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D" w:rsidRPr="00781950" w:rsidRDefault="009212DD" w:rsidP="009212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Список</w:t>
      </w:r>
    </w:p>
    <w:p w:rsidR="009212DD" w:rsidRPr="00781950" w:rsidRDefault="009212DD" w:rsidP="009212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победителей ежегодного областного конкурса «Инженер года-2023» </w:t>
      </w:r>
    </w:p>
    <w:p w:rsidR="009212DD" w:rsidRPr="00781950" w:rsidRDefault="009212DD" w:rsidP="009212D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212DD" w:rsidRPr="00781950" w:rsidRDefault="009212DD" w:rsidP="009212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819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 направлению «Профессиональные инженеры» </w:t>
      </w:r>
    </w:p>
    <w:p w:rsidR="009212DD" w:rsidRPr="00781950" w:rsidRDefault="009212DD" w:rsidP="009212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Антонов Дмитрий Иванович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– ведущи</w:t>
      </w:r>
      <w:r w:rsid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й инженер Ульяновского филиала ф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государственного бюджетного учреждения науки Института ради</w:t>
      </w:r>
      <w:r w:rsidR="00763D95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отехники и электроники имени</w:t>
      </w:r>
      <w:r w:rsidR="003B08A6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spellStart"/>
      <w:r w:rsidR="003B08A6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В.А.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Котельн</w:t>
      </w:r>
      <w:r w:rsidR="006634CF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икова</w:t>
      </w:r>
      <w:proofErr w:type="spellEnd"/>
      <w:r w:rsidR="006634CF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Российской академии н</w:t>
      </w:r>
      <w:r w:rsidR="00692213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аук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Багаутдинова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Гульнара </w:t>
      </w: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Фетклислямовна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– главный инженер проекта </w:t>
      </w:r>
      <w:r w:rsidR="00EA2CD5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областного государственного казённого предприятия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«Корпорация развития коммунального комплекса Ульяновской области»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Боровков Алексей Алексеевич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–</w:t>
      </w: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главный специалист департамента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  <w:t>по проектированию и конструированию</w:t>
      </w: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акционерного общества «Государственный научный центр – Научно-исследовательский институт атомных реакторов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Горшков Алексей Викторович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начальник отдела режимов и наладки Ульяновских тепловых сетей </w:t>
      </w:r>
      <w:r w:rsidR="00EA2CD5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публичного акционерного общества</w:t>
      </w:r>
      <w:r w:rsidR="00044EFE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«Т П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люс»                                        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Жирухин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Кирилл Сергеевич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ведущий инженер </w:t>
      </w:r>
      <w:r w:rsidR="00EA2CD5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общества с ограниченной ответственностью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«ХАЛТЕК-</w:t>
      </w:r>
      <w:proofErr w:type="spellStart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ДоАЛЛ</w:t>
      </w:r>
      <w:proofErr w:type="spellEnd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F1BF6" w:rsidRPr="00781950" w:rsidRDefault="00DF1BF6" w:rsidP="00DF1BF6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 xml:space="preserve">Лексин Евгений Николаевич </w:t>
      </w:r>
      <w:r w:rsidRPr="00781950">
        <w:rPr>
          <w:rFonts w:ascii="PT Astra Serif" w:eastAsia="Times New Roman" w:hAnsi="PT Astra Serif" w:cs="Times New Roman"/>
          <w:sz w:val="28"/>
          <w:szCs w:val="24"/>
          <w:lang w:eastAsia="ar-SA"/>
        </w:rPr>
        <w:t>– начальник цеха общества с ограниченной ответственностью «ТСХ»</w:t>
      </w:r>
    </w:p>
    <w:p w:rsidR="00DF1BF6" w:rsidRPr="00781950" w:rsidRDefault="00DF1BF6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Майнсков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Семён Владимирович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</w:t>
      </w: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старший научный сотрудник</w:t>
      </w: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отделения «Реакторный исследовательский комплекс» акционерного общества «Государственный научный центр – Научно-исследовательский институт атомных реакторов»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Морозов Александр Викторович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–</w:t>
      </w:r>
      <w:r w:rsidR="00477686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заведующий кафедрой «Технология производства и ремонт машин» федерального государственного бюджетного образовательного учреждения высшего образования «</w:t>
      </w:r>
      <w:r w:rsidRPr="00781950">
        <w:rPr>
          <w:rFonts w:ascii="PT Astra Serif" w:eastAsia="Times New Roman" w:hAnsi="PT Astra Serif" w:cs="Times New Roman"/>
          <w:sz w:val="28"/>
          <w:szCs w:val="24"/>
          <w:lang w:eastAsia="ar-SA"/>
        </w:rPr>
        <w:t>Ульяновский государствен</w:t>
      </w:r>
      <w:r w:rsidR="00477686" w:rsidRPr="00781950">
        <w:rPr>
          <w:rFonts w:ascii="PT Astra Serif" w:eastAsia="Times New Roman" w:hAnsi="PT Astra Serif" w:cs="Times New Roman"/>
          <w:sz w:val="28"/>
          <w:szCs w:val="24"/>
          <w:lang w:eastAsia="ar-SA"/>
        </w:rPr>
        <w:t xml:space="preserve">ный аграрный университет имени </w:t>
      </w:r>
      <w:r w:rsidRPr="00781950">
        <w:rPr>
          <w:rFonts w:ascii="PT Astra Serif" w:eastAsia="Times New Roman" w:hAnsi="PT Astra Serif" w:cs="Times New Roman"/>
          <w:sz w:val="28"/>
          <w:szCs w:val="24"/>
          <w:lang w:eastAsia="ar-SA"/>
        </w:rPr>
        <w:t>П.А. Столыпина», доктор технических наук</w:t>
      </w:r>
      <w:r w:rsidR="00477686" w:rsidRPr="00781950">
        <w:rPr>
          <w:rFonts w:ascii="PT Astra Serif" w:eastAsia="Times New Roman" w:hAnsi="PT Astra Serif" w:cs="Times New Roman"/>
          <w:sz w:val="28"/>
          <w:szCs w:val="24"/>
          <w:lang w:eastAsia="ar-SA"/>
        </w:rPr>
        <w:t>,</w:t>
      </w:r>
      <w:r w:rsidR="00477686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доцент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Полосин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Максим Вячеславович </w:t>
      </w:r>
      <w:r w:rsid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– ведущий инженер-программист ф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научно-производственного центра акционерного общества «Научно-производственное объединение «Марс»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>Рассадина Татьяна Петровна</w:t>
      </w:r>
      <w:r w:rsidR="003C4DB2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инженер о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тделения «Реакторный исследовательский комплекс» акционерного общества «Государственный научный центр – Научно-исследовательский институт атомных реакторов»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Семдянкин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Илья Викторович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главный конструктор </w:t>
      </w:r>
      <w:r w:rsidR="00EA2CD5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общества </w:t>
      </w:r>
      <w:r w:rsidR="00EA2CD5"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  <w:t>с ограниченной ответственностью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«ХАЛТЕК-</w:t>
      </w:r>
      <w:proofErr w:type="spellStart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ДоАЛЛ</w:t>
      </w:r>
      <w:proofErr w:type="spellEnd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Сокольская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Зоя Владимировна </w:t>
      </w:r>
      <w:r w:rsid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– главный специалист ф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научно-производственного центра акционерного общества «Научно-производственное объединение «Марс»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Субботин Алексей Юрьевич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– заместитель главного </w:t>
      </w:r>
      <w:r w:rsid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конструктора ф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научно-производственного центра акционерного общества «Научно-производственное объединение «Марс»</w:t>
      </w:r>
    </w:p>
    <w:p w:rsidR="009212DD" w:rsidRPr="00781950" w:rsidRDefault="009212DD" w:rsidP="009212DD">
      <w:pPr>
        <w:suppressAutoHyphens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212DD" w:rsidRPr="00781950" w:rsidRDefault="009212DD" w:rsidP="009212DD">
      <w:pPr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по</w:t>
      </w:r>
      <w:r w:rsidRPr="0078195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направлению «Инженерное искусство молодых»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Арифуллин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Марс </w:t>
      </w: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Ильгизярович</w:t>
      </w:r>
      <w:proofErr w:type="spellEnd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инженер-конструктор  1 категории особого конструкторского бюро акционерного общества «Ульяновский механический завод»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Демидов Денис Андреевич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аспирант кафедры «Тепловая и топливная энергетика»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Джанаев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Григорий Юрьевич</w:t>
      </w:r>
      <w:r w:rsidR="00B3736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ведущий инженер-программист ф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научно-производственного центра акционерного общества «Научно-производственное объединение «Марс»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Корнилова Мария Игоревна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аспирант кафедры «Тепловая и топливная энергетика», младший научный сотрудник Лаборатории междисциплинарных проблем энергетики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Кочетков Алексей Иванович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инженер-конструктор 1 категории особого конструкторского бюро акционерного общества «Ульяновский механический завод»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Любецкий Данила Сергеевич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ассистент  кафедры «Проектирование 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  <w:t>и технология электронных средств»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>Плотников Данил Александрович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ведущий инженер-конструктор – руководитель группы особого конструкторского бюро акционерного общества «Ульяновский механический завод»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Попов Игорь Дмитриевич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зам</w:t>
      </w:r>
      <w:r w:rsid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еститель главного конструктора ф</w:t>
      </w:r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научно-производственного центра акционерного общества «Научно-производственное объединение «Марс»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Халиков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Илгиз</w:t>
      </w:r>
      <w:proofErr w:type="spellEnd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proofErr w:type="spellStart"/>
      <w:r w:rsidRPr="007819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Ильгамович</w:t>
      </w:r>
      <w:proofErr w:type="spellEnd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ин</w:t>
      </w:r>
      <w:r w:rsidR="00B3736F">
        <w:rPr>
          <w:rFonts w:ascii="PT Astra Serif" w:eastAsia="Times New Roman" w:hAnsi="PT Astra Serif" w:cs="Times New Roman"/>
          <w:sz w:val="28"/>
          <w:szCs w:val="28"/>
          <w:lang w:eastAsia="ar-SA"/>
        </w:rPr>
        <w:t>женер-программист  2 категории ф</w:t>
      </w:r>
      <w:bookmarkStart w:id="0" w:name="_GoBack"/>
      <w:bookmarkEnd w:id="0"/>
      <w:r w:rsidRPr="00781950">
        <w:rPr>
          <w:rFonts w:ascii="PT Astra Serif" w:eastAsia="Times New Roman" w:hAnsi="PT Astra Serif" w:cs="Times New Roman"/>
          <w:sz w:val="28"/>
          <w:szCs w:val="28"/>
          <w:lang w:eastAsia="ar-SA"/>
        </w:rPr>
        <w:t>едерального научно-производственного центра акционерного общества «Научно-производственное объединение «Марс»</w:t>
      </w:r>
    </w:p>
    <w:p w:rsidR="009212DD" w:rsidRPr="00781950" w:rsidRDefault="009212DD" w:rsidP="009212DD">
      <w:pPr>
        <w:suppressAutoHyphens/>
        <w:snapToGrid w:val="0"/>
        <w:spacing w:before="100" w:beforeAutospacing="1" w:after="12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47921" w:rsidRPr="00781950" w:rsidRDefault="00B47921"/>
    <w:sectPr w:rsidR="00B47921" w:rsidRPr="00781950" w:rsidSect="00EA2C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5D" w:rsidRDefault="003C485D" w:rsidP="00EA2CD5">
      <w:pPr>
        <w:spacing w:after="0" w:line="240" w:lineRule="auto"/>
      </w:pPr>
      <w:r>
        <w:separator/>
      </w:r>
    </w:p>
  </w:endnote>
  <w:endnote w:type="continuationSeparator" w:id="0">
    <w:p w:rsidR="003C485D" w:rsidRDefault="003C485D" w:rsidP="00EA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5D" w:rsidRDefault="003C485D" w:rsidP="00EA2CD5">
      <w:pPr>
        <w:spacing w:after="0" w:line="240" w:lineRule="auto"/>
      </w:pPr>
      <w:r>
        <w:separator/>
      </w:r>
    </w:p>
  </w:footnote>
  <w:footnote w:type="continuationSeparator" w:id="0">
    <w:p w:rsidR="003C485D" w:rsidRDefault="003C485D" w:rsidP="00EA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02693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C485D" w:rsidRPr="00EA2CD5" w:rsidRDefault="003C48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A2CD5">
          <w:rPr>
            <w:rFonts w:ascii="PT Astra Serif" w:hAnsi="PT Astra Serif"/>
            <w:sz w:val="28"/>
            <w:szCs w:val="28"/>
          </w:rPr>
          <w:fldChar w:fldCharType="begin"/>
        </w:r>
        <w:r w:rsidRPr="00EA2CD5">
          <w:rPr>
            <w:rFonts w:ascii="PT Astra Serif" w:hAnsi="PT Astra Serif"/>
            <w:sz w:val="28"/>
            <w:szCs w:val="28"/>
          </w:rPr>
          <w:instrText>PAGE   \* MERGEFORMAT</w:instrText>
        </w:r>
        <w:r w:rsidRPr="00EA2CD5">
          <w:rPr>
            <w:rFonts w:ascii="PT Astra Serif" w:hAnsi="PT Astra Serif"/>
            <w:sz w:val="28"/>
            <w:szCs w:val="28"/>
          </w:rPr>
          <w:fldChar w:fldCharType="separate"/>
        </w:r>
        <w:r w:rsidR="00B3736F">
          <w:rPr>
            <w:rFonts w:ascii="PT Astra Serif" w:hAnsi="PT Astra Serif"/>
            <w:noProof/>
            <w:sz w:val="28"/>
            <w:szCs w:val="28"/>
          </w:rPr>
          <w:t>3</w:t>
        </w:r>
        <w:r w:rsidRPr="00EA2CD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C485D" w:rsidRDefault="003C4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C"/>
    <w:rsid w:val="00044EFE"/>
    <w:rsid w:val="0025176A"/>
    <w:rsid w:val="0038471C"/>
    <w:rsid w:val="003A291E"/>
    <w:rsid w:val="003B08A6"/>
    <w:rsid w:val="003C485D"/>
    <w:rsid w:val="003C4DB2"/>
    <w:rsid w:val="00477686"/>
    <w:rsid w:val="006634CF"/>
    <w:rsid w:val="00692213"/>
    <w:rsid w:val="00763D95"/>
    <w:rsid w:val="00781950"/>
    <w:rsid w:val="007B4B46"/>
    <w:rsid w:val="009212DD"/>
    <w:rsid w:val="00AF5547"/>
    <w:rsid w:val="00B3736F"/>
    <w:rsid w:val="00B47921"/>
    <w:rsid w:val="00D91DBB"/>
    <w:rsid w:val="00DC6D53"/>
    <w:rsid w:val="00DF1BF6"/>
    <w:rsid w:val="00E600EF"/>
    <w:rsid w:val="00EA2CD5"/>
    <w:rsid w:val="00F01CE8"/>
    <w:rsid w:val="00F35209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D5"/>
  </w:style>
  <w:style w:type="paragraph" w:styleId="a5">
    <w:name w:val="footer"/>
    <w:basedOn w:val="a"/>
    <w:link w:val="a6"/>
    <w:uiPriority w:val="99"/>
    <w:unhideWhenUsed/>
    <w:rsid w:val="00E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D5"/>
  </w:style>
  <w:style w:type="paragraph" w:styleId="a5">
    <w:name w:val="footer"/>
    <w:basedOn w:val="a"/>
    <w:link w:val="a6"/>
    <w:uiPriority w:val="99"/>
    <w:unhideWhenUsed/>
    <w:rsid w:val="00EA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Пузанова Наталья Александровна</dc:creator>
  <cp:keywords/>
  <dc:description/>
  <cp:lastModifiedBy>Пузанова Наталья Александровна</cp:lastModifiedBy>
  <cp:revision>25</cp:revision>
  <cp:lastPrinted>2023-11-21T12:29:00Z</cp:lastPrinted>
  <dcterms:created xsi:type="dcterms:W3CDTF">2023-11-02T06:51:00Z</dcterms:created>
  <dcterms:modified xsi:type="dcterms:W3CDTF">2023-12-01T05:31:00Z</dcterms:modified>
</cp:coreProperties>
</file>