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Примерный перечень </w:t>
      </w:r>
      <w:bookmarkStart w:id="0" w:name="_GoBack"/>
      <w:bookmarkEnd w:id="0"/>
      <w:r w:rsidRPr="00696E0C">
        <w:rPr>
          <w:rFonts w:ascii="PT Astra Serif" w:hAnsi="PT Astra Serif"/>
          <w:b/>
        </w:rPr>
        <w:t xml:space="preserve">вопросов по проекту </w:t>
      </w:r>
      <w:r w:rsidR="0052348A">
        <w:rPr>
          <w:rFonts w:ascii="PT Astra Serif" w:hAnsi="PT Astra Serif"/>
          <w:b/>
        </w:rPr>
        <w:br/>
      </w:r>
      <w:r w:rsidRPr="00696E0C">
        <w:rPr>
          <w:rFonts w:ascii="PT Astra Serif" w:hAnsi="PT Astra Serif"/>
          <w:b/>
        </w:rPr>
        <w:t>нормативного правового акта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696E0C" w:rsidRPr="00696E0C" w:rsidRDefault="00696E0C" w:rsidP="00677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Название  нормативного правового акта Ульяновской области, затрагивающего вопросы осуществления предпринимательской и инвестиционной деятельности</w:t>
            </w:r>
          </w:p>
          <w:p w:rsidR="00696E0C" w:rsidRPr="00696E0C" w:rsidRDefault="00696E0C" w:rsidP="00677E0B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6E0C" w:rsidRPr="00696E0C" w:rsidRDefault="00696E0C" w:rsidP="00093340">
            <w:pPr>
              <w:ind w:firstLine="5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 w:rsidRPr="00696E0C">
              <w:rPr>
                <w:rFonts w:ascii="PT Astra Serif" w:hAnsi="PT Astra Serif"/>
                <w:b/>
                <w:sz w:val="24"/>
                <w:szCs w:val="24"/>
              </w:rPr>
              <w:t>(указание адреса электронной почты ответственного сотрудника)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Pr="00696E0C">
              <w:rPr>
                <w:rFonts w:ascii="PT Astra Serif" w:hAnsi="PT Astra Serif"/>
                <w:b/>
                <w:sz w:val="24"/>
                <w:szCs w:val="24"/>
              </w:rPr>
              <w:t>(дата)</w:t>
            </w:r>
            <w:r w:rsidRPr="00696E0C">
              <w:rPr>
                <w:rFonts w:ascii="PT Astra Serif" w:hAnsi="PT Astra Serif"/>
                <w:sz w:val="24"/>
                <w:szCs w:val="24"/>
              </w:rPr>
              <w:t>.  Разработчик акта не будет иметь возможности проанализировать позиции, направленные ему после указанного срока, а 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1.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2.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96E0C" w:rsidRPr="00696E0C" w:rsidTr="009F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9F690A" w:rsidRDefault="00696E0C" w:rsidP="00677E0B">
            <w:pPr>
              <w:rPr>
                <w:rFonts w:ascii="PT Astra Serif" w:hAnsi="PT Astra Serif"/>
                <w:i/>
                <w:sz w:val="36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3.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4.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Какие, по Вашей оценке, субъекты предпринимательской и иной деятельности будут затрону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ты предлагаемым регулированием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(по видам субъектов,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br/>
              <w:t>по отраслям, количество в Вашем районе или городе и прочее)?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5.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Повлияет ли введение предлагаемого регулирования на конкурентную среду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br/>
              <w:t>в отрасли, будет ли способствовать необоснованному измене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нию расстановки сил в отрасли?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6.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государственного регулирования, а так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же насколько понятно прописаны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96E0C" w:rsidRPr="00696E0C" w:rsidTr="009F690A">
        <w:trPr>
          <w:trHeight w:val="582"/>
        </w:trPr>
        <w:tc>
          <w:tcPr>
            <w:tcW w:w="9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7.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имеются  ли  технические ошибки;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приводит ли исполнение положений регулирования к избыточным действиям или, наоборот, ограничивает действия субъектов предпринимательской</w:t>
            </w:r>
            <w:r w:rsidR="00E5577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созда</w:t>
            </w:r>
            <w:r w:rsidR="00E5577A">
              <w:rPr>
                <w:rFonts w:ascii="PT Astra Serif" w:hAnsi="PT Astra Serif"/>
                <w:i/>
                <w:sz w:val="24"/>
                <w:szCs w:val="24"/>
              </w:rPr>
              <w:t>ё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</w:t>
            </w:r>
            <w:r w:rsidR="00E5577A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ли возможность избирательного применения норм;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</w:t>
            </w:r>
            <w:r w:rsidR="00E5577A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ли неоптимальный режим осуществления операционной деятельности;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A23" w:rsidRPr="00696E0C" w:rsidRDefault="00696E0C" w:rsidP="000E0415">
            <w:pPr>
              <w:spacing w:line="235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0E0415">
              <w:rPr>
                <w:rFonts w:ascii="PT Astra Serif" w:hAnsi="PT Astra Serif"/>
                <w:i/>
                <w:sz w:val="24"/>
                <w:szCs w:val="24"/>
              </w:rPr>
              <w:t xml:space="preserve">8.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</w:t>
            </w:r>
            <w:r w:rsidR="000E0415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96E0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Приведите конкретные примеры.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35" w:lineRule="auto"/>
              <w:ind w:left="720"/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spacing w:line="235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9.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по выполнению вновь вводимых требований количественно (в часах рабочего времени, в денежном эквиваленте и прочее)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8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0E0415" w:rsidP="000E0415">
            <w:pPr>
              <w:spacing w:line="235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10.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ко всем его адресатам, то есть все ли потенциальные адресаты регулирования окажутся в одинаковых условиях после его введения? Предусмотрен ли в н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ё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11.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 срокам введения нового регулирования необходимо учесть? </w:t>
            </w:r>
          </w:p>
        </w:tc>
      </w:tr>
      <w:tr w:rsidR="00696E0C" w:rsidRPr="00696E0C" w:rsidTr="009F690A">
        <w:trPr>
          <w:trHeight w:val="732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35" w:lineRule="auto"/>
              <w:ind w:left="7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0E0415" w:rsidP="000E0415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12.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96E0C" w:rsidRPr="00696E0C" w:rsidTr="00774A23">
        <w:trPr>
          <w:trHeight w:val="439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35" w:lineRule="auto"/>
              <w:ind w:left="7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52348A" w:rsidRDefault="00696E0C" w:rsidP="000E0415">
            <w:pPr>
              <w:spacing w:line="235" w:lineRule="auto"/>
              <w:ind w:firstLine="709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</w:rPr>
            </w:pPr>
            <w:proofErr w:type="gramStart"/>
            <w:r w:rsidRPr="0052348A">
              <w:rPr>
                <w:rFonts w:ascii="PT Astra Serif" w:hAnsi="PT Astra Serif"/>
                <w:i/>
                <w:spacing w:val="-4"/>
                <w:sz w:val="24"/>
                <w:szCs w:val="24"/>
                <w:lang w:val="en-US"/>
              </w:rPr>
              <w:t>n</w:t>
            </w:r>
            <w:proofErr w:type="gramEnd"/>
            <w:r w:rsidRPr="0052348A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  <w:r w:rsidR="007032A8" w:rsidRPr="0052348A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696E0C" w:rsidP="000E0415">
            <w:pPr>
              <w:spacing w:line="235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>+</w:t>
            </w:r>
            <w:proofErr w:type="gramEnd"/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1. Иные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предложения и замечания, которые, по Вашему мнению, целесообразно учесть в рамках оценки регулирующего воздействия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A3" w:rsidRDefault="005D1CA3">
      <w:r>
        <w:separator/>
      </w:r>
    </w:p>
  </w:endnote>
  <w:endnote w:type="continuationSeparator" w:id="0">
    <w:p w:rsidR="005D1CA3" w:rsidRDefault="005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Pr="00E51D67" w:rsidRDefault="00F548FF" w:rsidP="00E51D6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A3" w:rsidRDefault="005D1CA3">
      <w:r>
        <w:separator/>
      </w:r>
    </w:p>
  </w:footnote>
  <w:footnote w:type="continuationSeparator" w:id="0">
    <w:p w:rsidR="005D1CA3" w:rsidRDefault="005D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0E0415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0415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  <w:style w:type="paragraph" w:styleId="ae">
    <w:name w:val="List Paragraph"/>
    <w:basedOn w:val="a"/>
    <w:uiPriority w:val="34"/>
    <w:qFormat/>
    <w:rsid w:val="000E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  <w:style w:type="paragraph" w:styleId="ae">
    <w:name w:val="List Paragraph"/>
    <w:basedOn w:val="a"/>
    <w:uiPriority w:val="34"/>
    <w:qFormat/>
    <w:rsid w:val="000E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0A27-D82F-40EA-A7C6-7822B6CF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6041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Глушенкова Наталья Александровна</cp:lastModifiedBy>
  <cp:revision>2</cp:revision>
  <cp:lastPrinted>2020-02-04T07:57:00Z</cp:lastPrinted>
  <dcterms:created xsi:type="dcterms:W3CDTF">2023-01-20T13:10:00Z</dcterms:created>
  <dcterms:modified xsi:type="dcterms:W3CDTF">2023-01-20T13:10:00Z</dcterms:modified>
</cp:coreProperties>
</file>