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35" w:rsidRPr="00A61935" w:rsidRDefault="0056266B" w:rsidP="00A6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тест</w:t>
      </w:r>
    </w:p>
    <w:p w:rsidR="004B34F1" w:rsidRPr="0056266B" w:rsidRDefault="000471C6" w:rsidP="00A619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266B">
        <w:rPr>
          <w:rFonts w:ascii="Times New Roman" w:hAnsi="Times New Roman" w:cs="Times New Roman"/>
          <w:sz w:val="26"/>
          <w:szCs w:val="26"/>
        </w:rPr>
        <w:t xml:space="preserve">на знание нормативных правовых актов, методических материалов, регламентирующих организацию и внедрение </w:t>
      </w:r>
      <w:r w:rsidR="000E1303" w:rsidRPr="0056266B">
        <w:rPr>
          <w:rFonts w:ascii="Times New Roman" w:hAnsi="Times New Roman" w:cs="Times New Roman"/>
          <w:sz w:val="26"/>
          <w:szCs w:val="26"/>
        </w:rPr>
        <w:t>антимонопольного комплаенса и применени</w:t>
      </w:r>
      <w:r w:rsidRPr="0056266B">
        <w:rPr>
          <w:rFonts w:ascii="Times New Roman" w:hAnsi="Times New Roman" w:cs="Times New Roman"/>
          <w:sz w:val="26"/>
          <w:szCs w:val="26"/>
        </w:rPr>
        <w:t>е</w:t>
      </w:r>
      <w:r w:rsidR="000E1303" w:rsidRPr="0056266B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 </w:t>
      </w:r>
      <w:r w:rsidRPr="0056266B">
        <w:rPr>
          <w:rFonts w:ascii="Times New Roman" w:hAnsi="Times New Roman" w:cs="Times New Roman"/>
          <w:sz w:val="26"/>
          <w:szCs w:val="26"/>
        </w:rPr>
        <w:br/>
      </w:r>
      <w:r w:rsidR="000E1303" w:rsidRPr="0056266B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</w:p>
    <w:p w:rsidR="00A61935" w:rsidRPr="0056266B" w:rsidRDefault="00A61935" w:rsidP="00A619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963" w:rsidRPr="0056266B" w:rsidRDefault="00032963" w:rsidP="000329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66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6266B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Pr="0056266B">
        <w:rPr>
          <w:rFonts w:ascii="Times New Roman" w:hAnsi="Times New Roman" w:cs="Times New Roman"/>
          <w:sz w:val="26"/>
          <w:szCs w:val="26"/>
        </w:rPr>
        <w:t xml:space="preserve"> комплаенс – это:</w:t>
      </w:r>
    </w:p>
    <w:p w:rsidR="00032963" w:rsidRPr="0056266B" w:rsidRDefault="00032963" w:rsidP="0056266B">
      <w:pPr>
        <w:pStyle w:val="a5"/>
        <w:spacing w:after="0" w:line="240" w:lineRule="auto"/>
        <w:ind w:left="157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6B">
        <w:rPr>
          <w:rFonts w:ascii="Times New Roman" w:hAnsi="Times New Roman" w:cs="Times New Roman"/>
          <w:b/>
          <w:sz w:val="26"/>
          <w:szCs w:val="26"/>
        </w:rPr>
        <w:t>организация внутреннего обеспечения соответствия требованиям антимонопольного законодательства;</w:t>
      </w:r>
    </w:p>
    <w:p w:rsidR="0056266B" w:rsidRPr="0056266B" w:rsidRDefault="0056266B" w:rsidP="0056266B">
      <w:pPr>
        <w:pStyle w:val="a5"/>
        <w:spacing w:after="0" w:line="240" w:lineRule="auto"/>
        <w:ind w:left="157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74DF" w:rsidRPr="0056266B" w:rsidRDefault="00620719" w:rsidP="008A6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66B">
        <w:rPr>
          <w:rFonts w:ascii="Times New Roman" w:hAnsi="Times New Roman" w:cs="Times New Roman"/>
          <w:sz w:val="26"/>
          <w:szCs w:val="26"/>
        </w:rPr>
        <w:t>2</w:t>
      </w:r>
      <w:r w:rsidR="006274DF" w:rsidRPr="0056266B">
        <w:rPr>
          <w:rFonts w:ascii="Times New Roman" w:hAnsi="Times New Roman" w:cs="Times New Roman"/>
          <w:sz w:val="26"/>
          <w:szCs w:val="26"/>
        </w:rPr>
        <w:t>. Одной из целей функционирования антимонопольного комплаенса является:</w:t>
      </w:r>
    </w:p>
    <w:p w:rsidR="006274DF" w:rsidRPr="0056266B" w:rsidRDefault="006274DF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6B">
        <w:rPr>
          <w:rFonts w:ascii="Times New Roman" w:hAnsi="Times New Roman" w:cs="Times New Roman"/>
          <w:b/>
          <w:sz w:val="26"/>
          <w:szCs w:val="26"/>
        </w:rPr>
        <w:t>профилактика нарушений требований антимонопольного законодательства;</w:t>
      </w:r>
    </w:p>
    <w:p w:rsidR="0056266B" w:rsidRPr="0056266B" w:rsidRDefault="0056266B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74DF" w:rsidRPr="0056266B" w:rsidRDefault="00620719" w:rsidP="008A6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66B">
        <w:rPr>
          <w:rFonts w:ascii="Times New Roman" w:hAnsi="Times New Roman" w:cs="Times New Roman"/>
          <w:sz w:val="26"/>
          <w:szCs w:val="26"/>
        </w:rPr>
        <w:t>3</w:t>
      </w:r>
      <w:r w:rsidR="006274DF" w:rsidRPr="0056266B">
        <w:rPr>
          <w:rFonts w:ascii="Times New Roman" w:hAnsi="Times New Roman" w:cs="Times New Roman"/>
          <w:sz w:val="26"/>
          <w:szCs w:val="26"/>
        </w:rPr>
        <w:t>. Эффективность антимонопольного комплаенса оценивается посредством установления:</w:t>
      </w:r>
    </w:p>
    <w:p w:rsidR="006274DF" w:rsidRPr="0056266B" w:rsidRDefault="006274DF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6B">
        <w:rPr>
          <w:rFonts w:ascii="Times New Roman" w:hAnsi="Times New Roman" w:cs="Times New Roman"/>
          <w:b/>
          <w:sz w:val="26"/>
          <w:szCs w:val="26"/>
        </w:rPr>
        <w:t xml:space="preserve">ключевых показателей эффективности </w:t>
      </w:r>
      <w:proofErr w:type="gramStart"/>
      <w:r w:rsidRPr="0056266B">
        <w:rPr>
          <w:rFonts w:ascii="Times New Roman" w:hAnsi="Times New Roman" w:cs="Times New Roman"/>
          <w:b/>
          <w:sz w:val="26"/>
          <w:szCs w:val="26"/>
        </w:rPr>
        <w:t>антимонопольного</w:t>
      </w:r>
      <w:proofErr w:type="gramEnd"/>
      <w:r w:rsidRPr="005626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266B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  <w:r w:rsidRPr="0056266B">
        <w:rPr>
          <w:rFonts w:ascii="Times New Roman" w:hAnsi="Times New Roman" w:cs="Times New Roman"/>
          <w:b/>
          <w:sz w:val="26"/>
          <w:szCs w:val="26"/>
        </w:rPr>
        <w:t>;</w:t>
      </w:r>
    </w:p>
    <w:p w:rsidR="0056266B" w:rsidRPr="0056266B" w:rsidRDefault="0056266B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74DF" w:rsidRPr="0056266B" w:rsidRDefault="00620719" w:rsidP="008A6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66B">
        <w:rPr>
          <w:rFonts w:ascii="Times New Roman" w:hAnsi="Times New Roman" w:cs="Times New Roman"/>
          <w:sz w:val="26"/>
          <w:szCs w:val="26"/>
        </w:rPr>
        <w:t>4</w:t>
      </w:r>
      <w:r w:rsidR="006274DF" w:rsidRPr="0056266B">
        <w:rPr>
          <w:rFonts w:ascii="Times New Roman" w:hAnsi="Times New Roman" w:cs="Times New Roman"/>
          <w:sz w:val="26"/>
          <w:szCs w:val="26"/>
        </w:rPr>
        <w:t>. Обязательным элементом процедуры выявления рисков является:</w:t>
      </w:r>
    </w:p>
    <w:p w:rsidR="006274DF" w:rsidRPr="0056266B" w:rsidRDefault="006274DF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6B">
        <w:rPr>
          <w:rFonts w:ascii="Times New Roman" w:hAnsi="Times New Roman" w:cs="Times New Roman"/>
          <w:b/>
          <w:sz w:val="26"/>
          <w:szCs w:val="26"/>
        </w:rPr>
        <w:t>анализ нарушений органом власти антимонопольного законодательства;</w:t>
      </w:r>
    </w:p>
    <w:p w:rsidR="0056266B" w:rsidRPr="0056266B" w:rsidRDefault="0056266B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74DF" w:rsidRPr="0056266B" w:rsidRDefault="00620719" w:rsidP="008A6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66B">
        <w:rPr>
          <w:rFonts w:ascii="Times New Roman" w:hAnsi="Times New Roman" w:cs="Times New Roman"/>
          <w:sz w:val="26"/>
          <w:szCs w:val="26"/>
        </w:rPr>
        <w:t>5.</w:t>
      </w:r>
      <w:r w:rsidR="006274DF" w:rsidRPr="0056266B">
        <w:rPr>
          <w:rFonts w:ascii="Times New Roman" w:hAnsi="Times New Roman" w:cs="Times New Roman"/>
          <w:sz w:val="26"/>
          <w:szCs w:val="26"/>
        </w:rPr>
        <w:t xml:space="preserve"> Кто оценивает эффективность функционирования антимонопольного комплаенса в органе власти:</w:t>
      </w:r>
    </w:p>
    <w:p w:rsidR="006274DF" w:rsidRPr="0056266B" w:rsidRDefault="006274DF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6B">
        <w:rPr>
          <w:rFonts w:ascii="Times New Roman" w:hAnsi="Times New Roman" w:cs="Times New Roman"/>
          <w:b/>
          <w:sz w:val="26"/>
          <w:szCs w:val="26"/>
        </w:rPr>
        <w:t>Коллегиальный орган (например, Общественный совет);</w:t>
      </w:r>
    </w:p>
    <w:p w:rsidR="0056266B" w:rsidRPr="0056266B" w:rsidRDefault="0056266B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74DF" w:rsidRPr="0056266B" w:rsidRDefault="00620719" w:rsidP="008A6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66B">
        <w:rPr>
          <w:rFonts w:ascii="Times New Roman" w:hAnsi="Times New Roman" w:cs="Times New Roman"/>
          <w:sz w:val="26"/>
          <w:szCs w:val="26"/>
        </w:rPr>
        <w:t>6</w:t>
      </w:r>
      <w:r w:rsidR="006274DF" w:rsidRPr="0056266B">
        <w:rPr>
          <w:rFonts w:ascii="Times New Roman" w:hAnsi="Times New Roman" w:cs="Times New Roman"/>
          <w:sz w:val="26"/>
          <w:szCs w:val="26"/>
        </w:rPr>
        <w:t>. Кому подотчетно уполномоченное подразделение при осуществлении организации и функционирования антимонопольного комплаенса:</w:t>
      </w:r>
    </w:p>
    <w:p w:rsidR="006274DF" w:rsidRPr="0056266B" w:rsidRDefault="006274DF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6B">
        <w:rPr>
          <w:rFonts w:ascii="Times New Roman" w:hAnsi="Times New Roman" w:cs="Times New Roman"/>
          <w:b/>
          <w:sz w:val="26"/>
          <w:szCs w:val="26"/>
        </w:rPr>
        <w:t>Руководителю органа власти;</w:t>
      </w:r>
    </w:p>
    <w:p w:rsidR="0056266B" w:rsidRPr="0056266B" w:rsidRDefault="0056266B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0719" w:rsidRPr="0056266B" w:rsidRDefault="00620719" w:rsidP="00620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66B">
        <w:rPr>
          <w:rFonts w:ascii="Times New Roman" w:hAnsi="Times New Roman" w:cs="Times New Roman"/>
          <w:sz w:val="26"/>
          <w:szCs w:val="26"/>
        </w:rPr>
        <w:t>7. К функциям Коллегиального органа относится:</w:t>
      </w:r>
    </w:p>
    <w:p w:rsidR="00620719" w:rsidRPr="0056266B" w:rsidRDefault="00F275BA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6B">
        <w:rPr>
          <w:rFonts w:ascii="Times New Roman" w:hAnsi="Times New Roman" w:cs="Times New Roman"/>
          <w:b/>
          <w:sz w:val="26"/>
          <w:szCs w:val="26"/>
        </w:rPr>
        <w:t xml:space="preserve">рассмотрение и утверждение доклада об </w:t>
      </w:r>
      <w:proofErr w:type="gramStart"/>
      <w:r w:rsidRPr="0056266B">
        <w:rPr>
          <w:rFonts w:ascii="Times New Roman" w:hAnsi="Times New Roman" w:cs="Times New Roman"/>
          <w:b/>
          <w:sz w:val="26"/>
          <w:szCs w:val="26"/>
        </w:rPr>
        <w:t>антимонопольном</w:t>
      </w:r>
      <w:proofErr w:type="gramEnd"/>
      <w:r w:rsidRPr="005626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266B">
        <w:rPr>
          <w:rFonts w:ascii="Times New Roman" w:hAnsi="Times New Roman" w:cs="Times New Roman"/>
          <w:b/>
          <w:sz w:val="26"/>
          <w:szCs w:val="26"/>
        </w:rPr>
        <w:t>комплаенсе</w:t>
      </w:r>
      <w:proofErr w:type="spellEnd"/>
      <w:r w:rsidR="00620719" w:rsidRPr="0056266B">
        <w:rPr>
          <w:rFonts w:ascii="Times New Roman" w:hAnsi="Times New Roman" w:cs="Times New Roman"/>
          <w:b/>
          <w:sz w:val="26"/>
          <w:szCs w:val="26"/>
        </w:rPr>
        <w:t>;</w:t>
      </w:r>
    </w:p>
    <w:p w:rsidR="0056266B" w:rsidRPr="0056266B" w:rsidRDefault="0056266B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74DF" w:rsidRPr="0056266B" w:rsidRDefault="00F275BA" w:rsidP="008A6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66B">
        <w:rPr>
          <w:rFonts w:ascii="Times New Roman" w:hAnsi="Times New Roman" w:cs="Times New Roman"/>
          <w:sz w:val="26"/>
          <w:szCs w:val="26"/>
        </w:rPr>
        <w:t>8</w:t>
      </w:r>
      <w:r w:rsidR="006274DF" w:rsidRPr="0056266B">
        <w:rPr>
          <w:rFonts w:ascii="Times New Roman" w:hAnsi="Times New Roman" w:cs="Times New Roman"/>
          <w:sz w:val="26"/>
          <w:szCs w:val="26"/>
        </w:rPr>
        <w:t>. Какой документ содержит перечень рисков нарушения антимонопольного законодательства:</w:t>
      </w:r>
    </w:p>
    <w:p w:rsidR="006274DF" w:rsidRPr="0056266B" w:rsidRDefault="006274DF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6B">
        <w:rPr>
          <w:rFonts w:ascii="Times New Roman" w:hAnsi="Times New Roman" w:cs="Times New Roman"/>
          <w:b/>
          <w:sz w:val="26"/>
          <w:szCs w:val="26"/>
        </w:rPr>
        <w:t>карта рисков;</w:t>
      </w:r>
    </w:p>
    <w:p w:rsidR="0056266B" w:rsidRPr="0056266B" w:rsidRDefault="0056266B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74DF" w:rsidRPr="0056266B" w:rsidRDefault="00F275BA" w:rsidP="008A6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66B">
        <w:rPr>
          <w:rFonts w:ascii="Times New Roman" w:hAnsi="Times New Roman" w:cs="Times New Roman"/>
          <w:sz w:val="26"/>
          <w:szCs w:val="26"/>
        </w:rPr>
        <w:t>9</w:t>
      </w:r>
      <w:r w:rsidR="006274DF" w:rsidRPr="0056266B">
        <w:rPr>
          <w:rFonts w:ascii="Times New Roman" w:hAnsi="Times New Roman" w:cs="Times New Roman"/>
          <w:sz w:val="26"/>
          <w:szCs w:val="26"/>
        </w:rPr>
        <w:t xml:space="preserve">. Доклад об </w:t>
      </w:r>
      <w:proofErr w:type="gramStart"/>
      <w:r w:rsidR="006274DF" w:rsidRPr="0056266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6274DF" w:rsidRPr="0056266B">
        <w:rPr>
          <w:rFonts w:ascii="Times New Roman" w:hAnsi="Times New Roman" w:cs="Times New Roman"/>
          <w:sz w:val="26"/>
          <w:szCs w:val="26"/>
        </w:rPr>
        <w:t xml:space="preserve"> комплаенсе не включает в себя информацию:</w:t>
      </w:r>
    </w:p>
    <w:p w:rsidR="006274DF" w:rsidRPr="0056266B" w:rsidRDefault="006274DF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6B">
        <w:rPr>
          <w:rFonts w:ascii="Times New Roman" w:hAnsi="Times New Roman" w:cs="Times New Roman"/>
          <w:b/>
          <w:sz w:val="26"/>
          <w:szCs w:val="26"/>
        </w:rPr>
        <w:t>анализ состояния конкуренции на товарных рынках;</w:t>
      </w:r>
    </w:p>
    <w:p w:rsidR="00620719" w:rsidRPr="0056266B" w:rsidRDefault="00620719" w:rsidP="00620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719" w:rsidRPr="0056266B" w:rsidRDefault="00F275BA" w:rsidP="00620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66B">
        <w:rPr>
          <w:rFonts w:ascii="Times New Roman" w:hAnsi="Times New Roman" w:cs="Times New Roman"/>
          <w:sz w:val="26"/>
          <w:szCs w:val="26"/>
        </w:rPr>
        <w:t>10</w:t>
      </w:r>
      <w:r w:rsidR="00620719" w:rsidRPr="0056266B">
        <w:rPr>
          <w:rFonts w:ascii="Times New Roman" w:hAnsi="Times New Roman" w:cs="Times New Roman"/>
          <w:sz w:val="26"/>
          <w:szCs w:val="26"/>
        </w:rPr>
        <w:t xml:space="preserve">. Доклад об </w:t>
      </w:r>
      <w:proofErr w:type="gramStart"/>
      <w:r w:rsidR="00620719" w:rsidRPr="0056266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620719" w:rsidRPr="0056266B">
        <w:rPr>
          <w:rFonts w:ascii="Times New Roman" w:hAnsi="Times New Roman" w:cs="Times New Roman"/>
          <w:sz w:val="26"/>
          <w:szCs w:val="26"/>
        </w:rPr>
        <w:t xml:space="preserve"> комплаенсе формируется:</w:t>
      </w:r>
    </w:p>
    <w:p w:rsidR="00620719" w:rsidRPr="0056266B" w:rsidRDefault="00620719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6B">
        <w:rPr>
          <w:rFonts w:ascii="Times New Roman" w:hAnsi="Times New Roman" w:cs="Times New Roman"/>
          <w:b/>
          <w:sz w:val="26"/>
          <w:szCs w:val="26"/>
        </w:rPr>
        <w:t>один раз в год;</w:t>
      </w:r>
    </w:p>
    <w:p w:rsidR="0056266B" w:rsidRPr="0056266B" w:rsidRDefault="0056266B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74DF" w:rsidRPr="0056266B" w:rsidRDefault="00620719" w:rsidP="008A6E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66B">
        <w:rPr>
          <w:rFonts w:ascii="Times New Roman" w:hAnsi="Times New Roman" w:cs="Times New Roman"/>
          <w:sz w:val="26"/>
          <w:szCs w:val="26"/>
        </w:rPr>
        <w:t>1</w:t>
      </w:r>
      <w:r w:rsidR="00F275BA" w:rsidRPr="0056266B">
        <w:rPr>
          <w:rFonts w:ascii="Times New Roman" w:hAnsi="Times New Roman" w:cs="Times New Roman"/>
          <w:sz w:val="26"/>
          <w:szCs w:val="26"/>
        </w:rPr>
        <w:t>1</w:t>
      </w:r>
      <w:r w:rsidR="006274DF" w:rsidRPr="0056266B">
        <w:rPr>
          <w:rFonts w:ascii="Times New Roman" w:hAnsi="Times New Roman" w:cs="Times New Roman"/>
          <w:sz w:val="26"/>
          <w:szCs w:val="26"/>
        </w:rPr>
        <w:t xml:space="preserve">. Правовой акт об </w:t>
      </w:r>
      <w:proofErr w:type="gramStart"/>
      <w:r w:rsidR="006274DF" w:rsidRPr="0056266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6274DF" w:rsidRPr="0056266B">
        <w:rPr>
          <w:rFonts w:ascii="Times New Roman" w:hAnsi="Times New Roman" w:cs="Times New Roman"/>
          <w:sz w:val="26"/>
          <w:szCs w:val="26"/>
        </w:rPr>
        <w:t xml:space="preserve"> комплаенсе может не содержать информации:</w:t>
      </w:r>
    </w:p>
    <w:p w:rsidR="006274DF" w:rsidRDefault="006274DF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6B">
        <w:rPr>
          <w:rFonts w:ascii="Times New Roman" w:hAnsi="Times New Roman" w:cs="Times New Roman"/>
          <w:b/>
          <w:sz w:val="26"/>
          <w:szCs w:val="26"/>
        </w:rPr>
        <w:t>порядка обжалования данного правового акта.</w:t>
      </w:r>
    </w:p>
    <w:p w:rsidR="0056266B" w:rsidRPr="0056266B" w:rsidRDefault="0056266B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0719" w:rsidRPr="0056266B" w:rsidRDefault="00620719" w:rsidP="00620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66B">
        <w:rPr>
          <w:rFonts w:ascii="Times New Roman" w:hAnsi="Times New Roman" w:cs="Times New Roman"/>
          <w:sz w:val="26"/>
          <w:szCs w:val="26"/>
        </w:rPr>
        <w:t>1</w:t>
      </w:r>
      <w:r w:rsidR="00F275BA" w:rsidRPr="0056266B">
        <w:rPr>
          <w:rFonts w:ascii="Times New Roman" w:hAnsi="Times New Roman" w:cs="Times New Roman"/>
          <w:sz w:val="26"/>
          <w:szCs w:val="26"/>
        </w:rPr>
        <w:t>2</w:t>
      </w:r>
      <w:r w:rsidRPr="005626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6266B">
        <w:rPr>
          <w:rFonts w:ascii="Times New Roman" w:hAnsi="Times New Roman" w:cs="Times New Roman"/>
          <w:sz w:val="26"/>
          <w:szCs w:val="26"/>
        </w:rPr>
        <w:t>При анализе выявленных нарушений антимонопольного законодательства в деятельности за предыдущие 3 года учитываются наличие:</w:t>
      </w:r>
      <w:proofErr w:type="gramEnd"/>
    </w:p>
    <w:p w:rsidR="005A3B95" w:rsidRPr="008D58E3" w:rsidRDefault="00620719" w:rsidP="0056266B">
      <w:pPr>
        <w:pStyle w:val="a5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66B">
        <w:rPr>
          <w:rFonts w:ascii="Times New Roman" w:hAnsi="Times New Roman" w:cs="Times New Roman"/>
          <w:b/>
          <w:sz w:val="26"/>
          <w:szCs w:val="26"/>
        </w:rPr>
        <w:t>все вышеперечисленное.</w:t>
      </w:r>
      <w:bookmarkStart w:id="0" w:name="_GoBack"/>
      <w:bookmarkEnd w:id="0"/>
    </w:p>
    <w:p w:rsidR="008A6E40" w:rsidRPr="00A61935" w:rsidRDefault="008A6E40" w:rsidP="00A61935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sectPr w:rsidR="008A6E40" w:rsidRPr="00A61935" w:rsidSect="0056266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49"/>
    <w:multiLevelType w:val="hybridMultilevel"/>
    <w:tmpl w:val="7390E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3061D"/>
    <w:multiLevelType w:val="hybridMultilevel"/>
    <w:tmpl w:val="5FEC7162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BB5B99"/>
    <w:multiLevelType w:val="hybridMultilevel"/>
    <w:tmpl w:val="9E78DA9E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6F54C2"/>
    <w:multiLevelType w:val="hybridMultilevel"/>
    <w:tmpl w:val="E25EBA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6096"/>
    <w:multiLevelType w:val="hybridMultilevel"/>
    <w:tmpl w:val="68B2E4EA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95B6913"/>
    <w:multiLevelType w:val="hybridMultilevel"/>
    <w:tmpl w:val="763673B0"/>
    <w:lvl w:ilvl="0" w:tplc="9F202EC6">
      <w:start w:val="1"/>
      <w:numFmt w:val="bullet"/>
      <w:lvlText w:val="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507277"/>
    <w:multiLevelType w:val="hybridMultilevel"/>
    <w:tmpl w:val="28F0D07E"/>
    <w:lvl w:ilvl="0" w:tplc="04190015">
      <w:start w:val="1"/>
      <w:numFmt w:val="upperLetter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33627D71"/>
    <w:multiLevelType w:val="hybridMultilevel"/>
    <w:tmpl w:val="36E8ACB2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41C27165"/>
    <w:multiLevelType w:val="hybridMultilevel"/>
    <w:tmpl w:val="12860FFA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439E5984"/>
    <w:multiLevelType w:val="hybridMultilevel"/>
    <w:tmpl w:val="2BB2BA2E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482D22E0"/>
    <w:multiLevelType w:val="hybridMultilevel"/>
    <w:tmpl w:val="68CCE7A2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6D5B04"/>
    <w:multiLevelType w:val="hybridMultilevel"/>
    <w:tmpl w:val="E522FD4E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DD2AB5"/>
    <w:multiLevelType w:val="hybridMultilevel"/>
    <w:tmpl w:val="56A2E782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9C3D12"/>
    <w:multiLevelType w:val="hybridMultilevel"/>
    <w:tmpl w:val="2BB2BA2E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5D1C5146"/>
    <w:multiLevelType w:val="hybridMultilevel"/>
    <w:tmpl w:val="68B2E4EA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5FA211E5"/>
    <w:multiLevelType w:val="hybridMultilevel"/>
    <w:tmpl w:val="12860FFA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610F48AD"/>
    <w:multiLevelType w:val="hybridMultilevel"/>
    <w:tmpl w:val="BD584E9E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8025C3"/>
    <w:multiLevelType w:val="hybridMultilevel"/>
    <w:tmpl w:val="AD528E08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6575075A"/>
    <w:multiLevelType w:val="hybridMultilevel"/>
    <w:tmpl w:val="864A4C76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67C247E3"/>
    <w:multiLevelType w:val="hybridMultilevel"/>
    <w:tmpl w:val="18EA3826"/>
    <w:lvl w:ilvl="0" w:tplc="04190015">
      <w:start w:val="1"/>
      <w:numFmt w:val="upperLetter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68084772"/>
    <w:multiLevelType w:val="hybridMultilevel"/>
    <w:tmpl w:val="48820AA8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FA0FC2"/>
    <w:multiLevelType w:val="hybridMultilevel"/>
    <w:tmpl w:val="5DD40F1C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3C0BB7"/>
    <w:multiLevelType w:val="hybridMultilevel"/>
    <w:tmpl w:val="45DA0EEC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470C02"/>
    <w:multiLevelType w:val="hybridMultilevel"/>
    <w:tmpl w:val="933CD678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23"/>
  </w:num>
  <w:num w:numId="6">
    <w:abstractNumId w:val="2"/>
  </w:num>
  <w:num w:numId="7">
    <w:abstractNumId w:val="21"/>
  </w:num>
  <w:num w:numId="8">
    <w:abstractNumId w:val="22"/>
  </w:num>
  <w:num w:numId="9">
    <w:abstractNumId w:val="10"/>
  </w:num>
  <w:num w:numId="10">
    <w:abstractNumId w:val="20"/>
  </w:num>
  <w:num w:numId="11">
    <w:abstractNumId w:val="16"/>
  </w:num>
  <w:num w:numId="12">
    <w:abstractNumId w:val="1"/>
  </w:num>
  <w:num w:numId="13">
    <w:abstractNumId w:val="17"/>
  </w:num>
  <w:num w:numId="14">
    <w:abstractNumId w:val="18"/>
  </w:num>
  <w:num w:numId="15">
    <w:abstractNumId w:val="19"/>
  </w:num>
  <w:num w:numId="16">
    <w:abstractNumId w:val="14"/>
  </w:num>
  <w:num w:numId="17">
    <w:abstractNumId w:val="7"/>
  </w:num>
  <w:num w:numId="18">
    <w:abstractNumId w:val="8"/>
  </w:num>
  <w:num w:numId="19">
    <w:abstractNumId w:val="13"/>
  </w:num>
  <w:num w:numId="20">
    <w:abstractNumId w:val="6"/>
  </w:num>
  <w:num w:numId="21">
    <w:abstractNumId w:val="15"/>
  </w:num>
  <w:num w:numId="22">
    <w:abstractNumId w:val="9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47"/>
    <w:rsid w:val="00032963"/>
    <w:rsid w:val="000471C6"/>
    <w:rsid w:val="000B6393"/>
    <w:rsid w:val="000E1303"/>
    <w:rsid w:val="00171BDB"/>
    <w:rsid w:val="00177347"/>
    <w:rsid w:val="002C08F7"/>
    <w:rsid w:val="003553DD"/>
    <w:rsid w:val="004B34F1"/>
    <w:rsid w:val="005258E3"/>
    <w:rsid w:val="0056266B"/>
    <w:rsid w:val="005A3B95"/>
    <w:rsid w:val="00620719"/>
    <w:rsid w:val="006274DF"/>
    <w:rsid w:val="00773B16"/>
    <w:rsid w:val="008A6E40"/>
    <w:rsid w:val="008D58E3"/>
    <w:rsid w:val="00A53ECD"/>
    <w:rsid w:val="00A61935"/>
    <w:rsid w:val="00AC39C6"/>
    <w:rsid w:val="00C734C4"/>
    <w:rsid w:val="00D63E9B"/>
    <w:rsid w:val="00E051FB"/>
    <w:rsid w:val="00F275BA"/>
    <w:rsid w:val="00F6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6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Николаевна Власова</cp:lastModifiedBy>
  <cp:revision>5</cp:revision>
  <cp:lastPrinted>2020-06-01T07:23:00Z</cp:lastPrinted>
  <dcterms:created xsi:type="dcterms:W3CDTF">2020-06-01T09:46:00Z</dcterms:created>
  <dcterms:modified xsi:type="dcterms:W3CDTF">2020-07-03T04:27:00Z</dcterms:modified>
</cp:coreProperties>
</file>