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91" w:rsidRDefault="00752291" w:rsidP="001D5698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72187">
        <w:rPr>
          <w:rFonts w:ascii="PT Astra Serif" w:hAnsi="PT Astra Serif"/>
          <w:b/>
          <w:sz w:val="28"/>
          <w:szCs w:val="28"/>
        </w:rPr>
        <w:t>О</w:t>
      </w:r>
      <w:r w:rsidR="00172187">
        <w:rPr>
          <w:rFonts w:ascii="PT Astra Serif" w:hAnsi="PT Astra Serif"/>
          <w:b/>
          <w:sz w:val="28"/>
          <w:szCs w:val="28"/>
        </w:rPr>
        <w:t xml:space="preserve">тчёт </w:t>
      </w:r>
      <w:r w:rsidR="00F042BF" w:rsidRPr="00172187">
        <w:rPr>
          <w:rFonts w:ascii="PT Astra Serif" w:hAnsi="PT Astra Serif"/>
          <w:b/>
          <w:sz w:val="28"/>
          <w:szCs w:val="28"/>
        </w:rPr>
        <w:t>о</w:t>
      </w:r>
      <w:r w:rsidR="002D4F29">
        <w:rPr>
          <w:rFonts w:ascii="PT Astra Serif" w:hAnsi="PT Astra Serif"/>
          <w:b/>
          <w:sz w:val="28"/>
          <w:szCs w:val="28"/>
        </w:rPr>
        <w:t xml:space="preserve"> ходе реализации</w:t>
      </w:r>
      <w:r w:rsidR="00F042BF" w:rsidRPr="00172187">
        <w:rPr>
          <w:rFonts w:ascii="PT Astra Serif" w:hAnsi="PT Astra Serif"/>
          <w:b/>
          <w:sz w:val="28"/>
          <w:szCs w:val="28"/>
        </w:rPr>
        <w:t xml:space="preserve"> </w:t>
      </w:r>
      <w:r w:rsidR="00AD10B1" w:rsidRPr="00172187">
        <w:rPr>
          <w:rFonts w:ascii="PT Astra Serif" w:hAnsi="PT Astra Serif"/>
          <w:b/>
          <w:sz w:val="28"/>
          <w:szCs w:val="28"/>
        </w:rPr>
        <w:t>П</w:t>
      </w:r>
      <w:r w:rsidRPr="00172187">
        <w:rPr>
          <w:rFonts w:ascii="PT Astra Serif" w:hAnsi="PT Astra Serif"/>
          <w:b/>
          <w:sz w:val="28"/>
          <w:szCs w:val="28"/>
        </w:rPr>
        <w:t>убличной декларации целей и задач</w:t>
      </w:r>
      <w:r w:rsidR="00E164D7" w:rsidRPr="00172187">
        <w:rPr>
          <w:rFonts w:ascii="PT Astra Serif" w:hAnsi="PT Astra Serif"/>
          <w:b/>
          <w:sz w:val="28"/>
          <w:szCs w:val="28"/>
        </w:rPr>
        <w:t xml:space="preserve"> </w:t>
      </w:r>
      <w:r w:rsidR="006C4231" w:rsidRPr="00172187">
        <w:rPr>
          <w:rFonts w:ascii="PT Astra Serif" w:hAnsi="PT Astra Serif"/>
          <w:b/>
          <w:sz w:val="28"/>
          <w:szCs w:val="28"/>
        </w:rPr>
        <w:t>Министерства</w:t>
      </w:r>
      <w:r w:rsidR="00E80221">
        <w:rPr>
          <w:rFonts w:ascii="PT Astra Serif" w:hAnsi="PT Astra Serif"/>
          <w:b/>
          <w:sz w:val="28"/>
          <w:szCs w:val="28"/>
        </w:rPr>
        <w:br/>
      </w:r>
      <w:r w:rsidR="00AD10B1" w:rsidRPr="00172187">
        <w:rPr>
          <w:rFonts w:ascii="PT Astra Serif" w:hAnsi="PT Astra Serif"/>
          <w:b/>
          <w:sz w:val="28"/>
          <w:szCs w:val="28"/>
        </w:rPr>
        <w:t>экономического развития</w:t>
      </w:r>
      <w:r w:rsidR="00E80221">
        <w:rPr>
          <w:rFonts w:ascii="PT Astra Serif" w:hAnsi="PT Astra Serif"/>
          <w:b/>
          <w:sz w:val="28"/>
          <w:szCs w:val="28"/>
        </w:rPr>
        <w:t xml:space="preserve"> </w:t>
      </w:r>
      <w:r w:rsidR="00AD10B1" w:rsidRPr="00172187">
        <w:rPr>
          <w:rFonts w:ascii="PT Astra Serif" w:hAnsi="PT Astra Serif"/>
          <w:b/>
          <w:sz w:val="28"/>
          <w:szCs w:val="28"/>
        </w:rPr>
        <w:t xml:space="preserve">и промышленности </w:t>
      </w:r>
      <w:r w:rsidR="006C4231" w:rsidRPr="00172187">
        <w:rPr>
          <w:rFonts w:ascii="PT Astra Serif" w:hAnsi="PT Astra Serif"/>
          <w:b/>
          <w:sz w:val="28"/>
          <w:szCs w:val="28"/>
        </w:rPr>
        <w:t>Ульяновской области</w:t>
      </w:r>
      <w:r w:rsidR="00E164D7" w:rsidRPr="00172187">
        <w:rPr>
          <w:rFonts w:ascii="PT Astra Serif" w:hAnsi="PT Astra Serif"/>
          <w:b/>
          <w:sz w:val="28"/>
          <w:szCs w:val="28"/>
        </w:rPr>
        <w:t xml:space="preserve"> в</w:t>
      </w:r>
      <w:r w:rsidR="002761B3" w:rsidRPr="00172187">
        <w:rPr>
          <w:rFonts w:ascii="PT Astra Serif" w:hAnsi="PT Astra Serif"/>
          <w:b/>
          <w:sz w:val="28"/>
          <w:szCs w:val="28"/>
        </w:rPr>
        <w:t xml:space="preserve"> </w:t>
      </w:r>
      <w:r w:rsidRPr="00172187">
        <w:rPr>
          <w:rFonts w:ascii="PT Astra Serif" w:hAnsi="PT Astra Serif"/>
          <w:b/>
          <w:sz w:val="28"/>
          <w:szCs w:val="28"/>
        </w:rPr>
        <w:t>20</w:t>
      </w:r>
      <w:r w:rsidR="00027C41" w:rsidRPr="00172187">
        <w:rPr>
          <w:rFonts w:ascii="PT Astra Serif" w:hAnsi="PT Astra Serif"/>
          <w:b/>
          <w:sz w:val="28"/>
          <w:szCs w:val="28"/>
        </w:rPr>
        <w:t>2</w:t>
      </w:r>
      <w:r w:rsidR="00133565">
        <w:rPr>
          <w:rFonts w:ascii="PT Astra Serif" w:hAnsi="PT Astra Serif"/>
          <w:b/>
          <w:sz w:val="28"/>
          <w:szCs w:val="28"/>
        </w:rPr>
        <w:t>2</w:t>
      </w:r>
      <w:r w:rsidRPr="00172187">
        <w:rPr>
          <w:rFonts w:ascii="PT Astra Serif" w:hAnsi="PT Astra Serif"/>
          <w:b/>
          <w:sz w:val="28"/>
          <w:szCs w:val="28"/>
        </w:rPr>
        <w:t xml:space="preserve"> </w:t>
      </w:r>
      <w:r w:rsidRPr="007377FE">
        <w:rPr>
          <w:rFonts w:ascii="PT Astra Serif" w:hAnsi="PT Astra Serif"/>
          <w:b/>
          <w:sz w:val="28"/>
          <w:szCs w:val="28"/>
        </w:rPr>
        <w:t>год</w:t>
      </w:r>
      <w:r w:rsidR="00E164D7" w:rsidRPr="007377FE">
        <w:rPr>
          <w:rFonts w:ascii="PT Astra Serif" w:hAnsi="PT Astra Serif"/>
          <w:b/>
          <w:sz w:val="28"/>
          <w:szCs w:val="28"/>
        </w:rPr>
        <w:t>у</w:t>
      </w:r>
    </w:p>
    <w:p w:rsidR="00DE2299" w:rsidRPr="00DE2299" w:rsidRDefault="00DE2299" w:rsidP="001D5698">
      <w:pPr>
        <w:spacing w:after="0" w:line="240" w:lineRule="auto"/>
        <w:ind w:firstLine="709"/>
        <w:jc w:val="center"/>
        <w:rPr>
          <w:rFonts w:ascii="PT Astra Serif" w:hAnsi="PT Astra Serif"/>
          <w:b/>
          <w:sz w:val="16"/>
          <w:szCs w:val="16"/>
        </w:rPr>
      </w:pPr>
    </w:p>
    <w:tbl>
      <w:tblPr>
        <w:tblStyle w:val="a4"/>
        <w:tblW w:w="1601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31"/>
        <w:gridCol w:w="3294"/>
        <w:gridCol w:w="5812"/>
        <w:gridCol w:w="3119"/>
        <w:gridCol w:w="3262"/>
      </w:tblGrid>
      <w:tr w:rsidR="00A53821" w:rsidRPr="00B20BB0" w:rsidTr="00670FAB">
        <w:tc>
          <w:tcPr>
            <w:tcW w:w="531" w:type="dxa"/>
          </w:tcPr>
          <w:p w:rsidR="00DE2299" w:rsidRPr="00B20BB0" w:rsidRDefault="00DE2299" w:rsidP="001D569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52291" w:rsidRPr="00B20BB0" w:rsidRDefault="00A53821" w:rsidP="001D569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0BB0">
              <w:rPr>
                <w:rFonts w:ascii="PT Astra Serif" w:hAnsi="PT Astra Serif"/>
                <w:sz w:val="20"/>
                <w:szCs w:val="20"/>
              </w:rPr>
              <w:t>№/№</w:t>
            </w:r>
          </w:p>
        </w:tc>
        <w:tc>
          <w:tcPr>
            <w:tcW w:w="3294" w:type="dxa"/>
          </w:tcPr>
          <w:p w:rsidR="00752291" w:rsidRPr="00B20BB0" w:rsidRDefault="00A53821" w:rsidP="001D569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0BB0">
              <w:rPr>
                <w:rFonts w:ascii="PT Astra Serif" w:hAnsi="PT Astra Serif"/>
                <w:sz w:val="20"/>
                <w:szCs w:val="20"/>
              </w:rPr>
              <w:t>Задача</w:t>
            </w:r>
          </w:p>
        </w:tc>
        <w:tc>
          <w:tcPr>
            <w:tcW w:w="5812" w:type="dxa"/>
          </w:tcPr>
          <w:p w:rsidR="00752291" w:rsidRPr="00B20BB0" w:rsidRDefault="00A53821" w:rsidP="001D569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0BB0">
              <w:rPr>
                <w:rFonts w:ascii="PT Astra Serif" w:hAnsi="PT Astra Serif"/>
                <w:sz w:val="20"/>
                <w:szCs w:val="20"/>
              </w:rPr>
              <w:t>Состояние дел по решению задачи</w:t>
            </w:r>
          </w:p>
        </w:tc>
        <w:tc>
          <w:tcPr>
            <w:tcW w:w="3119" w:type="dxa"/>
          </w:tcPr>
          <w:p w:rsidR="009D7572" w:rsidRPr="00B20BB0" w:rsidRDefault="00A53821" w:rsidP="001D569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0BB0">
              <w:rPr>
                <w:rFonts w:ascii="PT Astra Serif" w:hAnsi="PT Astra Serif"/>
                <w:sz w:val="20"/>
                <w:szCs w:val="20"/>
              </w:rPr>
              <w:t>Промежуточные количестве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н</w:t>
            </w:r>
            <w:r w:rsidRPr="00B20BB0">
              <w:rPr>
                <w:rFonts w:ascii="PT Astra Serif" w:hAnsi="PT Astra Serif"/>
                <w:sz w:val="20"/>
                <w:szCs w:val="20"/>
              </w:rPr>
              <w:t xml:space="preserve">ные </w:t>
            </w:r>
          </w:p>
          <w:p w:rsidR="00752291" w:rsidRPr="00B20BB0" w:rsidRDefault="00A53821" w:rsidP="001D569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0BB0">
              <w:rPr>
                <w:rFonts w:ascii="PT Astra Serif" w:hAnsi="PT Astra Serif"/>
                <w:sz w:val="20"/>
                <w:szCs w:val="20"/>
              </w:rPr>
              <w:t>показатели работы</w:t>
            </w:r>
          </w:p>
        </w:tc>
        <w:tc>
          <w:tcPr>
            <w:tcW w:w="3262" w:type="dxa"/>
          </w:tcPr>
          <w:p w:rsidR="0005246C" w:rsidRPr="00B20BB0" w:rsidRDefault="006C6AC3" w:rsidP="001D569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0BB0">
              <w:rPr>
                <w:rFonts w:ascii="PT Astra Serif" w:hAnsi="PT Astra Serif"/>
                <w:sz w:val="20"/>
                <w:szCs w:val="20"/>
              </w:rPr>
              <w:t>Ответственный</w:t>
            </w:r>
          </w:p>
          <w:p w:rsidR="0005246C" w:rsidRPr="00B20BB0" w:rsidRDefault="006C6AC3" w:rsidP="001D569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0BB0">
              <w:rPr>
                <w:rFonts w:ascii="PT Astra Serif" w:hAnsi="PT Astra Serif"/>
                <w:sz w:val="20"/>
                <w:szCs w:val="20"/>
              </w:rPr>
              <w:t xml:space="preserve"> исполнитель, </w:t>
            </w:r>
          </w:p>
          <w:p w:rsidR="0005246C" w:rsidRPr="00B20BB0" w:rsidRDefault="00A53821" w:rsidP="0005246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0BB0">
              <w:rPr>
                <w:rFonts w:ascii="PT Astra Serif" w:hAnsi="PT Astra Serif"/>
                <w:sz w:val="20"/>
                <w:szCs w:val="20"/>
              </w:rPr>
              <w:t>должность</w:t>
            </w:r>
            <w:r w:rsidR="0005246C" w:rsidRPr="00B20BB0">
              <w:rPr>
                <w:rFonts w:ascii="PT Astra Serif" w:hAnsi="PT Astra Serif"/>
                <w:sz w:val="20"/>
                <w:szCs w:val="20"/>
              </w:rPr>
              <w:t>,</w:t>
            </w:r>
          </w:p>
          <w:p w:rsidR="00E33C7C" w:rsidRPr="00B20BB0" w:rsidRDefault="0005246C" w:rsidP="006A4D0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0BB0">
              <w:rPr>
                <w:rFonts w:ascii="PT Astra Serif" w:hAnsi="PT Astra Serif"/>
                <w:sz w:val="20"/>
                <w:szCs w:val="20"/>
              </w:rPr>
              <w:t xml:space="preserve"> ФИО</w:t>
            </w:r>
          </w:p>
        </w:tc>
      </w:tr>
      <w:tr w:rsidR="009F7DD8" w:rsidRPr="00B20BB0" w:rsidTr="00A35294">
        <w:tc>
          <w:tcPr>
            <w:tcW w:w="16018" w:type="dxa"/>
            <w:gridSpan w:val="5"/>
          </w:tcPr>
          <w:p w:rsidR="009F7DD8" w:rsidRPr="00B20BB0" w:rsidRDefault="00B20BB0" w:rsidP="004900B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20BB0">
              <w:rPr>
                <w:rFonts w:ascii="PT Astra Serif" w:hAnsi="PT Astra Serif"/>
                <w:b/>
                <w:sz w:val="20"/>
                <w:szCs w:val="20"/>
                <w:shd w:val="clear" w:color="auto" w:fill="FFFFFF"/>
              </w:rPr>
              <w:t>1</w:t>
            </w:r>
            <w:r w:rsidR="004900B4" w:rsidRPr="00B20BB0">
              <w:rPr>
                <w:rFonts w:ascii="PT Astra Serif" w:hAnsi="PT Astra Serif"/>
                <w:b/>
                <w:sz w:val="20"/>
                <w:szCs w:val="20"/>
                <w:shd w:val="clear" w:color="auto" w:fill="FFFFFF"/>
              </w:rPr>
              <w:t>.</w:t>
            </w:r>
            <w:r w:rsidR="00B565D9" w:rsidRPr="00B20BB0">
              <w:rPr>
                <w:rFonts w:ascii="PT Astra Serif" w:hAnsi="PT Astra Serif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9F7DD8" w:rsidRPr="00B20BB0">
              <w:rPr>
                <w:rFonts w:ascii="PT Astra Serif" w:hAnsi="PT Astra Serif"/>
                <w:b/>
                <w:sz w:val="20"/>
                <w:szCs w:val="20"/>
                <w:shd w:val="clear" w:color="auto" w:fill="FFFFFF"/>
              </w:rPr>
              <w:t>Р</w:t>
            </w:r>
            <w:r w:rsidR="009F7DD8" w:rsidRPr="00B20BB0">
              <w:rPr>
                <w:rFonts w:ascii="PT Astra Serif" w:hAnsi="PT Astra Serif"/>
                <w:b/>
                <w:sz w:val="20"/>
                <w:szCs w:val="20"/>
              </w:rPr>
              <w:t>азвитие конкурентной среды на рынках товаров и услуг Ульяновской области</w:t>
            </w:r>
          </w:p>
        </w:tc>
      </w:tr>
      <w:tr w:rsidR="009F7DD8" w:rsidRPr="00B20BB0" w:rsidTr="00A35294">
        <w:tc>
          <w:tcPr>
            <w:tcW w:w="16018" w:type="dxa"/>
            <w:gridSpan w:val="5"/>
          </w:tcPr>
          <w:p w:rsidR="009F7DD8" w:rsidRPr="00B20BB0" w:rsidRDefault="009F7DD8" w:rsidP="00AE781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0BB0">
              <w:rPr>
                <w:rFonts w:ascii="PT Astra Serif" w:hAnsi="PT Astra Serif"/>
                <w:sz w:val="20"/>
                <w:szCs w:val="20"/>
              </w:rPr>
              <w:t xml:space="preserve">Цель 1. Формирование прозрачной </w:t>
            </w:r>
            <w:proofErr w:type="gramStart"/>
            <w:r w:rsidRPr="00B20BB0">
              <w:rPr>
                <w:rFonts w:ascii="PT Astra Serif" w:hAnsi="PT Astra Serif"/>
                <w:sz w:val="20"/>
                <w:szCs w:val="20"/>
              </w:rPr>
              <w:t>системы работы органов государственной власти Ульяновской области</w:t>
            </w:r>
            <w:proofErr w:type="gramEnd"/>
            <w:r w:rsidRPr="00B20BB0">
              <w:rPr>
                <w:rFonts w:ascii="PT Astra Serif" w:hAnsi="PT Astra Serif"/>
                <w:sz w:val="20"/>
                <w:szCs w:val="20"/>
              </w:rPr>
              <w:t>,</w:t>
            </w:r>
          </w:p>
          <w:p w:rsidR="009F7DD8" w:rsidRPr="00B20BB0" w:rsidRDefault="009F7DD8" w:rsidP="00AE781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0BB0">
              <w:rPr>
                <w:rFonts w:ascii="PT Astra Serif" w:hAnsi="PT Astra Serif"/>
                <w:sz w:val="20"/>
                <w:szCs w:val="20"/>
              </w:rPr>
              <w:t xml:space="preserve"> в части реализации результативных и эффективных мер по развитию конкуренции в интересах конечного потребителя товаров и услуг, </w:t>
            </w:r>
          </w:p>
          <w:p w:rsidR="009F7DD8" w:rsidRPr="00B20BB0" w:rsidRDefault="009F7DD8" w:rsidP="00AE781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0BB0">
              <w:rPr>
                <w:rFonts w:ascii="PT Astra Serif" w:hAnsi="PT Astra Serif"/>
                <w:sz w:val="20"/>
                <w:szCs w:val="20"/>
              </w:rPr>
              <w:t>субъектов предпринимательской деятельности региона</w:t>
            </w:r>
          </w:p>
        </w:tc>
      </w:tr>
      <w:tr w:rsidR="009F7DD8" w:rsidRPr="00B20BB0" w:rsidTr="00A35294">
        <w:tc>
          <w:tcPr>
            <w:tcW w:w="531" w:type="dxa"/>
          </w:tcPr>
          <w:p w:rsidR="009F7DD8" w:rsidRPr="00B20BB0" w:rsidRDefault="009F7DD8" w:rsidP="00AE781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0BB0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3294" w:type="dxa"/>
          </w:tcPr>
          <w:p w:rsidR="009F7DD8" w:rsidRPr="00B20BB0" w:rsidRDefault="009F7DD8" w:rsidP="00AE781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20BB0">
              <w:rPr>
                <w:rFonts w:ascii="PT Astra Serif" w:hAnsi="PT Astra Serif"/>
                <w:sz w:val="20"/>
                <w:szCs w:val="20"/>
              </w:rPr>
              <w:t>Задача 1. Реализация пол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о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жений Стандарта развития конкуре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н</w:t>
            </w:r>
            <w:r w:rsidRPr="00B20BB0">
              <w:rPr>
                <w:rFonts w:ascii="PT Astra Serif" w:hAnsi="PT Astra Serif"/>
                <w:sz w:val="20"/>
                <w:szCs w:val="20"/>
              </w:rPr>
              <w:t>ции в субъектах Российской Федер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а</w:t>
            </w:r>
            <w:r w:rsidRPr="00B20BB0">
              <w:rPr>
                <w:rFonts w:ascii="PT Astra Serif" w:hAnsi="PT Astra Serif"/>
                <w:sz w:val="20"/>
                <w:szCs w:val="20"/>
              </w:rPr>
              <w:t>ции, утверждённого распоряжен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и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ем Правительства РФ от 17.04.2019 № 768-р</w:t>
            </w:r>
          </w:p>
        </w:tc>
        <w:tc>
          <w:tcPr>
            <w:tcW w:w="5812" w:type="dxa"/>
          </w:tcPr>
          <w:p w:rsidR="009F7DD8" w:rsidRPr="00B20BB0" w:rsidRDefault="009F7DD8" w:rsidP="00BA430B">
            <w:pPr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20BB0">
              <w:rPr>
                <w:rFonts w:ascii="PT Astra Serif" w:hAnsi="PT Astra Serif"/>
                <w:sz w:val="20"/>
                <w:szCs w:val="20"/>
              </w:rPr>
              <w:t>В соответствии с требованиями Стандарта развития конкуре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н</w:t>
            </w:r>
            <w:r w:rsidRPr="00B20BB0">
              <w:rPr>
                <w:rFonts w:ascii="PT Astra Serif" w:hAnsi="PT Astra Serif"/>
                <w:sz w:val="20"/>
                <w:szCs w:val="20"/>
              </w:rPr>
              <w:t>ции в субъектах РФ, п</w:t>
            </w:r>
            <w:r w:rsidRPr="00B20BB0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роведена работа по утверждению (акту</w:t>
            </w:r>
            <w:r w:rsidRPr="00B20BB0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а</w:t>
            </w:r>
            <w:r w:rsidRPr="00B20BB0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лизации) Перечня товарных рынков для содействия ра</w:t>
            </w:r>
            <w:r w:rsidRPr="00B20BB0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з</w:t>
            </w:r>
            <w:r w:rsidRPr="00B20BB0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витию конкуренции в Ульяновской области и Плана мероприятий («д</w:t>
            </w:r>
            <w:r w:rsidRPr="00B20BB0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о</w:t>
            </w:r>
            <w:r w:rsidRPr="00B20BB0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рожной карты») по содействию развитию конкуренции в Уль</w:t>
            </w:r>
            <w:r w:rsidRPr="00B20BB0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я</w:t>
            </w:r>
            <w:r w:rsidRPr="00B20BB0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новской области на 2019-2022 годы. Приняты соотве</w:t>
            </w:r>
            <w:r w:rsidRPr="00B20BB0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т</w:t>
            </w:r>
            <w:r w:rsidRPr="00B20BB0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ствующие распоряжения Губернатора Ул</w:t>
            </w:r>
            <w:r w:rsidRPr="00B20BB0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ь</w:t>
            </w:r>
            <w:r w:rsidRPr="00B20BB0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яновской области № 1021-р и 1032-р от 23.08.2019 года. В каждом органе исполнительной власти определено должностное лицо ответственное за коорд</w:t>
            </w:r>
            <w:r w:rsidRPr="00B20BB0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и</w:t>
            </w:r>
            <w:r w:rsidRPr="00B20BB0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нацию вопросов содействия развитию конкуренции в куриру</w:t>
            </w:r>
            <w:r w:rsidRPr="00B20BB0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е</w:t>
            </w:r>
            <w:r w:rsidRPr="00B20BB0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мой сфере деятел</w:t>
            </w:r>
            <w:r w:rsidRPr="00B20BB0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ь</w:t>
            </w:r>
            <w:r w:rsidRPr="00B20BB0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ности. </w:t>
            </w:r>
          </w:p>
          <w:p w:rsidR="00BA430B" w:rsidRPr="00B20BB0" w:rsidRDefault="00BA430B" w:rsidP="00C0548A">
            <w:pPr>
              <w:jc w:val="both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B20BB0">
              <w:rPr>
                <w:rFonts w:ascii="PT Astra Serif" w:hAnsi="PT Astra Serif"/>
                <w:sz w:val="20"/>
                <w:szCs w:val="20"/>
              </w:rPr>
              <w:t>Министерством экономического развития и промышленн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о</w:t>
            </w:r>
            <w:r w:rsidRPr="00B20BB0">
              <w:rPr>
                <w:rFonts w:ascii="PT Astra Serif" w:hAnsi="PT Astra Serif"/>
                <w:sz w:val="20"/>
                <w:szCs w:val="20"/>
              </w:rPr>
              <w:t>сти Ульяновской области в 2021 год</w:t>
            </w:r>
            <w:r w:rsidR="00C0548A" w:rsidRPr="00B20BB0">
              <w:rPr>
                <w:rFonts w:ascii="PT Astra Serif" w:hAnsi="PT Astra Serif"/>
                <w:sz w:val="20"/>
                <w:szCs w:val="20"/>
              </w:rPr>
              <w:t>у</w:t>
            </w:r>
            <w:r w:rsidRPr="00B20BB0">
              <w:rPr>
                <w:rFonts w:ascii="PT Astra Serif" w:hAnsi="PT Astra Serif"/>
                <w:sz w:val="20"/>
                <w:szCs w:val="20"/>
              </w:rPr>
              <w:t xml:space="preserve"> актуализ</w:t>
            </w:r>
            <w:r w:rsidR="00C0548A" w:rsidRPr="00B20BB0">
              <w:rPr>
                <w:rFonts w:ascii="PT Astra Serif" w:hAnsi="PT Astra Serif"/>
                <w:sz w:val="20"/>
                <w:szCs w:val="20"/>
              </w:rPr>
              <w:t>ирован</w:t>
            </w:r>
            <w:r w:rsidRPr="00B20BB0">
              <w:rPr>
                <w:rFonts w:ascii="PT Astra Serif" w:hAnsi="PT Astra Serif"/>
                <w:sz w:val="20"/>
                <w:szCs w:val="20"/>
              </w:rPr>
              <w:t xml:space="preserve"> реги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о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нальн</w:t>
            </w:r>
            <w:r w:rsidR="00C0548A" w:rsidRPr="00B20BB0">
              <w:rPr>
                <w:rFonts w:ascii="PT Astra Serif" w:hAnsi="PT Astra Serif"/>
                <w:sz w:val="20"/>
                <w:szCs w:val="20"/>
              </w:rPr>
              <w:t>ый</w:t>
            </w:r>
            <w:r w:rsidRPr="00B20BB0">
              <w:rPr>
                <w:rFonts w:ascii="PT Astra Serif" w:hAnsi="PT Astra Serif"/>
                <w:sz w:val="20"/>
                <w:szCs w:val="20"/>
              </w:rPr>
              <w:t xml:space="preserve"> план мероприятий по содействию развитию конкуренции </w:t>
            </w:r>
            <w:r w:rsidR="00C0548A" w:rsidRPr="00B20BB0">
              <w:rPr>
                <w:rFonts w:ascii="PT Astra Serif" w:hAnsi="PT Astra Serif"/>
                <w:sz w:val="20"/>
                <w:szCs w:val="20"/>
              </w:rPr>
              <w:t>с уч</w:t>
            </w:r>
            <w:r w:rsidR="00C0548A" w:rsidRPr="00B20BB0">
              <w:rPr>
                <w:rFonts w:ascii="PT Astra Serif" w:hAnsi="PT Astra Serif"/>
                <w:sz w:val="20"/>
                <w:szCs w:val="20"/>
              </w:rPr>
              <w:t>ё</w:t>
            </w:r>
            <w:r w:rsidR="00C0548A" w:rsidRPr="00B20BB0">
              <w:rPr>
                <w:rFonts w:ascii="PT Astra Serif" w:hAnsi="PT Astra Serif"/>
                <w:sz w:val="20"/>
                <w:szCs w:val="20"/>
              </w:rPr>
              <w:t>том мероприятий Национального плана разв</w:t>
            </w:r>
            <w:r w:rsidR="00C0548A" w:rsidRPr="00B20BB0">
              <w:rPr>
                <w:rFonts w:ascii="PT Astra Serif" w:hAnsi="PT Astra Serif"/>
                <w:sz w:val="20"/>
                <w:szCs w:val="20"/>
              </w:rPr>
              <w:t>и</w:t>
            </w:r>
            <w:r w:rsidR="00C0548A" w:rsidRPr="00B20BB0">
              <w:rPr>
                <w:rFonts w:ascii="PT Astra Serif" w:hAnsi="PT Astra Serif"/>
                <w:sz w:val="20"/>
                <w:szCs w:val="20"/>
              </w:rPr>
              <w:t>тия конкуренции.</w:t>
            </w:r>
          </w:p>
        </w:tc>
        <w:tc>
          <w:tcPr>
            <w:tcW w:w="3119" w:type="dxa"/>
          </w:tcPr>
          <w:p w:rsidR="009F7DD8" w:rsidRPr="00B20BB0" w:rsidRDefault="00BA430B" w:rsidP="00AE781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20BB0">
              <w:rPr>
                <w:rFonts w:ascii="PT Astra Serif" w:hAnsi="PT Astra Serif"/>
                <w:sz w:val="20"/>
                <w:szCs w:val="20"/>
              </w:rPr>
              <w:t>По итогам 2021 года исполн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и</w:t>
            </w:r>
            <w:r w:rsidRPr="00B20BB0">
              <w:rPr>
                <w:rFonts w:ascii="PT Astra Serif" w:hAnsi="PT Astra Serif"/>
                <w:sz w:val="20"/>
                <w:szCs w:val="20"/>
              </w:rPr>
              <w:t>тельными органами госуда</w:t>
            </w:r>
            <w:r w:rsidRPr="00B20BB0">
              <w:rPr>
                <w:rFonts w:ascii="PT Astra Serif" w:hAnsi="PT Astra Serif"/>
                <w:sz w:val="20"/>
                <w:szCs w:val="20"/>
              </w:rPr>
              <w:t>р</w:t>
            </w:r>
            <w:r w:rsidRPr="00B20BB0">
              <w:rPr>
                <w:rFonts w:ascii="PT Astra Serif" w:hAnsi="PT Astra Serif"/>
                <w:sz w:val="20"/>
                <w:szCs w:val="20"/>
              </w:rPr>
              <w:t>ственной власти требования тр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е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бованиями Стандарта ра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з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вития конкуренции в субъектах РФ в</w:t>
            </w:r>
            <w:r w:rsidRPr="00B20BB0">
              <w:rPr>
                <w:rFonts w:ascii="PT Astra Serif" w:hAnsi="PT Astra Serif"/>
                <w:sz w:val="20"/>
                <w:szCs w:val="20"/>
              </w:rPr>
              <w:t>ы</w:t>
            </w:r>
            <w:r w:rsidRPr="00B20BB0">
              <w:rPr>
                <w:rFonts w:ascii="PT Astra Serif" w:hAnsi="PT Astra Serif"/>
                <w:sz w:val="20"/>
                <w:szCs w:val="20"/>
              </w:rPr>
              <w:t xml:space="preserve">полнены. </w:t>
            </w:r>
          </w:p>
          <w:p w:rsidR="009F7DD8" w:rsidRPr="00B20BB0" w:rsidRDefault="00AF5329" w:rsidP="00AE781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20BB0">
              <w:rPr>
                <w:rFonts w:ascii="PT Astra Serif" w:hAnsi="PT Astra Serif"/>
                <w:sz w:val="20"/>
                <w:szCs w:val="20"/>
              </w:rPr>
              <w:t>В рейтинге регионов Росси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й</w:t>
            </w:r>
            <w:r w:rsidRPr="00B20BB0">
              <w:rPr>
                <w:rFonts w:ascii="PT Astra Serif" w:hAnsi="PT Astra Serif"/>
                <w:sz w:val="20"/>
                <w:szCs w:val="20"/>
              </w:rPr>
              <w:t>ской Федерации по уровню соде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й</w:t>
            </w:r>
            <w:r w:rsidRPr="00B20BB0">
              <w:rPr>
                <w:rFonts w:ascii="PT Astra Serif" w:hAnsi="PT Astra Serif"/>
                <w:sz w:val="20"/>
                <w:szCs w:val="20"/>
              </w:rPr>
              <w:t>ствия развитию конкуре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н</w:t>
            </w:r>
            <w:r w:rsidRPr="00B20BB0">
              <w:rPr>
                <w:rFonts w:ascii="PT Astra Serif" w:hAnsi="PT Astra Serif"/>
                <w:sz w:val="20"/>
                <w:szCs w:val="20"/>
              </w:rPr>
              <w:t>ции за 2020 год Ульяновская область заняла 11 место (в 2019 г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о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ду – 21)</w:t>
            </w:r>
            <w:r w:rsidR="004A3447" w:rsidRPr="00B20BB0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4A3447" w:rsidRPr="00B20BB0" w:rsidRDefault="004A3447" w:rsidP="004A3447">
            <w:pPr>
              <w:jc w:val="both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B20BB0">
              <w:rPr>
                <w:rFonts w:ascii="PT Astra Serif" w:hAnsi="PT Astra Serif"/>
                <w:sz w:val="20"/>
                <w:szCs w:val="20"/>
              </w:rPr>
              <w:t>Мониторинг реализации полож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е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ний Стандарта пр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о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водится 1 раз в год</w:t>
            </w:r>
          </w:p>
        </w:tc>
        <w:tc>
          <w:tcPr>
            <w:tcW w:w="3262" w:type="dxa"/>
          </w:tcPr>
          <w:p w:rsidR="009F7DD8" w:rsidRPr="00B20BB0" w:rsidRDefault="009F7DD8" w:rsidP="00AE781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0BB0">
              <w:rPr>
                <w:rFonts w:ascii="PT Astra Serif" w:hAnsi="PT Astra Serif"/>
                <w:sz w:val="20"/>
                <w:szCs w:val="20"/>
              </w:rPr>
              <w:t xml:space="preserve">Директор департамента </w:t>
            </w:r>
            <w:r w:rsidR="0006267E" w:rsidRPr="00B20BB0">
              <w:rPr>
                <w:rFonts w:ascii="PT Astra Serif" w:hAnsi="PT Astra Serif"/>
                <w:sz w:val="20"/>
                <w:szCs w:val="20"/>
              </w:rPr>
              <w:t>эконом</w:t>
            </w:r>
            <w:r w:rsidR="0006267E" w:rsidRPr="00B20BB0">
              <w:rPr>
                <w:rFonts w:ascii="PT Astra Serif" w:hAnsi="PT Astra Serif"/>
                <w:sz w:val="20"/>
                <w:szCs w:val="20"/>
              </w:rPr>
              <w:t>и</w:t>
            </w:r>
            <w:r w:rsidR="0006267E" w:rsidRPr="00B20BB0">
              <w:rPr>
                <w:rFonts w:ascii="PT Astra Serif" w:hAnsi="PT Astra Serif"/>
                <w:sz w:val="20"/>
                <w:szCs w:val="20"/>
              </w:rPr>
              <w:t>ческого развития</w:t>
            </w:r>
            <w:r w:rsidRPr="00B20BB0">
              <w:rPr>
                <w:rFonts w:ascii="PT Astra Serif" w:hAnsi="PT Astra Serif"/>
                <w:sz w:val="20"/>
                <w:szCs w:val="20"/>
              </w:rPr>
              <w:t xml:space="preserve"> Минэкономра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з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вития   Ульяновской обл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а</w:t>
            </w:r>
            <w:r w:rsidRPr="00B20BB0">
              <w:rPr>
                <w:rFonts w:ascii="PT Astra Serif" w:hAnsi="PT Astra Serif"/>
                <w:sz w:val="20"/>
                <w:szCs w:val="20"/>
              </w:rPr>
              <w:t>сти</w:t>
            </w:r>
          </w:p>
          <w:p w:rsidR="009F7DD8" w:rsidRPr="00B20BB0" w:rsidRDefault="009F7DD8" w:rsidP="00AE781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0BB0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B20BB0">
              <w:rPr>
                <w:rFonts w:ascii="PT Astra Serif" w:hAnsi="PT Astra Serif"/>
                <w:sz w:val="20"/>
                <w:szCs w:val="20"/>
              </w:rPr>
              <w:t>Воловая</w:t>
            </w:r>
            <w:proofErr w:type="spellEnd"/>
            <w:r w:rsidRPr="00B20BB0">
              <w:rPr>
                <w:rFonts w:ascii="PT Astra Serif" w:hAnsi="PT Astra Serif"/>
                <w:sz w:val="20"/>
                <w:szCs w:val="20"/>
              </w:rPr>
              <w:t xml:space="preserve"> Е.В.</w:t>
            </w:r>
          </w:p>
        </w:tc>
      </w:tr>
      <w:tr w:rsidR="009F7DD8" w:rsidRPr="00B20BB0" w:rsidTr="00A35294">
        <w:tc>
          <w:tcPr>
            <w:tcW w:w="531" w:type="dxa"/>
          </w:tcPr>
          <w:p w:rsidR="009F7DD8" w:rsidRPr="00B20BB0" w:rsidRDefault="009F7DD8" w:rsidP="00AE781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0BB0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3294" w:type="dxa"/>
          </w:tcPr>
          <w:p w:rsidR="009F7DD8" w:rsidRPr="00B20BB0" w:rsidRDefault="009F7DD8" w:rsidP="00AE781D">
            <w:pPr>
              <w:rPr>
                <w:rFonts w:ascii="PT Astra Serif" w:hAnsi="PT Astra Serif"/>
                <w:sz w:val="20"/>
                <w:szCs w:val="20"/>
              </w:rPr>
            </w:pPr>
            <w:r w:rsidRPr="00B20BB0">
              <w:rPr>
                <w:rFonts w:ascii="PT Astra Serif" w:hAnsi="PT Astra Serif"/>
                <w:sz w:val="20"/>
                <w:szCs w:val="20"/>
              </w:rPr>
              <w:t>Задача 2. Реализации Плана мер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о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приятий («дорожной карты») по содействию развитию конк</w:t>
            </w:r>
            <w:r w:rsidRPr="00B20BB0">
              <w:rPr>
                <w:rFonts w:ascii="PT Astra Serif" w:hAnsi="PT Astra Serif"/>
                <w:sz w:val="20"/>
                <w:szCs w:val="20"/>
              </w:rPr>
              <w:t>у</w:t>
            </w:r>
            <w:r w:rsidRPr="00B20BB0">
              <w:rPr>
                <w:rFonts w:ascii="PT Astra Serif" w:hAnsi="PT Astra Serif"/>
                <w:sz w:val="20"/>
                <w:szCs w:val="20"/>
              </w:rPr>
              <w:t>ренции в Уль</w:t>
            </w:r>
            <w:r w:rsidRPr="00B20BB0">
              <w:rPr>
                <w:rFonts w:ascii="PT Astra Serif" w:hAnsi="PT Astra Serif"/>
                <w:sz w:val="20"/>
                <w:szCs w:val="20"/>
              </w:rPr>
              <w:t>я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новской области</w:t>
            </w:r>
          </w:p>
        </w:tc>
        <w:tc>
          <w:tcPr>
            <w:tcW w:w="5812" w:type="dxa"/>
          </w:tcPr>
          <w:p w:rsidR="009F7DD8" w:rsidRPr="00B20BB0" w:rsidRDefault="009F7DD8" w:rsidP="00AE781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20BB0">
              <w:rPr>
                <w:rFonts w:ascii="PT Astra Serif" w:hAnsi="PT Astra Serif"/>
                <w:sz w:val="20"/>
                <w:szCs w:val="20"/>
              </w:rPr>
              <w:t>План мероприятий («дорожная карта») по содействию разв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и</w:t>
            </w:r>
            <w:r w:rsidRPr="00B20BB0">
              <w:rPr>
                <w:rFonts w:ascii="PT Astra Serif" w:hAnsi="PT Astra Serif"/>
                <w:sz w:val="20"/>
                <w:szCs w:val="20"/>
              </w:rPr>
              <w:t>тию конкуренции в Ульяновской области утверждён распор</w:t>
            </w:r>
            <w:r w:rsidRPr="00B20BB0">
              <w:rPr>
                <w:rFonts w:ascii="PT Astra Serif" w:hAnsi="PT Astra Serif"/>
                <w:sz w:val="20"/>
                <w:szCs w:val="20"/>
              </w:rPr>
              <w:t>я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жением Губернатора Ульяновской области от 23.08.2019 № 1032-р</w:t>
            </w:r>
          </w:p>
          <w:p w:rsidR="009F7DD8" w:rsidRPr="00B20BB0" w:rsidRDefault="009F7DD8" w:rsidP="00AE781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20BB0">
              <w:rPr>
                <w:rFonts w:ascii="PT Astra Serif" w:hAnsi="PT Astra Serif"/>
                <w:sz w:val="20"/>
                <w:szCs w:val="20"/>
              </w:rPr>
              <w:t>«Дорожная карта» включает в себя более 100 мер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о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приятий и 36 ключевых показателей развития конкуренции на 34 т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о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варных рынках Ульяновской области.</w:t>
            </w:r>
          </w:p>
          <w:p w:rsidR="009F7DD8" w:rsidRPr="00B20BB0" w:rsidRDefault="009F7DD8" w:rsidP="00AE781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B20BB0">
              <w:rPr>
                <w:rFonts w:ascii="PT Astra Serif" w:hAnsi="PT Astra Serif"/>
                <w:sz w:val="20"/>
                <w:szCs w:val="20"/>
              </w:rPr>
              <w:t xml:space="preserve">Определены такие отрасли, как </w:t>
            </w:r>
            <w:proofErr w:type="spellStart"/>
            <w:r w:rsidRPr="00B20BB0">
              <w:rPr>
                <w:rFonts w:ascii="PT Astra Serif" w:hAnsi="PT Astra Serif"/>
                <w:sz w:val="20"/>
                <w:szCs w:val="20"/>
              </w:rPr>
              <w:t>жкх</w:t>
            </w:r>
            <w:proofErr w:type="spellEnd"/>
            <w:r w:rsidRPr="00B20BB0">
              <w:rPr>
                <w:rFonts w:ascii="PT Astra Serif" w:hAnsi="PT Astra Serif"/>
                <w:sz w:val="20"/>
                <w:szCs w:val="20"/>
              </w:rPr>
              <w:t>, связь, строительство, пр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о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изводство электрической энергии, деревообработка, сел</w:t>
            </w:r>
            <w:r w:rsidRPr="00B20BB0">
              <w:rPr>
                <w:rFonts w:ascii="PT Astra Serif" w:hAnsi="PT Astra Serif"/>
                <w:sz w:val="20"/>
                <w:szCs w:val="20"/>
              </w:rPr>
              <w:t>ь</w:t>
            </w:r>
            <w:r w:rsidRPr="00B20BB0">
              <w:rPr>
                <w:rFonts w:ascii="PT Astra Serif" w:hAnsi="PT Astra Serif"/>
                <w:sz w:val="20"/>
                <w:szCs w:val="20"/>
              </w:rPr>
              <w:t>ское хозяйство, транспорт, образование, рынок социал</w:t>
            </w:r>
            <w:r w:rsidRPr="00B20BB0">
              <w:rPr>
                <w:rFonts w:ascii="PT Astra Serif" w:hAnsi="PT Astra Serif"/>
                <w:sz w:val="20"/>
                <w:szCs w:val="20"/>
              </w:rPr>
              <w:t>ь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ных услуг, рынок розничной торговли лекарственными средствами, мед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и</w:t>
            </w:r>
            <w:r w:rsidRPr="00B20BB0">
              <w:rPr>
                <w:rFonts w:ascii="PT Astra Serif" w:hAnsi="PT Astra Serif"/>
                <w:sz w:val="20"/>
                <w:szCs w:val="20"/>
              </w:rPr>
              <w:t>цинские услуги.</w:t>
            </w:r>
            <w:proofErr w:type="gramEnd"/>
          </w:p>
        </w:tc>
        <w:tc>
          <w:tcPr>
            <w:tcW w:w="3119" w:type="dxa"/>
          </w:tcPr>
          <w:p w:rsidR="009F7DD8" w:rsidRPr="00B20BB0" w:rsidRDefault="009F7DD8" w:rsidP="00AE781D">
            <w:pPr>
              <w:pStyle w:val="a5"/>
              <w:jc w:val="both"/>
              <w:rPr>
                <w:rFonts w:ascii="PT Astra Serif" w:hAnsi="PT Astra Serif"/>
              </w:rPr>
            </w:pPr>
            <w:r w:rsidRPr="00B20BB0">
              <w:rPr>
                <w:rFonts w:ascii="PT Astra Serif" w:hAnsi="PT Astra Serif"/>
              </w:rPr>
              <w:t>Министерством экономическ</w:t>
            </w:r>
            <w:r w:rsidRPr="00B20BB0">
              <w:rPr>
                <w:rFonts w:ascii="PT Astra Serif" w:hAnsi="PT Astra Serif"/>
              </w:rPr>
              <w:t>о</w:t>
            </w:r>
            <w:r w:rsidRPr="00B20BB0">
              <w:rPr>
                <w:rFonts w:ascii="PT Astra Serif" w:hAnsi="PT Astra Serif"/>
              </w:rPr>
              <w:t>го развития и промышленности Ульяновской области во испо</w:t>
            </w:r>
            <w:r w:rsidRPr="00B20BB0">
              <w:rPr>
                <w:rFonts w:ascii="PT Astra Serif" w:hAnsi="PT Astra Serif"/>
              </w:rPr>
              <w:t>л</w:t>
            </w:r>
            <w:r w:rsidRPr="00B20BB0">
              <w:rPr>
                <w:rFonts w:ascii="PT Astra Serif" w:hAnsi="PT Astra Serif"/>
              </w:rPr>
              <w:t>нение распоряжения Г</w:t>
            </w:r>
            <w:r w:rsidRPr="00B20BB0">
              <w:rPr>
                <w:rFonts w:ascii="PT Astra Serif" w:hAnsi="PT Astra Serif"/>
              </w:rPr>
              <w:t>у</w:t>
            </w:r>
            <w:r w:rsidRPr="00B20BB0">
              <w:rPr>
                <w:rFonts w:ascii="PT Astra Serif" w:hAnsi="PT Astra Serif"/>
              </w:rPr>
              <w:t>бернатора Ульяновской области от 23.08.2019 № 1032-р пр</w:t>
            </w:r>
            <w:r w:rsidRPr="00B20BB0">
              <w:rPr>
                <w:rFonts w:ascii="PT Astra Serif" w:hAnsi="PT Astra Serif"/>
              </w:rPr>
              <w:t>о</w:t>
            </w:r>
            <w:r w:rsidRPr="00B20BB0">
              <w:rPr>
                <w:rFonts w:ascii="PT Astra Serif" w:hAnsi="PT Astra Serif"/>
              </w:rPr>
              <w:t>водится мониторинг реализ</w:t>
            </w:r>
            <w:r w:rsidRPr="00B20BB0">
              <w:rPr>
                <w:rFonts w:ascii="PT Astra Serif" w:hAnsi="PT Astra Serif"/>
              </w:rPr>
              <w:t>а</w:t>
            </w:r>
            <w:r w:rsidRPr="00B20BB0">
              <w:rPr>
                <w:rFonts w:ascii="PT Astra Serif" w:hAnsi="PT Astra Serif"/>
              </w:rPr>
              <w:t>ции Плана мероприятий («дорожной ка</w:t>
            </w:r>
            <w:r w:rsidRPr="00B20BB0">
              <w:rPr>
                <w:rFonts w:ascii="PT Astra Serif" w:hAnsi="PT Astra Serif"/>
              </w:rPr>
              <w:t>р</w:t>
            </w:r>
            <w:r w:rsidRPr="00B20BB0">
              <w:rPr>
                <w:rFonts w:ascii="PT Astra Serif" w:hAnsi="PT Astra Serif"/>
              </w:rPr>
              <w:t>ты») по содействию развитию конкуренции в Ульяновской о</w:t>
            </w:r>
            <w:r w:rsidRPr="00B20BB0">
              <w:rPr>
                <w:rFonts w:ascii="PT Astra Serif" w:hAnsi="PT Astra Serif"/>
              </w:rPr>
              <w:t>б</w:t>
            </w:r>
            <w:r w:rsidRPr="00B20BB0">
              <w:rPr>
                <w:rFonts w:ascii="PT Astra Serif" w:hAnsi="PT Astra Serif"/>
              </w:rPr>
              <w:t xml:space="preserve">ласти. </w:t>
            </w:r>
          </w:p>
          <w:p w:rsidR="00F21EB3" w:rsidRPr="00B20BB0" w:rsidRDefault="009F7DD8" w:rsidP="00F21EB3">
            <w:pPr>
              <w:pStyle w:val="a5"/>
              <w:jc w:val="both"/>
              <w:rPr>
                <w:rFonts w:ascii="PT Astra Serif" w:hAnsi="PT Astra Serif"/>
              </w:rPr>
            </w:pPr>
            <w:r w:rsidRPr="00B20BB0">
              <w:rPr>
                <w:rFonts w:ascii="PT Astra Serif" w:hAnsi="PT Astra Serif"/>
              </w:rPr>
              <w:t>В целом из 34 товарных ры</w:t>
            </w:r>
            <w:r w:rsidRPr="00B20BB0">
              <w:rPr>
                <w:rFonts w:ascii="PT Astra Serif" w:hAnsi="PT Astra Serif"/>
              </w:rPr>
              <w:t>н</w:t>
            </w:r>
            <w:r w:rsidRPr="00B20BB0">
              <w:rPr>
                <w:rFonts w:ascii="PT Astra Serif" w:hAnsi="PT Astra Serif"/>
              </w:rPr>
              <w:t>ков в 17-ти доля орг</w:t>
            </w:r>
            <w:r w:rsidRPr="00B20BB0">
              <w:rPr>
                <w:rFonts w:ascii="PT Astra Serif" w:hAnsi="PT Astra Serif"/>
              </w:rPr>
              <w:t>а</w:t>
            </w:r>
            <w:r w:rsidRPr="00B20BB0">
              <w:rPr>
                <w:rFonts w:ascii="PT Astra Serif" w:hAnsi="PT Astra Serif"/>
              </w:rPr>
              <w:t>низаций частной формы собственности состав</w:t>
            </w:r>
            <w:r w:rsidRPr="00B20BB0">
              <w:rPr>
                <w:rFonts w:ascii="PT Astra Serif" w:hAnsi="PT Astra Serif"/>
              </w:rPr>
              <w:t>и</w:t>
            </w:r>
            <w:r w:rsidRPr="00B20BB0">
              <w:rPr>
                <w:rFonts w:ascii="PT Astra Serif" w:hAnsi="PT Astra Serif"/>
              </w:rPr>
              <w:t>ла 100 %. Это товарные рынки, о</w:t>
            </w:r>
            <w:r w:rsidRPr="00B20BB0">
              <w:rPr>
                <w:rFonts w:ascii="PT Astra Serif" w:hAnsi="PT Astra Serif"/>
              </w:rPr>
              <w:t>т</w:t>
            </w:r>
            <w:r w:rsidRPr="00B20BB0">
              <w:rPr>
                <w:rFonts w:ascii="PT Astra Serif" w:hAnsi="PT Astra Serif"/>
              </w:rPr>
              <w:lastRenderedPageBreak/>
              <w:t>носящиеся к сфере дорожной деятельности, сельского хозя</w:t>
            </w:r>
            <w:r w:rsidRPr="00B20BB0">
              <w:rPr>
                <w:rFonts w:ascii="PT Astra Serif" w:hAnsi="PT Astra Serif"/>
              </w:rPr>
              <w:t>й</w:t>
            </w:r>
            <w:r w:rsidRPr="00B20BB0">
              <w:rPr>
                <w:rFonts w:ascii="PT Astra Serif" w:hAnsi="PT Astra Serif"/>
              </w:rPr>
              <w:t>ства, строительства, лёгкой пр</w:t>
            </w:r>
            <w:r w:rsidRPr="00B20BB0">
              <w:rPr>
                <w:rFonts w:ascii="PT Astra Serif" w:hAnsi="PT Astra Serif"/>
              </w:rPr>
              <w:t>о</w:t>
            </w:r>
            <w:r w:rsidRPr="00B20BB0">
              <w:rPr>
                <w:rFonts w:ascii="PT Astra Serif" w:hAnsi="PT Astra Serif"/>
              </w:rPr>
              <w:t xml:space="preserve">мышленности, транспорта, </w:t>
            </w:r>
            <w:proofErr w:type="spellStart"/>
            <w:r w:rsidRPr="00B20BB0">
              <w:rPr>
                <w:rFonts w:ascii="PT Astra Serif" w:hAnsi="PT Astra Serif"/>
              </w:rPr>
              <w:t>жкх</w:t>
            </w:r>
            <w:proofErr w:type="spellEnd"/>
            <w:r w:rsidRPr="00B20BB0">
              <w:rPr>
                <w:rFonts w:ascii="PT Astra Serif" w:hAnsi="PT Astra Serif"/>
              </w:rPr>
              <w:t xml:space="preserve"> и связи. На 7 товарных рынках д</w:t>
            </w:r>
            <w:r w:rsidRPr="00B20BB0">
              <w:rPr>
                <w:rFonts w:ascii="PT Astra Serif" w:hAnsi="PT Astra Serif"/>
              </w:rPr>
              <w:t>о</w:t>
            </w:r>
            <w:r w:rsidRPr="00B20BB0">
              <w:rPr>
                <w:rFonts w:ascii="PT Astra Serif" w:hAnsi="PT Astra Serif"/>
              </w:rPr>
              <w:t>ля организаций частной формы собственности соста</w:t>
            </w:r>
            <w:r w:rsidRPr="00B20BB0">
              <w:rPr>
                <w:rFonts w:ascii="PT Astra Serif" w:hAnsi="PT Astra Serif"/>
              </w:rPr>
              <w:t>в</w:t>
            </w:r>
            <w:r w:rsidRPr="00B20BB0">
              <w:rPr>
                <w:rFonts w:ascii="PT Astra Serif" w:hAnsi="PT Astra Serif"/>
              </w:rPr>
              <w:t>ляет выше 70 % (рынок услуг розничной торговли лекарственными преп</w:t>
            </w:r>
            <w:r w:rsidRPr="00B20BB0">
              <w:rPr>
                <w:rFonts w:ascii="PT Astra Serif" w:hAnsi="PT Astra Serif"/>
              </w:rPr>
              <w:t>а</w:t>
            </w:r>
            <w:r w:rsidRPr="00B20BB0">
              <w:rPr>
                <w:rFonts w:ascii="PT Astra Serif" w:hAnsi="PT Astra Serif"/>
              </w:rPr>
              <w:t>ратами, обработка древесины, семеноводство, те</w:t>
            </w:r>
            <w:r w:rsidRPr="00B20BB0">
              <w:rPr>
                <w:rFonts w:ascii="PT Astra Serif" w:hAnsi="PT Astra Serif"/>
              </w:rPr>
              <w:t>п</w:t>
            </w:r>
            <w:r w:rsidRPr="00B20BB0">
              <w:rPr>
                <w:rFonts w:ascii="PT Astra Serif" w:hAnsi="PT Astra Serif"/>
              </w:rPr>
              <w:t>лоснабжение и другие), что соответствует з</w:t>
            </w:r>
            <w:r w:rsidRPr="00B20BB0">
              <w:rPr>
                <w:rFonts w:ascii="PT Astra Serif" w:hAnsi="PT Astra Serif"/>
              </w:rPr>
              <w:t>а</w:t>
            </w:r>
            <w:r w:rsidRPr="00B20BB0">
              <w:rPr>
                <w:rFonts w:ascii="PT Astra Serif" w:hAnsi="PT Astra Serif"/>
              </w:rPr>
              <w:t xml:space="preserve">планированным значениям. </w:t>
            </w:r>
            <w:r w:rsidR="00F21EB3" w:rsidRPr="00B20BB0">
              <w:rPr>
                <w:rFonts w:ascii="PT Astra Serif" w:hAnsi="PT Astra Serif"/>
              </w:rPr>
              <w:t>По итогам 1 полугодия из 36-ти ключевых показателей, устано</w:t>
            </w:r>
            <w:r w:rsidR="00F21EB3" w:rsidRPr="00B20BB0">
              <w:rPr>
                <w:rFonts w:ascii="PT Astra Serif" w:hAnsi="PT Astra Serif"/>
              </w:rPr>
              <w:t>в</w:t>
            </w:r>
            <w:r w:rsidR="00F21EB3" w:rsidRPr="00B20BB0">
              <w:rPr>
                <w:rFonts w:ascii="PT Astra Serif" w:hAnsi="PT Astra Serif"/>
              </w:rPr>
              <w:t>ленных по п</w:t>
            </w:r>
            <w:r w:rsidR="00F21EB3" w:rsidRPr="00B20BB0">
              <w:rPr>
                <w:rFonts w:ascii="PT Astra Serif" w:hAnsi="PT Astra Serif"/>
              </w:rPr>
              <w:t>е</w:t>
            </w:r>
            <w:r w:rsidR="00F21EB3" w:rsidRPr="00B20BB0">
              <w:rPr>
                <w:rFonts w:ascii="PT Astra Serif" w:hAnsi="PT Astra Serif"/>
              </w:rPr>
              <w:t>речню товарных рынков Ул</w:t>
            </w:r>
            <w:r w:rsidR="00F21EB3" w:rsidRPr="00B20BB0">
              <w:rPr>
                <w:rFonts w:ascii="PT Astra Serif" w:hAnsi="PT Astra Serif"/>
              </w:rPr>
              <w:t>ь</w:t>
            </w:r>
            <w:r w:rsidR="00F21EB3" w:rsidRPr="00B20BB0">
              <w:rPr>
                <w:rFonts w:ascii="PT Astra Serif" w:hAnsi="PT Astra Serif"/>
              </w:rPr>
              <w:t>яновской области, выполнены 28, что с</w:t>
            </w:r>
            <w:r w:rsidR="00F21EB3" w:rsidRPr="00B20BB0">
              <w:rPr>
                <w:rFonts w:ascii="PT Astra Serif" w:hAnsi="PT Astra Serif"/>
              </w:rPr>
              <w:t>о</w:t>
            </w:r>
            <w:r w:rsidR="00F21EB3" w:rsidRPr="00B20BB0">
              <w:rPr>
                <w:rFonts w:ascii="PT Astra Serif" w:hAnsi="PT Astra Serif"/>
              </w:rPr>
              <w:t xml:space="preserve">ставляет 78 %. </w:t>
            </w:r>
          </w:p>
          <w:p w:rsidR="0006267E" w:rsidRPr="00B20BB0" w:rsidRDefault="00F21EB3" w:rsidP="00F21EB3">
            <w:pPr>
              <w:pStyle w:val="a5"/>
              <w:jc w:val="both"/>
              <w:rPr>
                <w:rFonts w:ascii="PT Astra Serif" w:hAnsi="PT Astra Serif"/>
              </w:rPr>
            </w:pPr>
            <w:r w:rsidRPr="00B20BB0">
              <w:rPr>
                <w:rFonts w:ascii="PT Astra Serif" w:hAnsi="PT Astra Serif"/>
              </w:rPr>
              <w:t>За аналогичный период прошл</w:t>
            </w:r>
            <w:r w:rsidRPr="00B20BB0">
              <w:rPr>
                <w:rFonts w:ascii="PT Astra Serif" w:hAnsi="PT Astra Serif"/>
              </w:rPr>
              <w:t>о</w:t>
            </w:r>
            <w:r w:rsidRPr="00B20BB0">
              <w:rPr>
                <w:rFonts w:ascii="PT Astra Serif" w:hAnsi="PT Astra Serif"/>
              </w:rPr>
              <w:t xml:space="preserve">го года – 66 %. </w:t>
            </w:r>
            <w:r w:rsidR="0006267E" w:rsidRPr="00B20BB0">
              <w:rPr>
                <w:rFonts w:ascii="PT Astra Serif" w:hAnsi="PT Astra Serif"/>
              </w:rPr>
              <w:t>Мониторинг «д</w:t>
            </w:r>
            <w:r w:rsidR="0006267E" w:rsidRPr="00B20BB0">
              <w:rPr>
                <w:rFonts w:ascii="PT Astra Serif" w:hAnsi="PT Astra Serif"/>
              </w:rPr>
              <w:t>о</w:t>
            </w:r>
            <w:r w:rsidR="0006267E" w:rsidRPr="00B20BB0">
              <w:rPr>
                <w:rFonts w:ascii="PT Astra Serif" w:hAnsi="PT Astra Serif"/>
              </w:rPr>
              <w:t xml:space="preserve">рожной карты» по итогам </w:t>
            </w:r>
            <w:r w:rsidRPr="00B20BB0">
              <w:rPr>
                <w:rFonts w:ascii="PT Astra Serif" w:hAnsi="PT Astra Serif"/>
              </w:rPr>
              <w:t>9</w:t>
            </w:r>
            <w:r w:rsidR="0006267E" w:rsidRPr="00B20BB0">
              <w:rPr>
                <w:rFonts w:ascii="PT Astra Serif" w:hAnsi="PT Astra Serif"/>
              </w:rPr>
              <w:t xml:space="preserve"> </w:t>
            </w:r>
            <w:r w:rsidRPr="00B20BB0">
              <w:rPr>
                <w:rFonts w:ascii="PT Astra Serif" w:hAnsi="PT Astra Serif"/>
              </w:rPr>
              <w:t>м</w:t>
            </w:r>
            <w:r w:rsidRPr="00B20BB0">
              <w:rPr>
                <w:rFonts w:ascii="PT Astra Serif" w:hAnsi="PT Astra Serif"/>
              </w:rPr>
              <w:t>е</w:t>
            </w:r>
            <w:r w:rsidRPr="00B20BB0">
              <w:rPr>
                <w:rFonts w:ascii="PT Astra Serif" w:hAnsi="PT Astra Serif"/>
              </w:rPr>
              <w:t>сяцев</w:t>
            </w:r>
            <w:r w:rsidR="0006267E" w:rsidRPr="00B20BB0">
              <w:rPr>
                <w:rFonts w:ascii="PT Astra Serif" w:hAnsi="PT Astra Serif"/>
              </w:rPr>
              <w:t xml:space="preserve"> 2022 года будет подв</w:t>
            </w:r>
            <w:r w:rsidR="0006267E" w:rsidRPr="00B20BB0">
              <w:rPr>
                <w:rFonts w:ascii="PT Astra Serif" w:hAnsi="PT Astra Serif"/>
              </w:rPr>
              <w:t>е</w:t>
            </w:r>
            <w:r w:rsidR="0006267E" w:rsidRPr="00B20BB0">
              <w:rPr>
                <w:rFonts w:ascii="PT Astra Serif" w:hAnsi="PT Astra Serif"/>
              </w:rPr>
              <w:t>дён 20.</w:t>
            </w:r>
            <w:r w:rsidRPr="00B20BB0">
              <w:rPr>
                <w:rFonts w:ascii="PT Astra Serif" w:hAnsi="PT Astra Serif"/>
              </w:rPr>
              <w:t>10</w:t>
            </w:r>
            <w:r w:rsidR="0006267E" w:rsidRPr="00B20BB0">
              <w:rPr>
                <w:rFonts w:ascii="PT Astra Serif" w:hAnsi="PT Astra Serif"/>
              </w:rPr>
              <w:t>.2022.</w:t>
            </w:r>
          </w:p>
        </w:tc>
        <w:tc>
          <w:tcPr>
            <w:tcW w:w="3262" w:type="dxa"/>
          </w:tcPr>
          <w:p w:rsidR="00F21EB3" w:rsidRPr="00B20BB0" w:rsidRDefault="00F21EB3" w:rsidP="00F21EB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0BB0">
              <w:rPr>
                <w:rFonts w:ascii="PT Astra Serif" w:hAnsi="PT Astra Serif"/>
                <w:sz w:val="20"/>
                <w:szCs w:val="20"/>
              </w:rPr>
              <w:lastRenderedPageBreak/>
              <w:t>Директор департамента эконом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и</w:t>
            </w:r>
            <w:r w:rsidRPr="00B20BB0">
              <w:rPr>
                <w:rFonts w:ascii="PT Astra Serif" w:hAnsi="PT Astra Serif"/>
                <w:sz w:val="20"/>
                <w:szCs w:val="20"/>
              </w:rPr>
              <w:t>ческого развития Минэкономра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з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вития   Ульяновской обл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а</w:t>
            </w:r>
            <w:r w:rsidRPr="00B20BB0">
              <w:rPr>
                <w:rFonts w:ascii="PT Astra Serif" w:hAnsi="PT Astra Serif"/>
                <w:sz w:val="20"/>
                <w:szCs w:val="20"/>
              </w:rPr>
              <w:t>сти</w:t>
            </w:r>
          </w:p>
          <w:p w:rsidR="009F7DD8" w:rsidRPr="00B20BB0" w:rsidRDefault="00F21EB3" w:rsidP="00F21EB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0BB0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B20BB0">
              <w:rPr>
                <w:rFonts w:ascii="PT Astra Serif" w:hAnsi="PT Astra Serif"/>
                <w:sz w:val="20"/>
                <w:szCs w:val="20"/>
              </w:rPr>
              <w:t>Воловая</w:t>
            </w:r>
            <w:proofErr w:type="spellEnd"/>
            <w:r w:rsidRPr="00B20BB0">
              <w:rPr>
                <w:rFonts w:ascii="PT Astra Serif" w:hAnsi="PT Astra Serif"/>
                <w:sz w:val="20"/>
                <w:szCs w:val="20"/>
              </w:rPr>
              <w:t xml:space="preserve"> Е.В.</w:t>
            </w:r>
          </w:p>
        </w:tc>
      </w:tr>
      <w:tr w:rsidR="009F7DD8" w:rsidRPr="00B20BB0" w:rsidTr="00A35294">
        <w:tc>
          <w:tcPr>
            <w:tcW w:w="531" w:type="dxa"/>
          </w:tcPr>
          <w:p w:rsidR="009F7DD8" w:rsidRPr="00B20BB0" w:rsidRDefault="009F7DD8" w:rsidP="00AE781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0BB0">
              <w:rPr>
                <w:rFonts w:ascii="PT Astra Serif" w:hAnsi="PT Astra Serif"/>
                <w:sz w:val="20"/>
                <w:szCs w:val="20"/>
              </w:rPr>
              <w:lastRenderedPageBreak/>
              <w:t>3.</w:t>
            </w:r>
          </w:p>
        </w:tc>
        <w:tc>
          <w:tcPr>
            <w:tcW w:w="3294" w:type="dxa"/>
          </w:tcPr>
          <w:p w:rsidR="009F7DD8" w:rsidRPr="00B20BB0" w:rsidRDefault="009F7DD8" w:rsidP="00AE781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20BB0">
              <w:rPr>
                <w:rFonts w:ascii="PT Astra Serif" w:hAnsi="PT Astra Serif"/>
                <w:sz w:val="20"/>
                <w:szCs w:val="20"/>
              </w:rPr>
              <w:t>Задача 3. Координация раб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о</w:t>
            </w:r>
            <w:r w:rsidRPr="00B20BB0">
              <w:rPr>
                <w:rFonts w:ascii="PT Astra Serif" w:hAnsi="PT Astra Serif"/>
                <w:sz w:val="20"/>
                <w:szCs w:val="20"/>
              </w:rPr>
              <w:t>ты по развитию конкуренции на террит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о</w:t>
            </w:r>
            <w:r w:rsidRPr="00B20BB0">
              <w:rPr>
                <w:rFonts w:ascii="PT Astra Serif" w:hAnsi="PT Astra Serif"/>
                <w:sz w:val="20"/>
                <w:szCs w:val="20"/>
              </w:rPr>
              <w:t>рии муниципальных образов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а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ний Ульяно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в</w:t>
            </w:r>
            <w:r w:rsidRPr="00B20BB0">
              <w:rPr>
                <w:rFonts w:ascii="PT Astra Serif" w:hAnsi="PT Astra Serif"/>
                <w:sz w:val="20"/>
                <w:szCs w:val="20"/>
              </w:rPr>
              <w:t>ской области</w:t>
            </w:r>
          </w:p>
        </w:tc>
        <w:tc>
          <w:tcPr>
            <w:tcW w:w="5812" w:type="dxa"/>
          </w:tcPr>
          <w:p w:rsidR="009F7DD8" w:rsidRPr="00B20BB0" w:rsidRDefault="009F7DD8" w:rsidP="00AE781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20BB0">
              <w:rPr>
                <w:rFonts w:ascii="PT Astra Serif" w:hAnsi="PT Astra Serif"/>
                <w:sz w:val="20"/>
                <w:szCs w:val="20"/>
              </w:rPr>
              <w:t>При содействии Минэкономразвития Ульяновской области в каждом муниципальном образовании утверждены перечни т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о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варных рынков, планы мероприятий («дорожные карты») по с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о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действию развитию конкуренции на период до 2022 года, опр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е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делены ответственные лица за координацию вопросов ра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з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вития конкуренции на территории каждого муниципального образов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а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ния.</w:t>
            </w:r>
          </w:p>
          <w:p w:rsidR="009F7DD8" w:rsidRPr="00B20BB0" w:rsidRDefault="009F7DD8" w:rsidP="00AE781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20BB0">
              <w:rPr>
                <w:rFonts w:ascii="PT Astra Serif" w:hAnsi="PT Astra Serif"/>
                <w:sz w:val="20"/>
                <w:szCs w:val="20"/>
              </w:rPr>
              <w:t>В целях внедрения Стандарта развития конкуренции  з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а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ключены соглашения с муниципальными образованиями Ульяновской области о внедрении Стандарта развития конкуренции на терр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и</w:t>
            </w:r>
            <w:r w:rsidRPr="00B20BB0">
              <w:rPr>
                <w:rFonts w:ascii="PT Astra Serif" w:hAnsi="PT Astra Serif"/>
                <w:sz w:val="20"/>
                <w:szCs w:val="20"/>
              </w:rPr>
              <w:t xml:space="preserve">тории муниципальных образований. </w:t>
            </w:r>
          </w:p>
          <w:p w:rsidR="009F7DD8" w:rsidRPr="00B20BB0" w:rsidRDefault="009F7DD8" w:rsidP="00AE781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119" w:type="dxa"/>
          </w:tcPr>
          <w:p w:rsidR="0006267E" w:rsidRPr="00B20BB0" w:rsidRDefault="009F7DD8" w:rsidP="0006267E">
            <w:pPr>
              <w:shd w:val="clear" w:color="auto" w:fill="FFFFFF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20BB0">
              <w:rPr>
                <w:rFonts w:ascii="PT Astra Serif" w:hAnsi="PT Astra Serif"/>
                <w:sz w:val="20"/>
                <w:szCs w:val="20"/>
              </w:rPr>
              <w:t>Оценка деятельности муниц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и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пальных образований Ульяно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в</w:t>
            </w:r>
            <w:r w:rsidRPr="00B20BB0">
              <w:rPr>
                <w:rFonts w:ascii="PT Astra Serif" w:hAnsi="PT Astra Serif"/>
                <w:sz w:val="20"/>
                <w:szCs w:val="20"/>
              </w:rPr>
              <w:t>ской области в сфере соде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й</w:t>
            </w:r>
            <w:r w:rsidRPr="00B20BB0">
              <w:rPr>
                <w:rFonts w:ascii="PT Astra Serif" w:hAnsi="PT Astra Serif"/>
                <w:sz w:val="20"/>
                <w:szCs w:val="20"/>
              </w:rPr>
              <w:t>ствия развитию конкуренции ос</w:t>
            </w:r>
            <w:r w:rsidRPr="00B20BB0">
              <w:rPr>
                <w:rFonts w:ascii="PT Astra Serif" w:hAnsi="PT Astra Serif"/>
                <w:sz w:val="20"/>
                <w:szCs w:val="20"/>
              </w:rPr>
              <w:t>у</w:t>
            </w:r>
            <w:r w:rsidRPr="00B20BB0">
              <w:rPr>
                <w:rFonts w:ascii="PT Astra Serif" w:hAnsi="PT Astra Serif"/>
                <w:sz w:val="20"/>
                <w:szCs w:val="20"/>
              </w:rPr>
              <w:t>ществляется путем ежего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д</w:t>
            </w:r>
            <w:r w:rsidRPr="00B20BB0">
              <w:rPr>
                <w:rFonts w:ascii="PT Astra Serif" w:hAnsi="PT Astra Serif"/>
                <w:sz w:val="20"/>
                <w:szCs w:val="20"/>
              </w:rPr>
              <w:t xml:space="preserve">ного </w:t>
            </w:r>
            <w:proofErr w:type="spellStart"/>
            <w:r w:rsidRPr="00B20BB0">
              <w:rPr>
                <w:rFonts w:ascii="PT Astra Serif" w:hAnsi="PT Astra Serif"/>
                <w:sz w:val="20"/>
                <w:szCs w:val="20"/>
              </w:rPr>
              <w:t>рейтингования</w:t>
            </w:r>
            <w:proofErr w:type="spellEnd"/>
            <w:r w:rsidRPr="00B20BB0">
              <w:rPr>
                <w:rFonts w:ascii="PT Astra Serif" w:hAnsi="PT Astra Serif"/>
                <w:sz w:val="20"/>
                <w:szCs w:val="20"/>
              </w:rPr>
              <w:t xml:space="preserve"> муниц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и</w:t>
            </w:r>
            <w:r w:rsidRPr="00B20BB0">
              <w:rPr>
                <w:rFonts w:ascii="PT Astra Serif" w:hAnsi="PT Astra Serif"/>
                <w:sz w:val="20"/>
                <w:szCs w:val="20"/>
              </w:rPr>
              <w:t xml:space="preserve">пальных образований. </w:t>
            </w:r>
            <w:r w:rsidR="0006267E" w:rsidRPr="00B20BB0">
              <w:rPr>
                <w:rFonts w:ascii="PT Astra Serif" w:hAnsi="PT Astra Serif"/>
                <w:color w:val="000000"/>
                <w:sz w:val="20"/>
                <w:szCs w:val="20"/>
              </w:rPr>
              <w:t>Согла</w:t>
            </w:r>
            <w:r w:rsidR="0006267E" w:rsidRPr="00B20BB0">
              <w:rPr>
                <w:rFonts w:ascii="PT Astra Serif" w:hAnsi="PT Astra Serif"/>
                <w:color w:val="000000"/>
                <w:sz w:val="20"/>
                <w:szCs w:val="20"/>
              </w:rPr>
              <w:t>с</w:t>
            </w:r>
            <w:r w:rsidR="0006267E" w:rsidRPr="00B20BB0">
              <w:rPr>
                <w:rFonts w:ascii="PT Astra Serif" w:hAnsi="PT Astra Serif"/>
                <w:color w:val="000000"/>
                <w:sz w:val="20"/>
                <w:szCs w:val="20"/>
              </w:rPr>
              <w:t>но итоговым подсчетам лидером рейтинга м</w:t>
            </w:r>
            <w:r w:rsidR="0006267E" w:rsidRPr="00B20BB0">
              <w:rPr>
                <w:rFonts w:ascii="PT Astra Serif" w:hAnsi="PT Astra Serif"/>
                <w:color w:val="000000"/>
                <w:sz w:val="20"/>
                <w:szCs w:val="20"/>
              </w:rPr>
              <w:t>у</w:t>
            </w:r>
            <w:r w:rsidR="0006267E" w:rsidRPr="00B20BB0">
              <w:rPr>
                <w:rFonts w:ascii="PT Astra Serif" w:hAnsi="PT Astra Serif"/>
                <w:color w:val="000000"/>
                <w:sz w:val="20"/>
                <w:szCs w:val="20"/>
              </w:rPr>
              <w:t>ниципальных образования Уль</w:t>
            </w:r>
            <w:r w:rsidR="0006267E" w:rsidRPr="00B20BB0">
              <w:rPr>
                <w:rFonts w:ascii="PT Astra Serif" w:hAnsi="PT Astra Serif"/>
                <w:color w:val="000000"/>
                <w:sz w:val="20"/>
                <w:szCs w:val="20"/>
              </w:rPr>
              <w:t>я</w:t>
            </w:r>
            <w:r w:rsidR="0006267E" w:rsidRPr="00B20BB0">
              <w:rPr>
                <w:rFonts w:ascii="PT Astra Serif" w:hAnsi="PT Astra Serif"/>
                <w:color w:val="000000"/>
                <w:sz w:val="20"/>
                <w:szCs w:val="20"/>
              </w:rPr>
              <w:t>новской области в части их де</w:t>
            </w:r>
            <w:r w:rsidR="0006267E" w:rsidRPr="00B20BB0">
              <w:rPr>
                <w:rFonts w:ascii="PT Astra Serif" w:hAnsi="PT Astra Serif"/>
                <w:color w:val="000000"/>
                <w:sz w:val="20"/>
                <w:szCs w:val="20"/>
              </w:rPr>
              <w:t>я</w:t>
            </w:r>
            <w:r w:rsidR="0006267E" w:rsidRPr="00B20BB0">
              <w:rPr>
                <w:rFonts w:ascii="PT Astra Serif" w:hAnsi="PT Astra Serif"/>
                <w:color w:val="000000"/>
                <w:sz w:val="20"/>
                <w:szCs w:val="20"/>
              </w:rPr>
              <w:t>тельности по содействию разв</w:t>
            </w:r>
            <w:r w:rsidR="0006267E" w:rsidRPr="00B20BB0">
              <w:rPr>
                <w:rFonts w:ascii="PT Astra Serif" w:hAnsi="PT Astra Serif"/>
                <w:color w:val="000000"/>
                <w:sz w:val="20"/>
                <w:szCs w:val="20"/>
              </w:rPr>
              <w:t>и</w:t>
            </w:r>
            <w:r w:rsidR="0006267E" w:rsidRPr="00B20BB0">
              <w:rPr>
                <w:rFonts w:ascii="PT Astra Serif" w:hAnsi="PT Astra Serif"/>
                <w:color w:val="000000"/>
                <w:sz w:val="20"/>
                <w:szCs w:val="20"/>
              </w:rPr>
              <w:t>тию ко</w:t>
            </w:r>
            <w:r w:rsidR="0006267E" w:rsidRPr="00B20BB0">
              <w:rPr>
                <w:rFonts w:ascii="PT Astra Serif" w:hAnsi="PT Astra Serif"/>
                <w:color w:val="000000"/>
                <w:sz w:val="20"/>
                <w:szCs w:val="20"/>
              </w:rPr>
              <w:t>н</w:t>
            </w:r>
            <w:r w:rsidR="0006267E" w:rsidRPr="00B20BB0">
              <w:rPr>
                <w:rFonts w:ascii="PT Astra Serif" w:hAnsi="PT Astra Serif"/>
                <w:color w:val="000000"/>
                <w:sz w:val="20"/>
                <w:szCs w:val="20"/>
              </w:rPr>
              <w:t>куренции по итогам 2021 года стал Кузоватовский район (поднялся со 2-го места по ит</w:t>
            </w:r>
            <w:r w:rsidR="0006267E" w:rsidRPr="00B20BB0">
              <w:rPr>
                <w:rFonts w:ascii="PT Astra Serif" w:hAnsi="PT Astra Serif"/>
                <w:color w:val="000000"/>
                <w:sz w:val="20"/>
                <w:szCs w:val="20"/>
              </w:rPr>
              <w:t>о</w:t>
            </w:r>
            <w:r w:rsidR="0006267E" w:rsidRPr="00B20BB0">
              <w:rPr>
                <w:rFonts w:ascii="PT Astra Serif" w:hAnsi="PT Astra Serif"/>
                <w:color w:val="000000"/>
                <w:sz w:val="20"/>
                <w:szCs w:val="20"/>
              </w:rPr>
              <w:t>гам 2020 года). Далее:</w:t>
            </w:r>
          </w:p>
          <w:p w:rsidR="0006267E" w:rsidRPr="00B20BB0" w:rsidRDefault="0006267E" w:rsidP="0006267E">
            <w:pPr>
              <w:shd w:val="clear" w:color="auto" w:fill="FFFFFF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20BB0">
              <w:rPr>
                <w:rFonts w:ascii="PT Astra Serif" w:hAnsi="PT Astra Serif"/>
                <w:color w:val="000000"/>
                <w:sz w:val="20"/>
                <w:szCs w:val="20"/>
              </w:rPr>
              <w:t>2-е место - Радищевский район,</w:t>
            </w:r>
          </w:p>
          <w:p w:rsidR="0006267E" w:rsidRPr="00B20BB0" w:rsidRDefault="0006267E" w:rsidP="0006267E">
            <w:pPr>
              <w:shd w:val="clear" w:color="auto" w:fill="FFFFFF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20BB0">
              <w:rPr>
                <w:rFonts w:ascii="PT Astra Serif" w:hAnsi="PT Astra Serif"/>
                <w:color w:val="000000"/>
                <w:sz w:val="20"/>
                <w:szCs w:val="20"/>
              </w:rPr>
              <w:t>3-е место - Старокулатки</w:t>
            </w:r>
            <w:r w:rsidRPr="00B20BB0">
              <w:rPr>
                <w:rFonts w:ascii="PT Astra Serif" w:hAnsi="PT Astra Serif"/>
                <w:color w:val="000000"/>
                <w:sz w:val="20"/>
                <w:szCs w:val="20"/>
              </w:rPr>
              <w:t>н</w:t>
            </w:r>
            <w:r w:rsidRPr="00B20BB0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ский </w:t>
            </w:r>
            <w:r w:rsidRPr="00B20BB0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район,</w:t>
            </w:r>
          </w:p>
          <w:p w:rsidR="0006267E" w:rsidRPr="00B20BB0" w:rsidRDefault="0006267E" w:rsidP="0006267E">
            <w:pPr>
              <w:shd w:val="clear" w:color="auto" w:fill="FFFFFF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20BB0">
              <w:rPr>
                <w:rFonts w:ascii="PT Astra Serif" w:hAnsi="PT Astra Serif"/>
                <w:color w:val="000000"/>
                <w:sz w:val="20"/>
                <w:szCs w:val="20"/>
              </w:rPr>
              <w:t>4 - е место - Инзенский район,</w:t>
            </w:r>
          </w:p>
          <w:p w:rsidR="0006267E" w:rsidRPr="00B20BB0" w:rsidRDefault="0006267E" w:rsidP="0006267E">
            <w:pPr>
              <w:shd w:val="clear" w:color="auto" w:fill="FFFFFF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20BB0">
              <w:rPr>
                <w:rFonts w:ascii="PT Astra Serif" w:hAnsi="PT Astra Serif"/>
                <w:color w:val="000000"/>
                <w:sz w:val="20"/>
                <w:szCs w:val="20"/>
              </w:rPr>
              <w:t>5-е место - Чердаклинский район, Майнский район,</w:t>
            </w:r>
          </w:p>
          <w:p w:rsidR="0006267E" w:rsidRPr="00B20BB0" w:rsidRDefault="0006267E" w:rsidP="0006267E">
            <w:pPr>
              <w:shd w:val="clear" w:color="auto" w:fill="FFFFFF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20BB0">
              <w:rPr>
                <w:rFonts w:ascii="PT Astra Serif" w:hAnsi="PT Astra Serif"/>
                <w:color w:val="000000"/>
                <w:sz w:val="20"/>
                <w:szCs w:val="20"/>
              </w:rPr>
              <w:t>7 - е место –  Карсунский район,</w:t>
            </w:r>
          </w:p>
          <w:p w:rsidR="0006267E" w:rsidRPr="00B20BB0" w:rsidRDefault="0006267E" w:rsidP="0006267E">
            <w:pPr>
              <w:shd w:val="clear" w:color="auto" w:fill="FFFFFF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20BB0">
              <w:rPr>
                <w:rFonts w:ascii="PT Astra Serif" w:hAnsi="PT Astra Serif"/>
                <w:color w:val="000000"/>
                <w:sz w:val="20"/>
                <w:szCs w:val="20"/>
              </w:rPr>
              <w:t>8-е место - Сенгилеевский район,</w:t>
            </w:r>
          </w:p>
          <w:p w:rsidR="0006267E" w:rsidRPr="00B20BB0" w:rsidRDefault="0006267E" w:rsidP="0006267E">
            <w:pPr>
              <w:shd w:val="clear" w:color="auto" w:fill="FFFFFF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20BB0">
              <w:rPr>
                <w:rFonts w:ascii="PT Astra Serif" w:hAnsi="PT Astra Serif"/>
                <w:color w:val="000000"/>
                <w:sz w:val="20"/>
                <w:szCs w:val="20"/>
              </w:rPr>
              <w:t>9- е место - Старомайнский ра</w:t>
            </w:r>
            <w:r w:rsidRPr="00B20BB0">
              <w:rPr>
                <w:rFonts w:ascii="PT Astra Serif" w:hAnsi="PT Astra Serif"/>
                <w:color w:val="000000"/>
                <w:sz w:val="20"/>
                <w:szCs w:val="20"/>
              </w:rPr>
              <w:t>й</w:t>
            </w:r>
            <w:r w:rsidRPr="00B20BB0">
              <w:rPr>
                <w:rFonts w:ascii="PT Astra Serif" w:hAnsi="PT Astra Serif"/>
                <w:color w:val="000000"/>
                <w:sz w:val="20"/>
                <w:szCs w:val="20"/>
              </w:rPr>
              <w:t>он,</w:t>
            </w:r>
          </w:p>
          <w:p w:rsidR="0006267E" w:rsidRPr="00B20BB0" w:rsidRDefault="0006267E" w:rsidP="0006267E">
            <w:pPr>
              <w:shd w:val="clear" w:color="auto" w:fill="FFFFFF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20BB0">
              <w:rPr>
                <w:rFonts w:ascii="PT Astra Serif" w:hAnsi="PT Astra Serif"/>
                <w:color w:val="000000"/>
                <w:sz w:val="20"/>
                <w:szCs w:val="20"/>
              </w:rPr>
              <w:t>10 - е место – г. Ульяновск,</w:t>
            </w:r>
          </w:p>
          <w:p w:rsidR="0006267E" w:rsidRPr="00B20BB0" w:rsidRDefault="0006267E" w:rsidP="0006267E">
            <w:pPr>
              <w:shd w:val="clear" w:color="auto" w:fill="FFFFFF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20BB0">
              <w:rPr>
                <w:rFonts w:ascii="PT Astra Serif" w:hAnsi="PT Astra Serif"/>
                <w:color w:val="000000"/>
                <w:sz w:val="20"/>
                <w:szCs w:val="20"/>
              </w:rPr>
              <w:t>11 - е место – г. Димитро</w:t>
            </w:r>
            <w:r w:rsidRPr="00B20BB0">
              <w:rPr>
                <w:rFonts w:ascii="PT Astra Serif" w:hAnsi="PT Astra Serif"/>
                <w:color w:val="000000"/>
                <w:sz w:val="20"/>
                <w:szCs w:val="20"/>
              </w:rPr>
              <w:t>в</w:t>
            </w:r>
            <w:r w:rsidRPr="00B20BB0">
              <w:rPr>
                <w:rFonts w:ascii="PT Astra Serif" w:hAnsi="PT Astra Serif"/>
                <w:color w:val="000000"/>
                <w:sz w:val="20"/>
                <w:szCs w:val="20"/>
              </w:rPr>
              <w:t>град,</w:t>
            </w:r>
          </w:p>
          <w:p w:rsidR="0006267E" w:rsidRPr="00B20BB0" w:rsidRDefault="0006267E" w:rsidP="0006267E">
            <w:pPr>
              <w:shd w:val="clear" w:color="auto" w:fill="FFFFFF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20BB0">
              <w:rPr>
                <w:rFonts w:ascii="PT Astra Serif" w:hAnsi="PT Astra Serif"/>
                <w:color w:val="000000"/>
                <w:sz w:val="20"/>
                <w:szCs w:val="20"/>
              </w:rPr>
              <w:t>12 - е место - Цильнинский ра</w:t>
            </w:r>
            <w:r w:rsidRPr="00B20BB0">
              <w:rPr>
                <w:rFonts w:ascii="PT Astra Serif" w:hAnsi="PT Astra Serif"/>
                <w:color w:val="000000"/>
                <w:sz w:val="20"/>
                <w:szCs w:val="20"/>
              </w:rPr>
              <w:t>й</w:t>
            </w:r>
            <w:r w:rsidRPr="00B20BB0">
              <w:rPr>
                <w:rFonts w:ascii="PT Astra Serif" w:hAnsi="PT Astra Serif"/>
                <w:color w:val="000000"/>
                <w:sz w:val="20"/>
                <w:szCs w:val="20"/>
              </w:rPr>
              <w:t>он,</w:t>
            </w:r>
          </w:p>
          <w:p w:rsidR="0006267E" w:rsidRPr="00B20BB0" w:rsidRDefault="0006267E" w:rsidP="0006267E">
            <w:pPr>
              <w:shd w:val="clear" w:color="auto" w:fill="FFFFFF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20BB0">
              <w:rPr>
                <w:rFonts w:ascii="PT Astra Serif" w:hAnsi="PT Astra Serif"/>
                <w:color w:val="000000"/>
                <w:sz w:val="20"/>
                <w:szCs w:val="20"/>
              </w:rPr>
              <w:t>13 - е место - Сурский ра</w:t>
            </w:r>
            <w:r w:rsidRPr="00B20BB0">
              <w:rPr>
                <w:rFonts w:ascii="PT Astra Serif" w:hAnsi="PT Astra Serif"/>
                <w:color w:val="000000"/>
                <w:sz w:val="20"/>
                <w:szCs w:val="20"/>
              </w:rPr>
              <w:t>й</w:t>
            </w:r>
            <w:r w:rsidRPr="00B20BB0">
              <w:rPr>
                <w:rFonts w:ascii="PT Astra Serif" w:hAnsi="PT Astra Serif"/>
                <w:color w:val="000000"/>
                <w:sz w:val="20"/>
                <w:szCs w:val="20"/>
              </w:rPr>
              <w:t>он,</w:t>
            </w:r>
          </w:p>
          <w:p w:rsidR="0006267E" w:rsidRPr="00B20BB0" w:rsidRDefault="0006267E" w:rsidP="0006267E">
            <w:pPr>
              <w:shd w:val="clear" w:color="auto" w:fill="FFFFFF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20BB0">
              <w:rPr>
                <w:rFonts w:ascii="PT Astra Serif" w:hAnsi="PT Astra Serif"/>
                <w:color w:val="000000"/>
                <w:sz w:val="20"/>
                <w:szCs w:val="20"/>
              </w:rPr>
              <w:t>14 - е место - Базарносы</w:t>
            </w:r>
            <w:r w:rsidRPr="00B20BB0">
              <w:rPr>
                <w:rFonts w:ascii="PT Astra Serif" w:hAnsi="PT Astra Serif"/>
                <w:color w:val="000000"/>
                <w:sz w:val="20"/>
                <w:szCs w:val="20"/>
              </w:rPr>
              <w:t>з</w:t>
            </w:r>
            <w:r w:rsidRPr="00B20BB0">
              <w:rPr>
                <w:rFonts w:ascii="PT Astra Serif" w:hAnsi="PT Astra Serif"/>
                <w:color w:val="000000"/>
                <w:sz w:val="20"/>
                <w:szCs w:val="20"/>
              </w:rPr>
              <w:t>ганский район, Новомалыклинский ра</w:t>
            </w:r>
            <w:r w:rsidRPr="00B20BB0">
              <w:rPr>
                <w:rFonts w:ascii="PT Astra Serif" w:hAnsi="PT Astra Serif"/>
                <w:color w:val="000000"/>
                <w:sz w:val="20"/>
                <w:szCs w:val="20"/>
              </w:rPr>
              <w:t>й</w:t>
            </w:r>
            <w:r w:rsidRPr="00B20BB0">
              <w:rPr>
                <w:rFonts w:ascii="PT Astra Serif" w:hAnsi="PT Astra Serif"/>
                <w:color w:val="000000"/>
                <w:sz w:val="20"/>
                <w:szCs w:val="20"/>
              </w:rPr>
              <w:t>он,</w:t>
            </w:r>
          </w:p>
          <w:p w:rsidR="0006267E" w:rsidRPr="00B20BB0" w:rsidRDefault="0006267E" w:rsidP="0006267E">
            <w:pPr>
              <w:shd w:val="clear" w:color="auto" w:fill="FFFFFF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20BB0">
              <w:rPr>
                <w:rFonts w:ascii="PT Astra Serif" w:hAnsi="PT Astra Serif"/>
                <w:color w:val="000000"/>
                <w:sz w:val="20"/>
                <w:szCs w:val="20"/>
              </w:rPr>
              <w:t>16 - е место - Мелекесский район,</w:t>
            </w:r>
          </w:p>
          <w:p w:rsidR="0006267E" w:rsidRPr="00B20BB0" w:rsidRDefault="0006267E" w:rsidP="0006267E">
            <w:pPr>
              <w:shd w:val="clear" w:color="auto" w:fill="FFFFFF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20BB0">
              <w:rPr>
                <w:rFonts w:ascii="PT Astra Serif" w:hAnsi="PT Astra Serif"/>
                <w:color w:val="000000"/>
                <w:sz w:val="20"/>
                <w:szCs w:val="20"/>
              </w:rPr>
              <w:t>17 - е место – г. Новоуль</w:t>
            </w:r>
            <w:r w:rsidRPr="00B20BB0">
              <w:rPr>
                <w:rFonts w:ascii="PT Astra Serif" w:hAnsi="PT Astra Serif"/>
                <w:color w:val="000000"/>
                <w:sz w:val="20"/>
                <w:szCs w:val="20"/>
              </w:rPr>
              <w:t>я</w:t>
            </w:r>
            <w:r w:rsidRPr="00B20BB0">
              <w:rPr>
                <w:rFonts w:ascii="PT Astra Serif" w:hAnsi="PT Astra Serif"/>
                <w:color w:val="000000"/>
                <w:sz w:val="20"/>
                <w:szCs w:val="20"/>
              </w:rPr>
              <w:t>новск, Новоспасский район,</w:t>
            </w:r>
          </w:p>
          <w:p w:rsidR="0006267E" w:rsidRPr="00B20BB0" w:rsidRDefault="0006267E" w:rsidP="0006267E">
            <w:pPr>
              <w:shd w:val="clear" w:color="auto" w:fill="FFFFFF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20BB0">
              <w:rPr>
                <w:rFonts w:ascii="PT Astra Serif" w:hAnsi="PT Astra Serif"/>
                <w:color w:val="000000"/>
                <w:sz w:val="20"/>
                <w:szCs w:val="20"/>
              </w:rPr>
              <w:t>19 - е место – Павловский район,</w:t>
            </w:r>
          </w:p>
          <w:p w:rsidR="0006267E" w:rsidRPr="00B20BB0" w:rsidRDefault="0006267E" w:rsidP="0006267E">
            <w:pPr>
              <w:shd w:val="clear" w:color="auto" w:fill="FFFFFF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20BB0">
              <w:rPr>
                <w:rFonts w:ascii="PT Astra Serif" w:hAnsi="PT Astra Serif"/>
                <w:color w:val="000000"/>
                <w:sz w:val="20"/>
                <w:szCs w:val="20"/>
              </w:rPr>
              <w:t>20 - е место - Барышский район,</w:t>
            </w:r>
          </w:p>
          <w:p w:rsidR="0006267E" w:rsidRPr="00B20BB0" w:rsidRDefault="0006267E" w:rsidP="0006267E">
            <w:pPr>
              <w:shd w:val="clear" w:color="auto" w:fill="FFFFFF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20BB0">
              <w:rPr>
                <w:rFonts w:ascii="PT Astra Serif" w:hAnsi="PT Astra Serif"/>
                <w:color w:val="000000"/>
                <w:sz w:val="20"/>
                <w:szCs w:val="20"/>
              </w:rPr>
              <w:t>21 - е место – Тереньгул</w:t>
            </w:r>
            <w:r w:rsidRPr="00B20BB0">
              <w:rPr>
                <w:rFonts w:ascii="PT Astra Serif" w:hAnsi="PT Astra Serif"/>
                <w:color w:val="000000"/>
                <w:sz w:val="20"/>
                <w:szCs w:val="20"/>
              </w:rPr>
              <w:t>ь</w:t>
            </w:r>
            <w:r w:rsidRPr="00B20BB0">
              <w:rPr>
                <w:rFonts w:ascii="PT Astra Serif" w:hAnsi="PT Astra Serif"/>
                <w:color w:val="000000"/>
                <w:sz w:val="20"/>
                <w:szCs w:val="20"/>
              </w:rPr>
              <w:t>ский район,</w:t>
            </w:r>
          </w:p>
          <w:p w:rsidR="0006267E" w:rsidRPr="00B20BB0" w:rsidRDefault="0006267E" w:rsidP="0006267E">
            <w:pPr>
              <w:shd w:val="clear" w:color="auto" w:fill="FFFFFF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20BB0">
              <w:rPr>
                <w:rFonts w:ascii="PT Astra Serif" w:hAnsi="PT Astra Serif"/>
                <w:color w:val="000000"/>
                <w:sz w:val="20"/>
                <w:szCs w:val="20"/>
              </w:rPr>
              <w:t>22 - е место - Вешкаймский ра</w:t>
            </w:r>
            <w:r w:rsidRPr="00B20BB0">
              <w:rPr>
                <w:rFonts w:ascii="PT Astra Serif" w:hAnsi="PT Astra Serif"/>
                <w:color w:val="000000"/>
                <w:sz w:val="20"/>
                <w:szCs w:val="20"/>
              </w:rPr>
              <w:t>й</w:t>
            </w:r>
            <w:r w:rsidRPr="00B20BB0">
              <w:rPr>
                <w:rFonts w:ascii="PT Astra Serif" w:hAnsi="PT Astra Serif"/>
                <w:color w:val="000000"/>
                <w:sz w:val="20"/>
                <w:szCs w:val="20"/>
              </w:rPr>
              <w:t>он,</w:t>
            </w:r>
          </w:p>
          <w:p w:rsidR="0006267E" w:rsidRPr="00B20BB0" w:rsidRDefault="0006267E" w:rsidP="0006267E">
            <w:pPr>
              <w:shd w:val="clear" w:color="auto" w:fill="FFFFFF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20BB0">
              <w:rPr>
                <w:rFonts w:ascii="PT Astra Serif" w:hAnsi="PT Astra Serif"/>
                <w:color w:val="000000"/>
                <w:sz w:val="20"/>
                <w:szCs w:val="20"/>
              </w:rPr>
              <w:t>23 - е место - Николаевский ра</w:t>
            </w:r>
            <w:r w:rsidRPr="00B20BB0">
              <w:rPr>
                <w:rFonts w:ascii="PT Astra Serif" w:hAnsi="PT Astra Serif"/>
                <w:color w:val="000000"/>
                <w:sz w:val="20"/>
                <w:szCs w:val="20"/>
              </w:rPr>
              <w:t>й</w:t>
            </w:r>
            <w:r w:rsidRPr="00B20BB0">
              <w:rPr>
                <w:rFonts w:ascii="PT Astra Serif" w:hAnsi="PT Astra Serif"/>
                <w:color w:val="000000"/>
                <w:sz w:val="20"/>
                <w:szCs w:val="20"/>
              </w:rPr>
              <w:t>он,</w:t>
            </w:r>
          </w:p>
          <w:p w:rsidR="0006267E" w:rsidRPr="00B20BB0" w:rsidRDefault="0006267E" w:rsidP="0006267E">
            <w:pPr>
              <w:shd w:val="clear" w:color="auto" w:fill="FFFFFF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20BB0">
              <w:rPr>
                <w:rFonts w:ascii="PT Astra Serif" w:hAnsi="PT Astra Serif"/>
                <w:color w:val="000000"/>
                <w:sz w:val="20"/>
                <w:szCs w:val="20"/>
              </w:rPr>
              <w:t>24 - е место - Ульяновский район.</w:t>
            </w:r>
          </w:p>
          <w:p w:rsidR="004A3447" w:rsidRPr="00B20BB0" w:rsidRDefault="004A3447" w:rsidP="0006267E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20BB0">
              <w:rPr>
                <w:rFonts w:ascii="PT Astra Serif" w:hAnsi="PT Astra Serif"/>
                <w:sz w:val="20"/>
                <w:szCs w:val="20"/>
              </w:rPr>
              <w:t>Итоги рейтинга за 202</w:t>
            </w:r>
            <w:r w:rsidR="0006267E" w:rsidRPr="00B20BB0">
              <w:rPr>
                <w:rFonts w:ascii="PT Astra Serif" w:hAnsi="PT Astra Serif"/>
                <w:sz w:val="20"/>
                <w:szCs w:val="20"/>
              </w:rPr>
              <w:t>2</w:t>
            </w:r>
            <w:r w:rsidRPr="00B20BB0">
              <w:rPr>
                <w:rFonts w:ascii="PT Astra Serif" w:hAnsi="PT Astra Serif"/>
                <w:sz w:val="20"/>
                <w:szCs w:val="20"/>
              </w:rPr>
              <w:t xml:space="preserve"> год будут подведены в марте 202</w:t>
            </w:r>
            <w:r w:rsidR="0006267E" w:rsidRPr="00B20BB0">
              <w:rPr>
                <w:rFonts w:ascii="PT Astra Serif" w:hAnsi="PT Astra Serif"/>
                <w:sz w:val="20"/>
                <w:szCs w:val="20"/>
              </w:rPr>
              <w:t>3</w:t>
            </w:r>
            <w:r w:rsidRPr="00B20BB0">
              <w:rPr>
                <w:rFonts w:ascii="PT Astra Serif" w:hAnsi="PT Astra Serif"/>
                <w:sz w:val="20"/>
                <w:szCs w:val="20"/>
              </w:rPr>
              <w:t xml:space="preserve"> года.</w:t>
            </w:r>
          </w:p>
        </w:tc>
        <w:tc>
          <w:tcPr>
            <w:tcW w:w="3262" w:type="dxa"/>
          </w:tcPr>
          <w:p w:rsidR="00F21EB3" w:rsidRPr="00B20BB0" w:rsidRDefault="00F21EB3" w:rsidP="00F21EB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0BB0">
              <w:rPr>
                <w:rFonts w:ascii="PT Astra Serif" w:hAnsi="PT Astra Serif"/>
                <w:sz w:val="20"/>
                <w:szCs w:val="20"/>
              </w:rPr>
              <w:lastRenderedPageBreak/>
              <w:t>Директор департамента эконом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и</w:t>
            </w:r>
            <w:r w:rsidRPr="00B20BB0">
              <w:rPr>
                <w:rFonts w:ascii="PT Astra Serif" w:hAnsi="PT Astra Serif"/>
                <w:sz w:val="20"/>
                <w:szCs w:val="20"/>
              </w:rPr>
              <w:t>ческого развития Минэкономра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з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вития   Ульяновской обл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а</w:t>
            </w:r>
            <w:r w:rsidRPr="00B20BB0">
              <w:rPr>
                <w:rFonts w:ascii="PT Astra Serif" w:hAnsi="PT Astra Serif"/>
                <w:sz w:val="20"/>
                <w:szCs w:val="20"/>
              </w:rPr>
              <w:t>сти</w:t>
            </w:r>
          </w:p>
          <w:p w:rsidR="009F7DD8" w:rsidRPr="00B20BB0" w:rsidRDefault="00F21EB3" w:rsidP="00F21EB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0BB0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B20BB0">
              <w:rPr>
                <w:rFonts w:ascii="PT Astra Serif" w:hAnsi="PT Astra Serif"/>
                <w:sz w:val="20"/>
                <w:szCs w:val="20"/>
              </w:rPr>
              <w:t>Воловая</w:t>
            </w:r>
            <w:proofErr w:type="spellEnd"/>
            <w:r w:rsidRPr="00B20BB0">
              <w:rPr>
                <w:rFonts w:ascii="PT Astra Serif" w:hAnsi="PT Astra Serif"/>
                <w:sz w:val="20"/>
                <w:szCs w:val="20"/>
              </w:rPr>
              <w:t xml:space="preserve"> Е.В.</w:t>
            </w:r>
          </w:p>
        </w:tc>
      </w:tr>
      <w:tr w:rsidR="009F7DD8" w:rsidRPr="00B20BB0" w:rsidTr="00A35294">
        <w:tc>
          <w:tcPr>
            <w:tcW w:w="531" w:type="dxa"/>
          </w:tcPr>
          <w:p w:rsidR="009F7DD8" w:rsidRPr="00B20BB0" w:rsidRDefault="009F7DD8" w:rsidP="00AE781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0BB0">
              <w:rPr>
                <w:rFonts w:ascii="PT Astra Serif" w:hAnsi="PT Astra Serif"/>
                <w:sz w:val="20"/>
                <w:szCs w:val="20"/>
              </w:rPr>
              <w:lastRenderedPageBreak/>
              <w:t>4.</w:t>
            </w:r>
          </w:p>
        </w:tc>
        <w:tc>
          <w:tcPr>
            <w:tcW w:w="3294" w:type="dxa"/>
          </w:tcPr>
          <w:p w:rsidR="009F7DD8" w:rsidRPr="00B20BB0" w:rsidRDefault="009F7DD8" w:rsidP="00AE781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20BB0">
              <w:rPr>
                <w:rFonts w:ascii="PT Astra Serif" w:hAnsi="PT Astra Serif"/>
                <w:bCs/>
                <w:sz w:val="20"/>
                <w:szCs w:val="20"/>
              </w:rPr>
              <w:t xml:space="preserve">Задача 4. 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Проведение мон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и</w:t>
            </w:r>
            <w:r w:rsidRPr="00B20BB0">
              <w:rPr>
                <w:rFonts w:ascii="PT Astra Serif" w:hAnsi="PT Astra Serif"/>
                <w:sz w:val="20"/>
                <w:szCs w:val="20"/>
              </w:rPr>
              <w:t>торинга состояния и развития конкурентной среды на ры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н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ках товаров и услуг Ульяно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в</w:t>
            </w:r>
            <w:r w:rsidRPr="00B20BB0">
              <w:rPr>
                <w:rFonts w:ascii="PT Astra Serif" w:hAnsi="PT Astra Serif"/>
                <w:sz w:val="20"/>
                <w:szCs w:val="20"/>
              </w:rPr>
              <w:t>ской области</w:t>
            </w:r>
          </w:p>
        </w:tc>
        <w:tc>
          <w:tcPr>
            <w:tcW w:w="5812" w:type="dxa"/>
          </w:tcPr>
          <w:p w:rsidR="009F7DD8" w:rsidRPr="00B20BB0" w:rsidRDefault="009F7DD8" w:rsidP="00AE781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20BB0">
              <w:rPr>
                <w:rFonts w:ascii="PT Astra Serif" w:hAnsi="PT Astra Serif"/>
                <w:sz w:val="20"/>
                <w:szCs w:val="20"/>
              </w:rPr>
              <w:t>Министерством экономического развития и промы</w:t>
            </w:r>
            <w:r w:rsidRPr="00B20BB0">
              <w:rPr>
                <w:rFonts w:ascii="PT Astra Serif" w:hAnsi="PT Astra Serif"/>
                <w:sz w:val="20"/>
                <w:szCs w:val="20"/>
              </w:rPr>
              <w:t>ш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ленности Ульяновской области ежегодно проводится социологическое исследование «Мониторинг состо</w:t>
            </w:r>
            <w:r w:rsidRPr="00B20BB0">
              <w:rPr>
                <w:rFonts w:ascii="PT Astra Serif" w:hAnsi="PT Astra Serif"/>
                <w:sz w:val="20"/>
                <w:szCs w:val="20"/>
              </w:rPr>
              <w:t>я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ния и развития конкурентной среды на рынках тов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а</w:t>
            </w:r>
            <w:r w:rsidRPr="00B20BB0">
              <w:rPr>
                <w:rFonts w:ascii="PT Astra Serif" w:hAnsi="PT Astra Serif"/>
                <w:sz w:val="20"/>
                <w:szCs w:val="20"/>
              </w:rPr>
              <w:t>ров и услуг Ульяновской области» (далее – монит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о</w:t>
            </w:r>
            <w:r w:rsidRPr="00B20BB0">
              <w:rPr>
                <w:rFonts w:ascii="PT Astra Serif" w:hAnsi="PT Astra Serif"/>
                <w:sz w:val="20"/>
                <w:szCs w:val="20"/>
              </w:rPr>
              <w:t xml:space="preserve">ринг). </w:t>
            </w:r>
          </w:p>
          <w:p w:rsidR="009F7DD8" w:rsidRPr="00B20BB0" w:rsidRDefault="009F7DD8" w:rsidP="00AE781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20BB0">
              <w:rPr>
                <w:rFonts w:ascii="PT Astra Serif" w:hAnsi="PT Astra Serif"/>
                <w:sz w:val="20"/>
                <w:szCs w:val="20"/>
              </w:rPr>
              <w:t>В 202</w:t>
            </w:r>
            <w:r w:rsidR="00F21EB3" w:rsidRPr="00B20BB0">
              <w:rPr>
                <w:rFonts w:ascii="PT Astra Serif" w:hAnsi="PT Astra Serif"/>
                <w:sz w:val="20"/>
                <w:szCs w:val="20"/>
              </w:rPr>
              <w:t>2</w:t>
            </w:r>
            <w:r w:rsidRPr="00B20BB0">
              <w:rPr>
                <w:rFonts w:ascii="PT Astra Serif" w:hAnsi="PT Astra Serif"/>
                <w:sz w:val="20"/>
                <w:szCs w:val="20"/>
              </w:rPr>
              <w:t xml:space="preserve"> году мониторинг проведён посредством экспертного опроса предпринимателей Ульяновской области методом личн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о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го формализованного интервью по месту работы респондента с условным разделен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и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ем выборки на крупных, средних и мелких предпринимателей и массовый опрос населения региона мет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о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дом, стандартизированного интервью по месту жительства р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е</w:t>
            </w:r>
            <w:r w:rsidRPr="00B20BB0">
              <w:rPr>
                <w:rFonts w:ascii="PT Astra Serif" w:hAnsi="PT Astra Serif"/>
                <w:sz w:val="20"/>
                <w:szCs w:val="20"/>
              </w:rPr>
              <w:lastRenderedPageBreak/>
              <w:t>спондента.</w:t>
            </w:r>
          </w:p>
          <w:p w:rsidR="009F7DD8" w:rsidRPr="00B20BB0" w:rsidRDefault="009F7DD8" w:rsidP="00AE781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20BB0">
              <w:rPr>
                <w:rFonts w:ascii="PT Astra Serif" w:hAnsi="PT Astra Serif"/>
                <w:sz w:val="20"/>
                <w:szCs w:val="20"/>
              </w:rPr>
              <w:t>В ходе экспертного опроса проведено 100 интервью с предст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а</w:t>
            </w:r>
            <w:r w:rsidRPr="00B20BB0">
              <w:rPr>
                <w:rFonts w:ascii="PT Astra Serif" w:hAnsi="PT Astra Serif"/>
                <w:sz w:val="20"/>
                <w:szCs w:val="20"/>
              </w:rPr>
              <w:t xml:space="preserve">вителями бизнеса (55 малых, 22 средних и 23 крупных). </w:t>
            </w:r>
          </w:p>
          <w:p w:rsidR="009F7DD8" w:rsidRPr="00B20BB0" w:rsidRDefault="009F7DD8" w:rsidP="00AE781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20BB0">
              <w:rPr>
                <w:rFonts w:ascii="PT Astra Serif" w:hAnsi="PT Astra Serif"/>
                <w:sz w:val="20"/>
                <w:szCs w:val="20"/>
              </w:rPr>
              <w:t>Выборка массового опроса составила 700 чел. по Ульяновской области.</w:t>
            </w:r>
          </w:p>
          <w:p w:rsidR="009F7DD8" w:rsidRPr="00B20BB0" w:rsidRDefault="009F7DD8" w:rsidP="00AE781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119" w:type="dxa"/>
          </w:tcPr>
          <w:p w:rsidR="00F21EB3" w:rsidRPr="00B20BB0" w:rsidRDefault="00B565D9" w:rsidP="00AE781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20BB0">
              <w:rPr>
                <w:rFonts w:ascii="PT Astra Serif" w:hAnsi="PT Astra Serif"/>
                <w:sz w:val="20"/>
                <w:szCs w:val="20"/>
              </w:rPr>
              <w:lastRenderedPageBreak/>
              <w:t>В</w:t>
            </w:r>
            <w:r w:rsidR="009F7DD8" w:rsidRPr="00B20BB0">
              <w:rPr>
                <w:rFonts w:ascii="PT Astra Serif" w:hAnsi="PT Astra Serif"/>
                <w:sz w:val="20"/>
                <w:szCs w:val="20"/>
              </w:rPr>
              <w:t xml:space="preserve"> 202</w:t>
            </w:r>
            <w:r w:rsidR="00F21EB3" w:rsidRPr="00B20BB0">
              <w:rPr>
                <w:rFonts w:ascii="PT Astra Serif" w:hAnsi="PT Astra Serif"/>
                <w:sz w:val="20"/>
                <w:szCs w:val="20"/>
              </w:rPr>
              <w:t>2</w:t>
            </w:r>
            <w:r w:rsidR="009F7DD8" w:rsidRPr="00B20BB0">
              <w:rPr>
                <w:rFonts w:ascii="PT Astra Serif" w:hAnsi="PT Astra Serif"/>
                <w:sz w:val="20"/>
                <w:szCs w:val="20"/>
              </w:rPr>
              <w:t xml:space="preserve"> год</w:t>
            </w:r>
            <w:r w:rsidRPr="00B20BB0">
              <w:rPr>
                <w:rFonts w:ascii="PT Astra Serif" w:hAnsi="PT Astra Serif"/>
                <w:sz w:val="20"/>
                <w:szCs w:val="20"/>
              </w:rPr>
              <w:t>у</w:t>
            </w:r>
            <w:r w:rsidR="009F7DD8" w:rsidRPr="00B20BB0">
              <w:rPr>
                <w:rFonts w:ascii="PT Astra Serif" w:hAnsi="PT Astra Serif"/>
                <w:sz w:val="20"/>
                <w:szCs w:val="20"/>
              </w:rPr>
              <w:t xml:space="preserve"> по результатам м</w:t>
            </w:r>
            <w:r w:rsidR="009F7DD8" w:rsidRPr="00B20BB0">
              <w:rPr>
                <w:rFonts w:ascii="PT Astra Serif" w:hAnsi="PT Astra Serif"/>
                <w:sz w:val="20"/>
                <w:szCs w:val="20"/>
              </w:rPr>
              <w:t>о</w:t>
            </w:r>
            <w:r w:rsidR="009F7DD8" w:rsidRPr="00B20BB0">
              <w:rPr>
                <w:rFonts w:ascii="PT Astra Serif" w:hAnsi="PT Astra Serif"/>
                <w:sz w:val="20"/>
                <w:szCs w:val="20"/>
              </w:rPr>
              <w:t xml:space="preserve">ниторинга выявлено, </w:t>
            </w:r>
            <w:r w:rsidR="00322F28" w:rsidRPr="00B20BB0">
              <w:rPr>
                <w:rFonts w:ascii="PT Astra Serif" w:hAnsi="PT Astra Serif"/>
                <w:sz w:val="20"/>
                <w:szCs w:val="20"/>
              </w:rPr>
              <w:t xml:space="preserve">что </w:t>
            </w:r>
            <w:r w:rsidR="00F21EB3" w:rsidRPr="00B20BB0">
              <w:rPr>
                <w:rFonts w:ascii="PT Astra Serif" w:hAnsi="PT Astra Serif"/>
                <w:sz w:val="20"/>
                <w:szCs w:val="20"/>
              </w:rPr>
              <w:t>по оценкам представителей бизнеса уровень конкуре</w:t>
            </w:r>
            <w:r w:rsidR="00F21EB3" w:rsidRPr="00B20BB0">
              <w:rPr>
                <w:rFonts w:ascii="PT Astra Serif" w:hAnsi="PT Astra Serif"/>
                <w:sz w:val="20"/>
                <w:szCs w:val="20"/>
              </w:rPr>
              <w:t>н</w:t>
            </w:r>
            <w:r w:rsidR="00F21EB3" w:rsidRPr="00B20BB0">
              <w:rPr>
                <w:rFonts w:ascii="PT Astra Serif" w:hAnsi="PT Astra Serif"/>
                <w:sz w:val="20"/>
                <w:szCs w:val="20"/>
              </w:rPr>
              <w:t>ции в регионе дост</w:t>
            </w:r>
            <w:r w:rsidR="00322F28" w:rsidRPr="00B20BB0">
              <w:rPr>
                <w:rFonts w:ascii="PT Astra Serif" w:hAnsi="PT Astra Serif"/>
                <w:sz w:val="20"/>
                <w:szCs w:val="20"/>
              </w:rPr>
              <w:t>а</w:t>
            </w:r>
            <w:r w:rsidR="00F21EB3" w:rsidRPr="00B20BB0">
              <w:rPr>
                <w:rFonts w:ascii="PT Astra Serif" w:hAnsi="PT Astra Serif"/>
                <w:sz w:val="20"/>
                <w:szCs w:val="20"/>
              </w:rPr>
              <w:t>точно высокий (49% указ</w:t>
            </w:r>
            <w:r w:rsidR="00F21EB3" w:rsidRPr="00B20BB0">
              <w:rPr>
                <w:rFonts w:ascii="PT Astra Serif" w:hAnsi="PT Astra Serif"/>
                <w:sz w:val="20"/>
                <w:szCs w:val="20"/>
              </w:rPr>
              <w:t>а</w:t>
            </w:r>
            <w:r w:rsidR="00F21EB3" w:rsidRPr="00B20BB0">
              <w:rPr>
                <w:rFonts w:ascii="PT Astra Serif" w:hAnsi="PT Astra Serif"/>
                <w:sz w:val="20"/>
                <w:szCs w:val="20"/>
              </w:rPr>
              <w:t>ли на высокую или очень выс</w:t>
            </w:r>
            <w:r w:rsidR="00F21EB3" w:rsidRPr="00B20BB0">
              <w:rPr>
                <w:rFonts w:ascii="PT Astra Serif" w:hAnsi="PT Astra Serif"/>
                <w:sz w:val="20"/>
                <w:szCs w:val="20"/>
              </w:rPr>
              <w:t>о</w:t>
            </w:r>
            <w:r w:rsidR="00F21EB3" w:rsidRPr="00B20BB0">
              <w:rPr>
                <w:rFonts w:ascii="PT Astra Serif" w:hAnsi="PT Astra Serif"/>
                <w:sz w:val="20"/>
                <w:szCs w:val="20"/>
              </w:rPr>
              <w:t>кую конкуренцию)</w:t>
            </w:r>
          </w:p>
          <w:p w:rsidR="009F7DD8" w:rsidRPr="00B20BB0" w:rsidRDefault="00F21EB3" w:rsidP="00AE781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20BB0">
              <w:rPr>
                <w:rFonts w:ascii="PT Astra Serif" w:hAnsi="PT Astra Serif"/>
                <w:sz w:val="20"/>
                <w:szCs w:val="20"/>
              </w:rPr>
              <w:t>О</w:t>
            </w:r>
            <w:r w:rsidR="009F7DD8" w:rsidRPr="00B20BB0">
              <w:rPr>
                <w:rFonts w:ascii="PT Astra Serif" w:hAnsi="PT Astra Serif"/>
                <w:sz w:val="20"/>
                <w:szCs w:val="20"/>
              </w:rPr>
              <w:t>сновными факторами, сдерж</w:t>
            </w:r>
            <w:r w:rsidR="009F7DD8" w:rsidRPr="00B20BB0">
              <w:rPr>
                <w:rFonts w:ascii="PT Astra Serif" w:hAnsi="PT Astra Serif"/>
                <w:sz w:val="20"/>
                <w:szCs w:val="20"/>
              </w:rPr>
              <w:t>и</w:t>
            </w:r>
            <w:r w:rsidR="009F7DD8" w:rsidRPr="00B20BB0">
              <w:rPr>
                <w:rFonts w:ascii="PT Astra Serif" w:hAnsi="PT Astra Serif"/>
                <w:sz w:val="20"/>
                <w:szCs w:val="20"/>
              </w:rPr>
              <w:t xml:space="preserve">вающими развитие конкуренции, по мнению </w:t>
            </w:r>
            <w:proofErr w:type="gramStart"/>
            <w:r w:rsidR="009F7DD8" w:rsidRPr="00B20BB0">
              <w:rPr>
                <w:rFonts w:ascii="PT Astra Serif" w:hAnsi="PT Astra Serif"/>
                <w:sz w:val="20"/>
                <w:szCs w:val="20"/>
              </w:rPr>
              <w:t>предпринимательск</w:t>
            </w:r>
            <w:r w:rsidR="009F7DD8" w:rsidRPr="00B20BB0">
              <w:rPr>
                <w:rFonts w:ascii="PT Astra Serif" w:hAnsi="PT Astra Serif"/>
                <w:sz w:val="20"/>
                <w:szCs w:val="20"/>
              </w:rPr>
              <w:t>о</w:t>
            </w:r>
            <w:r w:rsidR="009F7DD8" w:rsidRPr="00B20BB0">
              <w:rPr>
                <w:rFonts w:ascii="PT Astra Serif" w:hAnsi="PT Astra Serif"/>
                <w:sz w:val="20"/>
                <w:szCs w:val="20"/>
              </w:rPr>
              <w:t>го</w:t>
            </w:r>
            <w:proofErr w:type="gramEnd"/>
            <w:r w:rsidR="009F7DD8" w:rsidRPr="00B20BB0">
              <w:rPr>
                <w:rFonts w:ascii="PT Astra Serif" w:hAnsi="PT Astra Serif"/>
                <w:sz w:val="20"/>
                <w:szCs w:val="20"/>
              </w:rPr>
              <w:t xml:space="preserve"> с</w:t>
            </w:r>
            <w:r w:rsidR="009F7DD8" w:rsidRPr="00B20BB0">
              <w:rPr>
                <w:rFonts w:ascii="PT Astra Serif" w:hAnsi="PT Astra Serif"/>
                <w:sz w:val="20"/>
                <w:szCs w:val="20"/>
              </w:rPr>
              <w:t>о</w:t>
            </w:r>
            <w:r w:rsidR="009F7DD8" w:rsidRPr="00B20BB0">
              <w:rPr>
                <w:rFonts w:ascii="PT Astra Serif" w:hAnsi="PT Astra Serif"/>
                <w:sz w:val="20"/>
                <w:szCs w:val="20"/>
              </w:rPr>
              <w:t>общества, являются:</w:t>
            </w:r>
          </w:p>
          <w:p w:rsidR="009F7DD8" w:rsidRPr="00B20BB0" w:rsidRDefault="009F7DD8" w:rsidP="00AE781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20BB0">
              <w:rPr>
                <w:rFonts w:ascii="PT Astra Serif" w:hAnsi="PT Astra Serif"/>
                <w:sz w:val="20"/>
                <w:szCs w:val="20"/>
              </w:rPr>
              <w:lastRenderedPageBreak/>
              <w:t>- высокие налоги (</w:t>
            </w:r>
            <w:r w:rsidR="00F21EB3" w:rsidRPr="00B20BB0">
              <w:rPr>
                <w:rFonts w:ascii="PT Astra Serif" w:hAnsi="PT Astra Serif"/>
                <w:sz w:val="20"/>
                <w:szCs w:val="20"/>
              </w:rPr>
              <w:t>44</w:t>
            </w:r>
            <w:r w:rsidR="00B565D9" w:rsidRPr="00B20BB0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B20BB0">
              <w:rPr>
                <w:rFonts w:ascii="PT Astra Serif" w:hAnsi="PT Astra Serif"/>
                <w:sz w:val="20"/>
                <w:szCs w:val="20"/>
              </w:rPr>
              <w:t xml:space="preserve">% </w:t>
            </w:r>
            <w:proofErr w:type="gramStart"/>
            <w:r w:rsidRPr="00B20BB0">
              <w:rPr>
                <w:rFonts w:ascii="PT Astra Serif" w:hAnsi="PT Astra Serif"/>
                <w:sz w:val="20"/>
                <w:szCs w:val="20"/>
              </w:rPr>
              <w:t>опр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о</w:t>
            </w:r>
            <w:r w:rsidRPr="00B20BB0">
              <w:rPr>
                <w:rFonts w:ascii="PT Astra Serif" w:hAnsi="PT Astra Serif"/>
                <w:sz w:val="20"/>
                <w:szCs w:val="20"/>
              </w:rPr>
              <w:t>шенных</w:t>
            </w:r>
            <w:proofErr w:type="gramEnd"/>
            <w:r w:rsidRPr="00B20BB0">
              <w:rPr>
                <w:rFonts w:ascii="PT Astra Serif" w:hAnsi="PT Astra Serif"/>
                <w:sz w:val="20"/>
                <w:szCs w:val="20"/>
              </w:rPr>
              <w:t>);</w:t>
            </w:r>
          </w:p>
          <w:p w:rsidR="009F7DD8" w:rsidRPr="00B20BB0" w:rsidRDefault="009F7DD8" w:rsidP="00AE781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20BB0">
              <w:rPr>
                <w:rFonts w:ascii="PT Astra Serif" w:hAnsi="PT Astra Serif"/>
                <w:sz w:val="20"/>
                <w:szCs w:val="20"/>
              </w:rPr>
              <w:t>- нестабильность законодател</w:t>
            </w:r>
            <w:r w:rsidRPr="00B20BB0">
              <w:rPr>
                <w:rFonts w:ascii="PT Astra Serif" w:hAnsi="PT Astra Serif"/>
                <w:sz w:val="20"/>
                <w:szCs w:val="20"/>
              </w:rPr>
              <w:t>ь</w:t>
            </w:r>
            <w:r w:rsidRPr="00B20BB0">
              <w:rPr>
                <w:rFonts w:ascii="PT Astra Serif" w:hAnsi="PT Astra Serif"/>
                <w:sz w:val="20"/>
                <w:szCs w:val="20"/>
              </w:rPr>
              <w:t>ства, регулирующего предпр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и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нимательскую де</w:t>
            </w:r>
            <w:r w:rsidRPr="00B20BB0">
              <w:rPr>
                <w:rFonts w:ascii="PT Astra Serif" w:hAnsi="PT Astra Serif"/>
                <w:sz w:val="20"/>
                <w:szCs w:val="20"/>
              </w:rPr>
              <w:t>я</w:t>
            </w:r>
            <w:r w:rsidRPr="00B20BB0">
              <w:rPr>
                <w:rFonts w:ascii="PT Astra Serif" w:hAnsi="PT Astra Serif"/>
                <w:sz w:val="20"/>
                <w:szCs w:val="20"/>
              </w:rPr>
              <w:t>тельность (</w:t>
            </w:r>
            <w:r w:rsidR="00F21EB3" w:rsidRPr="00B20BB0">
              <w:rPr>
                <w:rFonts w:ascii="PT Astra Serif" w:hAnsi="PT Astra Serif"/>
                <w:sz w:val="20"/>
                <w:szCs w:val="20"/>
              </w:rPr>
              <w:t>30</w:t>
            </w:r>
            <w:r w:rsidR="00B565D9" w:rsidRPr="00B20BB0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B20BB0">
              <w:rPr>
                <w:rFonts w:ascii="PT Astra Serif" w:hAnsi="PT Astra Serif"/>
                <w:sz w:val="20"/>
                <w:szCs w:val="20"/>
              </w:rPr>
              <w:t xml:space="preserve">% </w:t>
            </w:r>
            <w:proofErr w:type="gramStart"/>
            <w:r w:rsidRPr="00B20BB0">
              <w:rPr>
                <w:rFonts w:ascii="PT Astra Serif" w:hAnsi="PT Astra Serif"/>
                <w:sz w:val="20"/>
                <w:szCs w:val="20"/>
              </w:rPr>
              <w:t>опроше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н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ных</w:t>
            </w:r>
            <w:proofErr w:type="gramEnd"/>
            <w:r w:rsidRPr="00B20BB0">
              <w:rPr>
                <w:rFonts w:ascii="PT Astra Serif" w:hAnsi="PT Astra Serif"/>
                <w:sz w:val="20"/>
                <w:szCs w:val="20"/>
              </w:rPr>
              <w:t>);</w:t>
            </w:r>
          </w:p>
          <w:p w:rsidR="00B565D9" w:rsidRPr="00B20BB0" w:rsidRDefault="00B565D9" w:rsidP="00AE781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20BB0">
              <w:rPr>
                <w:rFonts w:ascii="PT Astra Serif" w:hAnsi="PT Astra Serif"/>
                <w:sz w:val="20"/>
                <w:szCs w:val="20"/>
              </w:rPr>
              <w:t>- сложность/затянутость проц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е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дуры получения л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и</w:t>
            </w:r>
            <w:r w:rsidRPr="00B20BB0">
              <w:rPr>
                <w:rFonts w:ascii="PT Astra Serif" w:hAnsi="PT Astra Serif"/>
                <w:sz w:val="20"/>
                <w:szCs w:val="20"/>
              </w:rPr>
              <w:t>цензий (</w:t>
            </w:r>
            <w:r w:rsidR="00F21EB3" w:rsidRPr="00B20BB0">
              <w:rPr>
                <w:rFonts w:ascii="PT Astra Serif" w:hAnsi="PT Astra Serif"/>
                <w:sz w:val="20"/>
                <w:szCs w:val="20"/>
              </w:rPr>
              <w:t>6</w:t>
            </w:r>
            <w:r w:rsidRPr="00B20BB0">
              <w:rPr>
                <w:rFonts w:ascii="PT Astra Serif" w:hAnsi="PT Astra Serif"/>
                <w:sz w:val="20"/>
                <w:szCs w:val="20"/>
              </w:rPr>
              <w:t xml:space="preserve"> % опрошенных);</w:t>
            </w:r>
          </w:p>
          <w:p w:rsidR="00B565D9" w:rsidRPr="00B20BB0" w:rsidRDefault="00B565D9" w:rsidP="00AE781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20BB0">
              <w:rPr>
                <w:rFonts w:ascii="PT Astra Serif" w:hAnsi="PT Astra Serif"/>
                <w:sz w:val="20"/>
                <w:szCs w:val="20"/>
              </w:rPr>
              <w:t xml:space="preserve"> - ограничение/сложность дост</w:t>
            </w:r>
            <w:r w:rsidRPr="00B20BB0">
              <w:rPr>
                <w:rFonts w:ascii="PT Astra Serif" w:hAnsi="PT Astra Serif"/>
                <w:sz w:val="20"/>
                <w:szCs w:val="20"/>
              </w:rPr>
              <w:t>у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па к закупкам комп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а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ний с гос. участием и субъектов естестве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н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ных монополий (</w:t>
            </w:r>
            <w:r w:rsidR="00F21EB3" w:rsidRPr="00B20BB0">
              <w:rPr>
                <w:rFonts w:ascii="PT Astra Serif" w:hAnsi="PT Astra Serif"/>
                <w:sz w:val="20"/>
                <w:szCs w:val="20"/>
              </w:rPr>
              <w:t>4</w:t>
            </w:r>
            <w:r w:rsidRPr="00B20BB0">
              <w:rPr>
                <w:rFonts w:ascii="PT Astra Serif" w:hAnsi="PT Astra Serif"/>
                <w:sz w:val="20"/>
                <w:szCs w:val="20"/>
              </w:rPr>
              <w:t xml:space="preserve"> % опроше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н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ных);</w:t>
            </w:r>
          </w:p>
          <w:p w:rsidR="009F7DD8" w:rsidRPr="00B20BB0" w:rsidRDefault="009F7DD8" w:rsidP="00AE781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20BB0">
              <w:rPr>
                <w:rFonts w:ascii="PT Astra Serif" w:hAnsi="PT Astra Serif"/>
                <w:sz w:val="20"/>
                <w:szCs w:val="20"/>
              </w:rPr>
              <w:t>- коррупция (</w:t>
            </w:r>
            <w:r w:rsidR="00F21EB3" w:rsidRPr="00B20BB0">
              <w:rPr>
                <w:rFonts w:ascii="PT Astra Serif" w:hAnsi="PT Astra Serif"/>
                <w:sz w:val="20"/>
                <w:szCs w:val="20"/>
              </w:rPr>
              <w:t>12</w:t>
            </w:r>
            <w:r w:rsidR="00B565D9" w:rsidRPr="00B20BB0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B20BB0">
              <w:rPr>
                <w:rFonts w:ascii="PT Astra Serif" w:hAnsi="PT Astra Serif"/>
                <w:sz w:val="20"/>
                <w:szCs w:val="20"/>
              </w:rPr>
              <w:t xml:space="preserve">% </w:t>
            </w:r>
            <w:proofErr w:type="gramStart"/>
            <w:r w:rsidRPr="00B20BB0">
              <w:rPr>
                <w:rFonts w:ascii="PT Astra Serif" w:hAnsi="PT Astra Serif"/>
                <w:sz w:val="20"/>
                <w:szCs w:val="20"/>
              </w:rPr>
              <w:t>опр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о</w:t>
            </w:r>
            <w:r w:rsidRPr="00B20BB0">
              <w:rPr>
                <w:rFonts w:ascii="PT Astra Serif" w:hAnsi="PT Astra Serif"/>
                <w:sz w:val="20"/>
                <w:szCs w:val="20"/>
              </w:rPr>
              <w:t>шенных</w:t>
            </w:r>
            <w:proofErr w:type="gramEnd"/>
            <w:r w:rsidRPr="00B20BB0">
              <w:rPr>
                <w:rFonts w:ascii="PT Astra Serif" w:hAnsi="PT Astra Serif"/>
                <w:sz w:val="20"/>
                <w:szCs w:val="20"/>
              </w:rPr>
              <w:t>);</w:t>
            </w:r>
          </w:p>
          <w:p w:rsidR="009F7DD8" w:rsidRPr="00B20BB0" w:rsidRDefault="009F7DD8" w:rsidP="00B565D9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20BB0">
              <w:rPr>
                <w:rFonts w:ascii="PT Astra Serif" w:hAnsi="PT Astra Serif"/>
                <w:sz w:val="20"/>
                <w:szCs w:val="20"/>
              </w:rPr>
              <w:t>- сложность получения д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о</w:t>
            </w:r>
            <w:r w:rsidRPr="00B20BB0">
              <w:rPr>
                <w:rFonts w:ascii="PT Astra Serif" w:hAnsi="PT Astra Serif"/>
                <w:sz w:val="20"/>
                <w:szCs w:val="20"/>
              </w:rPr>
              <w:t>ступа к земельным участкам (</w:t>
            </w:r>
            <w:r w:rsidR="00F21EB3" w:rsidRPr="00B20BB0">
              <w:rPr>
                <w:rFonts w:ascii="PT Astra Serif" w:hAnsi="PT Astra Serif"/>
                <w:sz w:val="20"/>
                <w:szCs w:val="20"/>
              </w:rPr>
              <w:t>2</w:t>
            </w:r>
            <w:r w:rsidR="00B565D9" w:rsidRPr="00B20BB0">
              <w:rPr>
                <w:rFonts w:ascii="PT Astra Serif" w:hAnsi="PT Astra Serif"/>
                <w:sz w:val="20"/>
                <w:szCs w:val="20"/>
              </w:rPr>
              <w:t xml:space="preserve"> % </w:t>
            </w:r>
            <w:proofErr w:type="gramStart"/>
            <w:r w:rsidR="00B565D9" w:rsidRPr="00B20BB0">
              <w:rPr>
                <w:rFonts w:ascii="PT Astra Serif" w:hAnsi="PT Astra Serif"/>
                <w:sz w:val="20"/>
                <w:szCs w:val="20"/>
              </w:rPr>
              <w:t>опр</w:t>
            </w:r>
            <w:r w:rsidR="00B565D9" w:rsidRPr="00B20BB0">
              <w:rPr>
                <w:rFonts w:ascii="PT Astra Serif" w:hAnsi="PT Astra Serif"/>
                <w:sz w:val="20"/>
                <w:szCs w:val="20"/>
              </w:rPr>
              <w:t>о</w:t>
            </w:r>
            <w:r w:rsidR="00B565D9" w:rsidRPr="00B20BB0">
              <w:rPr>
                <w:rFonts w:ascii="PT Astra Serif" w:hAnsi="PT Astra Serif"/>
                <w:sz w:val="20"/>
                <w:szCs w:val="20"/>
              </w:rPr>
              <w:t>шенных</w:t>
            </w:r>
            <w:proofErr w:type="gramEnd"/>
            <w:r w:rsidR="00B565D9" w:rsidRPr="00B20BB0">
              <w:rPr>
                <w:rFonts w:ascii="PT Astra Serif" w:hAnsi="PT Astra Serif"/>
                <w:sz w:val="20"/>
                <w:szCs w:val="20"/>
              </w:rPr>
              <w:t>).</w:t>
            </w:r>
          </w:p>
          <w:p w:rsidR="00F34EA4" w:rsidRPr="00B20BB0" w:rsidRDefault="00F34EA4" w:rsidP="00B565D9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62" w:type="dxa"/>
          </w:tcPr>
          <w:p w:rsidR="00F21EB3" w:rsidRPr="00B20BB0" w:rsidRDefault="00F21EB3" w:rsidP="00F21EB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0BB0">
              <w:rPr>
                <w:rFonts w:ascii="PT Astra Serif" w:hAnsi="PT Astra Serif"/>
                <w:sz w:val="20"/>
                <w:szCs w:val="20"/>
              </w:rPr>
              <w:lastRenderedPageBreak/>
              <w:t>Директор департамента эконом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и</w:t>
            </w:r>
            <w:r w:rsidRPr="00B20BB0">
              <w:rPr>
                <w:rFonts w:ascii="PT Astra Serif" w:hAnsi="PT Astra Serif"/>
                <w:sz w:val="20"/>
                <w:szCs w:val="20"/>
              </w:rPr>
              <w:t>ческого развития Минэкономра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з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вития   Уль</w:t>
            </w:r>
            <w:r w:rsidRPr="00B20BB0">
              <w:rPr>
                <w:rFonts w:ascii="PT Astra Serif" w:hAnsi="PT Astra Serif"/>
                <w:sz w:val="20"/>
                <w:szCs w:val="20"/>
              </w:rPr>
              <w:t>я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новской области</w:t>
            </w:r>
          </w:p>
          <w:p w:rsidR="009F7DD8" w:rsidRPr="00B20BB0" w:rsidRDefault="00F21EB3" w:rsidP="00F21EB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0BB0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B20BB0">
              <w:rPr>
                <w:rFonts w:ascii="PT Astra Serif" w:hAnsi="PT Astra Serif"/>
                <w:sz w:val="20"/>
                <w:szCs w:val="20"/>
              </w:rPr>
              <w:t>Воловая</w:t>
            </w:r>
            <w:proofErr w:type="spellEnd"/>
            <w:r w:rsidRPr="00B20BB0">
              <w:rPr>
                <w:rFonts w:ascii="PT Astra Serif" w:hAnsi="PT Astra Serif"/>
                <w:sz w:val="20"/>
                <w:szCs w:val="20"/>
              </w:rPr>
              <w:t xml:space="preserve"> Е.В.</w:t>
            </w:r>
          </w:p>
        </w:tc>
      </w:tr>
      <w:tr w:rsidR="009F7DD8" w:rsidRPr="00B20BB0" w:rsidTr="00A35294">
        <w:tc>
          <w:tcPr>
            <w:tcW w:w="531" w:type="dxa"/>
          </w:tcPr>
          <w:p w:rsidR="009F7DD8" w:rsidRPr="00B20BB0" w:rsidRDefault="009F7DD8" w:rsidP="00AE781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0BB0">
              <w:rPr>
                <w:rFonts w:ascii="PT Astra Serif" w:hAnsi="PT Astra Serif"/>
                <w:sz w:val="20"/>
                <w:szCs w:val="20"/>
              </w:rPr>
              <w:lastRenderedPageBreak/>
              <w:t>5.</w:t>
            </w:r>
          </w:p>
        </w:tc>
        <w:tc>
          <w:tcPr>
            <w:tcW w:w="3294" w:type="dxa"/>
          </w:tcPr>
          <w:p w:rsidR="009F7DD8" w:rsidRPr="00B20BB0" w:rsidRDefault="009F7DD8" w:rsidP="00AE781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20BB0">
              <w:rPr>
                <w:rFonts w:ascii="PT Astra Serif" w:eastAsia="Calibri" w:hAnsi="PT Astra Serif"/>
                <w:sz w:val="20"/>
                <w:szCs w:val="20"/>
              </w:rPr>
              <w:t>Задача 5. Реализация мер</w:t>
            </w:r>
            <w:r w:rsidRPr="00B20BB0">
              <w:rPr>
                <w:rFonts w:ascii="PT Astra Serif" w:eastAsia="Calibri" w:hAnsi="PT Astra Serif"/>
                <w:sz w:val="20"/>
                <w:szCs w:val="20"/>
              </w:rPr>
              <w:t>о</w:t>
            </w:r>
            <w:r w:rsidRPr="00B20BB0">
              <w:rPr>
                <w:rFonts w:ascii="PT Astra Serif" w:eastAsia="Calibri" w:hAnsi="PT Astra Serif"/>
                <w:sz w:val="20"/>
                <w:szCs w:val="20"/>
              </w:rPr>
              <w:t xml:space="preserve">приятий по </w:t>
            </w:r>
            <w:r w:rsidRPr="00B20BB0">
              <w:rPr>
                <w:rFonts w:ascii="PT Astra Serif" w:hAnsi="PT Astra Serif"/>
                <w:sz w:val="20"/>
                <w:szCs w:val="20"/>
              </w:rPr>
              <w:t>созданию и организации сист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е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мы внутреннего обеспечения соо</w:t>
            </w:r>
            <w:r w:rsidRPr="00B20BB0">
              <w:rPr>
                <w:rFonts w:ascii="PT Astra Serif" w:hAnsi="PT Astra Serif"/>
                <w:sz w:val="20"/>
                <w:szCs w:val="20"/>
              </w:rPr>
              <w:t>т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ветствия требованиям антимон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о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польного законодательства (</w:t>
            </w:r>
            <w:proofErr w:type="gramStart"/>
            <w:r w:rsidRPr="00B20BB0">
              <w:rPr>
                <w:rFonts w:ascii="PT Astra Serif" w:hAnsi="PT Astra Serif"/>
                <w:sz w:val="20"/>
                <w:szCs w:val="20"/>
              </w:rPr>
              <w:t>ант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и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монопольный</w:t>
            </w:r>
            <w:proofErr w:type="gramEnd"/>
            <w:r w:rsidRPr="00B20BB0">
              <w:rPr>
                <w:rFonts w:ascii="PT Astra Serif" w:hAnsi="PT Astra Serif"/>
                <w:sz w:val="20"/>
                <w:szCs w:val="20"/>
              </w:rPr>
              <w:t xml:space="preserve"> комплаенс)</w:t>
            </w:r>
          </w:p>
        </w:tc>
        <w:tc>
          <w:tcPr>
            <w:tcW w:w="5812" w:type="dxa"/>
          </w:tcPr>
          <w:p w:rsidR="009F7DD8" w:rsidRPr="00B20BB0" w:rsidRDefault="009F7DD8" w:rsidP="00AE781D">
            <w:pPr>
              <w:shd w:val="clear" w:color="auto" w:fill="FFFFFF"/>
              <w:suppressAutoHyphens/>
              <w:jc w:val="both"/>
              <w:rPr>
                <w:rFonts w:ascii="PT Astra Serif" w:hAnsi="PT Astra Serif"/>
                <w:bCs/>
                <w:spacing w:val="-1"/>
                <w:sz w:val="20"/>
                <w:szCs w:val="20"/>
              </w:rPr>
            </w:pPr>
            <w:r w:rsidRPr="00B20BB0">
              <w:rPr>
                <w:rFonts w:ascii="PT Astra Serif" w:eastAsia="Times New Roman" w:hAnsi="PT Astra Serif"/>
                <w:sz w:val="20"/>
                <w:szCs w:val="20"/>
              </w:rPr>
              <w:t>В целях внедрения в регионе системы антимонопольного комплаенса принято распоряжение Губернатора Ульяновской области от 10.12.2018 № 1440-р «О создании и организации системы внутреннего обеспечения соответствия требованиям антимонопольного законодательства на территории Ульяновской области». В</w:t>
            </w:r>
            <w:r w:rsidR="0066045B" w:rsidRPr="00B20BB0">
              <w:rPr>
                <w:rFonts w:ascii="PT Astra Serif" w:eastAsia="Times New Roman" w:hAnsi="PT Astra Serif"/>
                <w:sz w:val="20"/>
                <w:szCs w:val="20"/>
              </w:rPr>
              <w:t xml:space="preserve"> 2021 году</w:t>
            </w:r>
            <w:r w:rsidRPr="00B20BB0">
              <w:rPr>
                <w:rFonts w:ascii="PT Astra Serif" w:eastAsia="Times New Roman" w:hAnsi="PT Astra Serif"/>
                <w:sz w:val="20"/>
                <w:szCs w:val="20"/>
              </w:rPr>
              <w:t xml:space="preserve"> каждом органе исполнительной власти Ульяновской области </w:t>
            </w:r>
            <w:r w:rsidRPr="00B20BB0">
              <w:rPr>
                <w:rFonts w:ascii="PT Astra Serif" w:hAnsi="PT Astra Serif"/>
                <w:bCs/>
                <w:spacing w:val="-1"/>
                <w:sz w:val="20"/>
                <w:szCs w:val="20"/>
              </w:rPr>
              <w:t>органе государственной власти утверждены:</w:t>
            </w:r>
          </w:p>
          <w:p w:rsidR="009F7DD8" w:rsidRPr="00B20BB0" w:rsidRDefault="009F7DD8" w:rsidP="00AE781D">
            <w:pPr>
              <w:shd w:val="clear" w:color="auto" w:fill="FFFFFF"/>
              <w:suppressAutoHyphens/>
              <w:jc w:val="both"/>
              <w:rPr>
                <w:rFonts w:ascii="PT Astra Serif" w:hAnsi="PT Astra Serif"/>
                <w:bCs/>
                <w:spacing w:val="-1"/>
                <w:sz w:val="20"/>
                <w:szCs w:val="20"/>
              </w:rPr>
            </w:pPr>
            <w:r w:rsidRPr="00B20BB0">
              <w:rPr>
                <w:rFonts w:ascii="PT Astra Serif" w:hAnsi="PT Astra Serif"/>
                <w:bCs/>
                <w:spacing w:val="-1"/>
                <w:sz w:val="20"/>
                <w:szCs w:val="20"/>
              </w:rPr>
              <w:t xml:space="preserve">- нормативно-правовые акты об </w:t>
            </w:r>
            <w:proofErr w:type="gramStart"/>
            <w:r w:rsidRPr="00B20BB0">
              <w:rPr>
                <w:rFonts w:ascii="PT Astra Serif" w:hAnsi="PT Astra Serif"/>
                <w:bCs/>
                <w:spacing w:val="-1"/>
                <w:sz w:val="20"/>
                <w:szCs w:val="20"/>
              </w:rPr>
              <w:t>антимонопольном</w:t>
            </w:r>
            <w:proofErr w:type="gramEnd"/>
            <w:r w:rsidRPr="00B20BB0">
              <w:rPr>
                <w:rFonts w:ascii="PT Astra Serif" w:hAnsi="PT Astra Serif"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20BB0">
              <w:rPr>
                <w:rFonts w:ascii="PT Astra Serif" w:hAnsi="PT Astra Serif"/>
                <w:bCs/>
                <w:spacing w:val="-1"/>
                <w:sz w:val="20"/>
                <w:szCs w:val="20"/>
              </w:rPr>
              <w:t>комлпаенсе</w:t>
            </w:r>
            <w:proofErr w:type="spellEnd"/>
            <w:r w:rsidRPr="00B20BB0">
              <w:rPr>
                <w:rFonts w:ascii="PT Astra Serif" w:hAnsi="PT Astra Serif"/>
                <w:bCs/>
                <w:spacing w:val="-1"/>
                <w:sz w:val="20"/>
                <w:szCs w:val="20"/>
              </w:rPr>
              <w:t>;</w:t>
            </w:r>
          </w:p>
          <w:p w:rsidR="009F7DD8" w:rsidRPr="00B20BB0" w:rsidRDefault="009F7DD8" w:rsidP="00AE781D">
            <w:pPr>
              <w:shd w:val="clear" w:color="auto" w:fill="FFFFFF"/>
              <w:suppressAutoHyphens/>
              <w:jc w:val="both"/>
              <w:rPr>
                <w:rFonts w:ascii="PT Astra Serif" w:hAnsi="PT Astra Serif"/>
                <w:bCs/>
                <w:spacing w:val="-1"/>
                <w:sz w:val="20"/>
                <w:szCs w:val="20"/>
              </w:rPr>
            </w:pPr>
            <w:r w:rsidRPr="00B20BB0">
              <w:rPr>
                <w:rFonts w:ascii="PT Astra Serif" w:hAnsi="PT Astra Serif"/>
                <w:bCs/>
                <w:spacing w:val="-1"/>
                <w:sz w:val="20"/>
                <w:szCs w:val="20"/>
              </w:rPr>
              <w:t>- определено уполномоченное подразделение (должностное лицо);</w:t>
            </w:r>
          </w:p>
          <w:p w:rsidR="009F7DD8" w:rsidRPr="00B20BB0" w:rsidRDefault="009F7DD8" w:rsidP="00AE781D">
            <w:pPr>
              <w:shd w:val="clear" w:color="auto" w:fill="FFFFFF"/>
              <w:suppressAutoHyphens/>
              <w:jc w:val="both"/>
              <w:rPr>
                <w:rFonts w:ascii="PT Astra Serif" w:hAnsi="PT Astra Serif"/>
                <w:bCs/>
                <w:spacing w:val="-1"/>
                <w:sz w:val="20"/>
                <w:szCs w:val="20"/>
              </w:rPr>
            </w:pPr>
            <w:r w:rsidRPr="00B20BB0">
              <w:rPr>
                <w:rFonts w:ascii="PT Astra Serif" w:hAnsi="PT Astra Serif"/>
                <w:bCs/>
                <w:spacing w:val="-1"/>
                <w:sz w:val="20"/>
                <w:szCs w:val="20"/>
              </w:rPr>
              <w:t>- карты рисков нарушения антимонопольного законодательства;</w:t>
            </w:r>
          </w:p>
          <w:p w:rsidR="009F7DD8" w:rsidRPr="00B20BB0" w:rsidRDefault="009F7DD8" w:rsidP="00AE781D">
            <w:pPr>
              <w:shd w:val="clear" w:color="auto" w:fill="FFFFFF"/>
              <w:suppressAutoHyphens/>
              <w:jc w:val="both"/>
              <w:rPr>
                <w:rFonts w:ascii="PT Astra Serif" w:hAnsi="PT Astra Serif"/>
                <w:bCs/>
                <w:spacing w:val="-1"/>
                <w:sz w:val="20"/>
                <w:szCs w:val="20"/>
              </w:rPr>
            </w:pPr>
            <w:r w:rsidRPr="00B20BB0">
              <w:rPr>
                <w:rFonts w:ascii="PT Astra Serif" w:hAnsi="PT Astra Serif"/>
                <w:bCs/>
                <w:spacing w:val="-1"/>
                <w:sz w:val="20"/>
                <w:szCs w:val="20"/>
              </w:rPr>
              <w:t>- дорожные карты мероприятий по снижению рисков нарушения антимонопольного законодательства;</w:t>
            </w:r>
          </w:p>
          <w:p w:rsidR="009F7DD8" w:rsidRPr="00B20BB0" w:rsidRDefault="009F7DD8" w:rsidP="00AE781D">
            <w:pPr>
              <w:jc w:val="both"/>
              <w:rPr>
                <w:rFonts w:ascii="PT Astra Serif" w:hAnsi="PT Astra Serif"/>
                <w:bCs/>
                <w:spacing w:val="-1"/>
                <w:sz w:val="20"/>
                <w:szCs w:val="20"/>
              </w:rPr>
            </w:pPr>
            <w:r w:rsidRPr="00B20BB0">
              <w:rPr>
                <w:rFonts w:ascii="PT Astra Serif" w:hAnsi="PT Astra Serif"/>
                <w:bCs/>
                <w:spacing w:val="-1"/>
                <w:sz w:val="20"/>
                <w:szCs w:val="20"/>
              </w:rPr>
              <w:t>- ключевые показатели эффективности функционирования ант</w:t>
            </w:r>
            <w:r w:rsidRPr="00B20BB0">
              <w:rPr>
                <w:rFonts w:ascii="PT Astra Serif" w:hAnsi="PT Astra Serif"/>
                <w:bCs/>
                <w:spacing w:val="-1"/>
                <w:sz w:val="20"/>
                <w:szCs w:val="20"/>
              </w:rPr>
              <w:t>и</w:t>
            </w:r>
            <w:r w:rsidRPr="00B20BB0">
              <w:rPr>
                <w:rFonts w:ascii="PT Astra Serif" w:hAnsi="PT Astra Serif"/>
                <w:bCs/>
                <w:spacing w:val="-1"/>
                <w:sz w:val="20"/>
                <w:szCs w:val="20"/>
              </w:rPr>
              <w:t>монопольного комплаенса;</w:t>
            </w:r>
          </w:p>
          <w:p w:rsidR="009F7DD8" w:rsidRPr="00B20BB0" w:rsidRDefault="009F7DD8" w:rsidP="00AE781D">
            <w:pPr>
              <w:shd w:val="clear" w:color="auto" w:fill="FFFFFF"/>
              <w:suppressAutoHyphens/>
              <w:jc w:val="both"/>
              <w:rPr>
                <w:rFonts w:ascii="PT Astra Serif" w:eastAsia="Times New Roman" w:hAnsi="PT Astra Serif"/>
                <w:sz w:val="20"/>
                <w:szCs w:val="20"/>
                <w:highlight w:val="yellow"/>
              </w:rPr>
            </w:pPr>
            <w:r w:rsidRPr="00B20BB0">
              <w:rPr>
                <w:rFonts w:ascii="PT Astra Serif" w:hAnsi="PT Astra Serif"/>
                <w:sz w:val="20"/>
                <w:szCs w:val="20"/>
              </w:rPr>
              <w:t xml:space="preserve">- ежегодно </w:t>
            </w:r>
            <w:r w:rsidR="005F5A25" w:rsidRPr="00B20BB0">
              <w:rPr>
                <w:rFonts w:ascii="PT Astra Serif" w:hAnsi="PT Astra Serif"/>
                <w:sz w:val="20"/>
                <w:szCs w:val="20"/>
              </w:rPr>
              <w:t xml:space="preserve">по итогам года </w:t>
            </w:r>
            <w:r w:rsidRPr="00B20BB0">
              <w:rPr>
                <w:rFonts w:ascii="PT Astra Serif" w:hAnsi="PT Astra Serif"/>
                <w:sz w:val="20"/>
                <w:szCs w:val="20"/>
              </w:rPr>
              <w:t xml:space="preserve">формируется и размещается на официальном сайте исполнительного органов государственной власти доклад </w:t>
            </w:r>
            <w:proofErr w:type="gramStart"/>
            <w:r w:rsidRPr="00B20BB0">
              <w:rPr>
                <w:rFonts w:ascii="PT Astra Serif" w:hAnsi="PT Astra Serif"/>
                <w:sz w:val="20"/>
                <w:szCs w:val="20"/>
              </w:rPr>
              <w:t>об</w:t>
            </w:r>
            <w:proofErr w:type="gramEnd"/>
            <w:r w:rsidRPr="00B20BB0">
              <w:rPr>
                <w:rFonts w:ascii="PT Astra Serif" w:hAnsi="PT Astra Serif"/>
                <w:sz w:val="20"/>
                <w:szCs w:val="20"/>
              </w:rPr>
              <w:t xml:space="preserve"> антимонопольном </w:t>
            </w:r>
            <w:proofErr w:type="spellStart"/>
            <w:r w:rsidRPr="00B20BB0">
              <w:rPr>
                <w:rFonts w:ascii="PT Astra Serif" w:hAnsi="PT Astra Serif"/>
                <w:sz w:val="20"/>
                <w:szCs w:val="20"/>
              </w:rPr>
              <w:t>комплаенсе</w:t>
            </w:r>
            <w:proofErr w:type="spellEnd"/>
            <w:r w:rsidRPr="00B20BB0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9F7DD8" w:rsidRPr="00B20BB0" w:rsidRDefault="009F7DD8" w:rsidP="00FF3E7E">
            <w:pPr>
              <w:shd w:val="clear" w:color="auto" w:fill="FFFFFF"/>
              <w:suppressAutoHyphens/>
              <w:jc w:val="both"/>
              <w:rPr>
                <w:rFonts w:ascii="PT Astra Serif" w:hAnsi="PT Astra Serif"/>
                <w:bCs/>
                <w:spacing w:val="-1"/>
                <w:sz w:val="20"/>
                <w:szCs w:val="20"/>
              </w:rPr>
            </w:pPr>
            <w:r w:rsidRPr="00B20BB0">
              <w:rPr>
                <w:rFonts w:ascii="PT Astra Serif" w:hAnsi="PT Astra Serif"/>
                <w:bCs/>
                <w:spacing w:val="-1"/>
                <w:sz w:val="20"/>
                <w:szCs w:val="20"/>
              </w:rPr>
              <w:t>В результате внедрения антимонопольного комплаенса в органах исполнительной власти Ульяновской области количество нарушений антимонопольного законодательства снизилось с 7 в 2020 году</w:t>
            </w:r>
            <w:r w:rsidR="00BA430B" w:rsidRPr="00B20BB0">
              <w:rPr>
                <w:rFonts w:ascii="PT Astra Serif" w:hAnsi="PT Astra Serif"/>
                <w:bCs/>
                <w:spacing w:val="-1"/>
                <w:sz w:val="20"/>
                <w:szCs w:val="20"/>
              </w:rPr>
              <w:t xml:space="preserve"> до 3-х </w:t>
            </w:r>
            <w:r w:rsidR="00FF3E7E" w:rsidRPr="00B20BB0">
              <w:rPr>
                <w:rFonts w:ascii="PT Astra Serif" w:hAnsi="PT Astra Serif"/>
                <w:bCs/>
                <w:spacing w:val="-1"/>
                <w:sz w:val="20"/>
                <w:szCs w:val="20"/>
              </w:rPr>
              <w:t>в 2021 году</w:t>
            </w:r>
            <w:r w:rsidR="00BA430B" w:rsidRPr="00B20BB0">
              <w:rPr>
                <w:rFonts w:ascii="PT Astra Serif" w:hAnsi="PT Astra Serif"/>
                <w:bCs/>
                <w:spacing w:val="-1"/>
                <w:sz w:val="20"/>
                <w:szCs w:val="20"/>
              </w:rPr>
              <w:t>. Нарушения  по ст.</w:t>
            </w:r>
            <w:r w:rsidR="004B259B" w:rsidRPr="00B20BB0">
              <w:rPr>
                <w:rFonts w:ascii="PT Astra Serif" w:hAnsi="PT Astra Serif"/>
                <w:bCs/>
                <w:spacing w:val="-1"/>
                <w:sz w:val="20"/>
                <w:szCs w:val="20"/>
              </w:rPr>
              <w:t xml:space="preserve"> </w:t>
            </w:r>
            <w:r w:rsidR="00BA430B" w:rsidRPr="00B20BB0">
              <w:rPr>
                <w:rFonts w:ascii="PT Astra Serif" w:hAnsi="PT Astra Serif"/>
                <w:bCs/>
                <w:spacing w:val="-1"/>
                <w:sz w:val="20"/>
                <w:szCs w:val="20"/>
              </w:rPr>
              <w:t xml:space="preserve">15 зафиксированы в Министерстве здравоохранения Ульяновской области. </w:t>
            </w:r>
            <w:proofErr w:type="gramStart"/>
            <w:r w:rsidR="00BA430B" w:rsidRPr="00B20BB0">
              <w:rPr>
                <w:rFonts w:ascii="PT Astra Serif" w:hAnsi="PT Astra Serif"/>
                <w:bCs/>
                <w:spacing w:val="-1"/>
                <w:sz w:val="20"/>
                <w:szCs w:val="20"/>
              </w:rPr>
              <w:t>Министерстве</w:t>
            </w:r>
            <w:proofErr w:type="gramEnd"/>
            <w:r w:rsidR="00BA430B" w:rsidRPr="00B20BB0">
              <w:rPr>
                <w:rFonts w:ascii="PT Astra Serif" w:hAnsi="PT Astra Serif"/>
                <w:bCs/>
                <w:spacing w:val="-1"/>
                <w:sz w:val="20"/>
                <w:szCs w:val="20"/>
              </w:rPr>
              <w:t xml:space="preserve"> </w:t>
            </w:r>
            <w:r w:rsidR="00CF6CCF" w:rsidRPr="00B20BB0">
              <w:rPr>
                <w:rFonts w:ascii="PT Astra Serif" w:hAnsi="PT Astra Serif"/>
                <w:bCs/>
                <w:spacing w:val="-1"/>
                <w:sz w:val="20"/>
                <w:szCs w:val="20"/>
              </w:rPr>
              <w:t>энергетики, ЖКХ и городской среды и П</w:t>
            </w:r>
            <w:r w:rsidR="00BA430B" w:rsidRPr="00B20BB0">
              <w:rPr>
                <w:rFonts w:ascii="PT Astra Serif" w:hAnsi="PT Astra Serif"/>
                <w:bCs/>
                <w:spacing w:val="-1"/>
                <w:sz w:val="20"/>
                <w:szCs w:val="20"/>
              </w:rPr>
              <w:t>р</w:t>
            </w:r>
            <w:r w:rsidR="00EE0DFF" w:rsidRPr="00B20BB0">
              <w:rPr>
                <w:rFonts w:ascii="PT Astra Serif" w:hAnsi="PT Astra Serif"/>
                <w:bCs/>
                <w:spacing w:val="-1"/>
                <w:sz w:val="20"/>
                <w:szCs w:val="20"/>
              </w:rPr>
              <w:t>авительстве Ульяновской области.</w:t>
            </w:r>
          </w:p>
          <w:p w:rsidR="00EE0DFF" w:rsidRPr="00B20BB0" w:rsidRDefault="00EE0DFF" w:rsidP="00EE0DFF">
            <w:pPr>
              <w:shd w:val="clear" w:color="auto" w:fill="FFFFFF"/>
              <w:suppressAutoHyphens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20BB0">
              <w:rPr>
                <w:rFonts w:ascii="PT Astra Serif" w:hAnsi="PT Astra Serif"/>
                <w:bCs/>
                <w:spacing w:val="-1"/>
                <w:sz w:val="20"/>
                <w:szCs w:val="20"/>
              </w:rPr>
              <w:t>В 2022 году выявлено 30 нарушений, из них 24 по муниципальным образованиям, 6 по ИОГВ</w:t>
            </w:r>
          </w:p>
        </w:tc>
        <w:tc>
          <w:tcPr>
            <w:tcW w:w="3262" w:type="dxa"/>
          </w:tcPr>
          <w:p w:rsidR="00F21EB3" w:rsidRPr="00B20BB0" w:rsidRDefault="00F21EB3" w:rsidP="00F21EB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0BB0">
              <w:rPr>
                <w:rFonts w:ascii="PT Astra Serif" w:hAnsi="PT Astra Serif"/>
                <w:sz w:val="20"/>
                <w:szCs w:val="20"/>
              </w:rPr>
              <w:t>Директор департамента эконом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и</w:t>
            </w:r>
            <w:r w:rsidRPr="00B20BB0">
              <w:rPr>
                <w:rFonts w:ascii="PT Astra Serif" w:hAnsi="PT Astra Serif"/>
                <w:sz w:val="20"/>
                <w:szCs w:val="20"/>
              </w:rPr>
              <w:t>ческого развития Минэкономра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з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вития   Уль</w:t>
            </w:r>
            <w:r w:rsidRPr="00B20BB0">
              <w:rPr>
                <w:rFonts w:ascii="PT Astra Serif" w:hAnsi="PT Astra Serif"/>
                <w:sz w:val="20"/>
                <w:szCs w:val="20"/>
              </w:rPr>
              <w:t>я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новской области</w:t>
            </w:r>
          </w:p>
          <w:p w:rsidR="009F7DD8" w:rsidRPr="00B20BB0" w:rsidRDefault="00F21EB3" w:rsidP="00F21EB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0BB0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B20BB0">
              <w:rPr>
                <w:rFonts w:ascii="PT Astra Serif" w:hAnsi="PT Astra Serif"/>
                <w:sz w:val="20"/>
                <w:szCs w:val="20"/>
              </w:rPr>
              <w:t>Воловая</w:t>
            </w:r>
            <w:proofErr w:type="spellEnd"/>
            <w:r w:rsidRPr="00B20BB0">
              <w:rPr>
                <w:rFonts w:ascii="PT Astra Serif" w:hAnsi="PT Astra Serif"/>
                <w:sz w:val="20"/>
                <w:szCs w:val="20"/>
              </w:rPr>
              <w:t xml:space="preserve"> Е.В.</w:t>
            </w:r>
          </w:p>
        </w:tc>
      </w:tr>
      <w:tr w:rsidR="001725C9" w:rsidRPr="00B20BB0" w:rsidTr="00A35294">
        <w:tc>
          <w:tcPr>
            <w:tcW w:w="16018" w:type="dxa"/>
            <w:gridSpan w:val="5"/>
          </w:tcPr>
          <w:p w:rsidR="001725C9" w:rsidRPr="00B20BB0" w:rsidRDefault="00AE781D" w:rsidP="000C156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0BB0"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Цель 2. </w:t>
            </w:r>
            <w:r w:rsidRPr="00B20BB0">
              <w:rPr>
                <w:rFonts w:ascii="PT Astra Serif" w:hAnsi="PT Astra Serif"/>
                <w:sz w:val="20"/>
                <w:szCs w:val="20"/>
              </w:rPr>
              <w:t>Реализация национального плана развития конкуренции</w:t>
            </w:r>
            <w:r w:rsidRPr="00B20BB0">
              <w:rPr>
                <w:rFonts w:ascii="PT Astra Serif" w:hAnsi="PT Astra Serif"/>
                <w:sz w:val="20"/>
                <w:szCs w:val="20"/>
              </w:rPr>
              <w:br/>
              <w:t xml:space="preserve"> в Российской Федерации на 2021-2025 годы (в проекте)</w:t>
            </w:r>
          </w:p>
        </w:tc>
      </w:tr>
      <w:tr w:rsidR="00AE781D" w:rsidRPr="00B20BB0" w:rsidTr="00A35294">
        <w:tc>
          <w:tcPr>
            <w:tcW w:w="531" w:type="dxa"/>
          </w:tcPr>
          <w:p w:rsidR="00AE781D" w:rsidRPr="00B20BB0" w:rsidRDefault="00AE781D" w:rsidP="00AE781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0BB0">
              <w:rPr>
                <w:rFonts w:ascii="PT Astra Serif" w:hAnsi="PT Astra Serif"/>
                <w:sz w:val="20"/>
                <w:szCs w:val="20"/>
              </w:rPr>
              <w:lastRenderedPageBreak/>
              <w:t>7.</w:t>
            </w:r>
          </w:p>
        </w:tc>
        <w:tc>
          <w:tcPr>
            <w:tcW w:w="3294" w:type="dxa"/>
          </w:tcPr>
          <w:p w:rsidR="00AE781D" w:rsidRPr="00B20BB0" w:rsidRDefault="00AE781D" w:rsidP="00AE781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20BB0">
              <w:rPr>
                <w:rFonts w:ascii="PT Astra Serif" w:hAnsi="PT Astra Serif"/>
                <w:sz w:val="20"/>
                <w:szCs w:val="20"/>
              </w:rPr>
              <w:t xml:space="preserve">Задача 1. </w:t>
            </w:r>
            <w:r w:rsidRPr="00B20BB0">
              <w:rPr>
                <w:rFonts w:ascii="PT Astra Serif" w:hAnsi="PT Astra Serif"/>
                <w:bCs/>
                <w:sz w:val="20"/>
                <w:szCs w:val="20"/>
              </w:rPr>
              <w:t>Координация деятельн</w:t>
            </w:r>
            <w:r w:rsidRPr="00B20BB0">
              <w:rPr>
                <w:rFonts w:ascii="PT Astra Serif" w:hAnsi="PT Astra Serif"/>
                <w:bCs/>
                <w:sz w:val="20"/>
                <w:szCs w:val="20"/>
              </w:rPr>
              <w:t>о</w:t>
            </w:r>
            <w:r w:rsidRPr="00B20BB0">
              <w:rPr>
                <w:rFonts w:ascii="PT Astra Serif" w:hAnsi="PT Astra Serif"/>
                <w:bCs/>
                <w:sz w:val="20"/>
                <w:szCs w:val="20"/>
              </w:rPr>
              <w:t>сти исполнительных органов гос</w:t>
            </w:r>
            <w:r w:rsidRPr="00B20BB0">
              <w:rPr>
                <w:rFonts w:ascii="PT Astra Serif" w:hAnsi="PT Astra Serif"/>
                <w:bCs/>
                <w:sz w:val="20"/>
                <w:szCs w:val="20"/>
              </w:rPr>
              <w:t>у</w:t>
            </w:r>
            <w:r w:rsidRPr="00B20BB0">
              <w:rPr>
                <w:rFonts w:ascii="PT Astra Serif" w:hAnsi="PT Astra Serif"/>
                <w:bCs/>
                <w:sz w:val="20"/>
                <w:szCs w:val="20"/>
              </w:rPr>
              <w:t>дарственной власти Ульяновской области и</w:t>
            </w:r>
            <w:r w:rsidRPr="00B20BB0">
              <w:rPr>
                <w:rFonts w:ascii="PT Astra Serif" w:hAnsi="PT Astra Serif"/>
                <w:bCs/>
                <w:sz w:val="20"/>
                <w:szCs w:val="20"/>
                <w:shd w:val="clear" w:color="auto" w:fill="FFFFFF"/>
              </w:rPr>
              <w:t xml:space="preserve"> органов </w:t>
            </w:r>
            <w:r w:rsidRPr="00B20BB0">
              <w:rPr>
                <w:rFonts w:ascii="PT Astra Serif" w:hAnsi="PT Astra Serif"/>
                <w:bCs/>
                <w:sz w:val="20"/>
                <w:szCs w:val="20"/>
              </w:rPr>
              <w:t>местного сам</w:t>
            </w:r>
            <w:r w:rsidRPr="00B20BB0">
              <w:rPr>
                <w:rFonts w:ascii="PT Astra Serif" w:hAnsi="PT Astra Serif"/>
                <w:bCs/>
                <w:sz w:val="20"/>
                <w:szCs w:val="20"/>
              </w:rPr>
              <w:t>о</w:t>
            </w:r>
            <w:r w:rsidRPr="00B20BB0">
              <w:rPr>
                <w:rFonts w:ascii="PT Astra Serif" w:hAnsi="PT Astra Serif"/>
                <w:bCs/>
                <w:sz w:val="20"/>
                <w:szCs w:val="20"/>
              </w:rPr>
              <w:t>управления муниципальных рай</w:t>
            </w:r>
            <w:r w:rsidRPr="00B20BB0">
              <w:rPr>
                <w:rFonts w:ascii="PT Astra Serif" w:hAnsi="PT Astra Serif"/>
                <w:bCs/>
                <w:sz w:val="20"/>
                <w:szCs w:val="20"/>
              </w:rPr>
              <w:t>о</w:t>
            </w:r>
            <w:r w:rsidRPr="00B20BB0">
              <w:rPr>
                <w:rFonts w:ascii="PT Astra Serif" w:hAnsi="PT Astra Serif"/>
                <w:bCs/>
                <w:sz w:val="20"/>
                <w:szCs w:val="20"/>
              </w:rPr>
              <w:t>нов и городских округов Ульяно</w:t>
            </w:r>
            <w:r w:rsidRPr="00B20BB0">
              <w:rPr>
                <w:rFonts w:ascii="PT Astra Serif" w:hAnsi="PT Astra Serif"/>
                <w:bCs/>
                <w:sz w:val="20"/>
                <w:szCs w:val="20"/>
              </w:rPr>
              <w:t>в</w:t>
            </w:r>
            <w:r w:rsidRPr="00B20BB0">
              <w:rPr>
                <w:rFonts w:ascii="PT Astra Serif" w:hAnsi="PT Astra Serif"/>
                <w:bCs/>
                <w:sz w:val="20"/>
                <w:szCs w:val="20"/>
              </w:rPr>
              <w:t>ской области по внедрению и ре</w:t>
            </w:r>
            <w:r w:rsidRPr="00B20BB0">
              <w:rPr>
                <w:rFonts w:ascii="PT Astra Serif" w:hAnsi="PT Astra Serif"/>
                <w:bCs/>
                <w:sz w:val="20"/>
                <w:szCs w:val="20"/>
              </w:rPr>
              <w:t>а</w:t>
            </w:r>
            <w:r w:rsidRPr="00B20BB0">
              <w:rPr>
                <w:rFonts w:ascii="PT Astra Serif" w:hAnsi="PT Astra Serif"/>
                <w:bCs/>
                <w:sz w:val="20"/>
                <w:szCs w:val="20"/>
              </w:rPr>
              <w:t xml:space="preserve">лизации 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национального плана ра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з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вития конкуренции в Росси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й</w:t>
            </w:r>
            <w:r w:rsidRPr="00B20BB0">
              <w:rPr>
                <w:rFonts w:ascii="PT Astra Serif" w:hAnsi="PT Astra Serif"/>
                <w:sz w:val="20"/>
                <w:szCs w:val="20"/>
              </w:rPr>
              <w:t>ской Федерации на 2021-2025 годы</w:t>
            </w:r>
          </w:p>
        </w:tc>
        <w:tc>
          <w:tcPr>
            <w:tcW w:w="5812" w:type="dxa"/>
          </w:tcPr>
          <w:p w:rsidR="007B570B" w:rsidRPr="00B20BB0" w:rsidRDefault="00AE781D" w:rsidP="00AE781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B20BB0">
              <w:rPr>
                <w:rFonts w:ascii="PT Astra Serif" w:hAnsi="PT Astra Serif"/>
                <w:sz w:val="20"/>
                <w:szCs w:val="20"/>
              </w:rPr>
              <w:t>Национальный</w:t>
            </w:r>
            <w:proofErr w:type="gramEnd"/>
            <w:r w:rsidRPr="00B20BB0">
              <w:rPr>
                <w:rFonts w:ascii="PT Astra Serif" w:hAnsi="PT Astra Serif"/>
                <w:sz w:val="20"/>
                <w:szCs w:val="20"/>
              </w:rPr>
              <w:t xml:space="preserve"> плана развития конкуренции в Российской Фед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е</w:t>
            </w:r>
            <w:r w:rsidRPr="00B20BB0">
              <w:rPr>
                <w:rFonts w:ascii="PT Astra Serif" w:hAnsi="PT Astra Serif"/>
                <w:sz w:val="20"/>
                <w:szCs w:val="20"/>
              </w:rPr>
              <w:t>рации на 2021-2025 годы принят расп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о</w:t>
            </w:r>
            <w:r w:rsidRPr="00B20BB0">
              <w:rPr>
                <w:rFonts w:ascii="PT Astra Serif" w:hAnsi="PT Astra Serif"/>
                <w:sz w:val="20"/>
                <w:szCs w:val="20"/>
              </w:rPr>
              <w:t>ряжением Правительства РФ от 02.09.2021 № 2424-р.</w:t>
            </w:r>
          </w:p>
          <w:p w:rsidR="007B570B" w:rsidRPr="00B20BB0" w:rsidRDefault="007B570B" w:rsidP="00AE781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20BB0">
              <w:rPr>
                <w:rFonts w:ascii="PT Astra Serif" w:hAnsi="PT Astra Serif"/>
                <w:sz w:val="20"/>
                <w:szCs w:val="20"/>
              </w:rPr>
              <w:t xml:space="preserve">В соответствии с национальным планом </w:t>
            </w:r>
            <w:r w:rsidR="00AE781D" w:rsidRPr="00B20BB0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B20BB0">
              <w:rPr>
                <w:rFonts w:ascii="PT Astra Serif" w:hAnsi="PT Astra Serif"/>
                <w:sz w:val="20"/>
                <w:szCs w:val="20"/>
              </w:rPr>
              <w:t>регионам рекоменд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о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вано:</w:t>
            </w:r>
          </w:p>
          <w:p w:rsidR="007B570B" w:rsidRPr="00B20BB0" w:rsidRDefault="007B570B" w:rsidP="007B570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20BB0">
              <w:rPr>
                <w:rFonts w:ascii="PT Astra Serif" w:hAnsi="PT Astra Serif" w:cs="PT Astra Serif"/>
                <w:sz w:val="20"/>
                <w:szCs w:val="20"/>
              </w:rPr>
              <w:t>- обеспечить ежегодное размещение на официальных сайтах о</w:t>
            </w:r>
            <w:r w:rsidRPr="00B20BB0"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 w:rsidRPr="00B20BB0">
              <w:rPr>
                <w:rFonts w:ascii="PT Astra Serif" w:hAnsi="PT Astra Serif" w:cs="PT Astra Serif"/>
                <w:sz w:val="20"/>
                <w:szCs w:val="20"/>
              </w:rPr>
              <w:t>ганов исполнительной власти,</w:t>
            </w:r>
          </w:p>
          <w:p w:rsidR="007B570B" w:rsidRPr="00B20BB0" w:rsidRDefault="007B570B" w:rsidP="007B570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20BB0">
              <w:rPr>
                <w:rFonts w:ascii="PT Astra Serif" w:hAnsi="PT Astra Serif" w:cs="PT Astra Serif"/>
                <w:sz w:val="20"/>
                <w:szCs w:val="20"/>
              </w:rPr>
              <w:t>информации о результатах реализации государственной полит</w:t>
            </w:r>
            <w:r w:rsidRPr="00B20BB0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B20BB0">
              <w:rPr>
                <w:rFonts w:ascii="PT Astra Serif" w:hAnsi="PT Astra Serif" w:cs="PT Astra Serif"/>
                <w:sz w:val="20"/>
                <w:szCs w:val="20"/>
              </w:rPr>
              <w:t>ки по развитию конкуренции, в том числе положений Наци</w:t>
            </w:r>
            <w:r w:rsidRPr="00B20BB0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20BB0">
              <w:rPr>
                <w:rFonts w:ascii="PT Astra Serif" w:hAnsi="PT Astra Serif" w:cs="PT Astra Serif"/>
                <w:sz w:val="20"/>
                <w:szCs w:val="20"/>
              </w:rPr>
              <w:t>нального плана;</w:t>
            </w:r>
          </w:p>
          <w:p w:rsidR="007B570B" w:rsidRPr="00B20BB0" w:rsidRDefault="007B570B" w:rsidP="007B570B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20BB0">
              <w:rPr>
                <w:rFonts w:ascii="PT Astra Serif" w:hAnsi="PT Astra Serif"/>
                <w:sz w:val="20"/>
                <w:szCs w:val="20"/>
              </w:rPr>
              <w:t>- в срок до 1 января 2022 г. утвердить планы мероприятий ("д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о</w:t>
            </w:r>
            <w:r w:rsidRPr="00B20BB0">
              <w:rPr>
                <w:rFonts w:ascii="PT Astra Serif" w:hAnsi="PT Astra Serif"/>
                <w:sz w:val="20"/>
                <w:szCs w:val="20"/>
              </w:rPr>
              <w:t>рожные карты") по содействию развитию конкуренции в субъе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к</w:t>
            </w:r>
            <w:r w:rsidRPr="00B20BB0">
              <w:rPr>
                <w:rFonts w:ascii="PT Astra Serif" w:hAnsi="PT Astra Serif"/>
                <w:sz w:val="20"/>
                <w:szCs w:val="20"/>
              </w:rPr>
              <w:t>тах Российской Федерации на 2022 - 2025 годы;</w:t>
            </w:r>
          </w:p>
          <w:p w:rsidR="007B570B" w:rsidRPr="00B20BB0" w:rsidRDefault="007B570B" w:rsidP="007B570B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20BB0">
              <w:rPr>
                <w:rFonts w:ascii="PT Astra Serif" w:hAnsi="PT Astra Serif"/>
                <w:sz w:val="20"/>
                <w:szCs w:val="20"/>
              </w:rPr>
              <w:t>- в срок до 31 декабря 2023 г. обеспечить равный доступ образ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о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вательных организаций всех форм собственности и индивид</w:t>
            </w:r>
            <w:r w:rsidRPr="00B20BB0">
              <w:rPr>
                <w:rFonts w:ascii="PT Astra Serif" w:hAnsi="PT Astra Serif"/>
                <w:sz w:val="20"/>
                <w:szCs w:val="20"/>
              </w:rPr>
              <w:t>у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альных предпринимателей к участию в системе персонифицир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о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ванного финансирования дополнительного образования детей (за исключением финансирования дополнительного обр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а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зования в детских школах искусств);</w:t>
            </w:r>
          </w:p>
          <w:p w:rsidR="007B570B" w:rsidRPr="00B20BB0" w:rsidRDefault="007B570B" w:rsidP="007B570B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20BB0">
              <w:rPr>
                <w:rFonts w:ascii="PT Astra Serif" w:hAnsi="PT Astra Serif"/>
                <w:sz w:val="20"/>
                <w:szCs w:val="20"/>
              </w:rPr>
              <w:t>- в срок до 31 декабря 2024 г. обеспечить реализацию меропри</w:t>
            </w:r>
            <w:r w:rsidRPr="00B20BB0">
              <w:rPr>
                <w:rFonts w:ascii="PT Astra Serif" w:hAnsi="PT Astra Serif"/>
                <w:sz w:val="20"/>
                <w:szCs w:val="20"/>
              </w:rPr>
              <w:t>я</w:t>
            </w:r>
            <w:r w:rsidRPr="00B20BB0">
              <w:rPr>
                <w:rFonts w:ascii="PT Astra Serif" w:hAnsi="PT Astra Serif"/>
                <w:sz w:val="20"/>
                <w:szCs w:val="20"/>
              </w:rPr>
              <w:t>тий, направленных на увеличение колич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е</w:t>
            </w:r>
            <w:r w:rsidRPr="00B20BB0">
              <w:rPr>
                <w:rFonts w:ascii="PT Astra Serif" w:hAnsi="PT Astra Serif"/>
                <w:sz w:val="20"/>
                <w:szCs w:val="20"/>
              </w:rPr>
              <w:t>ства нестационарных и мобильных торговых объе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к</w:t>
            </w:r>
            <w:r w:rsidRPr="00B20BB0">
              <w:rPr>
                <w:rFonts w:ascii="PT Astra Serif" w:hAnsi="PT Astra Serif"/>
                <w:sz w:val="20"/>
                <w:szCs w:val="20"/>
              </w:rPr>
              <w:t>тов и торговых мест под них;</w:t>
            </w:r>
          </w:p>
          <w:p w:rsidR="007B570B" w:rsidRPr="00B20BB0" w:rsidRDefault="007B570B" w:rsidP="007B570B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20BB0">
              <w:rPr>
                <w:rFonts w:ascii="PT Astra Serif" w:hAnsi="PT Astra Serif"/>
                <w:sz w:val="20"/>
                <w:szCs w:val="20"/>
              </w:rPr>
              <w:t>-  в срок до 1 января 2024 г. определить состав имущества, нах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о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дящегося в собственности субъектов Российской Федерации, не используемого для реал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и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зации функций и полномочий органов государстве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н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ной власти субъектов Российской Федерации;</w:t>
            </w:r>
          </w:p>
          <w:p w:rsidR="007B570B" w:rsidRPr="00B20BB0" w:rsidRDefault="007B570B" w:rsidP="007B570B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20BB0">
              <w:rPr>
                <w:rFonts w:ascii="PT Astra Serif" w:hAnsi="PT Astra Serif"/>
                <w:sz w:val="20"/>
                <w:szCs w:val="20"/>
              </w:rPr>
              <w:t>- в срок до 31 декабря 2025 г.:</w:t>
            </w:r>
          </w:p>
          <w:p w:rsidR="007B570B" w:rsidRPr="00B20BB0" w:rsidRDefault="007B570B" w:rsidP="007B570B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20BB0">
              <w:rPr>
                <w:rFonts w:ascii="PT Astra Serif" w:hAnsi="PT Astra Serif"/>
                <w:sz w:val="20"/>
                <w:szCs w:val="20"/>
              </w:rPr>
              <w:t>обеспечить приватизацию имущества, находящегося в собстве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н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ности субъектов Российской Федерации, не используемого для реализации функций и полном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о</w:t>
            </w:r>
            <w:r w:rsidRPr="00B20BB0">
              <w:rPr>
                <w:rFonts w:ascii="PT Astra Serif" w:hAnsi="PT Astra Serif"/>
                <w:sz w:val="20"/>
                <w:szCs w:val="20"/>
              </w:rPr>
              <w:t>чий органов государственной власти субъектов Ро</w:t>
            </w:r>
            <w:r w:rsidRPr="00B20BB0">
              <w:rPr>
                <w:rFonts w:ascii="PT Astra Serif" w:hAnsi="PT Astra Serif"/>
                <w:sz w:val="20"/>
                <w:szCs w:val="20"/>
              </w:rPr>
              <w:t>с</w:t>
            </w:r>
            <w:r w:rsidRPr="00B20BB0">
              <w:rPr>
                <w:rFonts w:ascii="PT Astra Serif" w:hAnsi="PT Astra Serif"/>
                <w:sz w:val="20"/>
                <w:szCs w:val="20"/>
              </w:rPr>
              <w:t>сийской Федерации;</w:t>
            </w:r>
          </w:p>
          <w:p w:rsidR="00AE781D" w:rsidRPr="00B20BB0" w:rsidRDefault="007B570B" w:rsidP="007B570B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20BB0">
              <w:rPr>
                <w:rFonts w:ascii="PT Astra Serif" w:hAnsi="PT Astra Serif"/>
                <w:sz w:val="20"/>
                <w:szCs w:val="20"/>
              </w:rPr>
              <w:t>с участием органов местного самоуправления обеспечить орг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а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низацию инвентаризации кладбищ и мест захоронений на них, создание в субъектах Российской Федерации по результатам такой инвентаризации и ведение реестров кладбищ и мест зах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о</w:t>
            </w:r>
            <w:r w:rsidRPr="00B20BB0">
              <w:rPr>
                <w:rFonts w:ascii="PT Astra Serif" w:hAnsi="PT Astra Serif"/>
                <w:sz w:val="20"/>
                <w:szCs w:val="20"/>
              </w:rPr>
              <w:t>ронений с размещением указанных реестров на региональных по</w:t>
            </w:r>
            <w:r w:rsidRPr="00B20BB0">
              <w:rPr>
                <w:rFonts w:ascii="PT Astra Serif" w:hAnsi="PT Astra Serif"/>
                <w:sz w:val="20"/>
                <w:szCs w:val="20"/>
              </w:rPr>
              <w:t>р</w:t>
            </w:r>
            <w:r w:rsidRPr="00B20BB0">
              <w:rPr>
                <w:rFonts w:ascii="PT Astra Serif" w:hAnsi="PT Astra Serif"/>
                <w:sz w:val="20"/>
                <w:szCs w:val="20"/>
              </w:rPr>
              <w:t>талах государственных и муниципальных услуг.</w:t>
            </w:r>
          </w:p>
        </w:tc>
        <w:tc>
          <w:tcPr>
            <w:tcW w:w="3119" w:type="dxa"/>
          </w:tcPr>
          <w:p w:rsidR="00AE781D" w:rsidRPr="00B20BB0" w:rsidRDefault="00261E37" w:rsidP="007B570B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20BB0">
              <w:rPr>
                <w:rFonts w:ascii="PT Astra Serif" w:hAnsi="PT Astra Serif"/>
                <w:sz w:val="20"/>
                <w:szCs w:val="20"/>
              </w:rPr>
              <w:t>В настоящее время совес</w:t>
            </w:r>
            <w:r w:rsidRPr="00B20BB0">
              <w:rPr>
                <w:rFonts w:ascii="PT Astra Serif" w:hAnsi="PT Astra Serif"/>
                <w:sz w:val="20"/>
                <w:szCs w:val="20"/>
              </w:rPr>
              <w:t>т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но с УФАС ведётся работа по выр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а</w:t>
            </w:r>
            <w:r w:rsidRPr="00B20BB0">
              <w:rPr>
                <w:rFonts w:ascii="PT Astra Serif" w:hAnsi="PT Astra Serif"/>
                <w:sz w:val="20"/>
                <w:szCs w:val="20"/>
              </w:rPr>
              <w:t xml:space="preserve">ботке механизмов реализации национального плана. </w:t>
            </w:r>
          </w:p>
          <w:p w:rsidR="00F87250" w:rsidRPr="00B20BB0" w:rsidRDefault="00F87250" w:rsidP="007B570B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20BB0">
              <w:rPr>
                <w:rFonts w:ascii="PT Astra Serif" w:hAnsi="PT Astra Serif"/>
                <w:sz w:val="20"/>
                <w:szCs w:val="20"/>
              </w:rPr>
              <w:t>Распоряжением Губернатора Ульяновской области от 20.12.2021 № 1172-р актуализ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и</w:t>
            </w:r>
            <w:r w:rsidRPr="00B20BB0">
              <w:rPr>
                <w:rFonts w:ascii="PT Astra Serif" w:hAnsi="PT Astra Serif"/>
                <w:sz w:val="20"/>
                <w:szCs w:val="20"/>
              </w:rPr>
              <w:t>рован региональный план мер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о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приятий («д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о</w:t>
            </w:r>
            <w:r w:rsidRPr="00B20BB0">
              <w:rPr>
                <w:rFonts w:ascii="PT Astra Serif" w:hAnsi="PT Astra Serif"/>
                <w:sz w:val="20"/>
                <w:szCs w:val="20"/>
              </w:rPr>
              <w:t>рожная карта») по содействию развитию конкуре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н</w:t>
            </w:r>
            <w:r w:rsidRPr="00B20BB0">
              <w:rPr>
                <w:rFonts w:ascii="PT Astra Serif" w:hAnsi="PT Astra Serif"/>
                <w:sz w:val="20"/>
                <w:szCs w:val="20"/>
              </w:rPr>
              <w:t>ции в Ульяновской области с учётом мероприятий Национал</w:t>
            </w:r>
            <w:r w:rsidRPr="00B20BB0">
              <w:rPr>
                <w:rFonts w:ascii="PT Astra Serif" w:hAnsi="PT Astra Serif"/>
                <w:sz w:val="20"/>
                <w:szCs w:val="20"/>
              </w:rPr>
              <w:t>ь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ного плана развития конкуре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н</w:t>
            </w:r>
            <w:r w:rsidRPr="00B20BB0">
              <w:rPr>
                <w:rFonts w:ascii="PT Astra Serif" w:hAnsi="PT Astra Serif"/>
                <w:sz w:val="20"/>
                <w:szCs w:val="20"/>
              </w:rPr>
              <w:t>ции.</w:t>
            </w:r>
          </w:p>
        </w:tc>
        <w:tc>
          <w:tcPr>
            <w:tcW w:w="3262" w:type="dxa"/>
          </w:tcPr>
          <w:p w:rsidR="00F21EB3" w:rsidRPr="00B20BB0" w:rsidRDefault="00F21EB3" w:rsidP="00F21EB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0BB0">
              <w:rPr>
                <w:rFonts w:ascii="PT Astra Serif" w:hAnsi="PT Astra Serif"/>
                <w:sz w:val="20"/>
                <w:szCs w:val="20"/>
              </w:rPr>
              <w:t>Директор департамента эконом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и</w:t>
            </w:r>
            <w:r w:rsidRPr="00B20BB0">
              <w:rPr>
                <w:rFonts w:ascii="PT Astra Serif" w:hAnsi="PT Astra Serif"/>
                <w:sz w:val="20"/>
                <w:szCs w:val="20"/>
              </w:rPr>
              <w:t>ческого развития Минэкономра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з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вития   Уль</w:t>
            </w:r>
            <w:r w:rsidRPr="00B20BB0">
              <w:rPr>
                <w:rFonts w:ascii="PT Astra Serif" w:hAnsi="PT Astra Serif"/>
                <w:sz w:val="20"/>
                <w:szCs w:val="20"/>
              </w:rPr>
              <w:t>я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новской области</w:t>
            </w:r>
          </w:p>
          <w:p w:rsidR="00AE781D" w:rsidRPr="00B20BB0" w:rsidRDefault="00F21EB3" w:rsidP="00F21EB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0BB0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B20BB0">
              <w:rPr>
                <w:rFonts w:ascii="PT Astra Serif" w:hAnsi="PT Astra Serif"/>
                <w:sz w:val="20"/>
                <w:szCs w:val="20"/>
              </w:rPr>
              <w:t>Воловая</w:t>
            </w:r>
            <w:proofErr w:type="spellEnd"/>
            <w:r w:rsidRPr="00B20BB0">
              <w:rPr>
                <w:rFonts w:ascii="PT Astra Serif" w:hAnsi="PT Astra Serif"/>
                <w:sz w:val="20"/>
                <w:szCs w:val="20"/>
              </w:rPr>
              <w:t xml:space="preserve"> Е.В.</w:t>
            </w:r>
          </w:p>
        </w:tc>
      </w:tr>
      <w:tr w:rsidR="00AE781D" w:rsidRPr="00B20BB0" w:rsidTr="00A35294">
        <w:tc>
          <w:tcPr>
            <w:tcW w:w="531" w:type="dxa"/>
          </w:tcPr>
          <w:p w:rsidR="00AE781D" w:rsidRPr="00B20BB0" w:rsidRDefault="00AE781D" w:rsidP="00AE781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0BB0">
              <w:rPr>
                <w:rFonts w:ascii="PT Astra Serif" w:hAnsi="PT Astra Serif"/>
                <w:sz w:val="20"/>
                <w:szCs w:val="20"/>
              </w:rPr>
              <w:t>8.</w:t>
            </w:r>
          </w:p>
        </w:tc>
        <w:tc>
          <w:tcPr>
            <w:tcW w:w="3294" w:type="dxa"/>
          </w:tcPr>
          <w:p w:rsidR="00AE781D" w:rsidRPr="00B20BB0" w:rsidRDefault="00AE781D" w:rsidP="00AE781D">
            <w:pPr>
              <w:rPr>
                <w:rFonts w:ascii="PT Astra Serif" w:hAnsi="PT Astra Serif"/>
                <w:sz w:val="20"/>
                <w:szCs w:val="20"/>
              </w:rPr>
            </w:pPr>
            <w:r w:rsidRPr="00B20BB0">
              <w:rPr>
                <w:rFonts w:ascii="PT Astra Serif" w:hAnsi="PT Astra Serif"/>
                <w:sz w:val="20"/>
                <w:szCs w:val="20"/>
              </w:rPr>
              <w:t xml:space="preserve">Задача 2. </w:t>
            </w:r>
            <w:r w:rsidRPr="00B20BB0">
              <w:rPr>
                <w:rFonts w:ascii="PT Astra Serif" w:hAnsi="PT Astra Serif" w:cs="Times New Roman"/>
                <w:sz w:val="20"/>
                <w:szCs w:val="20"/>
              </w:rPr>
              <w:t>Снижение доли организ</w:t>
            </w:r>
            <w:r w:rsidRPr="00B20BB0">
              <w:rPr>
                <w:rFonts w:ascii="PT Astra Serif" w:hAnsi="PT Astra Serif" w:cs="Times New Roman"/>
                <w:sz w:val="20"/>
                <w:szCs w:val="20"/>
              </w:rPr>
              <w:t>а</w:t>
            </w:r>
            <w:r w:rsidRPr="00B20BB0">
              <w:rPr>
                <w:rFonts w:ascii="PT Astra Serif" w:hAnsi="PT Astra Serif" w:cs="Times New Roman"/>
                <w:sz w:val="20"/>
                <w:szCs w:val="20"/>
              </w:rPr>
              <w:t>ций с государственным и муниц</w:t>
            </w:r>
            <w:r w:rsidRPr="00B20BB0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B20BB0">
              <w:rPr>
                <w:rFonts w:ascii="PT Astra Serif" w:hAnsi="PT Astra Serif" w:cs="Times New Roman"/>
                <w:sz w:val="20"/>
                <w:szCs w:val="20"/>
              </w:rPr>
              <w:t>пальным участием на конкурен</w:t>
            </w:r>
            <w:r w:rsidRPr="00B20BB0">
              <w:rPr>
                <w:rFonts w:ascii="PT Astra Serif" w:hAnsi="PT Astra Serif" w:cs="Times New Roman"/>
                <w:sz w:val="20"/>
                <w:szCs w:val="20"/>
              </w:rPr>
              <w:t>т</w:t>
            </w:r>
            <w:r w:rsidRPr="00B20BB0">
              <w:rPr>
                <w:rFonts w:ascii="PT Astra Serif" w:hAnsi="PT Astra Serif" w:cs="Times New Roman"/>
                <w:sz w:val="20"/>
                <w:szCs w:val="20"/>
              </w:rPr>
              <w:t>ных рынках в отраслях экономики</w:t>
            </w:r>
          </w:p>
        </w:tc>
        <w:tc>
          <w:tcPr>
            <w:tcW w:w="5812" w:type="dxa"/>
          </w:tcPr>
          <w:p w:rsidR="00AE781D" w:rsidRPr="00B20BB0" w:rsidRDefault="00AE781D" w:rsidP="00AE781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20BB0">
              <w:rPr>
                <w:rFonts w:ascii="PT Astra Serif" w:hAnsi="PT Astra Serif" w:cs="Arial"/>
                <w:sz w:val="20"/>
                <w:szCs w:val="20"/>
              </w:rPr>
              <w:t>В соответствии с национальным планом развития конкуренции в РФ на 2021-2025 годы регионам в срок до 31 декабря 2025 г. необходимо обеспечить приватизацию имущества, находящег</w:t>
            </w:r>
            <w:r w:rsidRPr="00B20BB0">
              <w:rPr>
                <w:rFonts w:ascii="PT Astra Serif" w:hAnsi="PT Astra Serif" w:cs="Arial"/>
                <w:sz w:val="20"/>
                <w:szCs w:val="20"/>
              </w:rPr>
              <w:t>о</w:t>
            </w:r>
            <w:r w:rsidRPr="00B20BB0">
              <w:rPr>
                <w:rFonts w:ascii="PT Astra Serif" w:hAnsi="PT Astra Serif" w:cs="Arial"/>
                <w:sz w:val="20"/>
                <w:szCs w:val="20"/>
              </w:rPr>
              <w:t>ся в собственности субъектов Российской Федерации, не испол</w:t>
            </w:r>
            <w:r w:rsidRPr="00B20BB0">
              <w:rPr>
                <w:rFonts w:ascii="PT Astra Serif" w:hAnsi="PT Astra Serif" w:cs="Arial"/>
                <w:sz w:val="20"/>
                <w:szCs w:val="20"/>
              </w:rPr>
              <w:t>ь</w:t>
            </w:r>
            <w:r w:rsidRPr="00B20BB0">
              <w:rPr>
                <w:rFonts w:ascii="PT Astra Serif" w:hAnsi="PT Astra Serif" w:cs="Arial"/>
                <w:sz w:val="20"/>
                <w:szCs w:val="20"/>
              </w:rPr>
              <w:lastRenderedPageBreak/>
              <w:t>зуемого для реализации функций и полномочий органов гос</w:t>
            </w:r>
            <w:r w:rsidRPr="00B20BB0">
              <w:rPr>
                <w:rFonts w:ascii="PT Astra Serif" w:hAnsi="PT Astra Serif" w:cs="Arial"/>
                <w:sz w:val="20"/>
                <w:szCs w:val="20"/>
              </w:rPr>
              <w:t>у</w:t>
            </w:r>
            <w:r w:rsidRPr="00B20BB0">
              <w:rPr>
                <w:rFonts w:ascii="PT Astra Serif" w:hAnsi="PT Astra Serif" w:cs="Arial"/>
                <w:sz w:val="20"/>
                <w:szCs w:val="20"/>
              </w:rPr>
              <w:t>дарственной власти субъектов Российской Федер</w:t>
            </w:r>
            <w:r w:rsidRPr="00B20BB0">
              <w:rPr>
                <w:rFonts w:ascii="PT Astra Serif" w:hAnsi="PT Astra Serif" w:cs="Arial"/>
                <w:sz w:val="20"/>
                <w:szCs w:val="20"/>
              </w:rPr>
              <w:t>а</w:t>
            </w:r>
            <w:r w:rsidRPr="00B20BB0">
              <w:rPr>
                <w:rFonts w:ascii="PT Astra Serif" w:hAnsi="PT Astra Serif" w:cs="Arial"/>
                <w:sz w:val="20"/>
                <w:szCs w:val="20"/>
              </w:rPr>
              <w:t xml:space="preserve">ции. </w:t>
            </w:r>
          </w:p>
          <w:p w:rsidR="00AE781D" w:rsidRPr="00B20BB0" w:rsidRDefault="00AE781D" w:rsidP="00AE781D">
            <w:pPr>
              <w:shd w:val="clear" w:color="auto" w:fill="FFFFFF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119" w:type="dxa"/>
          </w:tcPr>
          <w:p w:rsidR="00AE781D" w:rsidRPr="00B20BB0" w:rsidRDefault="001C7B80" w:rsidP="00EE0DFF">
            <w:pPr>
              <w:pStyle w:val="af"/>
              <w:shd w:val="clear" w:color="auto" w:fill="FFFFFF"/>
              <w:spacing w:before="0" w:beforeAutospacing="0" w:after="255" w:afterAutospacing="0" w:line="270" w:lineRule="atLeast"/>
              <w:rPr>
                <w:rFonts w:ascii="PT Astra Serif" w:hAnsi="PT Astra Serif" w:cs="Arial"/>
                <w:sz w:val="20"/>
                <w:szCs w:val="20"/>
              </w:rPr>
            </w:pPr>
            <w:r w:rsidRPr="00B20BB0">
              <w:rPr>
                <w:rFonts w:ascii="PT Astra Serif" w:hAnsi="PT Astra Serif"/>
                <w:spacing w:val="-4"/>
                <w:sz w:val="20"/>
                <w:szCs w:val="20"/>
              </w:rPr>
              <w:lastRenderedPageBreak/>
              <w:t>Министерство имуществе</w:t>
            </w:r>
            <w:r w:rsidRPr="00B20BB0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20BB0">
              <w:rPr>
                <w:rFonts w:ascii="PT Astra Serif" w:hAnsi="PT Astra Serif"/>
                <w:spacing w:val="-4"/>
                <w:sz w:val="20"/>
                <w:szCs w:val="20"/>
              </w:rPr>
              <w:t>ных отношений и архитектуры Уль</w:t>
            </w:r>
            <w:r w:rsidRPr="00B20BB0">
              <w:rPr>
                <w:rFonts w:ascii="PT Astra Serif" w:hAnsi="PT Astra Serif"/>
                <w:spacing w:val="-4"/>
                <w:sz w:val="20"/>
                <w:szCs w:val="20"/>
              </w:rPr>
              <w:t>я</w:t>
            </w:r>
            <w:r w:rsidRPr="00B20BB0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новской области информирует, что </w:t>
            </w:r>
            <w:r w:rsidRPr="00B20BB0">
              <w:rPr>
                <w:rFonts w:ascii="PT Astra Serif" w:hAnsi="PT Astra Serif"/>
                <w:spacing w:val="-4"/>
                <w:sz w:val="20"/>
                <w:szCs w:val="20"/>
              </w:rPr>
              <w:lastRenderedPageBreak/>
              <w:t>в соответствии с Прогнозным пл</w:t>
            </w:r>
            <w:r w:rsidRPr="00B20BB0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20BB0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ном (программой) приватизации на 2022 год в перечень </w:t>
            </w:r>
            <w:proofErr w:type="gramStart"/>
            <w:r w:rsidRPr="00B20BB0">
              <w:rPr>
                <w:rFonts w:ascii="PT Astra Serif" w:hAnsi="PT Astra Serif"/>
                <w:spacing w:val="-4"/>
                <w:sz w:val="20"/>
                <w:szCs w:val="20"/>
              </w:rPr>
              <w:t>недвиж</w:t>
            </w:r>
            <w:r w:rsidRPr="00B20BB0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B20BB0">
              <w:rPr>
                <w:rFonts w:ascii="PT Astra Serif" w:hAnsi="PT Astra Serif"/>
                <w:spacing w:val="-4"/>
                <w:sz w:val="20"/>
                <w:szCs w:val="20"/>
              </w:rPr>
              <w:t>мого имущества, пл</w:t>
            </w:r>
            <w:r w:rsidRPr="00B20BB0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20BB0">
              <w:rPr>
                <w:rFonts w:ascii="PT Astra Serif" w:hAnsi="PT Astra Serif"/>
                <w:spacing w:val="-4"/>
                <w:sz w:val="20"/>
                <w:szCs w:val="20"/>
              </w:rPr>
              <w:t>нируемого к приватизации включен</w:t>
            </w:r>
            <w:proofErr w:type="gramEnd"/>
            <w:r w:rsidRPr="00B20BB0">
              <w:rPr>
                <w:rFonts w:ascii="PT Astra Serif" w:hAnsi="PT Astra Serif"/>
                <w:spacing w:val="-4"/>
                <w:sz w:val="20"/>
                <w:szCs w:val="20"/>
              </w:rPr>
              <w:t xml:space="preserve"> 51 объект. </w:t>
            </w:r>
            <w:r w:rsidR="00EE0DFF" w:rsidRPr="00B20BB0">
              <w:rPr>
                <w:rFonts w:ascii="PT Astra Serif" w:hAnsi="PT Astra Serif"/>
                <w:spacing w:val="-4"/>
                <w:sz w:val="20"/>
                <w:szCs w:val="20"/>
              </w:rPr>
              <w:t>В</w:t>
            </w:r>
            <w:r w:rsidRPr="00B20BB0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отношении указанного имущ</w:t>
            </w:r>
            <w:r w:rsidRPr="00B20BB0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B20BB0">
              <w:rPr>
                <w:rFonts w:ascii="PT Astra Serif" w:hAnsi="PT Astra Serif"/>
                <w:spacing w:val="-4"/>
                <w:sz w:val="20"/>
                <w:szCs w:val="20"/>
              </w:rPr>
              <w:t>ства проведены торги по продаже посредством пров</w:t>
            </w:r>
            <w:r w:rsidRPr="00B20BB0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B20BB0">
              <w:rPr>
                <w:rFonts w:ascii="PT Astra Serif" w:hAnsi="PT Astra Serif"/>
                <w:spacing w:val="-4"/>
                <w:sz w:val="20"/>
                <w:szCs w:val="20"/>
              </w:rPr>
              <w:t>дения аукциона и без объявления цены. По итогам продаж аукцион признан несост</w:t>
            </w:r>
            <w:r w:rsidRPr="00B20BB0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20BB0">
              <w:rPr>
                <w:rFonts w:ascii="PT Astra Serif" w:hAnsi="PT Astra Serif"/>
                <w:spacing w:val="-4"/>
                <w:sz w:val="20"/>
                <w:szCs w:val="20"/>
              </w:rPr>
              <w:t>явшимся по причине о</w:t>
            </w:r>
            <w:r w:rsidRPr="00B20BB0">
              <w:rPr>
                <w:rFonts w:ascii="PT Astra Serif" w:hAnsi="PT Astra Serif"/>
                <w:spacing w:val="-4"/>
                <w:sz w:val="20"/>
                <w:szCs w:val="20"/>
              </w:rPr>
              <w:t>т</w:t>
            </w:r>
            <w:r w:rsidRPr="00B20BB0">
              <w:rPr>
                <w:rFonts w:ascii="PT Astra Serif" w:hAnsi="PT Astra Serif"/>
                <w:spacing w:val="-4"/>
                <w:sz w:val="20"/>
                <w:szCs w:val="20"/>
              </w:rPr>
              <w:t>сутствия заявок. Торги сп</w:t>
            </w:r>
            <w:r w:rsidRPr="00B20BB0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20BB0">
              <w:rPr>
                <w:rFonts w:ascii="PT Astra Serif" w:hAnsi="PT Astra Serif"/>
                <w:spacing w:val="-4"/>
                <w:sz w:val="20"/>
                <w:szCs w:val="20"/>
              </w:rPr>
              <w:t>собом продажи без объявл</w:t>
            </w:r>
            <w:r w:rsidRPr="00B20BB0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B20BB0">
              <w:rPr>
                <w:rFonts w:ascii="PT Astra Serif" w:hAnsi="PT Astra Serif"/>
                <w:spacing w:val="-4"/>
                <w:sz w:val="20"/>
                <w:szCs w:val="20"/>
              </w:rPr>
              <w:t>ния цены в отношении 7-ми объектов признаны состоя</w:t>
            </w:r>
            <w:r w:rsidRPr="00B20BB0">
              <w:rPr>
                <w:rFonts w:ascii="PT Astra Serif" w:hAnsi="PT Astra Serif"/>
                <w:spacing w:val="-4"/>
                <w:sz w:val="20"/>
                <w:szCs w:val="20"/>
              </w:rPr>
              <w:t>в</w:t>
            </w:r>
            <w:r w:rsidRPr="00B20BB0">
              <w:rPr>
                <w:rFonts w:ascii="PT Astra Serif" w:hAnsi="PT Astra Serif"/>
                <w:spacing w:val="-4"/>
                <w:sz w:val="20"/>
                <w:szCs w:val="20"/>
              </w:rPr>
              <w:t>шимися, в настоящее время ос</w:t>
            </w:r>
            <w:r w:rsidRPr="00B20BB0">
              <w:rPr>
                <w:rFonts w:ascii="PT Astra Serif" w:hAnsi="PT Astra Serif"/>
                <w:spacing w:val="-4"/>
                <w:sz w:val="20"/>
                <w:szCs w:val="20"/>
              </w:rPr>
              <w:t>у</w:t>
            </w:r>
            <w:r w:rsidRPr="00B20BB0">
              <w:rPr>
                <w:rFonts w:ascii="PT Astra Serif" w:hAnsi="PT Astra Serif"/>
                <w:spacing w:val="-4"/>
                <w:sz w:val="20"/>
                <w:szCs w:val="20"/>
              </w:rPr>
              <w:t>ществляются мероприятия по з</w:t>
            </w:r>
            <w:r w:rsidRPr="00B20BB0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20BB0">
              <w:rPr>
                <w:rFonts w:ascii="PT Astra Serif" w:hAnsi="PT Astra Serif"/>
                <w:spacing w:val="-4"/>
                <w:sz w:val="20"/>
                <w:szCs w:val="20"/>
              </w:rPr>
              <w:t>ключению д</w:t>
            </w:r>
            <w:r w:rsidRPr="00B20BB0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20BB0">
              <w:rPr>
                <w:rFonts w:ascii="PT Astra Serif" w:hAnsi="PT Astra Serif"/>
                <w:spacing w:val="-4"/>
                <w:sz w:val="20"/>
                <w:szCs w:val="20"/>
              </w:rPr>
              <w:t>говоров купли-продажи.</w:t>
            </w:r>
          </w:p>
        </w:tc>
        <w:tc>
          <w:tcPr>
            <w:tcW w:w="3262" w:type="dxa"/>
          </w:tcPr>
          <w:p w:rsidR="00F21EB3" w:rsidRPr="00B20BB0" w:rsidRDefault="00F21EB3" w:rsidP="00F21EB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0BB0">
              <w:rPr>
                <w:rFonts w:ascii="PT Astra Serif" w:hAnsi="PT Astra Serif"/>
                <w:sz w:val="20"/>
                <w:szCs w:val="20"/>
              </w:rPr>
              <w:lastRenderedPageBreak/>
              <w:t>Директор департамента эконом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и</w:t>
            </w:r>
            <w:r w:rsidRPr="00B20BB0">
              <w:rPr>
                <w:rFonts w:ascii="PT Astra Serif" w:hAnsi="PT Astra Serif"/>
                <w:sz w:val="20"/>
                <w:szCs w:val="20"/>
              </w:rPr>
              <w:t>ческого развития Минэкономра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з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вития   Уль</w:t>
            </w:r>
            <w:r w:rsidRPr="00B20BB0">
              <w:rPr>
                <w:rFonts w:ascii="PT Astra Serif" w:hAnsi="PT Astra Serif"/>
                <w:sz w:val="20"/>
                <w:szCs w:val="20"/>
              </w:rPr>
              <w:t>я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новской области</w:t>
            </w:r>
          </w:p>
          <w:p w:rsidR="00AE781D" w:rsidRPr="00B20BB0" w:rsidRDefault="00F21EB3" w:rsidP="00F21EB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0BB0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B20BB0">
              <w:rPr>
                <w:rFonts w:ascii="PT Astra Serif" w:hAnsi="PT Astra Serif"/>
                <w:sz w:val="20"/>
                <w:szCs w:val="20"/>
              </w:rPr>
              <w:t>Воловая</w:t>
            </w:r>
            <w:proofErr w:type="spellEnd"/>
            <w:r w:rsidRPr="00B20BB0">
              <w:rPr>
                <w:rFonts w:ascii="PT Astra Serif" w:hAnsi="PT Astra Serif"/>
                <w:sz w:val="20"/>
                <w:szCs w:val="20"/>
              </w:rPr>
              <w:t xml:space="preserve"> Е.В.</w:t>
            </w:r>
          </w:p>
        </w:tc>
      </w:tr>
      <w:tr w:rsidR="00AE781D" w:rsidRPr="00B20BB0" w:rsidTr="00A35294">
        <w:tc>
          <w:tcPr>
            <w:tcW w:w="531" w:type="dxa"/>
          </w:tcPr>
          <w:p w:rsidR="00AE781D" w:rsidRPr="00B20BB0" w:rsidRDefault="00AE781D" w:rsidP="00AE781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0BB0">
              <w:rPr>
                <w:rFonts w:ascii="PT Astra Serif" w:hAnsi="PT Astra Serif"/>
                <w:sz w:val="20"/>
                <w:szCs w:val="20"/>
              </w:rPr>
              <w:lastRenderedPageBreak/>
              <w:t>9.</w:t>
            </w:r>
          </w:p>
        </w:tc>
        <w:tc>
          <w:tcPr>
            <w:tcW w:w="3294" w:type="dxa"/>
          </w:tcPr>
          <w:p w:rsidR="00AE781D" w:rsidRPr="00B20BB0" w:rsidRDefault="00AE781D" w:rsidP="00AE781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20BB0">
              <w:rPr>
                <w:rFonts w:ascii="PT Astra Serif" w:hAnsi="PT Astra Serif"/>
                <w:sz w:val="20"/>
                <w:szCs w:val="20"/>
              </w:rPr>
              <w:t>Задача 3. Реализация Согл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а</w:t>
            </w:r>
            <w:r w:rsidRPr="00B20BB0">
              <w:rPr>
                <w:rFonts w:ascii="PT Astra Serif" w:hAnsi="PT Astra Serif"/>
                <w:sz w:val="20"/>
                <w:szCs w:val="20"/>
              </w:rPr>
              <w:t>шения о взаимодействии между Федерал</w:t>
            </w:r>
            <w:r w:rsidRPr="00B20BB0">
              <w:rPr>
                <w:rFonts w:ascii="PT Astra Serif" w:hAnsi="PT Astra Serif"/>
                <w:sz w:val="20"/>
                <w:szCs w:val="20"/>
              </w:rPr>
              <w:t>ь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ной антим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о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нопольной службой и Правительством Ульяновской о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б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ласти</w:t>
            </w:r>
          </w:p>
        </w:tc>
        <w:tc>
          <w:tcPr>
            <w:tcW w:w="5812" w:type="dxa"/>
          </w:tcPr>
          <w:p w:rsidR="00AE781D" w:rsidRPr="00B20BB0" w:rsidRDefault="00AE781D" w:rsidP="00AE781D">
            <w:pPr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20BB0">
              <w:rPr>
                <w:rFonts w:ascii="PT Astra Serif" w:hAnsi="PT Astra Serif"/>
                <w:sz w:val="20"/>
                <w:szCs w:val="20"/>
              </w:rPr>
              <w:t>Федеральной антимонопольной службой и Правительством Ул</w:t>
            </w:r>
            <w:r w:rsidRPr="00B20BB0">
              <w:rPr>
                <w:rFonts w:ascii="PT Astra Serif" w:hAnsi="PT Astra Serif"/>
                <w:sz w:val="20"/>
                <w:szCs w:val="20"/>
              </w:rPr>
              <w:t>ь</w:t>
            </w:r>
            <w:r w:rsidRPr="00B20BB0">
              <w:rPr>
                <w:rFonts w:ascii="PT Astra Serif" w:hAnsi="PT Astra Serif"/>
                <w:sz w:val="20"/>
                <w:szCs w:val="20"/>
              </w:rPr>
              <w:t>яновской области заключено соглашение о взаимодействии №85-ДП от 27.06.2018. В соо</w:t>
            </w:r>
            <w:r w:rsidRPr="00B20BB0">
              <w:rPr>
                <w:rFonts w:ascii="PT Astra Serif" w:hAnsi="PT Astra Serif"/>
                <w:sz w:val="20"/>
                <w:szCs w:val="20"/>
              </w:rPr>
              <w:t>т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ветствии с данным соглашением выполняется план мероприятий по реализации данного соглаш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е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ния (д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а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лее - План).</w:t>
            </w:r>
          </w:p>
          <w:p w:rsidR="00AE781D" w:rsidRPr="00B20BB0" w:rsidRDefault="00AE781D" w:rsidP="00AE781D">
            <w:pPr>
              <w:contextualSpacing/>
              <w:jc w:val="both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proofErr w:type="gramStart"/>
            <w:r w:rsidRPr="00B20BB0">
              <w:rPr>
                <w:rFonts w:ascii="PT Astra Serif" w:hAnsi="PT Astra Serif"/>
                <w:sz w:val="20"/>
                <w:szCs w:val="20"/>
              </w:rPr>
              <w:t>План включает в себя систему мероприятий по исполнению Указа президента РФ от 21.12.2017 № 618 «Об основных направлениях государственной политики по развитию конк</w:t>
            </w:r>
            <w:r w:rsidRPr="00B20BB0">
              <w:rPr>
                <w:rFonts w:ascii="PT Astra Serif" w:hAnsi="PT Astra Serif"/>
                <w:sz w:val="20"/>
                <w:szCs w:val="20"/>
              </w:rPr>
              <w:t>у</w:t>
            </w:r>
            <w:r w:rsidRPr="00B20BB0">
              <w:rPr>
                <w:rFonts w:ascii="PT Astra Serif" w:hAnsi="PT Astra Serif"/>
                <w:sz w:val="20"/>
                <w:szCs w:val="20"/>
              </w:rPr>
              <w:t>ренции» и Перечня поручений Президента Российской Федер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а</w:t>
            </w:r>
            <w:r w:rsidRPr="00B20BB0">
              <w:rPr>
                <w:rFonts w:ascii="PT Astra Serif" w:hAnsi="PT Astra Serif"/>
                <w:sz w:val="20"/>
                <w:szCs w:val="20"/>
              </w:rPr>
              <w:t>ции по итогам заседания Государственного совета Российской Федерации по вопросу приоритетных направлений де</w:t>
            </w:r>
            <w:r w:rsidRPr="00B20BB0">
              <w:rPr>
                <w:rFonts w:ascii="PT Astra Serif" w:hAnsi="PT Astra Serif"/>
                <w:sz w:val="20"/>
                <w:szCs w:val="20"/>
              </w:rPr>
              <w:t>я</w:t>
            </w:r>
            <w:r w:rsidRPr="00B20BB0">
              <w:rPr>
                <w:rFonts w:ascii="PT Astra Serif" w:hAnsi="PT Astra Serif"/>
                <w:sz w:val="20"/>
                <w:szCs w:val="20"/>
              </w:rPr>
              <w:t>тельности субъектов Российской Федерации по содействию развитию ко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н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куренции от 05.04.2018</w:t>
            </w:r>
            <w:r w:rsidR="00C658E5" w:rsidRPr="00B20BB0">
              <w:rPr>
                <w:rFonts w:ascii="PT Astra Serif" w:hAnsi="PT Astra Serif"/>
                <w:sz w:val="20"/>
                <w:szCs w:val="20"/>
              </w:rPr>
              <w:t xml:space="preserve"> № Пр-817ГС, Распоряжения Правител</w:t>
            </w:r>
            <w:r w:rsidR="00C658E5" w:rsidRPr="00B20BB0">
              <w:rPr>
                <w:rFonts w:ascii="PT Astra Serif" w:hAnsi="PT Astra Serif"/>
                <w:sz w:val="20"/>
                <w:szCs w:val="20"/>
              </w:rPr>
              <w:t>ь</w:t>
            </w:r>
            <w:r w:rsidR="00C658E5" w:rsidRPr="00B20BB0">
              <w:rPr>
                <w:rFonts w:ascii="PT Astra Serif" w:hAnsi="PT Astra Serif"/>
                <w:sz w:val="20"/>
                <w:szCs w:val="20"/>
              </w:rPr>
              <w:t>ства Российской Федерации от 02.09.2021 № 2424-р «Об утве</w:t>
            </w:r>
            <w:r w:rsidR="00C658E5" w:rsidRPr="00B20BB0">
              <w:rPr>
                <w:rFonts w:ascii="PT Astra Serif" w:hAnsi="PT Astra Serif"/>
                <w:sz w:val="20"/>
                <w:szCs w:val="20"/>
              </w:rPr>
              <w:t>р</w:t>
            </w:r>
            <w:r w:rsidR="00C658E5" w:rsidRPr="00B20BB0">
              <w:rPr>
                <w:rFonts w:ascii="PT Astra Serif" w:hAnsi="PT Astra Serif"/>
                <w:sz w:val="20"/>
                <w:szCs w:val="20"/>
              </w:rPr>
              <w:t>ждении Национального</w:t>
            </w:r>
            <w:proofErr w:type="gramEnd"/>
            <w:r w:rsidR="00C658E5" w:rsidRPr="00B20BB0">
              <w:rPr>
                <w:rFonts w:ascii="PT Astra Serif" w:hAnsi="PT Astra Serif"/>
                <w:sz w:val="20"/>
                <w:szCs w:val="20"/>
              </w:rPr>
              <w:t xml:space="preserve"> плана развития конкуренции в суб</w:t>
            </w:r>
            <w:r w:rsidR="00C658E5" w:rsidRPr="00B20BB0">
              <w:rPr>
                <w:rFonts w:ascii="PT Astra Serif" w:hAnsi="PT Astra Serif"/>
                <w:sz w:val="20"/>
                <w:szCs w:val="20"/>
              </w:rPr>
              <w:t>ъ</w:t>
            </w:r>
            <w:r w:rsidR="00C658E5" w:rsidRPr="00B20BB0">
              <w:rPr>
                <w:rFonts w:ascii="PT Astra Serif" w:hAnsi="PT Astra Serif"/>
                <w:sz w:val="20"/>
                <w:szCs w:val="20"/>
              </w:rPr>
              <w:t>ектах РФ на 2021-2025 годы»</w:t>
            </w:r>
          </w:p>
        </w:tc>
        <w:tc>
          <w:tcPr>
            <w:tcW w:w="3119" w:type="dxa"/>
          </w:tcPr>
          <w:p w:rsidR="008667D0" w:rsidRPr="00B20BB0" w:rsidRDefault="00342896" w:rsidP="008667D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20BB0">
              <w:rPr>
                <w:rFonts w:ascii="PT Astra Serif" w:hAnsi="PT Astra Serif"/>
                <w:sz w:val="20"/>
                <w:szCs w:val="20"/>
              </w:rPr>
              <w:t>Мониторинг Плана мер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о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приятий по реализации соглашения пр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о</w:t>
            </w:r>
            <w:r w:rsidRPr="00B20BB0">
              <w:rPr>
                <w:rFonts w:ascii="PT Astra Serif" w:hAnsi="PT Astra Serif"/>
                <w:sz w:val="20"/>
                <w:szCs w:val="20"/>
              </w:rPr>
              <w:t xml:space="preserve">водится один раз в полугодие. </w:t>
            </w:r>
            <w:proofErr w:type="gramStart"/>
            <w:r w:rsidR="008667D0" w:rsidRPr="00B20BB0">
              <w:rPr>
                <w:rFonts w:ascii="PT Astra Serif" w:hAnsi="PT Astra Serif"/>
                <w:sz w:val="20"/>
                <w:szCs w:val="20"/>
              </w:rPr>
              <w:t>По результатам мониторинга в соо</w:t>
            </w:r>
            <w:r w:rsidR="008667D0" w:rsidRPr="00B20BB0">
              <w:rPr>
                <w:rFonts w:ascii="PT Astra Serif" w:hAnsi="PT Astra Serif"/>
                <w:sz w:val="20"/>
                <w:szCs w:val="20"/>
              </w:rPr>
              <w:t>т</w:t>
            </w:r>
            <w:r w:rsidR="008667D0" w:rsidRPr="00B20BB0">
              <w:rPr>
                <w:rFonts w:ascii="PT Astra Serif" w:hAnsi="PT Astra Serif"/>
                <w:sz w:val="20"/>
                <w:szCs w:val="20"/>
              </w:rPr>
              <w:t>ветствии с соглашением реал</w:t>
            </w:r>
            <w:r w:rsidR="008667D0" w:rsidRPr="00B20BB0">
              <w:rPr>
                <w:rFonts w:ascii="PT Astra Serif" w:hAnsi="PT Astra Serif"/>
                <w:sz w:val="20"/>
                <w:szCs w:val="20"/>
              </w:rPr>
              <w:t>и</w:t>
            </w:r>
            <w:r w:rsidR="008667D0" w:rsidRPr="00B20BB0">
              <w:rPr>
                <w:rFonts w:ascii="PT Astra Serif" w:hAnsi="PT Astra Serif"/>
                <w:sz w:val="20"/>
                <w:szCs w:val="20"/>
              </w:rPr>
              <w:t>зуются мероприятия по внедр</w:t>
            </w:r>
            <w:r w:rsidR="008667D0" w:rsidRPr="00B20BB0">
              <w:rPr>
                <w:rFonts w:ascii="PT Astra Serif" w:hAnsi="PT Astra Serif"/>
                <w:sz w:val="20"/>
                <w:szCs w:val="20"/>
              </w:rPr>
              <w:t>е</w:t>
            </w:r>
            <w:r w:rsidR="008667D0" w:rsidRPr="00B20BB0">
              <w:rPr>
                <w:rFonts w:ascii="PT Astra Serif" w:hAnsi="PT Astra Serif"/>
                <w:sz w:val="20"/>
                <w:szCs w:val="20"/>
              </w:rPr>
              <w:t>нию Стандарта развития конк</w:t>
            </w:r>
            <w:r w:rsidR="008667D0" w:rsidRPr="00B20BB0">
              <w:rPr>
                <w:rFonts w:ascii="PT Astra Serif" w:hAnsi="PT Astra Serif"/>
                <w:sz w:val="20"/>
                <w:szCs w:val="20"/>
              </w:rPr>
              <w:t>у</w:t>
            </w:r>
            <w:r w:rsidR="008667D0" w:rsidRPr="00B20BB0">
              <w:rPr>
                <w:rFonts w:ascii="PT Astra Serif" w:hAnsi="PT Astra Serif"/>
                <w:sz w:val="20"/>
                <w:szCs w:val="20"/>
              </w:rPr>
              <w:t>ренции (актуализация регионал</w:t>
            </w:r>
            <w:r w:rsidR="008667D0" w:rsidRPr="00B20BB0">
              <w:rPr>
                <w:rFonts w:ascii="PT Astra Serif" w:hAnsi="PT Astra Serif"/>
                <w:sz w:val="20"/>
                <w:szCs w:val="20"/>
              </w:rPr>
              <w:t>ь</w:t>
            </w:r>
            <w:r w:rsidR="008667D0" w:rsidRPr="00B20BB0">
              <w:rPr>
                <w:rFonts w:ascii="PT Astra Serif" w:hAnsi="PT Astra Serif"/>
                <w:sz w:val="20"/>
                <w:szCs w:val="20"/>
              </w:rPr>
              <w:t>ного плана мероприятий («д</w:t>
            </w:r>
            <w:r w:rsidR="008667D0" w:rsidRPr="00B20BB0">
              <w:rPr>
                <w:rFonts w:ascii="PT Astra Serif" w:hAnsi="PT Astra Serif"/>
                <w:sz w:val="20"/>
                <w:szCs w:val="20"/>
              </w:rPr>
              <w:t>о</w:t>
            </w:r>
            <w:r w:rsidR="008667D0" w:rsidRPr="00B20BB0">
              <w:rPr>
                <w:rFonts w:ascii="PT Astra Serif" w:hAnsi="PT Astra Serif"/>
                <w:sz w:val="20"/>
                <w:szCs w:val="20"/>
              </w:rPr>
              <w:t>рожной карты») по соде</w:t>
            </w:r>
            <w:r w:rsidR="008667D0" w:rsidRPr="00B20BB0">
              <w:rPr>
                <w:rFonts w:ascii="PT Astra Serif" w:hAnsi="PT Astra Serif"/>
                <w:sz w:val="20"/>
                <w:szCs w:val="20"/>
              </w:rPr>
              <w:t>й</w:t>
            </w:r>
            <w:r w:rsidR="008667D0" w:rsidRPr="00B20BB0">
              <w:rPr>
                <w:rFonts w:ascii="PT Astra Serif" w:hAnsi="PT Astra Serif"/>
                <w:sz w:val="20"/>
                <w:szCs w:val="20"/>
              </w:rPr>
              <w:t>ствию развитию конкуренции в Уль</w:t>
            </w:r>
            <w:r w:rsidR="008667D0" w:rsidRPr="00B20BB0">
              <w:rPr>
                <w:rFonts w:ascii="PT Astra Serif" w:hAnsi="PT Astra Serif"/>
                <w:sz w:val="20"/>
                <w:szCs w:val="20"/>
              </w:rPr>
              <w:t>я</w:t>
            </w:r>
            <w:r w:rsidR="008667D0" w:rsidRPr="00B20BB0">
              <w:rPr>
                <w:rFonts w:ascii="PT Astra Serif" w:hAnsi="PT Astra Serif"/>
                <w:sz w:val="20"/>
                <w:szCs w:val="20"/>
              </w:rPr>
              <w:t>новской области,</w:t>
            </w:r>
            <w:proofErr w:type="gramEnd"/>
          </w:p>
          <w:p w:rsidR="00AE781D" w:rsidRPr="00B20BB0" w:rsidRDefault="008667D0" w:rsidP="00322F28">
            <w:pPr>
              <w:jc w:val="both"/>
              <w:rPr>
                <w:rFonts w:ascii="PT Astra Serif" w:hAnsi="PT Astra Serif"/>
                <w:strike/>
                <w:sz w:val="20"/>
                <w:szCs w:val="20"/>
                <w:highlight w:val="yellow"/>
              </w:rPr>
            </w:pPr>
            <w:proofErr w:type="gramStart"/>
            <w:r w:rsidRPr="00B20BB0">
              <w:rPr>
                <w:rFonts w:ascii="PT Astra Serif" w:hAnsi="PT Astra Serif"/>
                <w:sz w:val="20"/>
                <w:szCs w:val="20"/>
              </w:rPr>
              <w:t>проведение мониторинга реги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о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нального плана мер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о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приятий по содействию развитию конкуре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н</w:t>
            </w:r>
            <w:r w:rsidRPr="00B20BB0">
              <w:rPr>
                <w:rFonts w:ascii="PT Astra Serif" w:hAnsi="PT Astra Serif"/>
                <w:sz w:val="20"/>
                <w:szCs w:val="20"/>
              </w:rPr>
              <w:t>ции в Ульяновской области и ключевых показателей ра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з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вития конкуренции, подготовка докл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а</w:t>
            </w:r>
            <w:r w:rsidRPr="00B20BB0">
              <w:rPr>
                <w:rFonts w:ascii="PT Astra Serif" w:hAnsi="PT Astra Serif"/>
                <w:sz w:val="20"/>
                <w:szCs w:val="20"/>
              </w:rPr>
              <w:lastRenderedPageBreak/>
              <w:t>да о состоянии и развитии конк</w:t>
            </w:r>
            <w:r w:rsidRPr="00B20BB0">
              <w:rPr>
                <w:rFonts w:ascii="PT Astra Serif" w:hAnsi="PT Astra Serif"/>
                <w:sz w:val="20"/>
                <w:szCs w:val="20"/>
              </w:rPr>
              <w:t>у</w:t>
            </w:r>
            <w:r w:rsidRPr="00B20BB0">
              <w:rPr>
                <w:rFonts w:ascii="PT Astra Serif" w:hAnsi="PT Astra Serif"/>
                <w:sz w:val="20"/>
                <w:szCs w:val="20"/>
              </w:rPr>
              <w:t>рентной среды на территории Ульяновской области, формир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о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вание рейтинга муниц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и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пальных образований Ульяновской обл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а</w:t>
            </w:r>
            <w:r w:rsidRPr="00B20BB0">
              <w:rPr>
                <w:rFonts w:ascii="PT Astra Serif" w:hAnsi="PT Astra Serif"/>
                <w:sz w:val="20"/>
                <w:szCs w:val="20"/>
              </w:rPr>
              <w:t>сти в части их деятельности по содействию развитию конкуре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н</w:t>
            </w:r>
            <w:r w:rsidRPr="00B20BB0">
              <w:rPr>
                <w:rFonts w:ascii="PT Astra Serif" w:hAnsi="PT Astra Serif"/>
                <w:sz w:val="20"/>
                <w:szCs w:val="20"/>
              </w:rPr>
              <w:t>ции), мероприятия национальн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о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го плана развития конк</w:t>
            </w:r>
            <w:r w:rsidRPr="00B20BB0">
              <w:rPr>
                <w:rFonts w:ascii="PT Astra Serif" w:hAnsi="PT Astra Serif"/>
                <w:sz w:val="20"/>
                <w:szCs w:val="20"/>
              </w:rPr>
              <w:t>у</w:t>
            </w:r>
            <w:r w:rsidRPr="00B20BB0">
              <w:rPr>
                <w:rFonts w:ascii="PT Astra Serif" w:hAnsi="PT Astra Serif"/>
                <w:sz w:val="20"/>
                <w:szCs w:val="20"/>
              </w:rPr>
              <w:t xml:space="preserve">ренции на 2021-2025 годы, </w:t>
            </w:r>
            <w:r w:rsidR="00322F28" w:rsidRPr="00B20BB0">
              <w:rPr>
                <w:rFonts w:ascii="PT Astra Serif" w:hAnsi="PT Astra Serif"/>
                <w:spacing w:val="-4"/>
                <w:sz w:val="20"/>
                <w:szCs w:val="20"/>
              </w:rPr>
              <w:t>м</w:t>
            </w:r>
            <w:r w:rsidR="00322F28" w:rsidRPr="00B20BB0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="00322F28" w:rsidRPr="00B20BB0">
              <w:rPr>
                <w:rFonts w:ascii="PT Astra Serif" w:hAnsi="PT Astra Serif"/>
                <w:spacing w:val="-4"/>
                <w:sz w:val="20"/>
                <w:szCs w:val="20"/>
              </w:rPr>
              <w:t>роприятия, направленные на соблюдение а</w:t>
            </w:r>
            <w:r w:rsidR="00322F28" w:rsidRPr="00B20BB0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="00322F28" w:rsidRPr="00B20BB0">
              <w:rPr>
                <w:rFonts w:ascii="PT Astra Serif" w:hAnsi="PT Astra Serif"/>
                <w:spacing w:val="-4"/>
                <w:sz w:val="20"/>
                <w:szCs w:val="20"/>
              </w:rPr>
              <w:t>тимонопольного законодательства и вне</w:t>
            </w:r>
            <w:r w:rsidR="00322F28" w:rsidRPr="00B20BB0">
              <w:rPr>
                <w:rFonts w:ascii="PT Astra Serif" w:hAnsi="PT Astra Serif"/>
                <w:spacing w:val="-4"/>
                <w:sz w:val="20"/>
                <w:szCs w:val="20"/>
              </w:rPr>
              <w:t>д</w:t>
            </w:r>
            <w:r w:rsidR="00322F28" w:rsidRPr="00B20BB0">
              <w:rPr>
                <w:rFonts w:ascii="PT Astra Serif" w:hAnsi="PT Astra Serif"/>
                <w:spacing w:val="-4"/>
                <w:sz w:val="20"/>
                <w:szCs w:val="20"/>
              </w:rPr>
              <w:t>рение антимонопольного</w:t>
            </w:r>
            <w:proofErr w:type="gramEnd"/>
            <w:r w:rsidR="00322F28" w:rsidRPr="00B20BB0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комплаенса, мероприятия, напра</w:t>
            </w:r>
            <w:r w:rsidR="00322F28" w:rsidRPr="00B20BB0">
              <w:rPr>
                <w:rFonts w:ascii="PT Astra Serif" w:hAnsi="PT Astra Serif"/>
                <w:spacing w:val="-4"/>
                <w:sz w:val="20"/>
                <w:szCs w:val="20"/>
              </w:rPr>
              <w:t>в</w:t>
            </w:r>
            <w:r w:rsidR="00322F28" w:rsidRPr="00B20BB0">
              <w:rPr>
                <w:rFonts w:ascii="PT Astra Serif" w:hAnsi="PT Astra Serif"/>
                <w:spacing w:val="-4"/>
                <w:sz w:val="20"/>
                <w:szCs w:val="20"/>
              </w:rPr>
              <w:t>ленные на повышение уровня ко</w:t>
            </w:r>
            <w:r w:rsidR="00322F28" w:rsidRPr="00B20BB0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="00322F28" w:rsidRPr="00B20BB0">
              <w:rPr>
                <w:rFonts w:ascii="PT Astra Serif" w:hAnsi="PT Astra Serif"/>
                <w:spacing w:val="-4"/>
                <w:sz w:val="20"/>
                <w:szCs w:val="20"/>
              </w:rPr>
              <w:t>куренции в государственных и  муниципальных закупках. Инфо</w:t>
            </w:r>
            <w:r w:rsidR="00322F28" w:rsidRPr="00B20BB0">
              <w:rPr>
                <w:rFonts w:ascii="PT Astra Serif" w:hAnsi="PT Astra Serif"/>
                <w:spacing w:val="-4"/>
                <w:sz w:val="20"/>
                <w:szCs w:val="20"/>
              </w:rPr>
              <w:t>р</w:t>
            </w:r>
            <w:r w:rsidR="00322F28" w:rsidRPr="00B20BB0">
              <w:rPr>
                <w:rFonts w:ascii="PT Astra Serif" w:hAnsi="PT Astra Serif"/>
                <w:spacing w:val="-4"/>
                <w:sz w:val="20"/>
                <w:szCs w:val="20"/>
              </w:rPr>
              <w:t>мация о выполнении Плана мер</w:t>
            </w:r>
            <w:r w:rsidR="00322F28" w:rsidRPr="00B20BB0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="00322F28" w:rsidRPr="00B20BB0">
              <w:rPr>
                <w:rFonts w:ascii="PT Astra Serif" w:hAnsi="PT Astra Serif"/>
                <w:spacing w:val="-4"/>
                <w:sz w:val="20"/>
                <w:szCs w:val="20"/>
              </w:rPr>
              <w:t>приятий направлена в УФАС по Ульяно</w:t>
            </w:r>
            <w:r w:rsidR="00322F28" w:rsidRPr="00B20BB0">
              <w:rPr>
                <w:rFonts w:ascii="PT Astra Serif" w:hAnsi="PT Astra Serif"/>
                <w:spacing w:val="-4"/>
                <w:sz w:val="20"/>
                <w:szCs w:val="20"/>
              </w:rPr>
              <w:t>в</w:t>
            </w:r>
            <w:r w:rsidR="00322F28" w:rsidRPr="00B20BB0">
              <w:rPr>
                <w:rFonts w:ascii="PT Astra Serif" w:hAnsi="PT Astra Serif"/>
                <w:spacing w:val="-4"/>
                <w:sz w:val="20"/>
                <w:szCs w:val="20"/>
              </w:rPr>
              <w:t xml:space="preserve">ской области. </w:t>
            </w:r>
          </w:p>
        </w:tc>
        <w:tc>
          <w:tcPr>
            <w:tcW w:w="3262" w:type="dxa"/>
          </w:tcPr>
          <w:p w:rsidR="00F21EB3" w:rsidRPr="00B20BB0" w:rsidRDefault="00F21EB3" w:rsidP="00F21EB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0BB0">
              <w:rPr>
                <w:rFonts w:ascii="PT Astra Serif" w:hAnsi="PT Astra Serif"/>
                <w:sz w:val="20"/>
                <w:szCs w:val="20"/>
              </w:rPr>
              <w:lastRenderedPageBreak/>
              <w:t>Директор департамента эконом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и</w:t>
            </w:r>
            <w:r w:rsidRPr="00B20BB0">
              <w:rPr>
                <w:rFonts w:ascii="PT Astra Serif" w:hAnsi="PT Astra Serif"/>
                <w:sz w:val="20"/>
                <w:szCs w:val="20"/>
              </w:rPr>
              <w:t>ческого развития Минэкономра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з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вития   Уль</w:t>
            </w:r>
            <w:r w:rsidRPr="00B20BB0">
              <w:rPr>
                <w:rFonts w:ascii="PT Astra Serif" w:hAnsi="PT Astra Serif"/>
                <w:sz w:val="20"/>
                <w:szCs w:val="20"/>
              </w:rPr>
              <w:t>я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новской области</w:t>
            </w:r>
          </w:p>
          <w:p w:rsidR="00AE781D" w:rsidRPr="00B20BB0" w:rsidRDefault="00F21EB3" w:rsidP="00F21EB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0BB0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B20BB0">
              <w:rPr>
                <w:rFonts w:ascii="PT Astra Serif" w:hAnsi="PT Astra Serif"/>
                <w:sz w:val="20"/>
                <w:szCs w:val="20"/>
              </w:rPr>
              <w:t>Воловая</w:t>
            </w:r>
            <w:proofErr w:type="spellEnd"/>
            <w:r w:rsidRPr="00B20BB0">
              <w:rPr>
                <w:rFonts w:ascii="PT Astra Serif" w:hAnsi="PT Astra Serif"/>
                <w:sz w:val="20"/>
                <w:szCs w:val="20"/>
              </w:rPr>
              <w:t xml:space="preserve"> Е.В.</w:t>
            </w:r>
          </w:p>
        </w:tc>
      </w:tr>
      <w:tr w:rsidR="00AE781D" w:rsidRPr="00B20BB0" w:rsidTr="00A35294">
        <w:tc>
          <w:tcPr>
            <w:tcW w:w="531" w:type="dxa"/>
          </w:tcPr>
          <w:p w:rsidR="00AE781D" w:rsidRPr="00B20BB0" w:rsidRDefault="00AE781D" w:rsidP="00AE781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0BB0">
              <w:rPr>
                <w:rFonts w:ascii="PT Astra Serif" w:hAnsi="PT Astra Serif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294" w:type="dxa"/>
          </w:tcPr>
          <w:p w:rsidR="00AE781D" w:rsidRPr="00B20BB0" w:rsidRDefault="00AE781D" w:rsidP="00AE781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20BB0">
              <w:rPr>
                <w:rFonts w:ascii="PT Astra Serif" w:hAnsi="PT Astra Serif"/>
                <w:sz w:val="20"/>
                <w:szCs w:val="20"/>
              </w:rPr>
              <w:t>Задача 5. Снижение колич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е</w:t>
            </w:r>
            <w:r w:rsidRPr="00B20BB0">
              <w:rPr>
                <w:rFonts w:ascii="PT Astra Serif" w:hAnsi="PT Astra Serif"/>
                <w:sz w:val="20"/>
                <w:szCs w:val="20"/>
              </w:rPr>
              <w:t>ства нарушений антимонопольного з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а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конодательства в Министерстве экономического развития и пр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о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мышленности Ульяновской обл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а</w:t>
            </w:r>
            <w:r w:rsidRPr="00B20BB0">
              <w:rPr>
                <w:rFonts w:ascii="PT Astra Serif" w:hAnsi="PT Astra Serif"/>
                <w:sz w:val="20"/>
                <w:szCs w:val="20"/>
              </w:rPr>
              <w:t>сти</w:t>
            </w:r>
          </w:p>
        </w:tc>
        <w:tc>
          <w:tcPr>
            <w:tcW w:w="5812" w:type="dxa"/>
          </w:tcPr>
          <w:p w:rsidR="00AE781D" w:rsidRPr="00B20BB0" w:rsidRDefault="00AE781D" w:rsidP="00AE781D">
            <w:pPr>
              <w:shd w:val="clear" w:color="auto" w:fill="FFFFFF"/>
              <w:suppressAutoHyphens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20BB0">
              <w:rPr>
                <w:rFonts w:ascii="PT Astra Serif" w:eastAsia="Times New Roman" w:hAnsi="PT Astra Serif"/>
                <w:sz w:val="20"/>
                <w:szCs w:val="20"/>
              </w:rPr>
              <w:t>В целях снижение рисков нарушений антимонопольного законодательства в Министерстве экономического развития и промышленности Ульяновской области утверждены:</w:t>
            </w:r>
          </w:p>
          <w:p w:rsidR="00AE781D" w:rsidRPr="00B20BB0" w:rsidRDefault="00AE781D" w:rsidP="00AE781D">
            <w:pPr>
              <w:shd w:val="clear" w:color="auto" w:fill="FFFFFF"/>
              <w:suppressAutoHyphens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20BB0">
              <w:rPr>
                <w:rFonts w:ascii="PT Astra Serif" w:eastAsia="Times New Roman" w:hAnsi="PT Astra Serif"/>
                <w:sz w:val="20"/>
                <w:szCs w:val="20"/>
              </w:rPr>
              <w:t>- карта комплаенс-рисков Министерства;</w:t>
            </w:r>
          </w:p>
          <w:p w:rsidR="00AE781D" w:rsidRPr="00B20BB0" w:rsidRDefault="00AE781D" w:rsidP="00AE781D">
            <w:pPr>
              <w:shd w:val="clear" w:color="auto" w:fill="FFFFFF"/>
              <w:suppressAutoHyphens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20BB0">
              <w:rPr>
                <w:rFonts w:ascii="PT Astra Serif" w:eastAsia="Times New Roman" w:hAnsi="PT Astra Serif"/>
                <w:sz w:val="20"/>
                <w:szCs w:val="20"/>
              </w:rPr>
              <w:t>- план мероприятий («дорожная карта») по снижению комплаенс-рисков Министерства.</w:t>
            </w:r>
          </w:p>
        </w:tc>
        <w:tc>
          <w:tcPr>
            <w:tcW w:w="3119" w:type="dxa"/>
          </w:tcPr>
          <w:p w:rsidR="00AE781D" w:rsidRPr="00B20BB0" w:rsidRDefault="00AE781D" w:rsidP="00EE0DFF">
            <w:pPr>
              <w:shd w:val="clear" w:color="auto" w:fill="FFFFFF"/>
              <w:suppressAutoHyphens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20BB0">
              <w:rPr>
                <w:rFonts w:ascii="PT Astra Serif" w:hAnsi="PT Astra Serif"/>
                <w:bCs/>
                <w:spacing w:val="-1"/>
                <w:sz w:val="20"/>
                <w:szCs w:val="20"/>
              </w:rPr>
              <w:t xml:space="preserve">По итогам </w:t>
            </w:r>
            <w:r w:rsidR="00EE0DFF" w:rsidRPr="00B20BB0">
              <w:rPr>
                <w:rFonts w:ascii="PT Astra Serif" w:hAnsi="PT Astra Serif"/>
                <w:bCs/>
                <w:spacing w:val="-1"/>
                <w:sz w:val="20"/>
                <w:szCs w:val="20"/>
              </w:rPr>
              <w:t>9 месяцев</w:t>
            </w:r>
            <w:r w:rsidR="001C7B80" w:rsidRPr="00B20BB0">
              <w:rPr>
                <w:rFonts w:ascii="PT Astra Serif" w:hAnsi="PT Astra Serif"/>
                <w:bCs/>
                <w:spacing w:val="-1"/>
                <w:sz w:val="20"/>
                <w:szCs w:val="20"/>
              </w:rPr>
              <w:t xml:space="preserve"> </w:t>
            </w:r>
            <w:r w:rsidRPr="00B20BB0">
              <w:rPr>
                <w:rFonts w:ascii="PT Astra Serif" w:hAnsi="PT Astra Serif"/>
                <w:bCs/>
                <w:spacing w:val="-1"/>
                <w:sz w:val="20"/>
                <w:szCs w:val="20"/>
              </w:rPr>
              <w:t>202</w:t>
            </w:r>
            <w:r w:rsidR="00F34EA4" w:rsidRPr="00B20BB0">
              <w:rPr>
                <w:rFonts w:ascii="PT Astra Serif" w:hAnsi="PT Astra Serif"/>
                <w:bCs/>
                <w:spacing w:val="-1"/>
                <w:sz w:val="20"/>
                <w:szCs w:val="20"/>
              </w:rPr>
              <w:t>2</w:t>
            </w:r>
            <w:r w:rsidRPr="00B20BB0">
              <w:rPr>
                <w:rFonts w:ascii="PT Astra Serif" w:hAnsi="PT Astra Serif"/>
                <w:bCs/>
                <w:spacing w:val="-1"/>
                <w:sz w:val="20"/>
                <w:szCs w:val="20"/>
              </w:rPr>
              <w:t xml:space="preserve"> года нарушения антимонопольного законодательства  в Министерстве экономического развития и промышленности Ульяновской области отсутствуют. </w:t>
            </w:r>
          </w:p>
        </w:tc>
        <w:tc>
          <w:tcPr>
            <w:tcW w:w="3262" w:type="dxa"/>
          </w:tcPr>
          <w:p w:rsidR="00F21EB3" w:rsidRPr="00B20BB0" w:rsidRDefault="00F21EB3" w:rsidP="00F21EB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0BB0">
              <w:rPr>
                <w:rFonts w:ascii="PT Astra Serif" w:hAnsi="PT Astra Serif"/>
                <w:sz w:val="20"/>
                <w:szCs w:val="20"/>
              </w:rPr>
              <w:t>Директор департамента эконом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и</w:t>
            </w:r>
            <w:r w:rsidRPr="00B20BB0">
              <w:rPr>
                <w:rFonts w:ascii="PT Astra Serif" w:hAnsi="PT Astra Serif"/>
                <w:sz w:val="20"/>
                <w:szCs w:val="20"/>
              </w:rPr>
              <w:t>ческого развития Минэкономра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з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вития   Уль</w:t>
            </w:r>
            <w:r w:rsidRPr="00B20BB0">
              <w:rPr>
                <w:rFonts w:ascii="PT Astra Serif" w:hAnsi="PT Astra Serif"/>
                <w:sz w:val="20"/>
                <w:szCs w:val="20"/>
              </w:rPr>
              <w:t>я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новской области</w:t>
            </w:r>
          </w:p>
          <w:p w:rsidR="00AE781D" w:rsidRPr="00B20BB0" w:rsidRDefault="00F21EB3" w:rsidP="00F21EB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0BB0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B20BB0">
              <w:rPr>
                <w:rFonts w:ascii="PT Astra Serif" w:hAnsi="PT Astra Serif"/>
                <w:sz w:val="20"/>
                <w:szCs w:val="20"/>
              </w:rPr>
              <w:t>Воловая</w:t>
            </w:r>
            <w:proofErr w:type="spellEnd"/>
            <w:r w:rsidRPr="00B20BB0">
              <w:rPr>
                <w:rFonts w:ascii="PT Astra Serif" w:hAnsi="PT Astra Serif"/>
                <w:sz w:val="20"/>
                <w:szCs w:val="20"/>
              </w:rPr>
              <w:t xml:space="preserve"> Е.В.</w:t>
            </w:r>
          </w:p>
        </w:tc>
      </w:tr>
      <w:tr w:rsidR="001725C9" w:rsidRPr="00B20BB0" w:rsidTr="00A35294">
        <w:tc>
          <w:tcPr>
            <w:tcW w:w="16018" w:type="dxa"/>
            <w:gridSpan w:val="5"/>
          </w:tcPr>
          <w:p w:rsidR="001725C9" w:rsidRPr="00B20BB0" w:rsidRDefault="00AE781D" w:rsidP="007B570B">
            <w:pPr>
              <w:jc w:val="center"/>
              <w:rPr>
                <w:rFonts w:ascii="PT Astra Serif" w:hAnsi="PT Astra Serif"/>
                <w:b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B20BB0">
              <w:rPr>
                <w:rFonts w:ascii="PT Astra Serif" w:eastAsia="Times New Roman" w:hAnsi="PT Astra Serif"/>
                <w:sz w:val="20"/>
                <w:szCs w:val="20"/>
              </w:rPr>
              <w:t xml:space="preserve">Цель 3. Повышение заработной платы на предприятиях и организациях </w:t>
            </w:r>
            <w:r w:rsidR="007B570B" w:rsidRPr="00B20BB0">
              <w:rPr>
                <w:rFonts w:ascii="PT Astra Serif" w:eastAsia="Times New Roman" w:hAnsi="PT Astra Serif"/>
                <w:sz w:val="20"/>
                <w:szCs w:val="20"/>
              </w:rPr>
              <w:t>У</w:t>
            </w:r>
            <w:r w:rsidRPr="00B20BB0">
              <w:rPr>
                <w:rFonts w:ascii="PT Astra Serif" w:eastAsia="Times New Roman" w:hAnsi="PT Astra Serif"/>
                <w:sz w:val="20"/>
                <w:szCs w:val="20"/>
              </w:rPr>
              <w:t>льяновской области</w:t>
            </w:r>
          </w:p>
        </w:tc>
      </w:tr>
      <w:tr w:rsidR="00AE781D" w:rsidRPr="00B20BB0" w:rsidTr="0080297F">
        <w:tc>
          <w:tcPr>
            <w:tcW w:w="531" w:type="dxa"/>
            <w:tcBorders>
              <w:bottom w:val="nil"/>
            </w:tcBorders>
            <w:shd w:val="clear" w:color="auto" w:fill="auto"/>
          </w:tcPr>
          <w:p w:rsidR="00AE781D" w:rsidRPr="00B20BB0" w:rsidRDefault="00AE781D" w:rsidP="00AE781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94" w:type="dxa"/>
            <w:tcBorders>
              <w:bottom w:val="nil"/>
            </w:tcBorders>
            <w:shd w:val="clear" w:color="auto" w:fill="auto"/>
          </w:tcPr>
          <w:p w:rsidR="00AE781D" w:rsidRPr="00B20BB0" w:rsidRDefault="00AE781D" w:rsidP="00AE781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20BB0">
              <w:rPr>
                <w:rFonts w:ascii="PT Astra Serif" w:hAnsi="PT Astra Serif"/>
                <w:sz w:val="20"/>
                <w:szCs w:val="20"/>
              </w:rPr>
              <w:t>Задача 1. Формирование р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а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боты в ИОГВ и ОМСУ по повышению заработной пл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а</w:t>
            </w:r>
            <w:r w:rsidRPr="00B20BB0">
              <w:rPr>
                <w:rFonts w:ascii="PT Astra Serif" w:hAnsi="PT Astra Serif"/>
                <w:sz w:val="20"/>
                <w:szCs w:val="20"/>
              </w:rPr>
              <w:t>ты</w:t>
            </w:r>
          </w:p>
        </w:tc>
        <w:tc>
          <w:tcPr>
            <w:tcW w:w="5812" w:type="dxa"/>
            <w:tcBorders>
              <w:bottom w:val="nil"/>
            </w:tcBorders>
            <w:shd w:val="clear" w:color="auto" w:fill="auto"/>
          </w:tcPr>
          <w:p w:rsidR="00AE781D" w:rsidRPr="00B20BB0" w:rsidRDefault="00AE781D" w:rsidP="004B259B">
            <w:pPr>
              <w:shd w:val="clear" w:color="auto" w:fill="FFFFFF"/>
              <w:suppressAutoHyphens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20BB0">
              <w:rPr>
                <w:rFonts w:ascii="PT Astra Serif" w:eastAsia="Times New Roman" w:hAnsi="PT Astra Serif"/>
                <w:sz w:val="20"/>
                <w:szCs w:val="20"/>
              </w:rPr>
              <w:t xml:space="preserve">В регионе создана областная комиссия по повышению уровня заработной платы на территории Ульяновской области (распоряжение Губернатора Ульяновской области № 932-р от 16.09.2021). Заместителем Губернатора Ульяновской области </w:t>
            </w:r>
            <w:proofErr w:type="spellStart"/>
            <w:r w:rsidRPr="00B20BB0">
              <w:rPr>
                <w:rFonts w:ascii="PT Astra Serif" w:eastAsia="Times New Roman" w:hAnsi="PT Astra Serif"/>
                <w:sz w:val="20"/>
                <w:szCs w:val="20"/>
              </w:rPr>
              <w:t>Эделем</w:t>
            </w:r>
            <w:proofErr w:type="spellEnd"/>
            <w:r w:rsidRPr="00B20BB0">
              <w:rPr>
                <w:rFonts w:ascii="PT Astra Serif" w:eastAsia="Times New Roman" w:hAnsi="PT Astra Serif"/>
                <w:sz w:val="20"/>
                <w:szCs w:val="20"/>
              </w:rPr>
              <w:t xml:space="preserve"> И.О. утверждён план работы комиссии по повышению уровня заработной платы на территории Ульяновской области </w:t>
            </w:r>
            <w:r w:rsidRPr="00B20BB0">
              <w:rPr>
                <w:rFonts w:ascii="PT Astra Serif" w:hAnsi="PT Astra Serif"/>
                <w:bCs/>
                <w:spacing w:val="-1"/>
                <w:sz w:val="20"/>
                <w:szCs w:val="20"/>
              </w:rPr>
              <w:t>(№</w:t>
            </w:r>
            <w:r w:rsidR="004B259B" w:rsidRPr="00B20BB0">
              <w:rPr>
                <w:rFonts w:ascii="PT Astra Serif" w:hAnsi="PT Astra Serif"/>
                <w:bCs/>
                <w:spacing w:val="-1"/>
                <w:sz w:val="20"/>
                <w:szCs w:val="20"/>
              </w:rPr>
              <w:t>199</w:t>
            </w:r>
            <w:r w:rsidRPr="00B20BB0">
              <w:rPr>
                <w:rFonts w:ascii="PT Astra Serif" w:hAnsi="PT Astra Serif"/>
                <w:bCs/>
                <w:spacing w:val="-1"/>
                <w:sz w:val="20"/>
                <w:szCs w:val="20"/>
              </w:rPr>
              <w:t>-ПЛ от 27.09.21).</w:t>
            </w:r>
          </w:p>
        </w:tc>
        <w:tc>
          <w:tcPr>
            <w:tcW w:w="3119" w:type="dxa"/>
            <w:tcBorders>
              <w:bottom w:val="nil"/>
            </w:tcBorders>
            <w:shd w:val="clear" w:color="auto" w:fill="auto"/>
          </w:tcPr>
          <w:p w:rsidR="008855ED" w:rsidRPr="00B20BB0" w:rsidRDefault="00EE0DFF" w:rsidP="008855ED">
            <w:pPr>
              <w:shd w:val="clear" w:color="auto" w:fill="FFFFFF"/>
              <w:suppressAutoHyphens/>
              <w:jc w:val="both"/>
              <w:rPr>
                <w:rFonts w:ascii="PT Astra Serif" w:hAnsi="PT Astra Serif"/>
                <w:bCs/>
                <w:spacing w:val="-1"/>
                <w:sz w:val="20"/>
                <w:szCs w:val="20"/>
              </w:rPr>
            </w:pPr>
            <w:r w:rsidRPr="00B20BB0">
              <w:rPr>
                <w:rFonts w:ascii="PT Astra Serif" w:hAnsi="PT Astra Serif"/>
                <w:bCs/>
                <w:spacing w:val="-1"/>
                <w:sz w:val="20"/>
                <w:szCs w:val="20"/>
              </w:rPr>
              <w:t xml:space="preserve">По поручению Губернатора Ульяновской области Русских А.Ю. в регионе разработан алгоритм работы по повышению заработной платы. Исполнительными органами государственной власти и муниципальными образованиями ведётся индивидуальная, точечная  работа с организациями области по заключению соглашений о повышении зарплаты. </w:t>
            </w:r>
            <w:r w:rsidR="008855ED" w:rsidRPr="00B20BB0">
              <w:rPr>
                <w:rFonts w:ascii="PT Astra Serif" w:hAnsi="PT Astra Serif"/>
                <w:bCs/>
                <w:spacing w:val="-1"/>
                <w:sz w:val="20"/>
                <w:szCs w:val="20"/>
              </w:rPr>
              <w:t xml:space="preserve">За 2022 год заключено </w:t>
            </w:r>
            <w:r w:rsidRPr="00B20BB0">
              <w:rPr>
                <w:rFonts w:ascii="PT Astra Serif" w:hAnsi="PT Astra Serif"/>
                <w:bCs/>
                <w:spacing w:val="-1"/>
                <w:sz w:val="20"/>
                <w:szCs w:val="20"/>
              </w:rPr>
              <w:lastRenderedPageBreak/>
              <w:t>1399</w:t>
            </w:r>
            <w:r w:rsidR="008855ED" w:rsidRPr="00B20BB0">
              <w:rPr>
                <w:rFonts w:ascii="PT Astra Serif" w:hAnsi="PT Astra Serif"/>
                <w:bCs/>
                <w:spacing w:val="-1"/>
                <w:sz w:val="20"/>
                <w:szCs w:val="20"/>
              </w:rPr>
              <w:t xml:space="preserve"> соглашений. </w:t>
            </w:r>
          </w:p>
          <w:p w:rsidR="00EE0DFF" w:rsidRPr="00B20BB0" w:rsidRDefault="00EE0DFF" w:rsidP="00EE0DFF">
            <w:pPr>
              <w:shd w:val="clear" w:color="auto" w:fill="FFFFFF"/>
              <w:suppressAutoHyphens/>
              <w:jc w:val="both"/>
              <w:rPr>
                <w:rFonts w:ascii="PT Astra Serif" w:hAnsi="PT Astra Serif"/>
                <w:bCs/>
                <w:spacing w:val="-1"/>
                <w:sz w:val="20"/>
                <w:szCs w:val="20"/>
              </w:rPr>
            </w:pPr>
            <w:r w:rsidRPr="00B20BB0">
              <w:rPr>
                <w:rFonts w:ascii="PT Astra Serif" w:hAnsi="PT Astra Serif"/>
                <w:bCs/>
                <w:spacing w:val="-1"/>
                <w:sz w:val="20"/>
                <w:szCs w:val="20"/>
              </w:rPr>
              <w:t xml:space="preserve">Всего с сентября 2021 года заключено 3221 соглашение. Ими охвачено около 100 тысяч работников региона. </w:t>
            </w:r>
          </w:p>
          <w:p w:rsidR="00AE781D" w:rsidRPr="00B20BB0" w:rsidRDefault="00EE0DFF" w:rsidP="00EE0DFF">
            <w:pPr>
              <w:shd w:val="clear" w:color="auto" w:fill="FFFFFF"/>
              <w:suppressAutoHyphens/>
              <w:jc w:val="both"/>
              <w:rPr>
                <w:rFonts w:ascii="PT Astra Serif" w:hAnsi="PT Astra Serif"/>
                <w:bCs/>
                <w:spacing w:val="-1"/>
                <w:sz w:val="20"/>
                <w:szCs w:val="20"/>
              </w:rPr>
            </w:pPr>
            <w:r w:rsidRPr="00B20BB0">
              <w:rPr>
                <w:rFonts w:ascii="PT Astra Serif" w:hAnsi="PT Astra Serif"/>
                <w:bCs/>
                <w:spacing w:val="-1"/>
                <w:sz w:val="20"/>
                <w:szCs w:val="20"/>
              </w:rPr>
              <w:t>Из них муниципальными образованиями Ульяновской области заключено 2683 соглашений, ИОГВ - 538. Самое большое число соглашений у таких муниципальных образований, как города Ульяновск (503) и Димитровград (200), а также Мелекесский (162), Ульяновский (146), Барышский (141) районы.</w:t>
            </w:r>
          </w:p>
        </w:tc>
        <w:tc>
          <w:tcPr>
            <w:tcW w:w="3262" w:type="dxa"/>
            <w:tcBorders>
              <w:bottom w:val="nil"/>
            </w:tcBorders>
            <w:shd w:val="clear" w:color="auto" w:fill="auto"/>
          </w:tcPr>
          <w:p w:rsidR="00F21EB3" w:rsidRPr="00B20BB0" w:rsidRDefault="00F21EB3" w:rsidP="00F21EB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0BB0">
              <w:rPr>
                <w:rFonts w:ascii="PT Astra Serif" w:hAnsi="PT Astra Serif"/>
                <w:sz w:val="20"/>
                <w:szCs w:val="20"/>
              </w:rPr>
              <w:lastRenderedPageBreak/>
              <w:t>Директор департамента эконом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и</w:t>
            </w:r>
            <w:r w:rsidRPr="00B20BB0">
              <w:rPr>
                <w:rFonts w:ascii="PT Astra Serif" w:hAnsi="PT Astra Serif"/>
                <w:sz w:val="20"/>
                <w:szCs w:val="20"/>
              </w:rPr>
              <w:t>ческого развития Минэкономра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з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вития   Уль</w:t>
            </w:r>
            <w:r w:rsidRPr="00B20BB0">
              <w:rPr>
                <w:rFonts w:ascii="PT Astra Serif" w:hAnsi="PT Astra Serif"/>
                <w:sz w:val="20"/>
                <w:szCs w:val="20"/>
              </w:rPr>
              <w:t>я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новской области</w:t>
            </w:r>
          </w:p>
          <w:p w:rsidR="00AE781D" w:rsidRPr="00B20BB0" w:rsidRDefault="00F21EB3" w:rsidP="00F21EB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0BB0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B20BB0">
              <w:rPr>
                <w:rFonts w:ascii="PT Astra Serif" w:hAnsi="PT Astra Serif"/>
                <w:sz w:val="20"/>
                <w:szCs w:val="20"/>
              </w:rPr>
              <w:t>Воловая</w:t>
            </w:r>
            <w:proofErr w:type="spellEnd"/>
            <w:r w:rsidRPr="00B20BB0">
              <w:rPr>
                <w:rFonts w:ascii="PT Astra Serif" w:hAnsi="PT Astra Serif"/>
                <w:sz w:val="20"/>
                <w:szCs w:val="20"/>
              </w:rPr>
              <w:t xml:space="preserve"> Е.В.</w:t>
            </w:r>
          </w:p>
        </w:tc>
      </w:tr>
    </w:tbl>
    <w:tbl>
      <w:tblPr>
        <w:tblStyle w:val="1"/>
        <w:tblW w:w="1601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31"/>
        <w:gridCol w:w="3294"/>
        <w:gridCol w:w="5812"/>
        <w:gridCol w:w="3119"/>
        <w:gridCol w:w="3262"/>
      </w:tblGrid>
      <w:tr w:rsidR="0080297F" w:rsidRPr="001D5698" w:rsidTr="0080297F">
        <w:tc>
          <w:tcPr>
            <w:tcW w:w="16018" w:type="dxa"/>
            <w:gridSpan w:val="5"/>
            <w:shd w:val="clear" w:color="auto" w:fill="auto"/>
          </w:tcPr>
          <w:p w:rsidR="0080297F" w:rsidRPr="00B20BB0" w:rsidRDefault="00B20BB0" w:rsidP="002454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/>
                <w:kern w:val="3"/>
                <w:sz w:val="20"/>
                <w:szCs w:val="20"/>
                <w:shd w:val="clear" w:color="auto" w:fill="FFFFFF"/>
              </w:rPr>
              <w:lastRenderedPageBreak/>
              <w:t>2</w:t>
            </w:r>
            <w:r w:rsidR="0080297F" w:rsidRPr="00B20BB0">
              <w:rPr>
                <w:rFonts w:ascii="PT Astra Serif" w:eastAsia="Times New Roman" w:hAnsi="PT Astra Serif" w:cs="Times New Roman"/>
                <w:b/>
                <w:kern w:val="3"/>
                <w:sz w:val="20"/>
                <w:szCs w:val="20"/>
                <w:shd w:val="clear" w:color="auto" w:fill="FFFFFF"/>
              </w:rPr>
              <w:t>. Реализация оценки социально-экономической эффективности</w:t>
            </w:r>
          </w:p>
        </w:tc>
      </w:tr>
      <w:tr w:rsidR="0080297F" w:rsidRPr="001D5698" w:rsidTr="0080297F">
        <w:tc>
          <w:tcPr>
            <w:tcW w:w="16018" w:type="dxa"/>
            <w:gridSpan w:val="5"/>
            <w:shd w:val="clear" w:color="auto" w:fill="auto"/>
          </w:tcPr>
          <w:p w:rsidR="0080297F" w:rsidRPr="00B20BB0" w:rsidRDefault="0080297F" w:rsidP="002454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0BB0">
              <w:rPr>
                <w:rFonts w:ascii="PT Astra Serif" w:hAnsi="PT Astra Serif"/>
                <w:sz w:val="20"/>
                <w:szCs w:val="20"/>
              </w:rPr>
              <w:t>Цель 1. Обеспечение бесперебойной работы по оценке социально-экономической эффективности проектов</w:t>
            </w:r>
            <w:r w:rsidRPr="00B20BB0">
              <w:rPr>
                <w:rFonts w:ascii="PT Astra Serif" w:hAnsi="PT Astra Serif"/>
                <w:sz w:val="20"/>
                <w:szCs w:val="20"/>
              </w:rPr>
              <w:br/>
              <w:t>нормативных правовых актов и экспертизы социально-экономической эффективности нормативных правовых актов в соответствии</w:t>
            </w:r>
            <w:r w:rsidRPr="00B20BB0">
              <w:rPr>
                <w:rFonts w:ascii="PT Astra Serif" w:hAnsi="PT Astra Serif"/>
                <w:sz w:val="20"/>
                <w:szCs w:val="20"/>
              </w:rPr>
              <w:br/>
              <w:t>с нормами регионального законодательства.</w:t>
            </w:r>
          </w:p>
        </w:tc>
      </w:tr>
      <w:tr w:rsidR="0080297F" w:rsidRPr="00714AA9" w:rsidTr="0024549F">
        <w:tc>
          <w:tcPr>
            <w:tcW w:w="531" w:type="dxa"/>
            <w:shd w:val="clear" w:color="auto" w:fill="auto"/>
          </w:tcPr>
          <w:p w:rsidR="0080297F" w:rsidRPr="00714AA9" w:rsidRDefault="0080297F" w:rsidP="0024549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AA9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294" w:type="dxa"/>
            <w:shd w:val="clear" w:color="auto" w:fill="auto"/>
          </w:tcPr>
          <w:p w:rsidR="0080297F" w:rsidRDefault="0080297F" w:rsidP="0024549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14AA9">
              <w:rPr>
                <w:rFonts w:ascii="PT Astra Serif" w:hAnsi="PT Astra Serif"/>
                <w:sz w:val="24"/>
                <w:szCs w:val="24"/>
              </w:rPr>
              <w:t xml:space="preserve">Задача 1. </w:t>
            </w:r>
          </w:p>
          <w:p w:rsidR="0080297F" w:rsidRPr="00714AA9" w:rsidRDefault="0080297F" w:rsidP="0024549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14AA9">
              <w:rPr>
                <w:rFonts w:ascii="PT Astra Serif" w:hAnsi="PT Astra Serif"/>
                <w:bCs/>
                <w:sz w:val="24"/>
                <w:szCs w:val="24"/>
                <w:shd w:val="clear" w:color="auto" w:fill="FFFFFF"/>
              </w:rPr>
              <w:t>Р</w:t>
            </w:r>
            <w:r w:rsidRPr="00714AA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азвитие </w:t>
            </w:r>
            <w:proofErr w:type="gramStart"/>
            <w:r w:rsidRPr="00714AA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механизма проц</w:t>
            </w:r>
            <w:r w:rsidRPr="00714AA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е</w:t>
            </w:r>
            <w:r w:rsidRPr="00714AA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дуры оценки социально-экономической эффективн</w:t>
            </w:r>
            <w:r w:rsidRPr="00714AA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о</w:t>
            </w:r>
            <w:r w:rsidRPr="00714AA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сти проектов нормативных правовых актов Ульяновской</w:t>
            </w:r>
            <w:proofErr w:type="gramEnd"/>
            <w:r w:rsidRPr="00714AA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области, затрагивающих в</w:t>
            </w:r>
            <w:r w:rsidRPr="00714AA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о</w:t>
            </w:r>
            <w:r w:rsidRPr="00714AA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просы предоставления гра</w:t>
            </w:r>
            <w:r w:rsidRPr="00714AA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ж</w:t>
            </w:r>
            <w:r w:rsidRPr="00714AA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данам мер социальной по</w:t>
            </w:r>
            <w:r w:rsidRPr="00714AA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д</w:t>
            </w:r>
            <w:r w:rsidRPr="00714AA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держки (социальной защиты)</w:t>
            </w:r>
          </w:p>
        </w:tc>
        <w:tc>
          <w:tcPr>
            <w:tcW w:w="5812" w:type="dxa"/>
            <w:shd w:val="clear" w:color="auto" w:fill="auto"/>
          </w:tcPr>
          <w:p w:rsidR="0080297F" w:rsidRDefault="0080297F" w:rsidP="0024549F">
            <w:pPr>
              <w:jc w:val="both"/>
              <w:rPr>
                <w:rFonts w:ascii="PT Astra Serif" w:hAnsi="PT Astra Serif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shd w:val="clear" w:color="auto" w:fill="FFFFFF"/>
              </w:rPr>
              <w:t xml:space="preserve">В соответствии с </w:t>
            </w:r>
            <w:r w:rsidRPr="00751057">
              <w:rPr>
                <w:rFonts w:ascii="PT Astra Serif" w:hAnsi="PT Astra Serif"/>
                <w:bCs/>
                <w:sz w:val="24"/>
                <w:szCs w:val="24"/>
                <w:shd w:val="clear" w:color="auto" w:fill="FFFFFF"/>
              </w:rPr>
              <w:t>Закон</w:t>
            </w:r>
            <w:r>
              <w:rPr>
                <w:rFonts w:ascii="PT Astra Serif" w:hAnsi="PT Astra Serif"/>
                <w:bCs/>
                <w:sz w:val="24"/>
                <w:szCs w:val="24"/>
                <w:shd w:val="clear" w:color="auto" w:fill="FFFFFF"/>
              </w:rPr>
              <w:t>ом</w:t>
            </w:r>
            <w:r w:rsidRPr="00751057">
              <w:rPr>
                <w:rFonts w:ascii="PT Astra Serif" w:hAnsi="PT Astra Serif"/>
                <w:bCs/>
                <w:sz w:val="24"/>
                <w:szCs w:val="24"/>
                <w:shd w:val="clear" w:color="auto" w:fill="FFFFFF"/>
              </w:rPr>
              <w:t xml:space="preserve"> Уль</w:t>
            </w:r>
            <w:r>
              <w:rPr>
                <w:rFonts w:ascii="PT Astra Serif" w:hAnsi="PT Astra Serif"/>
                <w:bCs/>
                <w:sz w:val="24"/>
                <w:szCs w:val="24"/>
                <w:shd w:val="clear" w:color="auto" w:fill="FFFFFF"/>
              </w:rPr>
              <w:t>яновской области от 05.11.2015 № 153-ЗО «</w:t>
            </w:r>
            <w:r w:rsidRPr="00751057">
              <w:rPr>
                <w:rFonts w:ascii="PT Astra Serif" w:hAnsi="PT Astra Serif"/>
                <w:bCs/>
                <w:sz w:val="24"/>
                <w:szCs w:val="24"/>
                <w:shd w:val="clear" w:color="auto" w:fill="FFFFFF"/>
              </w:rPr>
              <w:t>Об оценке социально-экономической эффективности проектов нормати</w:t>
            </w:r>
            <w:r w:rsidRPr="00751057">
              <w:rPr>
                <w:rFonts w:ascii="PT Astra Serif" w:hAnsi="PT Astra Serif"/>
                <w:bCs/>
                <w:sz w:val="24"/>
                <w:szCs w:val="24"/>
                <w:shd w:val="clear" w:color="auto" w:fill="FFFFFF"/>
              </w:rPr>
              <w:t>в</w:t>
            </w:r>
            <w:r w:rsidRPr="00751057">
              <w:rPr>
                <w:rFonts w:ascii="PT Astra Serif" w:hAnsi="PT Astra Serif"/>
                <w:bCs/>
                <w:sz w:val="24"/>
                <w:szCs w:val="24"/>
                <w:shd w:val="clear" w:color="auto" w:fill="FFFFFF"/>
              </w:rPr>
              <w:t>ных правовых актов Ульяновской области, затраг</w:t>
            </w:r>
            <w:r w:rsidRPr="00751057">
              <w:rPr>
                <w:rFonts w:ascii="PT Astra Serif" w:hAnsi="PT Astra Serif"/>
                <w:bCs/>
                <w:sz w:val="24"/>
                <w:szCs w:val="24"/>
                <w:shd w:val="clear" w:color="auto" w:fill="FFFFFF"/>
              </w:rPr>
              <w:t>и</w:t>
            </w:r>
            <w:r w:rsidRPr="00751057">
              <w:rPr>
                <w:rFonts w:ascii="PT Astra Serif" w:hAnsi="PT Astra Serif"/>
                <w:bCs/>
                <w:sz w:val="24"/>
                <w:szCs w:val="24"/>
                <w:shd w:val="clear" w:color="auto" w:fill="FFFFFF"/>
              </w:rPr>
              <w:t>вающих вопросы предоставления гражданам мер с</w:t>
            </w:r>
            <w:r w:rsidRPr="00751057">
              <w:rPr>
                <w:rFonts w:ascii="PT Astra Serif" w:hAnsi="PT Astra Serif"/>
                <w:bCs/>
                <w:sz w:val="24"/>
                <w:szCs w:val="24"/>
                <w:shd w:val="clear" w:color="auto" w:fill="FFFFFF"/>
              </w:rPr>
              <w:t>о</w:t>
            </w:r>
            <w:r w:rsidRPr="00751057">
              <w:rPr>
                <w:rFonts w:ascii="PT Astra Serif" w:hAnsi="PT Astra Serif"/>
                <w:bCs/>
                <w:sz w:val="24"/>
                <w:szCs w:val="24"/>
                <w:shd w:val="clear" w:color="auto" w:fill="FFFFFF"/>
              </w:rPr>
              <w:t>циальной поддержки (социальной защиты), и об эк</w:t>
            </w:r>
            <w:r w:rsidRPr="00751057">
              <w:rPr>
                <w:rFonts w:ascii="PT Astra Serif" w:hAnsi="PT Astra Serif"/>
                <w:bCs/>
                <w:sz w:val="24"/>
                <w:szCs w:val="24"/>
                <w:shd w:val="clear" w:color="auto" w:fill="FFFFFF"/>
              </w:rPr>
              <w:t>с</w:t>
            </w:r>
            <w:r w:rsidRPr="00751057">
              <w:rPr>
                <w:rFonts w:ascii="PT Astra Serif" w:hAnsi="PT Astra Serif"/>
                <w:bCs/>
                <w:sz w:val="24"/>
                <w:szCs w:val="24"/>
                <w:shd w:val="clear" w:color="auto" w:fill="FFFFFF"/>
              </w:rPr>
              <w:t>пертизе социально-экономической эффективности нормативных правовых актов Ульяновской области, затрагивающих вопросы предоставления гражданам мер социальной поддержки (социальной защиты)</w:t>
            </w:r>
            <w:r>
              <w:rPr>
                <w:rFonts w:ascii="PT Astra Serif" w:hAnsi="PT Astra Serif"/>
                <w:bCs/>
                <w:sz w:val="24"/>
                <w:szCs w:val="24"/>
                <w:shd w:val="clear" w:color="auto" w:fill="FFFFFF"/>
              </w:rPr>
              <w:t>» реализуются следующие меры:</w:t>
            </w:r>
          </w:p>
          <w:p w:rsidR="0080297F" w:rsidRDefault="0080297F" w:rsidP="0024549F"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shd w:val="clear" w:color="auto" w:fill="FFFFFF"/>
              </w:rPr>
              <w:t xml:space="preserve">- меры по обеспечению </w:t>
            </w:r>
            <w:proofErr w:type="gramStart"/>
            <w:r>
              <w:rPr>
                <w:rFonts w:ascii="PT Astra Serif" w:hAnsi="PT Astra Serif"/>
                <w:bCs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убличности проведения пр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цедуры оценки социально-экономической эффекти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ности проектов нормативных правовых актов</w:t>
            </w:r>
            <w:proofErr w:type="gramEnd"/>
            <w:r>
              <w:rPr>
                <w:rFonts w:ascii="PT Astra Serif" w:hAnsi="PT Astra Serif" w:cs="PT Astra Serif"/>
                <w:sz w:val="24"/>
                <w:szCs w:val="24"/>
              </w:rPr>
              <w:t xml:space="preserve"> и эк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пертизы нормативных правовых актов; </w:t>
            </w:r>
          </w:p>
          <w:p w:rsidR="0080297F" w:rsidRDefault="0080297F" w:rsidP="0024549F"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- меры по соблюдению сбалансированности интер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сов всех заинтересованных лиц в равной степени в </w:t>
            </w: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рамках проведения оценки и экспертизы; </w:t>
            </w:r>
          </w:p>
          <w:p w:rsidR="0080297F" w:rsidRPr="003709AD" w:rsidRDefault="0080297F" w:rsidP="0024549F"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- меры результативности при проведении оценки с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циально-экономической эффективности, предусма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ривающие возможность выбора наиболее оптимал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ного способа правового регулирования соответств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ющих правоотношений.</w:t>
            </w:r>
          </w:p>
        </w:tc>
        <w:tc>
          <w:tcPr>
            <w:tcW w:w="3119" w:type="dxa"/>
            <w:shd w:val="clear" w:color="auto" w:fill="auto"/>
          </w:tcPr>
          <w:p w:rsidR="0080297F" w:rsidRPr="001E5171" w:rsidRDefault="0080297F" w:rsidP="0024549F">
            <w:pPr>
              <w:ind w:firstLine="28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5171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По результатам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провед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ния </w:t>
            </w:r>
            <w:r w:rsidRPr="001E5171">
              <w:rPr>
                <w:rFonts w:ascii="PT Astra Serif" w:hAnsi="PT Astra Serif"/>
                <w:sz w:val="24"/>
                <w:szCs w:val="24"/>
              </w:rPr>
              <w:t>оценки социально-экономической эффекти</w:t>
            </w:r>
            <w:r w:rsidRPr="001E5171">
              <w:rPr>
                <w:rFonts w:ascii="PT Astra Serif" w:hAnsi="PT Astra Serif"/>
                <w:sz w:val="24"/>
                <w:szCs w:val="24"/>
              </w:rPr>
              <w:t>в</w:t>
            </w:r>
            <w:r w:rsidRPr="001E5171">
              <w:rPr>
                <w:rFonts w:ascii="PT Astra Serif" w:hAnsi="PT Astra Serif"/>
                <w:sz w:val="24"/>
                <w:szCs w:val="24"/>
              </w:rPr>
              <w:t>ности проектов нормати</w:t>
            </w:r>
            <w:r w:rsidRPr="001E5171">
              <w:rPr>
                <w:rFonts w:ascii="PT Astra Serif" w:hAnsi="PT Astra Serif"/>
                <w:sz w:val="24"/>
                <w:szCs w:val="24"/>
              </w:rPr>
              <w:t>в</w:t>
            </w:r>
            <w:r w:rsidRPr="001E5171">
              <w:rPr>
                <w:rFonts w:ascii="PT Astra Serif" w:hAnsi="PT Astra Serif"/>
                <w:sz w:val="24"/>
                <w:szCs w:val="24"/>
              </w:rPr>
              <w:t xml:space="preserve">ных правовых актов </w:t>
            </w:r>
            <w:r>
              <w:rPr>
                <w:rFonts w:ascii="PT Astra Serif" w:hAnsi="PT Astra Serif"/>
                <w:sz w:val="24"/>
                <w:szCs w:val="24"/>
              </w:rPr>
              <w:t>Уль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>
              <w:rPr>
                <w:rFonts w:ascii="PT Astra Serif" w:hAnsi="PT Astra Serif"/>
                <w:sz w:val="24"/>
                <w:szCs w:val="24"/>
              </w:rPr>
              <w:t>новской области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подгото</w:t>
            </w:r>
            <w:r>
              <w:rPr>
                <w:rFonts w:ascii="PT Astra Serif" w:hAnsi="PT Astra Serif"/>
                <w:sz w:val="24"/>
                <w:szCs w:val="24"/>
              </w:rPr>
              <w:t>в</w:t>
            </w:r>
            <w:r>
              <w:rPr>
                <w:rFonts w:ascii="PT Astra Serif" w:hAnsi="PT Astra Serif"/>
                <w:sz w:val="24"/>
                <w:szCs w:val="24"/>
              </w:rPr>
              <w:t>лено 11 заключений, в том числе 1 отрицательное.</w:t>
            </w:r>
            <w:r w:rsidRPr="001E517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Pr="001E5171">
              <w:rPr>
                <w:rFonts w:ascii="PT Astra Serif" w:hAnsi="PT Astra Serif"/>
                <w:sz w:val="24"/>
                <w:szCs w:val="24"/>
              </w:rPr>
              <w:t>Также в настоящее время пров</w:t>
            </w:r>
            <w:r>
              <w:rPr>
                <w:rFonts w:ascii="PT Astra Serif" w:hAnsi="PT Astra Serif"/>
                <w:sz w:val="24"/>
                <w:szCs w:val="24"/>
              </w:rPr>
              <w:t>одятся</w:t>
            </w:r>
            <w:r w:rsidRPr="001E5171">
              <w:rPr>
                <w:rFonts w:ascii="PT Astra Serif" w:hAnsi="PT Astra Serif"/>
                <w:sz w:val="24"/>
                <w:szCs w:val="24"/>
              </w:rPr>
              <w:t xml:space="preserve"> публичные о</w:t>
            </w:r>
            <w:r w:rsidRPr="001E5171">
              <w:rPr>
                <w:rFonts w:ascii="PT Astra Serif" w:hAnsi="PT Astra Serif"/>
                <w:sz w:val="24"/>
                <w:szCs w:val="24"/>
              </w:rPr>
              <w:t>б</w:t>
            </w:r>
            <w:r w:rsidRPr="001E5171">
              <w:rPr>
                <w:rFonts w:ascii="PT Astra Serif" w:hAnsi="PT Astra Serif"/>
                <w:sz w:val="24"/>
                <w:szCs w:val="24"/>
              </w:rPr>
              <w:t>суждения в отноше</w:t>
            </w:r>
            <w:r>
              <w:rPr>
                <w:rFonts w:ascii="PT Astra Serif" w:hAnsi="PT Astra Serif"/>
                <w:sz w:val="24"/>
                <w:szCs w:val="24"/>
              </w:rPr>
              <w:t>нии 3</w:t>
            </w:r>
            <w:r w:rsidRPr="001E5171">
              <w:rPr>
                <w:rFonts w:ascii="PT Astra Serif" w:hAnsi="PT Astra Serif"/>
                <w:sz w:val="24"/>
                <w:szCs w:val="24"/>
              </w:rPr>
              <w:t xml:space="preserve"> проектов НПА, предусма</w:t>
            </w:r>
            <w:r w:rsidRPr="001E5171">
              <w:rPr>
                <w:rFonts w:ascii="PT Astra Serif" w:hAnsi="PT Astra Serif"/>
                <w:sz w:val="24"/>
                <w:szCs w:val="24"/>
              </w:rPr>
              <w:t>т</w:t>
            </w:r>
            <w:r w:rsidRPr="001E5171">
              <w:rPr>
                <w:rFonts w:ascii="PT Astra Serif" w:hAnsi="PT Astra Serif"/>
                <w:sz w:val="24"/>
                <w:szCs w:val="24"/>
              </w:rPr>
              <w:t>ривающих меры социал</w:t>
            </w:r>
            <w:r w:rsidRPr="001E5171">
              <w:rPr>
                <w:rFonts w:ascii="PT Astra Serif" w:hAnsi="PT Astra Serif"/>
                <w:sz w:val="24"/>
                <w:szCs w:val="24"/>
              </w:rPr>
              <w:t>ь</w:t>
            </w:r>
            <w:r w:rsidRPr="001E5171">
              <w:rPr>
                <w:rFonts w:ascii="PT Astra Serif" w:hAnsi="PT Astra Serif"/>
                <w:sz w:val="24"/>
                <w:szCs w:val="24"/>
              </w:rPr>
              <w:t xml:space="preserve">ной поддержки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(социальной защиты) </w:t>
            </w:r>
            <w:r w:rsidRPr="001E5171">
              <w:rPr>
                <w:rFonts w:ascii="PT Astra Serif" w:hAnsi="PT Astra Serif"/>
                <w:sz w:val="24"/>
                <w:szCs w:val="24"/>
              </w:rPr>
              <w:t>граждан</w:t>
            </w:r>
            <w:r>
              <w:rPr>
                <w:rFonts w:ascii="PT Astra Serif" w:hAnsi="PT Astra Serif"/>
                <w:sz w:val="24"/>
                <w:szCs w:val="24"/>
              </w:rPr>
              <w:t>, и 1 эк</w:t>
            </w:r>
            <w:r>
              <w:rPr>
                <w:rFonts w:ascii="PT Astra Serif" w:hAnsi="PT Astra Serif"/>
                <w:sz w:val="24"/>
                <w:szCs w:val="24"/>
              </w:rPr>
              <w:t>с</w:t>
            </w:r>
            <w:r>
              <w:rPr>
                <w:rFonts w:ascii="PT Astra Serif" w:hAnsi="PT Astra Serif"/>
                <w:sz w:val="24"/>
                <w:szCs w:val="24"/>
              </w:rPr>
              <w:t>пертиза действующего НПА</w:t>
            </w:r>
            <w:r w:rsidRPr="001E5171">
              <w:rPr>
                <w:rFonts w:ascii="PT Astra Serif" w:hAnsi="PT Astra Serif"/>
                <w:sz w:val="24"/>
                <w:szCs w:val="24"/>
              </w:rPr>
              <w:t>.</w:t>
            </w:r>
            <w:proofErr w:type="gramEnd"/>
          </w:p>
          <w:p w:rsidR="0080297F" w:rsidRPr="001E5171" w:rsidRDefault="0080297F" w:rsidP="0024549F">
            <w:pPr>
              <w:ind w:firstLine="284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E5171">
              <w:rPr>
                <w:rFonts w:ascii="PT Astra Serif" w:hAnsi="PT Astra Serif"/>
                <w:sz w:val="24"/>
                <w:szCs w:val="24"/>
              </w:rPr>
              <w:lastRenderedPageBreak/>
              <w:t>В рамках проведения экспертизы действующих НПА, предусматривающих меры социальной поддер</w:t>
            </w:r>
            <w:r w:rsidRPr="001E5171">
              <w:rPr>
                <w:rFonts w:ascii="PT Astra Serif" w:hAnsi="PT Astra Serif"/>
                <w:sz w:val="24"/>
                <w:szCs w:val="24"/>
              </w:rPr>
              <w:t>ж</w:t>
            </w:r>
            <w:r w:rsidRPr="001E5171">
              <w:rPr>
                <w:rFonts w:ascii="PT Astra Serif" w:hAnsi="PT Astra Serif"/>
                <w:sz w:val="24"/>
                <w:szCs w:val="24"/>
              </w:rPr>
              <w:t>ки, пров</w:t>
            </w:r>
            <w:r>
              <w:rPr>
                <w:rFonts w:ascii="PT Astra Serif" w:hAnsi="PT Astra Serif"/>
                <w:sz w:val="24"/>
                <w:szCs w:val="24"/>
              </w:rPr>
              <w:t>едена</w:t>
            </w:r>
            <w:r w:rsidRPr="001E5171">
              <w:rPr>
                <w:rFonts w:ascii="PT Astra Serif" w:hAnsi="PT Astra Serif"/>
                <w:sz w:val="24"/>
                <w:szCs w:val="24"/>
              </w:rPr>
              <w:t xml:space="preserve"> экспертиза постановления Правител</w:t>
            </w:r>
            <w:r w:rsidRPr="001E5171">
              <w:rPr>
                <w:rFonts w:ascii="PT Astra Serif" w:hAnsi="PT Astra Serif"/>
                <w:sz w:val="24"/>
                <w:szCs w:val="24"/>
              </w:rPr>
              <w:t>ь</w:t>
            </w:r>
            <w:r w:rsidRPr="001E5171">
              <w:rPr>
                <w:rFonts w:ascii="PT Astra Serif" w:hAnsi="PT Astra Serif"/>
                <w:sz w:val="24"/>
                <w:szCs w:val="24"/>
              </w:rPr>
              <w:t>ства Уль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яновской области от 08.11.2018 </w:t>
            </w:r>
            <w:r w:rsidRPr="001E5171">
              <w:rPr>
                <w:rFonts w:ascii="PT Astra Serif" w:hAnsi="PT Astra Serif"/>
                <w:sz w:val="24"/>
                <w:szCs w:val="24"/>
              </w:rPr>
              <w:t xml:space="preserve">№ 546-П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1E5171">
              <w:rPr>
                <w:rFonts w:ascii="PT Astra Serif" w:hAnsi="PT Astra Serif"/>
                <w:sz w:val="24"/>
                <w:szCs w:val="24"/>
              </w:rPr>
              <w:t>«Об утверждении Полож</w:t>
            </w:r>
            <w:r w:rsidRPr="001E5171">
              <w:rPr>
                <w:rFonts w:ascii="PT Astra Serif" w:hAnsi="PT Astra Serif"/>
                <w:sz w:val="24"/>
                <w:szCs w:val="24"/>
              </w:rPr>
              <w:t>е</w:t>
            </w:r>
            <w:r w:rsidRPr="001E5171">
              <w:rPr>
                <w:rFonts w:ascii="PT Astra Serif" w:hAnsi="PT Astra Serif"/>
                <w:sz w:val="24"/>
                <w:szCs w:val="24"/>
              </w:rPr>
              <w:t>ния о порядке предоставл</w:t>
            </w:r>
            <w:r w:rsidRPr="001E5171">
              <w:rPr>
                <w:rFonts w:ascii="PT Astra Serif" w:hAnsi="PT Astra Serif"/>
                <w:sz w:val="24"/>
                <w:szCs w:val="24"/>
              </w:rPr>
              <w:t>е</w:t>
            </w:r>
            <w:r w:rsidRPr="001E5171">
              <w:rPr>
                <w:rFonts w:ascii="PT Astra Serif" w:hAnsi="PT Astra Serif"/>
                <w:sz w:val="24"/>
                <w:szCs w:val="24"/>
              </w:rPr>
              <w:t>ния единовременных ко</w:t>
            </w:r>
            <w:r w:rsidRPr="001E5171">
              <w:rPr>
                <w:rFonts w:ascii="PT Astra Serif" w:hAnsi="PT Astra Serif"/>
                <w:sz w:val="24"/>
                <w:szCs w:val="24"/>
              </w:rPr>
              <w:t>м</w:t>
            </w:r>
            <w:r w:rsidRPr="001E5171">
              <w:rPr>
                <w:rFonts w:ascii="PT Astra Serif" w:hAnsi="PT Astra Serif"/>
                <w:sz w:val="24"/>
                <w:szCs w:val="24"/>
              </w:rPr>
              <w:t>пенсационных выплат м</w:t>
            </w:r>
            <w:r w:rsidRPr="001E5171">
              <w:rPr>
                <w:rFonts w:ascii="PT Astra Serif" w:hAnsi="PT Astra Serif"/>
                <w:sz w:val="24"/>
                <w:szCs w:val="24"/>
              </w:rPr>
              <w:t>е</w:t>
            </w:r>
            <w:r w:rsidRPr="001E5171">
              <w:rPr>
                <w:rFonts w:ascii="PT Astra Serif" w:hAnsi="PT Astra Serif"/>
                <w:sz w:val="24"/>
                <w:szCs w:val="24"/>
              </w:rPr>
              <w:t>дицинским работникам (врачам, фельдшерам), пр</w:t>
            </w:r>
            <w:r w:rsidRPr="001E5171">
              <w:rPr>
                <w:rFonts w:ascii="PT Astra Serif" w:hAnsi="PT Astra Serif"/>
                <w:sz w:val="24"/>
                <w:szCs w:val="24"/>
              </w:rPr>
              <w:t>и</w:t>
            </w:r>
            <w:r w:rsidRPr="001E5171">
              <w:rPr>
                <w:rFonts w:ascii="PT Astra Serif" w:hAnsi="PT Astra Serif"/>
                <w:sz w:val="24"/>
                <w:szCs w:val="24"/>
              </w:rPr>
              <w:t>бывшим (переехавшим) на работу в отдельные сел</w:t>
            </w:r>
            <w:r w:rsidRPr="001E5171">
              <w:rPr>
                <w:rFonts w:ascii="PT Astra Serif" w:hAnsi="PT Astra Serif"/>
                <w:sz w:val="24"/>
                <w:szCs w:val="24"/>
              </w:rPr>
              <w:t>ь</w:t>
            </w:r>
            <w:r w:rsidRPr="001E5171">
              <w:rPr>
                <w:rFonts w:ascii="PT Astra Serif" w:hAnsi="PT Astra Serif"/>
                <w:sz w:val="24"/>
                <w:szCs w:val="24"/>
              </w:rPr>
              <w:t>ские населенные пункты, либо рабочие поселки, либо поселки городского типа, либо города с населением до 50 тысяч человек, расп</w:t>
            </w:r>
            <w:r w:rsidRPr="001E5171">
              <w:rPr>
                <w:rFonts w:ascii="PT Astra Serif" w:hAnsi="PT Astra Serif"/>
                <w:sz w:val="24"/>
                <w:szCs w:val="24"/>
              </w:rPr>
              <w:t>о</w:t>
            </w:r>
            <w:r w:rsidRPr="001E5171">
              <w:rPr>
                <w:rFonts w:ascii="PT Astra Serif" w:hAnsi="PT Astra Serif"/>
                <w:sz w:val="24"/>
                <w:szCs w:val="24"/>
              </w:rPr>
              <w:t>ложенные на территории Ульяновской</w:t>
            </w:r>
            <w:proofErr w:type="gramEnd"/>
            <w:r w:rsidRPr="001E5171">
              <w:rPr>
                <w:rFonts w:ascii="PT Astra Serif" w:hAnsi="PT Astra Serif"/>
                <w:sz w:val="24"/>
                <w:szCs w:val="24"/>
              </w:rPr>
              <w:t xml:space="preserve"> области</w:t>
            </w:r>
            <w:r>
              <w:rPr>
                <w:rFonts w:ascii="PT Astra Serif" w:hAnsi="PT Astra Serif"/>
                <w:sz w:val="24"/>
                <w:szCs w:val="24"/>
              </w:rPr>
              <w:t>», ра</w:t>
            </w:r>
            <w:r>
              <w:rPr>
                <w:rFonts w:ascii="PT Astra Serif" w:hAnsi="PT Astra Serif"/>
                <w:sz w:val="24"/>
                <w:szCs w:val="24"/>
              </w:rPr>
              <w:t>з</w:t>
            </w:r>
            <w:r>
              <w:rPr>
                <w:rFonts w:ascii="PT Astra Serif" w:hAnsi="PT Astra Serif"/>
                <w:sz w:val="24"/>
                <w:szCs w:val="24"/>
              </w:rPr>
              <w:t>работчику акта направлено положительное заключ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ние</w:t>
            </w:r>
            <w:r w:rsidRPr="001E517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262" w:type="dxa"/>
            <w:shd w:val="clear" w:color="auto" w:fill="auto"/>
          </w:tcPr>
          <w:p w:rsidR="0080297F" w:rsidRPr="00B565D9" w:rsidRDefault="0080297F" w:rsidP="0024549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5D9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Директор департамента </w:t>
            </w:r>
            <w:r>
              <w:rPr>
                <w:rFonts w:ascii="PT Astra Serif" w:hAnsi="PT Astra Serif"/>
                <w:sz w:val="24"/>
                <w:szCs w:val="24"/>
              </w:rPr>
              <w:t>эк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номического развития</w:t>
            </w:r>
            <w:r w:rsidRPr="00B565D9">
              <w:rPr>
                <w:rFonts w:ascii="PT Astra Serif" w:hAnsi="PT Astra Serif"/>
                <w:sz w:val="24"/>
                <w:szCs w:val="24"/>
              </w:rPr>
              <w:t xml:space="preserve"> Минэкономразвития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565D9">
              <w:rPr>
                <w:rFonts w:ascii="PT Astra Serif" w:hAnsi="PT Astra Serif"/>
                <w:sz w:val="24"/>
                <w:szCs w:val="24"/>
              </w:rPr>
              <w:t>Уль</w:t>
            </w:r>
            <w:r w:rsidRPr="00B565D9">
              <w:rPr>
                <w:rFonts w:ascii="PT Astra Serif" w:hAnsi="PT Astra Serif"/>
                <w:sz w:val="24"/>
                <w:szCs w:val="24"/>
              </w:rPr>
              <w:t>я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новской области</w:t>
            </w:r>
          </w:p>
          <w:p w:rsidR="0080297F" w:rsidRPr="00714AA9" w:rsidRDefault="0080297F" w:rsidP="0024549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B565D9">
              <w:rPr>
                <w:rFonts w:ascii="PT Astra Serif" w:hAnsi="PT Astra Serif"/>
                <w:sz w:val="24"/>
                <w:szCs w:val="24"/>
              </w:rPr>
              <w:t>Воловая</w:t>
            </w:r>
            <w:proofErr w:type="spellEnd"/>
            <w:r w:rsidRPr="00B565D9">
              <w:rPr>
                <w:rFonts w:ascii="PT Astra Serif" w:hAnsi="PT Astra Serif"/>
                <w:sz w:val="24"/>
                <w:szCs w:val="24"/>
              </w:rPr>
              <w:t xml:space="preserve"> Е.В.</w:t>
            </w:r>
          </w:p>
        </w:tc>
      </w:tr>
    </w:tbl>
    <w:tbl>
      <w:tblPr>
        <w:tblStyle w:val="2"/>
        <w:tblW w:w="1601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6018"/>
      </w:tblGrid>
      <w:tr w:rsidR="00A8548F" w:rsidRPr="00B20BB0" w:rsidTr="00A8548F">
        <w:tc>
          <w:tcPr>
            <w:tcW w:w="16018" w:type="dxa"/>
            <w:shd w:val="clear" w:color="auto" w:fill="auto"/>
          </w:tcPr>
          <w:p w:rsidR="00A8548F" w:rsidRPr="00B20BB0" w:rsidRDefault="00B20BB0" w:rsidP="00B20BB0">
            <w:pPr>
              <w:shd w:val="clear" w:color="auto" w:fill="FFFFFF" w:themeFill="background1"/>
              <w:jc w:val="center"/>
              <w:rPr>
                <w:rFonts w:ascii="PT Astra Serif" w:hAnsi="PT Astra Serif"/>
              </w:rPr>
            </w:pPr>
            <w:r w:rsidRPr="00B20BB0">
              <w:rPr>
                <w:rFonts w:ascii="PT Astra Serif" w:eastAsia="Times New Roman" w:hAnsi="PT Astra Serif" w:cs="Times New Roman"/>
                <w:b/>
                <w:kern w:val="3"/>
                <w:shd w:val="clear" w:color="auto" w:fill="FFFFFF"/>
              </w:rPr>
              <w:lastRenderedPageBreak/>
              <w:t>3</w:t>
            </w:r>
            <w:r w:rsidR="00A8548F" w:rsidRPr="00B20BB0">
              <w:rPr>
                <w:rFonts w:ascii="PT Astra Serif" w:eastAsia="Times New Roman" w:hAnsi="PT Astra Serif" w:cs="Times New Roman"/>
                <w:b/>
                <w:kern w:val="3"/>
                <w:shd w:val="clear" w:color="auto" w:fill="FFFFFF"/>
              </w:rPr>
              <w:t>. Развитие промышленности Ульяновской области</w:t>
            </w:r>
          </w:p>
        </w:tc>
      </w:tr>
      <w:tr w:rsidR="00A8548F" w:rsidRPr="00B20BB0" w:rsidTr="00A8548F">
        <w:tc>
          <w:tcPr>
            <w:tcW w:w="16018" w:type="dxa"/>
            <w:shd w:val="clear" w:color="auto" w:fill="auto"/>
          </w:tcPr>
          <w:p w:rsidR="00A8548F" w:rsidRPr="00B20BB0" w:rsidRDefault="00A8548F" w:rsidP="00B20BB0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0BB0">
              <w:rPr>
                <w:rFonts w:ascii="PT Astra Serif" w:hAnsi="PT Astra Serif"/>
                <w:sz w:val="20"/>
                <w:szCs w:val="20"/>
              </w:rPr>
              <w:t>Цель 1. Рост промышленного производства в Ульяновской области</w:t>
            </w:r>
          </w:p>
        </w:tc>
      </w:tr>
    </w:tbl>
    <w:tbl>
      <w:tblPr>
        <w:tblStyle w:val="3"/>
        <w:tblW w:w="1601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33"/>
        <w:gridCol w:w="3294"/>
        <w:gridCol w:w="5812"/>
        <w:gridCol w:w="3119"/>
        <w:gridCol w:w="3260"/>
      </w:tblGrid>
      <w:tr w:rsidR="00A8548F" w:rsidRPr="00B20BB0" w:rsidTr="00A8548F">
        <w:tc>
          <w:tcPr>
            <w:tcW w:w="533" w:type="dxa"/>
            <w:shd w:val="clear" w:color="auto" w:fill="auto"/>
          </w:tcPr>
          <w:p w:rsidR="00A8548F" w:rsidRPr="00B20BB0" w:rsidRDefault="00A8548F" w:rsidP="00B20BB0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0BB0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3294" w:type="dxa"/>
            <w:shd w:val="clear" w:color="auto" w:fill="auto"/>
          </w:tcPr>
          <w:p w:rsidR="00A8548F" w:rsidRPr="00B20BB0" w:rsidRDefault="00A8548F" w:rsidP="00B20BB0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20BB0">
              <w:rPr>
                <w:rFonts w:ascii="PT Astra Serif" w:hAnsi="PT Astra Serif"/>
                <w:sz w:val="20"/>
                <w:szCs w:val="20"/>
              </w:rPr>
              <w:t>Задача 1. Мониторинг осно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в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ных показателей финансово-хозяйственной деятельности кру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п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ных и средних промышленных предприятий</w:t>
            </w:r>
          </w:p>
        </w:tc>
        <w:tc>
          <w:tcPr>
            <w:tcW w:w="5812" w:type="dxa"/>
            <w:shd w:val="clear" w:color="auto" w:fill="auto"/>
          </w:tcPr>
          <w:p w:rsidR="00A8548F" w:rsidRPr="00B20BB0" w:rsidRDefault="00A8548F" w:rsidP="00B20BB0">
            <w:pPr>
              <w:shd w:val="clear" w:color="auto" w:fill="FFFFFF" w:themeFill="background1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B20BB0">
              <w:rPr>
                <w:rFonts w:ascii="PT Astra Serif" w:hAnsi="PT Astra Serif"/>
                <w:color w:val="000000"/>
                <w:sz w:val="20"/>
                <w:szCs w:val="20"/>
              </w:rPr>
              <w:t>Департаментом промышленности Министерства эк</w:t>
            </w:r>
            <w:r w:rsidRPr="00B20BB0">
              <w:rPr>
                <w:rFonts w:ascii="PT Astra Serif" w:hAnsi="PT Astra Serif"/>
                <w:color w:val="000000"/>
                <w:sz w:val="20"/>
                <w:szCs w:val="20"/>
              </w:rPr>
              <w:t>о</w:t>
            </w:r>
            <w:r w:rsidRPr="00B20BB0">
              <w:rPr>
                <w:rFonts w:ascii="PT Astra Serif" w:hAnsi="PT Astra Serif"/>
                <w:color w:val="000000"/>
                <w:sz w:val="20"/>
                <w:szCs w:val="20"/>
              </w:rPr>
              <w:t>номического развития и промышленности Ульяновской области на ежемеся</w:t>
            </w:r>
            <w:r w:rsidRPr="00B20BB0">
              <w:rPr>
                <w:rFonts w:ascii="PT Astra Serif" w:hAnsi="PT Astra Serif"/>
                <w:color w:val="000000"/>
                <w:sz w:val="20"/>
                <w:szCs w:val="20"/>
              </w:rPr>
              <w:t>ч</w:t>
            </w:r>
            <w:r w:rsidRPr="00B20BB0">
              <w:rPr>
                <w:rFonts w:ascii="PT Astra Serif" w:hAnsi="PT Astra Serif"/>
                <w:color w:val="000000"/>
                <w:sz w:val="20"/>
                <w:szCs w:val="20"/>
              </w:rPr>
              <w:t>ной основе ведётся мониторинг финансово-экономических пок</w:t>
            </w:r>
            <w:r w:rsidRPr="00B20BB0">
              <w:rPr>
                <w:rFonts w:ascii="PT Astra Serif" w:hAnsi="PT Astra Serif"/>
                <w:color w:val="000000"/>
                <w:sz w:val="20"/>
                <w:szCs w:val="20"/>
              </w:rPr>
              <w:t>а</w:t>
            </w:r>
            <w:r w:rsidRPr="00B20BB0">
              <w:rPr>
                <w:rFonts w:ascii="PT Astra Serif" w:hAnsi="PT Astra Serif"/>
                <w:color w:val="000000"/>
                <w:sz w:val="20"/>
                <w:szCs w:val="20"/>
              </w:rPr>
              <w:t>зателей работы промышленных предприятий Ульяновской обл</w:t>
            </w:r>
            <w:r w:rsidRPr="00B20BB0">
              <w:rPr>
                <w:rFonts w:ascii="PT Astra Serif" w:hAnsi="PT Astra Serif"/>
                <w:color w:val="000000"/>
                <w:sz w:val="20"/>
                <w:szCs w:val="20"/>
              </w:rPr>
              <w:t>а</w:t>
            </w:r>
            <w:r w:rsidRPr="00B20BB0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сти. </w:t>
            </w:r>
            <w:r w:rsidRPr="00B20BB0">
              <w:rPr>
                <w:rFonts w:ascii="PT Astra Serif" w:hAnsi="PT Astra Serif"/>
                <w:bCs/>
                <w:sz w:val="20"/>
                <w:szCs w:val="20"/>
              </w:rPr>
              <w:t>Мониторинг проводится в целях прогнозирования с</w:t>
            </w:r>
            <w:r w:rsidRPr="00B20BB0">
              <w:rPr>
                <w:rFonts w:ascii="PT Astra Serif" w:hAnsi="PT Astra Serif"/>
                <w:bCs/>
                <w:sz w:val="20"/>
                <w:szCs w:val="20"/>
              </w:rPr>
              <w:t>и</w:t>
            </w:r>
            <w:r w:rsidRPr="00B20BB0">
              <w:rPr>
                <w:rFonts w:ascii="PT Astra Serif" w:hAnsi="PT Astra Serif"/>
                <w:bCs/>
                <w:sz w:val="20"/>
                <w:szCs w:val="20"/>
              </w:rPr>
              <w:t>туации в промышленности Ульяновской области и своевременного в</w:t>
            </w:r>
            <w:r w:rsidRPr="00B20BB0">
              <w:rPr>
                <w:rFonts w:ascii="PT Astra Serif" w:hAnsi="PT Astra Serif"/>
                <w:bCs/>
                <w:sz w:val="20"/>
                <w:szCs w:val="20"/>
              </w:rPr>
              <w:t>ы</w:t>
            </w:r>
            <w:r w:rsidRPr="00B20BB0">
              <w:rPr>
                <w:rFonts w:ascii="PT Astra Serif" w:hAnsi="PT Astra Serif"/>
                <w:bCs/>
                <w:sz w:val="20"/>
                <w:szCs w:val="20"/>
              </w:rPr>
              <w:t>явления проблемных вопросов, которые могут негативно отр</w:t>
            </w:r>
            <w:r w:rsidRPr="00B20BB0">
              <w:rPr>
                <w:rFonts w:ascii="PT Astra Serif" w:hAnsi="PT Astra Serif"/>
                <w:bCs/>
                <w:sz w:val="20"/>
                <w:szCs w:val="20"/>
              </w:rPr>
              <w:t>а</w:t>
            </w:r>
            <w:r w:rsidRPr="00B20BB0">
              <w:rPr>
                <w:rFonts w:ascii="PT Astra Serif" w:hAnsi="PT Astra Serif"/>
                <w:bCs/>
                <w:sz w:val="20"/>
                <w:szCs w:val="20"/>
              </w:rPr>
              <w:lastRenderedPageBreak/>
              <w:t>зиться на экономич</w:t>
            </w:r>
            <w:r w:rsidRPr="00B20BB0">
              <w:rPr>
                <w:rFonts w:ascii="PT Astra Serif" w:hAnsi="PT Astra Serif"/>
                <w:bCs/>
                <w:sz w:val="20"/>
                <w:szCs w:val="20"/>
              </w:rPr>
              <w:t>е</w:t>
            </w:r>
            <w:r w:rsidRPr="00B20BB0">
              <w:rPr>
                <w:rFonts w:ascii="PT Astra Serif" w:hAnsi="PT Astra Serif"/>
                <w:bCs/>
                <w:sz w:val="20"/>
                <w:szCs w:val="20"/>
              </w:rPr>
              <w:t>ском состоянии региона</w:t>
            </w:r>
            <w:r w:rsidRPr="00B20BB0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A8548F" w:rsidRPr="00B20BB0" w:rsidRDefault="00A8548F" w:rsidP="00B20BB0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A8548F" w:rsidRPr="00B20BB0" w:rsidRDefault="00A8548F" w:rsidP="00B20BB0">
            <w:pPr>
              <w:pStyle w:val="a9"/>
              <w:numPr>
                <w:ilvl w:val="0"/>
                <w:numId w:val="20"/>
              </w:numPr>
              <w:shd w:val="clear" w:color="auto" w:fill="FFFFFF" w:themeFill="background1"/>
              <w:tabs>
                <w:tab w:val="left" w:pos="387"/>
              </w:tabs>
              <w:ind w:left="34" w:firstLine="14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20BB0">
              <w:rPr>
                <w:rFonts w:ascii="PT Astra Serif" w:hAnsi="PT Astra Serif"/>
                <w:sz w:val="20"/>
                <w:szCs w:val="20"/>
              </w:rPr>
              <w:lastRenderedPageBreak/>
              <w:t>Отчёт об итогах развития промышленности в Ульяновской области за январь-август 2022 года направлен в адрес Предс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е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дателя Правительства Ульяно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в</w:t>
            </w:r>
            <w:r w:rsidRPr="00B20BB0">
              <w:rPr>
                <w:rFonts w:ascii="PT Astra Serif" w:hAnsi="PT Astra Serif"/>
                <w:sz w:val="20"/>
                <w:szCs w:val="20"/>
              </w:rPr>
              <w:t xml:space="preserve">ской области </w:t>
            </w:r>
            <w:proofErr w:type="spellStart"/>
            <w:r w:rsidRPr="00B20BB0">
              <w:rPr>
                <w:rFonts w:ascii="PT Astra Serif" w:hAnsi="PT Astra Serif"/>
                <w:sz w:val="20"/>
                <w:szCs w:val="20"/>
              </w:rPr>
              <w:t>Разумк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о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ва</w:t>
            </w:r>
            <w:proofErr w:type="spellEnd"/>
            <w:r w:rsidRPr="00B20BB0">
              <w:rPr>
                <w:rFonts w:ascii="PT Astra Serif" w:hAnsi="PT Astra Serif"/>
                <w:sz w:val="20"/>
                <w:szCs w:val="20"/>
              </w:rPr>
              <w:t xml:space="preserve"> В.Н.</w:t>
            </w:r>
          </w:p>
          <w:p w:rsidR="00A8548F" w:rsidRPr="00B20BB0" w:rsidRDefault="00A8548F" w:rsidP="00B20BB0">
            <w:pPr>
              <w:pStyle w:val="a9"/>
              <w:shd w:val="clear" w:color="auto" w:fill="FFFFFF" w:themeFill="background1"/>
              <w:tabs>
                <w:tab w:val="left" w:pos="387"/>
                <w:tab w:val="left" w:pos="993"/>
              </w:tabs>
              <w:ind w:left="34" w:firstLine="142"/>
              <w:jc w:val="both"/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</w:pPr>
            <w:r w:rsidRPr="00B20BB0"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  <w:t xml:space="preserve">2.Ведётся мониторинг проблем </w:t>
            </w:r>
            <w:r w:rsidRPr="00B20BB0"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  <w:lastRenderedPageBreak/>
              <w:t xml:space="preserve">промышленных предприятий в текущих </w:t>
            </w:r>
            <w:proofErr w:type="spellStart"/>
            <w:r w:rsidRPr="00B20BB0"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  <w:t>санкционных</w:t>
            </w:r>
            <w:proofErr w:type="spellEnd"/>
            <w:r w:rsidRPr="00B20BB0"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  <w:t xml:space="preserve"> условиях.</w:t>
            </w:r>
          </w:p>
          <w:p w:rsidR="00A8548F" w:rsidRPr="00B20BB0" w:rsidRDefault="00A8548F" w:rsidP="00B20BB0">
            <w:pPr>
              <w:pStyle w:val="a9"/>
              <w:shd w:val="clear" w:color="auto" w:fill="FFFFFF" w:themeFill="background1"/>
              <w:tabs>
                <w:tab w:val="left" w:pos="387"/>
                <w:tab w:val="left" w:pos="993"/>
              </w:tabs>
              <w:ind w:left="34" w:firstLine="142"/>
              <w:jc w:val="both"/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</w:pPr>
            <w:r w:rsidRPr="00B20BB0"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  <w:t>Мониторинг охватывает п</w:t>
            </w:r>
            <w:r w:rsidRPr="00B20BB0"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  <w:t>о</w:t>
            </w:r>
            <w:r w:rsidRPr="00B20BB0"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  <w:t>рядка 100 предприятий и вкл</w:t>
            </w:r>
            <w:r w:rsidRPr="00B20BB0"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  <w:t>ю</w:t>
            </w:r>
            <w:r w:rsidRPr="00B20BB0"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  <w:t>чает анализ потенциальных ри</w:t>
            </w:r>
            <w:r w:rsidRPr="00B20BB0"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  <w:t>с</w:t>
            </w:r>
            <w:r w:rsidRPr="00B20BB0"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  <w:t>ков:</w:t>
            </w:r>
          </w:p>
          <w:p w:rsidR="00A8548F" w:rsidRPr="00B20BB0" w:rsidRDefault="00A8548F" w:rsidP="00B20BB0">
            <w:pPr>
              <w:pStyle w:val="a9"/>
              <w:shd w:val="clear" w:color="auto" w:fill="FFFFFF" w:themeFill="background1"/>
              <w:tabs>
                <w:tab w:val="left" w:pos="387"/>
                <w:tab w:val="left" w:pos="993"/>
              </w:tabs>
              <w:ind w:left="34" w:firstLine="142"/>
              <w:jc w:val="both"/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</w:pPr>
            <w:r w:rsidRPr="00B20BB0"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  <w:t>риск производственной де</w:t>
            </w:r>
            <w:r w:rsidRPr="00B20BB0"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  <w:t>я</w:t>
            </w:r>
            <w:r w:rsidRPr="00B20BB0"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  <w:t>тельности: загрузка произво</w:t>
            </w:r>
            <w:r w:rsidRPr="00B20BB0"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  <w:t>д</w:t>
            </w:r>
            <w:r w:rsidRPr="00B20BB0"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  <w:t>ственных мощностей на тек</w:t>
            </w:r>
            <w:r w:rsidRPr="00B20BB0"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  <w:t>у</w:t>
            </w:r>
            <w:r w:rsidRPr="00B20BB0"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  <w:t>щую дату и прогноз загрузки, дефицит комплектующих;</w:t>
            </w:r>
          </w:p>
          <w:p w:rsidR="00A8548F" w:rsidRPr="00B20BB0" w:rsidRDefault="00A8548F" w:rsidP="00B20BB0">
            <w:pPr>
              <w:pStyle w:val="a9"/>
              <w:shd w:val="clear" w:color="auto" w:fill="FFFFFF" w:themeFill="background1"/>
              <w:tabs>
                <w:tab w:val="left" w:pos="387"/>
                <w:tab w:val="left" w:pos="993"/>
              </w:tabs>
              <w:ind w:left="34" w:firstLine="142"/>
              <w:jc w:val="both"/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</w:pPr>
            <w:r w:rsidRPr="00B20BB0"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  <w:t>наличие запасов сырья и мат</w:t>
            </w:r>
            <w:r w:rsidRPr="00B20BB0"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  <w:t>е</w:t>
            </w:r>
            <w:r w:rsidRPr="00B20BB0"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  <w:t>риалов в днях;</w:t>
            </w:r>
          </w:p>
          <w:p w:rsidR="00A8548F" w:rsidRPr="00B20BB0" w:rsidRDefault="00A8548F" w:rsidP="00B20BB0">
            <w:pPr>
              <w:pStyle w:val="a9"/>
              <w:shd w:val="clear" w:color="auto" w:fill="FFFFFF" w:themeFill="background1"/>
              <w:tabs>
                <w:tab w:val="left" w:pos="387"/>
                <w:tab w:val="left" w:pos="993"/>
              </w:tabs>
              <w:ind w:left="34" w:firstLine="142"/>
              <w:jc w:val="both"/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</w:pPr>
            <w:r w:rsidRPr="00B20BB0"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  <w:t>финансовое состояние: риски возникновения з</w:t>
            </w:r>
            <w:r w:rsidRPr="00B20BB0"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  <w:t>а</w:t>
            </w:r>
            <w:r w:rsidRPr="00B20BB0"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  <w:t>долженности по обязательным платежам (за</w:t>
            </w:r>
            <w:r w:rsidRPr="00B20BB0"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  <w:t>р</w:t>
            </w:r>
            <w:r w:rsidRPr="00B20BB0"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  <w:t>плата, налоги);</w:t>
            </w:r>
          </w:p>
          <w:p w:rsidR="00A8548F" w:rsidRPr="00B20BB0" w:rsidRDefault="00A8548F" w:rsidP="00B20BB0">
            <w:pPr>
              <w:pStyle w:val="a9"/>
              <w:shd w:val="clear" w:color="auto" w:fill="FFFFFF" w:themeFill="background1"/>
              <w:tabs>
                <w:tab w:val="left" w:pos="387"/>
                <w:tab w:val="left" w:pos="993"/>
              </w:tabs>
              <w:ind w:left="34" w:firstLine="142"/>
              <w:jc w:val="both"/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</w:pPr>
            <w:r w:rsidRPr="00B20BB0"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  <w:t>логистические риски;</w:t>
            </w:r>
          </w:p>
          <w:p w:rsidR="00A8548F" w:rsidRPr="00B20BB0" w:rsidRDefault="00A8548F" w:rsidP="00B20BB0">
            <w:pPr>
              <w:pStyle w:val="a9"/>
              <w:shd w:val="clear" w:color="auto" w:fill="FFFFFF" w:themeFill="background1"/>
              <w:tabs>
                <w:tab w:val="left" w:pos="387"/>
                <w:tab w:val="left" w:pos="993"/>
              </w:tabs>
              <w:ind w:left="34" w:firstLine="142"/>
              <w:jc w:val="both"/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</w:pPr>
            <w:r w:rsidRPr="00B20BB0"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  <w:t>экспортные риски;</w:t>
            </w:r>
          </w:p>
          <w:p w:rsidR="00A8548F" w:rsidRPr="00B20BB0" w:rsidRDefault="00A8548F" w:rsidP="00B20BB0">
            <w:pPr>
              <w:pStyle w:val="a9"/>
              <w:shd w:val="clear" w:color="auto" w:fill="FFFFFF" w:themeFill="background1"/>
              <w:tabs>
                <w:tab w:val="left" w:pos="387"/>
                <w:tab w:val="left" w:pos="993"/>
              </w:tabs>
              <w:ind w:left="34" w:firstLine="142"/>
              <w:jc w:val="both"/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</w:pPr>
            <w:r w:rsidRPr="00B20BB0"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  <w:t>инвестиционные риски;</w:t>
            </w:r>
          </w:p>
          <w:p w:rsidR="00A8548F" w:rsidRPr="00B20BB0" w:rsidRDefault="00A8548F" w:rsidP="00B20BB0">
            <w:pPr>
              <w:pStyle w:val="a9"/>
              <w:shd w:val="clear" w:color="auto" w:fill="FFFFFF" w:themeFill="background1"/>
              <w:tabs>
                <w:tab w:val="left" w:pos="387"/>
                <w:tab w:val="left" w:pos="993"/>
              </w:tabs>
              <w:ind w:left="34" w:firstLine="142"/>
              <w:jc w:val="both"/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</w:pPr>
            <w:r w:rsidRPr="00B20BB0"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  <w:t>кадровые риски;</w:t>
            </w:r>
          </w:p>
          <w:p w:rsidR="00A8548F" w:rsidRPr="00B20BB0" w:rsidRDefault="00A8548F" w:rsidP="00B20BB0">
            <w:pPr>
              <w:pStyle w:val="a9"/>
              <w:shd w:val="clear" w:color="auto" w:fill="FFFFFF" w:themeFill="background1"/>
              <w:tabs>
                <w:tab w:val="left" w:pos="387"/>
                <w:tab w:val="left" w:pos="993"/>
              </w:tabs>
              <w:ind w:left="34" w:firstLine="142"/>
              <w:jc w:val="both"/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</w:pPr>
            <w:r w:rsidRPr="00B20BB0"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  <w:t>3. Ведётся мониторинг состо</w:t>
            </w:r>
            <w:r w:rsidRPr="00B20BB0"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  <w:t>я</w:t>
            </w:r>
            <w:r w:rsidRPr="00B20BB0"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  <w:t>ния системообразующих пре</w:t>
            </w:r>
            <w:r w:rsidRPr="00B20BB0"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  <w:t>д</w:t>
            </w:r>
            <w:r w:rsidRPr="00B20BB0">
              <w:rPr>
                <w:rFonts w:ascii="PT Astra Serif" w:eastAsiaTheme="minorEastAsia" w:hAnsi="PT Astra Serif"/>
                <w:sz w:val="20"/>
                <w:szCs w:val="20"/>
                <w:lang w:eastAsia="ru-RU"/>
              </w:rPr>
              <w:t>приятий (СОП) федерального уровня.</w:t>
            </w:r>
          </w:p>
        </w:tc>
        <w:tc>
          <w:tcPr>
            <w:tcW w:w="3260" w:type="dxa"/>
            <w:shd w:val="clear" w:color="auto" w:fill="auto"/>
          </w:tcPr>
          <w:p w:rsidR="00A8548F" w:rsidRPr="00B20BB0" w:rsidRDefault="00A8548F" w:rsidP="00B20BB0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0BB0">
              <w:rPr>
                <w:rFonts w:ascii="PT Astra Serif" w:hAnsi="PT Astra Serif"/>
                <w:sz w:val="20"/>
                <w:szCs w:val="20"/>
              </w:rPr>
              <w:lastRenderedPageBreak/>
              <w:t>Директор департамента промы</w:t>
            </w:r>
            <w:r w:rsidRPr="00B20BB0">
              <w:rPr>
                <w:rFonts w:ascii="PT Astra Serif" w:hAnsi="PT Astra Serif"/>
                <w:sz w:val="20"/>
                <w:szCs w:val="20"/>
              </w:rPr>
              <w:t>ш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ленности  Минэкон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о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мразвития   Ульяновской о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б</w:t>
            </w:r>
            <w:r w:rsidRPr="00B20BB0">
              <w:rPr>
                <w:rFonts w:ascii="PT Astra Serif" w:hAnsi="PT Astra Serif"/>
                <w:sz w:val="20"/>
                <w:szCs w:val="20"/>
              </w:rPr>
              <w:t>ласти</w:t>
            </w:r>
          </w:p>
          <w:p w:rsidR="00A8548F" w:rsidRPr="00B20BB0" w:rsidRDefault="00A8548F" w:rsidP="00B20BB0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0BB0">
              <w:rPr>
                <w:rFonts w:ascii="PT Astra Serif" w:hAnsi="PT Astra Serif"/>
                <w:sz w:val="20"/>
                <w:szCs w:val="20"/>
              </w:rPr>
              <w:t>Савельев С.И.</w:t>
            </w:r>
          </w:p>
        </w:tc>
      </w:tr>
      <w:tr w:rsidR="00A8548F" w:rsidRPr="001D5698" w:rsidTr="00A8548F">
        <w:tc>
          <w:tcPr>
            <w:tcW w:w="533" w:type="dxa"/>
          </w:tcPr>
          <w:p w:rsidR="00A8548F" w:rsidRPr="00057331" w:rsidRDefault="00A8548F" w:rsidP="00B20BB0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7331">
              <w:rPr>
                <w:rFonts w:ascii="PT Astra Serif" w:hAnsi="PT Astra Serif"/>
                <w:sz w:val="20"/>
                <w:szCs w:val="20"/>
              </w:rPr>
              <w:lastRenderedPageBreak/>
              <w:t>2.</w:t>
            </w:r>
          </w:p>
        </w:tc>
        <w:tc>
          <w:tcPr>
            <w:tcW w:w="3294" w:type="dxa"/>
          </w:tcPr>
          <w:p w:rsidR="00A8548F" w:rsidRPr="00057331" w:rsidRDefault="00A8548F" w:rsidP="00B20BB0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57331">
              <w:rPr>
                <w:rFonts w:ascii="PT Astra Serif" w:hAnsi="PT Astra Serif"/>
                <w:sz w:val="20"/>
                <w:szCs w:val="20"/>
              </w:rPr>
              <w:t>Задача 2. Содействие увел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и</w:t>
            </w:r>
            <w:r w:rsidRPr="00057331">
              <w:rPr>
                <w:rFonts w:ascii="PT Astra Serif" w:hAnsi="PT Astra Serif"/>
                <w:sz w:val="20"/>
                <w:szCs w:val="20"/>
              </w:rPr>
              <w:t>чению портфеля госуда</w:t>
            </w:r>
            <w:r w:rsidRPr="00057331">
              <w:rPr>
                <w:rFonts w:ascii="PT Astra Serif" w:hAnsi="PT Astra Serif"/>
                <w:sz w:val="20"/>
                <w:szCs w:val="20"/>
              </w:rPr>
              <w:t>р</w:t>
            </w:r>
            <w:r w:rsidRPr="00057331">
              <w:rPr>
                <w:rFonts w:ascii="PT Astra Serif" w:hAnsi="PT Astra Serif"/>
                <w:sz w:val="20"/>
                <w:szCs w:val="20"/>
              </w:rPr>
              <w:t>ственных заказов, получаемых промышленными пр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о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изводителями Ульяновской обл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а</w:t>
            </w:r>
            <w:r w:rsidRPr="00057331">
              <w:rPr>
                <w:rFonts w:ascii="PT Astra Serif" w:hAnsi="PT Astra Serif"/>
                <w:sz w:val="20"/>
                <w:szCs w:val="20"/>
              </w:rPr>
              <w:t>сти</w:t>
            </w:r>
          </w:p>
        </w:tc>
        <w:tc>
          <w:tcPr>
            <w:tcW w:w="5812" w:type="dxa"/>
          </w:tcPr>
          <w:p w:rsidR="00A8548F" w:rsidRPr="00057331" w:rsidRDefault="00A8548F" w:rsidP="00B20BB0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57331">
              <w:rPr>
                <w:rFonts w:ascii="PT Astra Serif" w:hAnsi="PT Astra Serif"/>
                <w:sz w:val="20"/>
                <w:szCs w:val="20"/>
              </w:rPr>
              <w:t xml:space="preserve">Плановые показатели: </w:t>
            </w:r>
          </w:p>
          <w:p w:rsidR="00A8548F" w:rsidRPr="00057331" w:rsidRDefault="00A8548F" w:rsidP="00B20BB0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57331">
              <w:rPr>
                <w:rFonts w:ascii="PT Astra Serif" w:hAnsi="PT Astra Serif"/>
                <w:sz w:val="20"/>
                <w:szCs w:val="20"/>
              </w:rPr>
              <w:t>Индекс промышленного производства по итогам 2022 г. – 103%;</w:t>
            </w:r>
          </w:p>
          <w:p w:rsidR="00A8548F" w:rsidRPr="00057331" w:rsidRDefault="00A8548F" w:rsidP="00B20BB0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57331">
              <w:rPr>
                <w:rFonts w:ascii="PT Astra Serif" w:hAnsi="PT Astra Serif"/>
                <w:sz w:val="20"/>
                <w:szCs w:val="20"/>
              </w:rPr>
              <w:t>Индекс промышленного производства в обрабатывающей отра</w:t>
            </w:r>
            <w:r w:rsidRPr="00057331">
              <w:rPr>
                <w:rFonts w:ascii="PT Astra Serif" w:hAnsi="PT Astra Serif"/>
                <w:sz w:val="20"/>
                <w:szCs w:val="20"/>
              </w:rPr>
              <w:t>с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ли по итогам 2022 г. – 102%.</w:t>
            </w:r>
          </w:p>
          <w:p w:rsidR="00A8548F" w:rsidRPr="00057331" w:rsidRDefault="00A8548F" w:rsidP="00B20BB0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57331">
              <w:rPr>
                <w:rFonts w:ascii="PT Astra Serif" w:hAnsi="PT Astra Serif"/>
                <w:sz w:val="20"/>
                <w:szCs w:val="20"/>
              </w:rPr>
              <w:t>Фактические показатели:</w:t>
            </w:r>
          </w:p>
          <w:p w:rsidR="00A8548F" w:rsidRPr="00057331" w:rsidRDefault="00A8548F" w:rsidP="00B20BB0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57331">
              <w:rPr>
                <w:rFonts w:ascii="PT Astra Serif" w:hAnsi="PT Astra Serif"/>
                <w:sz w:val="20"/>
                <w:szCs w:val="20"/>
              </w:rPr>
              <w:t>Индекс промышленного производства по итогам       января-августа 2022 г. – 90,5%.</w:t>
            </w:r>
          </w:p>
          <w:p w:rsidR="00A8548F" w:rsidRPr="00057331" w:rsidRDefault="00A8548F" w:rsidP="00B20BB0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57331">
              <w:rPr>
                <w:rFonts w:ascii="PT Astra Serif" w:hAnsi="PT Astra Serif"/>
                <w:sz w:val="20"/>
                <w:szCs w:val="20"/>
              </w:rPr>
              <w:t>Индекс промышленного производства в обрабатывающей отра</w:t>
            </w:r>
            <w:r w:rsidRPr="00057331">
              <w:rPr>
                <w:rFonts w:ascii="PT Astra Serif" w:hAnsi="PT Astra Serif"/>
                <w:sz w:val="20"/>
                <w:szCs w:val="20"/>
              </w:rPr>
              <w:t>с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ли по итогам января-августа 2022 г – 89,3%.</w:t>
            </w:r>
          </w:p>
        </w:tc>
        <w:tc>
          <w:tcPr>
            <w:tcW w:w="3119" w:type="dxa"/>
          </w:tcPr>
          <w:p w:rsidR="00A8548F" w:rsidRPr="00057331" w:rsidRDefault="00A8548F" w:rsidP="00B20BB0">
            <w:pPr>
              <w:shd w:val="clear" w:color="auto" w:fill="FFFFFF" w:themeFill="background1"/>
              <w:ind w:firstLine="176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57331">
              <w:rPr>
                <w:rFonts w:ascii="PT Astra Serif" w:hAnsi="PT Astra Serif"/>
                <w:sz w:val="20"/>
                <w:szCs w:val="20"/>
              </w:rPr>
              <w:t>Положительная динамика и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н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декса промышленного произво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д</w:t>
            </w:r>
            <w:r w:rsidRPr="00057331">
              <w:rPr>
                <w:rFonts w:ascii="PT Astra Serif" w:hAnsi="PT Astra Serif"/>
                <w:sz w:val="20"/>
                <w:szCs w:val="20"/>
              </w:rPr>
              <w:t>ства в обрабатывающей отрасли региона отмечена в видах де</w:t>
            </w:r>
            <w:r w:rsidRPr="00057331">
              <w:rPr>
                <w:rFonts w:ascii="PT Astra Serif" w:hAnsi="PT Astra Serif"/>
                <w:sz w:val="20"/>
                <w:szCs w:val="20"/>
              </w:rPr>
              <w:t>я</w:t>
            </w:r>
            <w:r w:rsidRPr="00057331">
              <w:rPr>
                <w:rFonts w:ascii="PT Astra Serif" w:hAnsi="PT Astra Serif"/>
                <w:sz w:val="20"/>
                <w:szCs w:val="20"/>
              </w:rPr>
              <w:t>тельности:</w:t>
            </w:r>
          </w:p>
          <w:p w:rsidR="00A8548F" w:rsidRPr="00057331" w:rsidRDefault="00A8548F" w:rsidP="00B20BB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176"/>
              <w:jc w:val="both"/>
              <w:rPr>
                <w:rFonts w:ascii="PT Astra Serif" w:hAnsi="PT Astra Serif" w:cs="Times New Roman CYR"/>
                <w:bCs/>
                <w:sz w:val="20"/>
                <w:szCs w:val="20"/>
              </w:rPr>
            </w:pPr>
            <w:r w:rsidRPr="00057331">
              <w:rPr>
                <w:rFonts w:ascii="PT Astra Serif" w:hAnsi="PT Astra Serif" w:cs="Times New Roman CYR"/>
                <w:bCs/>
                <w:sz w:val="20"/>
                <w:szCs w:val="20"/>
              </w:rPr>
              <w:t>Положительная динамика и</w:t>
            </w:r>
            <w:r w:rsidRPr="00057331">
              <w:rPr>
                <w:rFonts w:ascii="PT Astra Serif" w:hAnsi="PT Astra Serif" w:cs="Times New Roman CYR"/>
                <w:bCs/>
                <w:sz w:val="20"/>
                <w:szCs w:val="20"/>
              </w:rPr>
              <w:t>н</w:t>
            </w:r>
            <w:r w:rsidRPr="00057331">
              <w:rPr>
                <w:rFonts w:ascii="PT Astra Serif" w:hAnsi="PT Astra Serif" w:cs="Times New Roman CYR"/>
                <w:bCs/>
                <w:sz w:val="20"/>
                <w:szCs w:val="20"/>
              </w:rPr>
              <w:t>декса промышленного произво</w:t>
            </w:r>
            <w:r w:rsidRPr="00057331">
              <w:rPr>
                <w:rFonts w:ascii="PT Astra Serif" w:hAnsi="PT Astra Serif" w:cs="Times New Roman CYR"/>
                <w:bCs/>
                <w:sz w:val="20"/>
                <w:szCs w:val="20"/>
              </w:rPr>
              <w:t>д</w:t>
            </w:r>
            <w:r w:rsidRPr="00057331">
              <w:rPr>
                <w:rFonts w:ascii="PT Astra Serif" w:hAnsi="PT Astra Serif" w:cs="Times New Roman CYR"/>
                <w:bCs/>
                <w:sz w:val="20"/>
                <w:szCs w:val="20"/>
              </w:rPr>
              <w:t>ства в обрабатывающей отрасли региона отмечена в следующих видах деятельн</w:t>
            </w:r>
            <w:r w:rsidRPr="00057331">
              <w:rPr>
                <w:rFonts w:ascii="PT Astra Serif" w:hAnsi="PT Astra Serif" w:cs="Times New Roman CYR"/>
                <w:bCs/>
                <w:sz w:val="20"/>
                <w:szCs w:val="20"/>
              </w:rPr>
              <w:t>о</w:t>
            </w:r>
            <w:r w:rsidRPr="00057331">
              <w:rPr>
                <w:rFonts w:ascii="PT Astra Serif" w:hAnsi="PT Astra Serif" w:cs="Times New Roman CYR"/>
                <w:bCs/>
                <w:sz w:val="20"/>
                <w:szCs w:val="20"/>
              </w:rPr>
              <w:t>сти:</w:t>
            </w:r>
          </w:p>
          <w:p w:rsidR="00A8548F" w:rsidRPr="00057331" w:rsidRDefault="00A8548F" w:rsidP="00B20BB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176"/>
              <w:jc w:val="both"/>
              <w:rPr>
                <w:rFonts w:ascii="PT Astra Serif" w:hAnsi="PT Astra Serif" w:cs="Times New Roman CYR"/>
                <w:sz w:val="20"/>
                <w:szCs w:val="20"/>
              </w:rPr>
            </w:pPr>
            <w:r w:rsidRPr="00057331">
              <w:rPr>
                <w:rFonts w:ascii="PT Astra Serif" w:hAnsi="PT Astra Serif" w:cs="Times New Roman CYR"/>
                <w:sz w:val="20"/>
                <w:szCs w:val="20"/>
              </w:rPr>
              <w:t>- производство прочих гот</w:t>
            </w:r>
            <w:r w:rsidRPr="00057331">
              <w:rPr>
                <w:rFonts w:ascii="PT Astra Serif" w:hAnsi="PT Astra Serif" w:cs="Times New Roman CYR"/>
                <w:sz w:val="20"/>
                <w:szCs w:val="20"/>
              </w:rPr>
              <w:t>о</w:t>
            </w:r>
            <w:r w:rsidRPr="00057331">
              <w:rPr>
                <w:rFonts w:ascii="PT Astra Serif" w:hAnsi="PT Astra Serif" w:cs="Times New Roman CYR"/>
                <w:sz w:val="20"/>
                <w:szCs w:val="20"/>
              </w:rPr>
              <w:t>вых изделий – 154,2%;</w:t>
            </w:r>
          </w:p>
          <w:p w:rsidR="00A8548F" w:rsidRPr="00057331" w:rsidRDefault="00A8548F" w:rsidP="00B20BB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176"/>
              <w:jc w:val="both"/>
              <w:rPr>
                <w:rFonts w:ascii="PT Astra Serif" w:hAnsi="PT Astra Serif" w:cs="Times New Roman CYR"/>
                <w:sz w:val="20"/>
                <w:szCs w:val="20"/>
              </w:rPr>
            </w:pPr>
            <w:r w:rsidRPr="00057331">
              <w:rPr>
                <w:rFonts w:ascii="PT Astra Serif" w:hAnsi="PT Astra Serif" w:cs="Times New Roman CYR"/>
                <w:sz w:val="20"/>
                <w:szCs w:val="20"/>
              </w:rPr>
              <w:t>- производство бумаги и б</w:t>
            </w:r>
            <w:r w:rsidRPr="00057331">
              <w:rPr>
                <w:rFonts w:ascii="PT Astra Serif" w:hAnsi="PT Astra Serif" w:cs="Times New Roman CYR"/>
                <w:sz w:val="20"/>
                <w:szCs w:val="20"/>
              </w:rPr>
              <w:t>у</w:t>
            </w:r>
            <w:r w:rsidRPr="00057331">
              <w:rPr>
                <w:rFonts w:ascii="PT Astra Serif" w:hAnsi="PT Astra Serif" w:cs="Times New Roman CYR"/>
                <w:sz w:val="20"/>
                <w:szCs w:val="20"/>
              </w:rPr>
              <w:t>мажных изделий –142,3%;</w:t>
            </w:r>
          </w:p>
          <w:p w:rsidR="00A8548F" w:rsidRPr="00057331" w:rsidRDefault="00A8548F" w:rsidP="00B20BB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176"/>
              <w:jc w:val="both"/>
              <w:rPr>
                <w:rFonts w:ascii="PT Astra Serif" w:hAnsi="PT Astra Serif" w:cs="Times New Roman CYR"/>
                <w:sz w:val="20"/>
                <w:szCs w:val="20"/>
              </w:rPr>
            </w:pPr>
            <w:r w:rsidRPr="00057331">
              <w:rPr>
                <w:rFonts w:ascii="PT Astra Serif" w:hAnsi="PT Astra Serif" w:cs="Times New Roman CYR"/>
                <w:sz w:val="20"/>
                <w:szCs w:val="20"/>
              </w:rPr>
              <w:t>- производство одежды – 129,4%;</w:t>
            </w:r>
          </w:p>
          <w:p w:rsidR="00A8548F" w:rsidRPr="00057331" w:rsidRDefault="00A8548F" w:rsidP="00B20BB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176"/>
              <w:jc w:val="both"/>
              <w:rPr>
                <w:rFonts w:ascii="PT Astra Serif" w:hAnsi="PT Astra Serif" w:cs="Times New Roman CYR"/>
                <w:i/>
                <w:sz w:val="20"/>
                <w:szCs w:val="20"/>
              </w:rPr>
            </w:pPr>
            <w:r w:rsidRPr="00057331">
              <w:rPr>
                <w:rFonts w:ascii="PT Astra Serif" w:hAnsi="PT Astra Serif" w:cs="Times New Roman CYR"/>
                <w:i/>
                <w:sz w:val="20"/>
                <w:szCs w:val="20"/>
              </w:rPr>
              <w:lastRenderedPageBreak/>
              <w:t xml:space="preserve">- </w:t>
            </w:r>
            <w:r w:rsidRPr="00057331">
              <w:rPr>
                <w:rFonts w:ascii="PT Astra Serif" w:hAnsi="PT Astra Serif" w:cs="Times New Roman CYR"/>
                <w:sz w:val="20"/>
                <w:szCs w:val="20"/>
              </w:rPr>
              <w:t>производство напитков – 123,6%;</w:t>
            </w:r>
          </w:p>
          <w:p w:rsidR="00A8548F" w:rsidRPr="00057331" w:rsidRDefault="00A8548F" w:rsidP="00B20BB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176"/>
              <w:jc w:val="both"/>
              <w:rPr>
                <w:rFonts w:ascii="PT Astra Serif" w:hAnsi="PT Astra Serif" w:cs="Times New Roman CYR"/>
                <w:sz w:val="20"/>
                <w:szCs w:val="20"/>
              </w:rPr>
            </w:pPr>
            <w:r w:rsidRPr="00057331">
              <w:rPr>
                <w:rFonts w:ascii="PT Astra Serif" w:hAnsi="PT Astra Serif" w:cs="Times New Roman CYR"/>
                <w:sz w:val="20"/>
                <w:szCs w:val="20"/>
              </w:rPr>
              <w:t>- деятельность полиграфич</w:t>
            </w:r>
            <w:r w:rsidRPr="00057331">
              <w:rPr>
                <w:rFonts w:ascii="PT Astra Serif" w:hAnsi="PT Astra Serif" w:cs="Times New Roman CYR"/>
                <w:sz w:val="20"/>
                <w:szCs w:val="20"/>
              </w:rPr>
              <w:t>е</w:t>
            </w:r>
            <w:r w:rsidRPr="00057331">
              <w:rPr>
                <w:rFonts w:ascii="PT Astra Serif" w:hAnsi="PT Astra Serif" w:cs="Times New Roman CYR"/>
                <w:sz w:val="20"/>
                <w:szCs w:val="20"/>
              </w:rPr>
              <w:t>ская и копирование носит</w:t>
            </w:r>
            <w:r w:rsidRPr="00057331">
              <w:rPr>
                <w:rFonts w:ascii="PT Astra Serif" w:hAnsi="PT Astra Serif" w:cs="Times New Roman CYR"/>
                <w:sz w:val="20"/>
                <w:szCs w:val="20"/>
              </w:rPr>
              <w:t>е</w:t>
            </w:r>
            <w:r w:rsidRPr="00057331">
              <w:rPr>
                <w:rFonts w:ascii="PT Astra Serif" w:hAnsi="PT Astra Serif" w:cs="Times New Roman CYR"/>
                <w:sz w:val="20"/>
                <w:szCs w:val="20"/>
              </w:rPr>
              <w:t>лей информации –122,8%;</w:t>
            </w:r>
          </w:p>
          <w:p w:rsidR="00A8548F" w:rsidRPr="00057331" w:rsidRDefault="00A8548F" w:rsidP="00B20BB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176"/>
              <w:jc w:val="both"/>
              <w:rPr>
                <w:rFonts w:ascii="PT Astra Serif" w:hAnsi="PT Astra Serif" w:cs="Times New Roman CYR"/>
                <w:sz w:val="20"/>
                <w:szCs w:val="20"/>
              </w:rPr>
            </w:pPr>
            <w:r w:rsidRPr="00057331">
              <w:rPr>
                <w:rFonts w:ascii="PT Astra Serif" w:hAnsi="PT Astra Serif" w:cs="Times New Roman CYR"/>
                <w:sz w:val="20"/>
                <w:szCs w:val="20"/>
              </w:rPr>
              <w:t>- производство мебели –120,8%;</w:t>
            </w:r>
          </w:p>
          <w:p w:rsidR="00A8548F" w:rsidRPr="00057331" w:rsidRDefault="00A8548F" w:rsidP="00B20BB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176"/>
              <w:jc w:val="both"/>
              <w:rPr>
                <w:rFonts w:ascii="PT Astra Serif" w:hAnsi="PT Astra Serif" w:cs="Times New Roman CYR"/>
                <w:sz w:val="20"/>
                <w:szCs w:val="20"/>
              </w:rPr>
            </w:pPr>
            <w:r w:rsidRPr="00057331">
              <w:rPr>
                <w:rFonts w:ascii="PT Astra Serif" w:hAnsi="PT Astra Serif" w:cs="Times New Roman CYR"/>
                <w:sz w:val="20"/>
                <w:szCs w:val="20"/>
              </w:rPr>
              <w:t>- производство прочих тран</w:t>
            </w:r>
            <w:r w:rsidRPr="00057331">
              <w:rPr>
                <w:rFonts w:ascii="PT Astra Serif" w:hAnsi="PT Astra Serif" w:cs="Times New Roman CYR"/>
                <w:sz w:val="20"/>
                <w:szCs w:val="20"/>
              </w:rPr>
              <w:t>с</w:t>
            </w:r>
            <w:r w:rsidRPr="00057331">
              <w:rPr>
                <w:rFonts w:ascii="PT Astra Serif" w:hAnsi="PT Astra Serif" w:cs="Times New Roman CYR"/>
                <w:sz w:val="20"/>
                <w:szCs w:val="20"/>
              </w:rPr>
              <w:t>портных средств и об</w:t>
            </w:r>
            <w:r w:rsidRPr="00057331">
              <w:rPr>
                <w:rFonts w:ascii="PT Astra Serif" w:hAnsi="PT Astra Serif" w:cs="Times New Roman CYR"/>
                <w:sz w:val="20"/>
                <w:szCs w:val="20"/>
              </w:rPr>
              <w:t>о</w:t>
            </w:r>
            <w:r w:rsidRPr="00057331">
              <w:rPr>
                <w:rFonts w:ascii="PT Astra Serif" w:hAnsi="PT Astra Serif" w:cs="Times New Roman CYR"/>
                <w:sz w:val="20"/>
                <w:szCs w:val="20"/>
              </w:rPr>
              <w:t>рудования – 105,9%;</w:t>
            </w:r>
          </w:p>
          <w:p w:rsidR="00A8548F" w:rsidRPr="00057331" w:rsidRDefault="00A8548F" w:rsidP="00B20BB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176"/>
              <w:jc w:val="both"/>
              <w:rPr>
                <w:rFonts w:ascii="PT Astra Serif" w:hAnsi="PT Astra Serif" w:cs="Times New Roman CYR"/>
                <w:sz w:val="20"/>
                <w:szCs w:val="20"/>
              </w:rPr>
            </w:pPr>
            <w:r w:rsidRPr="00057331">
              <w:rPr>
                <w:rFonts w:ascii="PT Astra Serif" w:hAnsi="PT Astra Serif" w:cs="Times New Roman CYR"/>
                <w:sz w:val="20"/>
                <w:szCs w:val="20"/>
              </w:rPr>
              <w:t>- производство прочей нем</w:t>
            </w:r>
            <w:r w:rsidRPr="00057331">
              <w:rPr>
                <w:rFonts w:ascii="PT Astra Serif" w:hAnsi="PT Astra Serif" w:cs="Times New Roman CYR"/>
                <w:sz w:val="20"/>
                <w:szCs w:val="20"/>
              </w:rPr>
              <w:t>е</w:t>
            </w:r>
            <w:r w:rsidRPr="00057331">
              <w:rPr>
                <w:rFonts w:ascii="PT Astra Serif" w:hAnsi="PT Astra Serif" w:cs="Times New Roman CYR"/>
                <w:sz w:val="20"/>
                <w:szCs w:val="20"/>
              </w:rPr>
              <w:t>таллической минеральной пр</w:t>
            </w:r>
            <w:r w:rsidRPr="00057331">
              <w:rPr>
                <w:rFonts w:ascii="PT Astra Serif" w:hAnsi="PT Astra Serif" w:cs="Times New Roman CYR"/>
                <w:sz w:val="20"/>
                <w:szCs w:val="20"/>
              </w:rPr>
              <w:t>о</w:t>
            </w:r>
            <w:r w:rsidRPr="00057331">
              <w:rPr>
                <w:rFonts w:ascii="PT Astra Serif" w:hAnsi="PT Astra Serif" w:cs="Times New Roman CYR"/>
                <w:sz w:val="20"/>
                <w:szCs w:val="20"/>
              </w:rPr>
              <w:t>дукции – 105,5%;</w:t>
            </w:r>
          </w:p>
          <w:p w:rsidR="00A8548F" w:rsidRPr="00057331" w:rsidRDefault="00A8548F" w:rsidP="00B20BB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176"/>
              <w:jc w:val="both"/>
              <w:rPr>
                <w:rFonts w:ascii="PT Astra Serif" w:hAnsi="PT Astra Serif" w:cs="Times New Roman CYR"/>
                <w:sz w:val="20"/>
                <w:szCs w:val="20"/>
              </w:rPr>
            </w:pPr>
            <w:r w:rsidRPr="00057331">
              <w:rPr>
                <w:rFonts w:ascii="PT Astra Serif" w:hAnsi="PT Astra Serif" w:cs="Times New Roman CYR"/>
                <w:sz w:val="20"/>
                <w:szCs w:val="20"/>
              </w:rPr>
              <w:t>- производство пищевых пр</w:t>
            </w:r>
            <w:r w:rsidRPr="00057331">
              <w:rPr>
                <w:rFonts w:ascii="PT Astra Serif" w:hAnsi="PT Astra Serif" w:cs="Times New Roman CYR"/>
                <w:sz w:val="20"/>
                <w:szCs w:val="20"/>
              </w:rPr>
              <w:t>о</w:t>
            </w:r>
            <w:r w:rsidRPr="00057331">
              <w:rPr>
                <w:rFonts w:ascii="PT Astra Serif" w:hAnsi="PT Astra Serif" w:cs="Times New Roman CYR"/>
                <w:sz w:val="20"/>
                <w:szCs w:val="20"/>
              </w:rPr>
              <w:t>дуктов  – 103,7%.</w:t>
            </w:r>
          </w:p>
          <w:p w:rsidR="00A8548F" w:rsidRPr="00057331" w:rsidRDefault="00A8548F" w:rsidP="00B20BB0">
            <w:pPr>
              <w:shd w:val="clear" w:color="auto" w:fill="FFFFFF" w:themeFill="background1"/>
              <w:ind w:firstLine="318"/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057331">
              <w:rPr>
                <w:rFonts w:ascii="PT Astra Serif" w:hAnsi="PT Astra Serif"/>
                <w:sz w:val="20"/>
                <w:szCs w:val="20"/>
              </w:rPr>
              <w:t xml:space="preserve">В связи с уходом из России </w:t>
            </w:r>
            <w:r w:rsidRPr="00057331">
              <w:rPr>
                <w:rFonts w:ascii="PT Astra Serif" w:hAnsi="PT Astra Serif"/>
                <w:sz w:val="20"/>
                <w:szCs w:val="20"/>
                <w:lang w:val="en-US"/>
              </w:rPr>
              <w:t>DMG</w:t>
            </w:r>
            <w:r w:rsidRPr="00057331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057331">
              <w:rPr>
                <w:rFonts w:ascii="PT Astra Serif" w:hAnsi="PT Astra Serif"/>
                <w:sz w:val="20"/>
                <w:szCs w:val="20"/>
                <w:lang w:val="en-US"/>
              </w:rPr>
              <w:t>MORI</w:t>
            </w:r>
            <w:r w:rsidRPr="00057331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proofErr w:type="spellStart"/>
            <w:r w:rsidRPr="00057331">
              <w:rPr>
                <w:rFonts w:ascii="PT Astra Serif" w:hAnsi="PT Astra Serif"/>
                <w:sz w:val="20"/>
                <w:szCs w:val="20"/>
                <w:lang w:val="en-US"/>
              </w:rPr>
              <w:t>Vestas</w:t>
            </w:r>
            <w:proofErr w:type="spellEnd"/>
            <w:r w:rsidRPr="00057331">
              <w:rPr>
                <w:rFonts w:ascii="PT Astra Serif" w:hAnsi="PT Astra Serif"/>
                <w:sz w:val="20"/>
                <w:szCs w:val="20"/>
              </w:rPr>
              <w:t>, ООО «</w:t>
            </w:r>
            <w:proofErr w:type="spellStart"/>
            <w:r w:rsidRPr="00057331">
              <w:rPr>
                <w:rFonts w:ascii="PT Astra Serif" w:hAnsi="PT Astra Serif"/>
                <w:sz w:val="20"/>
                <w:szCs w:val="20"/>
              </w:rPr>
              <w:t>Ма</w:t>
            </w:r>
            <w:r w:rsidRPr="00057331">
              <w:rPr>
                <w:rFonts w:ascii="PT Astra Serif" w:hAnsi="PT Astra Serif"/>
                <w:sz w:val="20"/>
                <w:szCs w:val="20"/>
              </w:rPr>
              <w:t>р</w:t>
            </w:r>
            <w:r w:rsidRPr="00057331">
              <w:rPr>
                <w:rFonts w:ascii="PT Astra Serif" w:hAnsi="PT Astra Serif"/>
                <w:sz w:val="20"/>
                <w:szCs w:val="20"/>
              </w:rPr>
              <w:t>тур</w:t>
            </w:r>
            <w:proofErr w:type="spellEnd"/>
            <w:r w:rsidRPr="00057331">
              <w:rPr>
                <w:rFonts w:ascii="PT Astra Serif" w:hAnsi="PT Astra Serif"/>
                <w:sz w:val="20"/>
                <w:szCs w:val="20"/>
              </w:rPr>
              <w:t xml:space="preserve">»,  </w:t>
            </w:r>
            <w:proofErr w:type="spellStart"/>
            <w:r w:rsidRPr="00057331">
              <w:rPr>
                <w:rFonts w:ascii="PT Astra Serif" w:hAnsi="PT Astra Serif"/>
                <w:sz w:val="20"/>
                <w:szCs w:val="20"/>
                <w:lang w:val="en-US"/>
              </w:rPr>
              <w:t>Hempel</w:t>
            </w:r>
            <w:proofErr w:type="spellEnd"/>
            <w:r w:rsidRPr="00057331">
              <w:rPr>
                <w:rFonts w:ascii="PT Astra Serif" w:hAnsi="PT Astra Serif"/>
                <w:sz w:val="20"/>
                <w:szCs w:val="20"/>
              </w:rPr>
              <w:t>, полной либо ч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а</w:t>
            </w:r>
            <w:r w:rsidRPr="00057331">
              <w:rPr>
                <w:rFonts w:ascii="PT Astra Serif" w:hAnsi="PT Astra Serif"/>
                <w:sz w:val="20"/>
                <w:szCs w:val="20"/>
              </w:rPr>
              <w:t>стичной приостановкой деятел</w:t>
            </w:r>
            <w:r w:rsidRPr="00057331">
              <w:rPr>
                <w:rFonts w:ascii="PT Astra Serif" w:hAnsi="PT Astra Serif"/>
                <w:sz w:val="20"/>
                <w:szCs w:val="20"/>
              </w:rPr>
              <w:t>ь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ности таких пре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д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приятий, как ООО «</w:t>
            </w:r>
            <w:proofErr w:type="spellStart"/>
            <w:r w:rsidRPr="00057331">
              <w:rPr>
                <w:rFonts w:ascii="PT Astra Serif" w:hAnsi="PT Astra Serif"/>
                <w:sz w:val="20"/>
                <w:szCs w:val="20"/>
              </w:rPr>
              <w:t>Немак</w:t>
            </w:r>
            <w:proofErr w:type="spellEnd"/>
            <w:r w:rsidRPr="00057331">
              <w:rPr>
                <w:rFonts w:ascii="PT Astra Serif" w:hAnsi="PT Astra Serif"/>
                <w:sz w:val="20"/>
                <w:szCs w:val="20"/>
              </w:rPr>
              <w:t xml:space="preserve"> Рус», ООО «</w:t>
            </w:r>
            <w:proofErr w:type="spellStart"/>
            <w:r w:rsidRPr="00057331">
              <w:rPr>
                <w:rFonts w:ascii="PT Astra Serif" w:hAnsi="PT Astra Serif"/>
                <w:sz w:val="20"/>
                <w:szCs w:val="20"/>
              </w:rPr>
              <w:t>Джо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й</w:t>
            </w:r>
            <w:r w:rsidRPr="00057331">
              <w:rPr>
                <w:rFonts w:ascii="PT Astra Serif" w:hAnsi="PT Astra Serif"/>
                <w:sz w:val="20"/>
                <w:szCs w:val="20"/>
              </w:rPr>
              <w:t>сон</w:t>
            </w:r>
            <w:proofErr w:type="spellEnd"/>
            <w:r w:rsidRPr="00057331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057331">
              <w:rPr>
                <w:rFonts w:ascii="PT Astra Serif" w:hAnsi="PT Astra Serif"/>
                <w:sz w:val="20"/>
                <w:szCs w:val="20"/>
              </w:rPr>
              <w:t>Сэйфти</w:t>
            </w:r>
            <w:proofErr w:type="spellEnd"/>
            <w:r w:rsidRPr="00057331">
              <w:rPr>
                <w:rFonts w:ascii="PT Astra Serif" w:hAnsi="PT Astra Serif"/>
                <w:sz w:val="20"/>
                <w:szCs w:val="20"/>
              </w:rPr>
              <w:t xml:space="preserve"> Системс Рус», ООО «</w:t>
            </w:r>
            <w:proofErr w:type="spellStart"/>
            <w:r w:rsidRPr="00057331">
              <w:rPr>
                <w:rFonts w:ascii="PT Astra Serif" w:hAnsi="PT Astra Serif"/>
                <w:sz w:val="20"/>
                <w:szCs w:val="20"/>
              </w:rPr>
              <w:t>Исузу</w:t>
            </w:r>
            <w:proofErr w:type="spellEnd"/>
            <w:r w:rsidRPr="00057331">
              <w:rPr>
                <w:rFonts w:ascii="PT Astra Serif" w:hAnsi="PT Astra Serif"/>
                <w:sz w:val="20"/>
                <w:szCs w:val="20"/>
              </w:rPr>
              <w:t xml:space="preserve"> Рус», ООО «Бриджстоун </w:t>
            </w:r>
            <w:proofErr w:type="spellStart"/>
            <w:r w:rsidRPr="00057331">
              <w:rPr>
                <w:rFonts w:ascii="PT Astra Serif" w:hAnsi="PT Astra Serif"/>
                <w:sz w:val="20"/>
                <w:szCs w:val="20"/>
              </w:rPr>
              <w:t>Мануфэкчуринг</w:t>
            </w:r>
            <w:proofErr w:type="spellEnd"/>
            <w:r w:rsidRPr="00057331">
              <w:rPr>
                <w:rFonts w:ascii="PT Astra Serif" w:hAnsi="PT Astra Serif"/>
                <w:sz w:val="20"/>
                <w:szCs w:val="20"/>
              </w:rPr>
              <w:t xml:space="preserve"> СНГ», ООО «</w:t>
            </w:r>
            <w:proofErr w:type="spellStart"/>
            <w:r w:rsidRPr="00057331">
              <w:rPr>
                <w:rFonts w:ascii="PT Astra Serif" w:hAnsi="PT Astra Serif"/>
                <w:sz w:val="20"/>
                <w:szCs w:val="20"/>
              </w:rPr>
              <w:t>Шеффлер</w:t>
            </w:r>
            <w:proofErr w:type="spellEnd"/>
            <w:r w:rsidRPr="00057331">
              <w:rPr>
                <w:rFonts w:ascii="PT Astra Serif" w:hAnsi="PT Astra Serif"/>
                <w:sz w:val="20"/>
                <w:szCs w:val="20"/>
              </w:rPr>
              <w:t xml:space="preserve"> рус», а также с введ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е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нием режима неполной рабочей недели на ряде рег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и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ональных предприятий, значительно сниз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и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лись показат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е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ли ИПП в таких видах деятельности, как прои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з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водство</w:t>
            </w:r>
            <w:proofErr w:type="gramEnd"/>
            <w:r w:rsidRPr="00057331">
              <w:rPr>
                <w:rFonts w:ascii="PT Astra Serif" w:hAnsi="PT Astra Serif"/>
                <w:sz w:val="20"/>
                <w:szCs w:val="20"/>
              </w:rPr>
              <w:t xml:space="preserve"> автотранспортных средств, прицепов и полуприц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е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пов (78,2), производство машин и оборудования, не включенных в другие группировки (65,1%), производство металлургич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е</w:t>
            </w:r>
            <w:r w:rsidRPr="00057331">
              <w:rPr>
                <w:rFonts w:ascii="PT Astra Serif" w:hAnsi="PT Astra Serif"/>
                <w:sz w:val="20"/>
                <w:szCs w:val="20"/>
              </w:rPr>
              <w:t>ское (96%), производство г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о</w:t>
            </w:r>
            <w:r w:rsidRPr="00057331">
              <w:rPr>
                <w:rFonts w:ascii="PT Astra Serif" w:hAnsi="PT Astra Serif"/>
                <w:sz w:val="20"/>
                <w:szCs w:val="20"/>
              </w:rPr>
              <w:t>товых металлических изделий (57,2%), производство резиновых и пластмассовых изделий (85,8%).</w:t>
            </w:r>
          </w:p>
          <w:p w:rsidR="00A8548F" w:rsidRPr="00057331" w:rsidRDefault="00A8548F" w:rsidP="00B20BB0">
            <w:pPr>
              <w:shd w:val="clear" w:color="auto" w:fill="FFFFFF" w:themeFill="background1"/>
              <w:ind w:firstLine="318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57331">
              <w:rPr>
                <w:rFonts w:ascii="PT Astra Serif" w:hAnsi="PT Astra Serif"/>
                <w:sz w:val="20"/>
                <w:szCs w:val="20"/>
              </w:rPr>
              <w:t xml:space="preserve">Кроме того, </w:t>
            </w:r>
            <w:proofErr w:type="spellStart"/>
            <w:r w:rsidRPr="00057331">
              <w:rPr>
                <w:rFonts w:ascii="PT Astra Serif" w:hAnsi="PT Astra Serif"/>
                <w:sz w:val="20"/>
                <w:szCs w:val="20"/>
              </w:rPr>
              <w:t>существестве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н</w:t>
            </w:r>
            <w:r w:rsidRPr="00057331">
              <w:rPr>
                <w:rFonts w:ascii="PT Astra Serif" w:hAnsi="PT Astra Serif"/>
                <w:sz w:val="20"/>
                <w:szCs w:val="20"/>
              </w:rPr>
              <w:lastRenderedPageBreak/>
              <w:t>ное</w:t>
            </w:r>
            <w:proofErr w:type="spellEnd"/>
            <w:r w:rsidRPr="00057331">
              <w:rPr>
                <w:rFonts w:ascii="PT Astra Serif" w:hAnsi="PT Astra Serif"/>
                <w:sz w:val="20"/>
                <w:szCs w:val="20"/>
              </w:rPr>
              <w:t xml:space="preserve"> влияние на формир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о</w:t>
            </w:r>
            <w:r w:rsidRPr="00057331">
              <w:rPr>
                <w:rFonts w:ascii="PT Astra Serif" w:hAnsi="PT Astra Serif"/>
                <w:sz w:val="20"/>
                <w:szCs w:val="20"/>
              </w:rPr>
              <w:t xml:space="preserve">вание индекса </w:t>
            </w:r>
            <w:proofErr w:type="spellStart"/>
            <w:r w:rsidRPr="00057331">
              <w:rPr>
                <w:rFonts w:ascii="PT Astra Serif" w:hAnsi="PT Astra Serif"/>
                <w:sz w:val="20"/>
                <w:szCs w:val="20"/>
              </w:rPr>
              <w:t>промпроизводства</w:t>
            </w:r>
            <w:proofErr w:type="spellEnd"/>
            <w:r w:rsidRPr="00057331">
              <w:rPr>
                <w:rFonts w:ascii="PT Astra Serif" w:hAnsi="PT Astra Serif"/>
                <w:sz w:val="20"/>
                <w:szCs w:val="20"/>
              </w:rPr>
              <w:t xml:space="preserve"> в Ульяновской области в целом оказала высокая база прошлого года как по региону в целом (за 8 мес. 2021 ИПП составил 118,3%), так и в о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б</w:t>
            </w:r>
            <w:r w:rsidRPr="00057331">
              <w:rPr>
                <w:rFonts w:ascii="PT Astra Serif" w:hAnsi="PT Astra Serif"/>
                <w:sz w:val="20"/>
                <w:szCs w:val="20"/>
              </w:rPr>
              <w:t>рабатывающей отрасли (ИПП – 118,7%) и вышеуказа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н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ных видах деятельности (до 136,6%).</w:t>
            </w:r>
          </w:p>
        </w:tc>
        <w:tc>
          <w:tcPr>
            <w:tcW w:w="3260" w:type="dxa"/>
          </w:tcPr>
          <w:p w:rsidR="00A8548F" w:rsidRPr="00057331" w:rsidRDefault="00A8548F" w:rsidP="00B20BB0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7331">
              <w:rPr>
                <w:rFonts w:ascii="PT Astra Serif" w:hAnsi="PT Astra Serif"/>
                <w:sz w:val="20"/>
                <w:szCs w:val="20"/>
              </w:rPr>
              <w:lastRenderedPageBreak/>
              <w:t>Директор департамента промы</w:t>
            </w:r>
            <w:r w:rsidRPr="00057331">
              <w:rPr>
                <w:rFonts w:ascii="PT Astra Serif" w:hAnsi="PT Astra Serif"/>
                <w:sz w:val="20"/>
                <w:szCs w:val="20"/>
              </w:rPr>
              <w:t>ш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ленности  Минэкон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о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мразвития   Ульяновской о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б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ласти</w:t>
            </w:r>
          </w:p>
          <w:p w:rsidR="00A8548F" w:rsidRPr="00057331" w:rsidRDefault="00A8548F" w:rsidP="00B20BB0">
            <w:pPr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7331">
              <w:rPr>
                <w:rFonts w:ascii="PT Astra Serif" w:hAnsi="PT Astra Serif"/>
                <w:sz w:val="20"/>
                <w:szCs w:val="20"/>
              </w:rPr>
              <w:t>Савельев С.И.</w:t>
            </w:r>
          </w:p>
        </w:tc>
      </w:tr>
    </w:tbl>
    <w:tbl>
      <w:tblPr>
        <w:tblStyle w:val="41"/>
        <w:tblW w:w="1601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6018"/>
      </w:tblGrid>
      <w:tr w:rsidR="00A8548F" w:rsidRPr="001D5698" w:rsidTr="00A8548F">
        <w:tc>
          <w:tcPr>
            <w:tcW w:w="16018" w:type="dxa"/>
            <w:shd w:val="clear" w:color="auto" w:fill="auto"/>
          </w:tcPr>
          <w:p w:rsidR="00A8548F" w:rsidRPr="001D5698" w:rsidRDefault="00A8548F" w:rsidP="0024549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6195">
              <w:rPr>
                <w:rFonts w:ascii="PT Astra Serif" w:hAnsi="PT Astra Serif"/>
                <w:sz w:val="24"/>
                <w:szCs w:val="24"/>
              </w:rPr>
              <w:lastRenderedPageBreak/>
              <w:t>Цель 2. Повышение конкурентоспособности промышленных предприятий в Ульяновской области</w:t>
            </w:r>
          </w:p>
        </w:tc>
      </w:tr>
    </w:tbl>
    <w:tbl>
      <w:tblPr>
        <w:tblStyle w:val="5"/>
        <w:tblW w:w="1601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33"/>
        <w:gridCol w:w="3294"/>
        <w:gridCol w:w="5812"/>
        <w:gridCol w:w="3119"/>
        <w:gridCol w:w="3260"/>
      </w:tblGrid>
      <w:tr w:rsidR="00A8548F" w:rsidRPr="001D5698" w:rsidTr="00057331">
        <w:tc>
          <w:tcPr>
            <w:tcW w:w="533" w:type="dxa"/>
            <w:shd w:val="clear" w:color="auto" w:fill="FFFFFF" w:themeFill="background1"/>
          </w:tcPr>
          <w:p w:rsidR="00A8548F" w:rsidRPr="00057331" w:rsidRDefault="00A8548F" w:rsidP="002454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7331">
              <w:rPr>
                <w:rFonts w:ascii="PT Astra Serif" w:hAnsi="PT Astra Serif"/>
                <w:sz w:val="20"/>
                <w:szCs w:val="20"/>
              </w:rPr>
              <w:t>3.</w:t>
            </w:r>
          </w:p>
        </w:tc>
        <w:tc>
          <w:tcPr>
            <w:tcW w:w="3294" w:type="dxa"/>
            <w:shd w:val="clear" w:color="auto" w:fill="FFFFFF" w:themeFill="background1"/>
          </w:tcPr>
          <w:p w:rsidR="00A8548F" w:rsidRPr="00057331" w:rsidRDefault="00A8548F" w:rsidP="0024549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57331">
              <w:rPr>
                <w:rFonts w:ascii="PT Astra Serif" w:hAnsi="PT Astra Serif"/>
                <w:sz w:val="20"/>
                <w:szCs w:val="20"/>
              </w:rPr>
              <w:t>Задача 1. Оказание государстве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н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ных мер поддержки предприятиям из регионального бюджета с целью компенсации части затрат и направления высвобождаемых средств на дальнейшее развитие: подготовку кадров, модернизацию производства и техническое пер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е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вооруж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е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ние</w:t>
            </w:r>
          </w:p>
        </w:tc>
        <w:tc>
          <w:tcPr>
            <w:tcW w:w="5812" w:type="dxa"/>
            <w:shd w:val="clear" w:color="auto" w:fill="FFFFFF" w:themeFill="background1"/>
          </w:tcPr>
          <w:p w:rsidR="00A8548F" w:rsidRPr="00057331" w:rsidRDefault="00A8548F" w:rsidP="0024549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57331">
              <w:rPr>
                <w:rFonts w:ascii="PT Astra Serif" w:hAnsi="PT Astra Serif"/>
                <w:sz w:val="20"/>
                <w:szCs w:val="20"/>
              </w:rPr>
              <w:t>Предоставление субсидий промышленным предприятиям из р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е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гионального и федерального бюджетов</w:t>
            </w:r>
          </w:p>
          <w:p w:rsidR="00A8548F" w:rsidRPr="00057331" w:rsidRDefault="00A8548F" w:rsidP="0024549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57331">
              <w:rPr>
                <w:rFonts w:ascii="PT Astra Serif" w:hAnsi="PT Astra Serif"/>
                <w:sz w:val="20"/>
                <w:szCs w:val="20"/>
              </w:rPr>
              <w:t>В рамках госпрограммы «Формирование благоприятного инв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е</w:t>
            </w:r>
            <w:r w:rsidRPr="00057331">
              <w:rPr>
                <w:rFonts w:ascii="PT Astra Serif" w:hAnsi="PT Astra Serif"/>
                <w:sz w:val="20"/>
                <w:szCs w:val="20"/>
              </w:rPr>
              <w:t>стиционного климата в Ульяновской обл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а</w:t>
            </w:r>
            <w:r w:rsidRPr="00057331">
              <w:rPr>
                <w:rFonts w:ascii="PT Astra Serif" w:hAnsi="PT Astra Serif"/>
                <w:sz w:val="20"/>
                <w:szCs w:val="20"/>
              </w:rPr>
              <w:t>сти» по итогам 2022 года запланировано предоста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в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ление субсидий:</w:t>
            </w:r>
          </w:p>
          <w:p w:rsidR="00A8548F" w:rsidRPr="00057331" w:rsidRDefault="00A8548F" w:rsidP="0024549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57331">
              <w:rPr>
                <w:rFonts w:ascii="PT Astra Serif" w:hAnsi="PT Astra Serif"/>
                <w:sz w:val="20"/>
                <w:szCs w:val="20"/>
              </w:rPr>
              <w:t>- субъектам деятельности в сфере промышленности на реализ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а</w:t>
            </w:r>
            <w:r w:rsidRPr="00057331">
              <w:rPr>
                <w:rFonts w:ascii="PT Astra Serif" w:hAnsi="PT Astra Serif"/>
                <w:sz w:val="20"/>
                <w:szCs w:val="20"/>
              </w:rPr>
              <w:t>цию мероприятий по переобучению, п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о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вышению квалификации работников предприятий в целях поддержки занятости и пов</w:t>
            </w:r>
            <w:r w:rsidRPr="00057331">
              <w:rPr>
                <w:rFonts w:ascii="PT Astra Serif" w:hAnsi="PT Astra Serif"/>
                <w:sz w:val="20"/>
                <w:szCs w:val="20"/>
              </w:rPr>
              <w:t>ы</w:t>
            </w:r>
            <w:r w:rsidRPr="00057331">
              <w:rPr>
                <w:rFonts w:ascii="PT Astra Serif" w:hAnsi="PT Astra Serif"/>
                <w:sz w:val="20"/>
                <w:szCs w:val="20"/>
              </w:rPr>
              <w:t>шения эффективности рынка труда в рамках проекта «Адресная поддержка повышения производительности труда на предпри</w:t>
            </w:r>
            <w:r w:rsidRPr="00057331">
              <w:rPr>
                <w:rFonts w:ascii="PT Astra Serif" w:hAnsi="PT Astra Serif"/>
                <w:sz w:val="20"/>
                <w:szCs w:val="20"/>
              </w:rPr>
              <w:t>я</w:t>
            </w:r>
            <w:r w:rsidRPr="00057331">
              <w:rPr>
                <w:rFonts w:ascii="PT Astra Serif" w:hAnsi="PT Astra Serif"/>
                <w:sz w:val="20"/>
                <w:szCs w:val="20"/>
              </w:rPr>
              <w:t xml:space="preserve">тиях» в размере 1,0 </w:t>
            </w:r>
            <w:proofErr w:type="gramStart"/>
            <w:r w:rsidRPr="00057331">
              <w:rPr>
                <w:rFonts w:ascii="PT Astra Serif" w:hAnsi="PT Astra Serif"/>
                <w:sz w:val="20"/>
                <w:szCs w:val="20"/>
              </w:rPr>
              <w:t>млн</w:t>
            </w:r>
            <w:proofErr w:type="gramEnd"/>
            <w:r w:rsidRPr="00057331">
              <w:rPr>
                <w:rFonts w:ascii="PT Astra Serif" w:hAnsi="PT Astra Serif"/>
                <w:sz w:val="20"/>
                <w:szCs w:val="20"/>
              </w:rPr>
              <w:t xml:space="preserve"> рублей;</w:t>
            </w:r>
          </w:p>
          <w:p w:rsidR="00A8548F" w:rsidRPr="00057331" w:rsidRDefault="00A8548F" w:rsidP="0024549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57331">
              <w:rPr>
                <w:rFonts w:ascii="PT Astra Serif" w:hAnsi="PT Astra Serif"/>
                <w:sz w:val="20"/>
                <w:szCs w:val="20"/>
              </w:rPr>
              <w:t>- организациям, численность работников которых, относящихся к лицам с ограниченными возможн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о</w:t>
            </w:r>
            <w:r w:rsidRPr="00057331">
              <w:rPr>
                <w:rFonts w:ascii="PT Astra Serif" w:hAnsi="PT Astra Serif"/>
                <w:sz w:val="20"/>
                <w:szCs w:val="20"/>
              </w:rPr>
              <w:t>стями здоровья, превышает 50 процентов общей чи</w:t>
            </w:r>
            <w:r w:rsidRPr="00057331">
              <w:rPr>
                <w:rFonts w:ascii="PT Astra Serif" w:hAnsi="PT Astra Serif"/>
                <w:sz w:val="20"/>
                <w:szCs w:val="20"/>
              </w:rPr>
              <w:t>с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ленности работников организаций, в целях возмещения затрат, связанных с оплатой услуг тепл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о</w:t>
            </w:r>
            <w:r w:rsidRPr="00057331">
              <w:rPr>
                <w:rFonts w:ascii="PT Astra Serif" w:hAnsi="PT Astra Serif"/>
                <w:sz w:val="20"/>
                <w:szCs w:val="20"/>
              </w:rPr>
              <w:t>снабжения, электроснабжения, водоснабжения и водоотв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е</w:t>
            </w:r>
            <w:r w:rsidRPr="00057331">
              <w:rPr>
                <w:rFonts w:ascii="PT Astra Serif" w:hAnsi="PT Astra Serif"/>
                <w:sz w:val="20"/>
                <w:szCs w:val="20"/>
              </w:rPr>
              <w:t xml:space="preserve">дения в размере 10 </w:t>
            </w:r>
            <w:proofErr w:type="gramStart"/>
            <w:r w:rsidRPr="00057331">
              <w:rPr>
                <w:rFonts w:ascii="PT Astra Serif" w:hAnsi="PT Astra Serif"/>
                <w:sz w:val="20"/>
                <w:szCs w:val="20"/>
              </w:rPr>
              <w:t>млн</w:t>
            </w:r>
            <w:proofErr w:type="gramEnd"/>
            <w:r w:rsidRPr="00057331">
              <w:rPr>
                <w:rFonts w:ascii="PT Astra Serif" w:hAnsi="PT Astra Serif"/>
                <w:sz w:val="20"/>
                <w:szCs w:val="20"/>
              </w:rPr>
              <w:t xml:space="preserve"> рублей;</w:t>
            </w:r>
          </w:p>
          <w:p w:rsidR="00A8548F" w:rsidRPr="00057331" w:rsidRDefault="00A8548F" w:rsidP="0024549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57331">
              <w:rPr>
                <w:rFonts w:ascii="PT Astra Serif" w:hAnsi="PT Astra Serif"/>
                <w:sz w:val="20"/>
                <w:szCs w:val="20"/>
              </w:rPr>
              <w:t xml:space="preserve">- </w:t>
            </w:r>
            <w:proofErr w:type="spellStart"/>
            <w:r w:rsidRPr="00057331">
              <w:rPr>
                <w:rFonts w:ascii="PT Astra Serif" w:hAnsi="PT Astra Serif"/>
                <w:sz w:val="20"/>
                <w:szCs w:val="20"/>
              </w:rPr>
              <w:t>докапитализация</w:t>
            </w:r>
            <w:proofErr w:type="spellEnd"/>
            <w:r w:rsidRPr="00057331">
              <w:rPr>
                <w:rFonts w:ascii="PT Astra Serif" w:hAnsi="PT Astra Serif"/>
                <w:sz w:val="20"/>
                <w:szCs w:val="20"/>
              </w:rPr>
              <w:t xml:space="preserve"> регионального фонда развития промышле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н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ности в целях реализации региональных программ развития промышленности – 69,4 млн. руб.</w:t>
            </w:r>
          </w:p>
          <w:p w:rsidR="00A8548F" w:rsidRPr="00057331" w:rsidRDefault="00A8548F" w:rsidP="0024549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57331">
              <w:rPr>
                <w:rFonts w:ascii="PT Astra Serif" w:hAnsi="PT Astra Serif"/>
                <w:sz w:val="20"/>
                <w:szCs w:val="20"/>
              </w:rPr>
              <w:t xml:space="preserve">- </w:t>
            </w:r>
            <w:proofErr w:type="spellStart"/>
            <w:r w:rsidRPr="00057331">
              <w:rPr>
                <w:rFonts w:ascii="PT Astra Serif" w:hAnsi="PT Astra Serif"/>
                <w:sz w:val="20"/>
                <w:szCs w:val="20"/>
              </w:rPr>
              <w:t>докапитализация</w:t>
            </w:r>
            <w:proofErr w:type="spellEnd"/>
            <w:r w:rsidRPr="00057331">
              <w:rPr>
                <w:rFonts w:ascii="PT Astra Serif" w:hAnsi="PT Astra Serif"/>
                <w:sz w:val="20"/>
                <w:szCs w:val="20"/>
              </w:rPr>
              <w:t xml:space="preserve"> регионального фонда развития промышле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н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ности – 37,9 млн. руб. Средства в виде грантов направляются на компенсацию затрат предприятий на уплату процентов по кр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е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дитам, получе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н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ным предприятиями на пополнение оборотных средств.</w:t>
            </w:r>
          </w:p>
        </w:tc>
        <w:tc>
          <w:tcPr>
            <w:tcW w:w="3119" w:type="dxa"/>
            <w:shd w:val="clear" w:color="auto" w:fill="FFFFFF" w:themeFill="background1"/>
          </w:tcPr>
          <w:p w:rsidR="00A8548F" w:rsidRPr="00057331" w:rsidRDefault="00A8548F" w:rsidP="0024549F">
            <w:pPr>
              <w:pStyle w:val="af"/>
              <w:spacing w:before="0" w:beforeAutospacing="0" w:after="0" w:afterAutospacing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57331">
              <w:rPr>
                <w:rFonts w:ascii="PT Astra Serif" w:hAnsi="PT Astra Serif"/>
                <w:sz w:val="20"/>
                <w:szCs w:val="20"/>
              </w:rPr>
              <w:t>Оказание мер госуда</w:t>
            </w:r>
            <w:r w:rsidRPr="00057331">
              <w:rPr>
                <w:rFonts w:ascii="PT Astra Serif" w:hAnsi="PT Astra Serif"/>
                <w:sz w:val="20"/>
                <w:szCs w:val="20"/>
              </w:rPr>
              <w:t>р</w:t>
            </w:r>
            <w:r w:rsidRPr="00057331">
              <w:rPr>
                <w:rFonts w:ascii="PT Astra Serif" w:hAnsi="PT Astra Serif"/>
                <w:sz w:val="20"/>
                <w:szCs w:val="20"/>
              </w:rPr>
              <w:t>ственной поддержки да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н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ным организациям позв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о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лит:</w:t>
            </w:r>
          </w:p>
          <w:p w:rsidR="00A8548F" w:rsidRPr="00057331" w:rsidRDefault="00A8548F" w:rsidP="0024549F">
            <w:pPr>
              <w:pStyle w:val="af"/>
              <w:spacing w:before="0" w:beforeAutospacing="0" w:after="0" w:afterAutospacing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57331">
              <w:rPr>
                <w:rFonts w:ascii="PT Astra Serif" w:hAnsi="PT Astra Serif"/>
                <w:sz w:val="20"/>
                <w:szCs w:val="20"/>
              </w:rPr>
              <w:t>Модернизировать прои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з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водство;</w:t>
            </w:r>
          </w:p>
          <w:p w:rsidR="00A8548F" w:rsidRPr="00057331" w:rsidRDefault="00A8548F" w:rsidP="0024549F">
            <w:pPr>
              <w:pStyle w:val="af"/>
              <w:spacing w:before="0" w:beforeAutospacing="0" w:after="0" w:afterAutospacing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57331">
              <w:rPr>
                <w:rFonts w:ascii="PT Astra Serif" w:hAnsi="PT Astra Serif"/>
                <w:sz w:val="20"/>
                <w:szCs w:val="20"/>
              </w:rPr>
              <w:t>Реализовать мероприятия по п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е</w:t>
            </w:r>
            <w:r w:rsidRPr="00057331">
              <w:rPr>
                <w:rFonts w:ascii="PT Astra Serif" w:hAnsi="PT Astra Serif"/>
                <w:sz w:val="20"/>
                <w:szCs w:val="20"/>
              </w:rPr>
              <w:t>реобучению, повышению квал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и</w:t>
            </w:r>
            <w:r w:rsidRPr="00057331">
              <w:rPr>
                <w:rFonts w:ascii="PT Astra Serif" w:hAnsi="PT Astra Serif"/>
                <w:sz w:val="20"/>
                <w:szCs w:val="20"/>
              </w:rPr>
              <w:t>фикации рабо</w:t>
            </w:r>
            <w:r w:rsidRPr="00057331">
              <w:rPr>
                <w:rFonts w:ascii="PT Astra Serif" w:hAnsi="PT Astra Serif"/>
                <w:sz w:val="20"/>
                <w:szCs w:val="20"/>
              </w:rPr>
              <w:t>т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ников;</w:t>
            </w:r>
          </w:p>
          <w:p w:rsidR="00A8548F" w:rsidRPr="00057331" w:rsidRDefault="00A8548F" w:rsidP="0024549F">
            <w:pPr>
              <w:pStyle w:val="af"/>
              <w:spacing w:before="0" w:beforeAutospacing="0" w:after="0" w:afterAutospacing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57331">
              <w:rPr>
                <w:rFonts w:ascii="PT Astra Serif" w:hAnsi="PT Astra Serif"/>
                <w:sz w:val="20"/>
                <w:szCs w:val="20"/>
              </w:rPr>
              <w:t>Сохранить имеющиеся и создать новые рабочие места для инвал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и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дов;</w:t>
            </w:r>
          </w:p>
          <w:p w:rsidR="00A8548F" w:rsidRPr="00057331" w:rsidRDefault="00A8548F" w:rsidP="0024549F">
            <w:pPr>
              <w:pStyle w:val="af"/>
              <w:spacing w:before="0" w:beforeAutospacing="0" w:after="0" w:afterAutospacing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57331">
              <w:rPr>
                <w:rFonts w:ascii="PT Astra Serif" w:hAnsi="PT Astra Serif"/>
                <w:sz w:val="20"/>
                <w:szCs w:val="20"/>
              </w:rPr>
              <w:t>Снизить себестоимость прои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з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водства продукции для устано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в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ления более низких и конкуре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н</w:t>
            </w:r>
            <w:r w:rsidRPr="00057331">
              <w:rPr>
                <w:rFonts w:ascii="PT Astra Serif" w:hAnsi="PT Astra Serif"/>
                <w:sz w:val="20"/>
                <w:szCs w:val="20"/>
              </w:rPr>
              <w:t>тоспособных цен на выпуска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е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мые изделия.</w:t>
            </w:r>
          </w:p>
          <w:p w:rsidR="00A8548F" w:rsidRPr="00057331" w:rsidRDefault="00A8548F" w:rsidP="0024549F">
            <w:pPr>
              <w:pStyle w:val="af"/>
              <w:spacing w:before="0" w:beforeAutospacing="0" w:after="0" w:afterAutospacing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57331">
              <w:rPr>
                <w:rFonts w:ascii="PT Astra Serif" w:hAnsi="PT Astra Serif"/>
                <w:sz w:val="20"/>
                <w:szCs w:val="20"/>
              </w:rPr>
              <w:t>По итогам 10 месяцев 2022 года предоставлены субсидии на о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б</w:t>
            </w:r>
            <w:r w:rsidRPr="00057331">
              <w:rPr>
                <w:rFonts w:ascii="PT Astra Serif" w:hAnsi="PT Astra Serif"/>
                <w:sz w:val="20"/>
                <w:szCs w:val="20"/>
              </w:rPr>
              <w:t xml:space="preserve">щую сумму 6,6 </w:t>
            </w:r>
            <w:proofErr w:type="gramStart"/>
            <w:r w:rsidRPr="00057331">
              <w:rPr>
                <w:rFonts w:ascii="PT Astra Serif" w:hAnsi="PT Astra Serif"/>
                <w:sz w:val="20"/>
                <w:szCs w:val="20"/>
              </w:rPr>
              <w:t>млн</w:t>
            </w:r>
            <w:proofErr w:type="gramEnd"/>
            <w:r w:rsidRPr="00057331">
              <w:rPr>
                <w:rFonts w:ascii="PT Astra Serif" w:hAnsi="PT Astra Serif"/>
                <w:sz w:val="20"/>
                <w:szCs w:val="20"/>
              </w:rPr>
              <w:t xml:space="preserve"> рублей, из которых:</w:t>
            </w:r>
          </w:p>
          <w:p w:rsidR="00A8548F" w:rsidRPr="00057331" w:rsidRDefault="00A8548F" w:rsidP="0024549F">
            <w:pPr>
              <w:pStyle w:val="af"/>
              <w:spacing w:before="0" w:beforeAutospacing="0" w:after="0" w:afterAutospacing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57331">
              <w:rPr>
                <w:rFonts w:ascii="PT Astra Serif" w:hAnsi="PT Astra Serif"/>
                <w:sz w:val="20"/>
                <w:szCs w:val="20"/>
              </w:rPr>
              <w:t xml:space="preserve">- 3,28 </w:t>
            </w:r>
            <w:proofErr w:type="gramStart"/>
            <w:r w:rsidRPr="00057331">
              <w:rPr>
                <w:rFonts w:ascii="PT Astra Serif" w:hAnsi="PT Astra Serif"/>
                <w:sz w:val="20"/>
                <w:szCs w:val="20"/>
              </w:rPr>
              <w:t>млн</w:t>
            </w:r>
            <w:proofErr w:type="gramEnd"/>
            <w:r w:rsidRPr="00057331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057331">
              <w:rPr>
                <w:rFonts w:ascii="PT Astra Serif" w:hAnsi="PT Astra Serif"/>
                <w:sz w:val="20"/>
                <w:szCs w:val="20"/>
              </w:rPr>
              <w:t>руб</w:t>
            </w:r>
            <w:proofErr w:type="spellEnd"/>
            <w:r w:rsidRPr="00057331">
              <w:rPr>
                <w:rFonts w:ascii="PT Astra Serif" w:hAnsi="PT Astra Serif"/>
                <w:sz w:val="20"/>
                <w:szCs w:val="20"/>
              </w:rPr>
              <w:t xml:space="preserve"> – ООО «Дими</w:t>
            </w:r>
            <w:r w:rsidRPr="00057331">
              <w:rPr>
                <w:rFonts w:ascii="PT Astra Serif" w:hAnsi="PT Astra Serif"/>
                <w:sz w:val="20"/>
                <w:szCs w:val="20"/>
              </w:rPr>
              <w:t>т</w:t>
            </w:r>
            <w:r w:rsidRPr="00057331">
              <w:rPr>
                <w:rFonts w:ascii="PT Astra Serif" w:hAnsi="PT Astra Serif"/>
                <w:sz w:val="20"/>
                <w:szCs w:val="20"/>
              </w:rPr>
              <w:t xml:space="preserve">ровград </w:t>
            </w:r>
            <w:proofErr w:type="spellStart"/>
            <w:r w:rsidRPr="00057331">
              <w:rPr>
                <w:rFonts w:ascii="PT Astra Serif" w:hAnsi="PT Astra Serif"/>
                <w:sz w:val="20"/>
                <w:szCs w:val="20"/>
              </w:rPr>
              <w:t>ЖгутКо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м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плект</w:t>
            </w:r>
            <w:proofErr w:type="spellEnd"/>
            <w:r w:rsidRPr="00057331">
              <w:rPr>
                <w:rFonts w:ascii="PT Astra Serif" w:hAnsi="PT Astra Serif"/>
                <w:sz w:val="20"/>
                <w:szCs w:val="20"/>
              </w:rPr>
              <w:t>»;</w:t>
            </w:r>
          </w:p>
          <w:p w:rsidR="00A8548F" w:rsidRPr="00057331" w:rsidRDefault="00A8548F" w:rsidP="0024549F">
            <w:pPr>
              <w:pStyle w:val="af"/>
              <w:spacing w:before="0" w:beforeAutospacing="0" w:after="0" w:afterAutospacing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57331">
              <w:rPr>
                <w:rFonts w:ascii="PT Astra Serif" w:hAnsi="PT Astra Serif"/>
                <w:sz w:val="20"/>
                <w:szCs w:val="20"/>
              </w:rPr>
              <w:t xml:space="preserve">- 3,3 </w:t>
            </w:r>
            <w:proofErr w:type="gramStart"/>
            <w:r w:rsidRPr="00057331">
              <w:rPr>
                <w:rFonts w:ascii="PT Astra Serif" w:hAnsi="PT Astra Serif"/>
                <w:sz w:val="20"/>
                <w:szCs w:val="20"/>
              </w:rPr>
              <w:t>млн</w:t>
            </w:r>
            <w:proofErr w:type="gramEnd"/>
            <w:r w:rsidRPr="00057331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057331">
              <w:rPr>
                <w:rFonts w:ascii="PT Astra Serif" w:hAnsi="PT Astra Serif"/>
                <w:sz w:val="20"/>
                <w:szCs w:val="20"/>
              </w:rPr>
              <w:t>руб</w:t>
            </w:r>
            <w:proofErr w:type="spellEnd"/>
            <w:r w:rsidRPr="00057331">
              <w:rPr>
                <w:rFonts w:ascii="PT Astra Serif" w:hAnsi="PT Astra Serif"/>
                <w:sz w:val="20"/>
                <w:szCs w:val="20"/>
              </w:rPr>
              <w:t xml:space="preserve"> – ООО «Ульяно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в</w:t>
            </w:r>
            <w:r w:rsidRPr="00057331">
              <w:rPr>
                <w:rFonts w:ascii="PT Astra Serif" w:hAnsi="PT Astra Serif"/>
                <w:sz w:val="20"/>
                <w:szCs w:val="20"/>
              </w:rPr>
              <w:t>ское предприятие «</w:t>
            </w:r>
            <w:proofErr w:type="spellStart"/>
            <w:r w:rsidRPr="00057331">
              <w:rPr>
                <w:rFonts w:ascii="PT Astra Serif" w:hAnsi="PT Astra Serif"/>
                <w:sz w:val="20"/>
                <w:szCs w:val="20"/>
              </w:rPr>
              <w:t>Автоко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н</w:t>
            </w:r>
            <w:r w:rsidRPr="00057331">
              <w:rPr>
                <w:rFonts w:ascii="PT Astra Serif" w:hAnsi="PT Astra Serif"/>
                <w:sz w:val="20"/>
                <w:szCs w:val="20"/>
              </w:rPr>
              <w:t>такт</w:t>
            </w:r>
            <w:proofErr w:type="spellEnd"/>
            <w:r w:rsidRPr="00057331">
              <w:rPr>
                <w:rFonts w:ascii="PT Astra Serif" w:hAnsi="PT Astra Serif"/>
                <w:sz w:val="20"/>
                <w:szCs w:val="20"/>
              </w:rPr>
              <w:t>»;</w:t>
            </w:r>
          </w:p>
          <w:p w:rsidR="00A8548F" w:rsidRPr="00057331" w:rsidRDefault="00A8548F" w:rsidP="0024549F">
            <w:pPr>
              <w:pStyle w:val="af"/>
              <w:spacing w:before="0" w:beforeAutospacing="0" w:after="0" w:afterAutospacing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57331">
              <w:rPr>
                <w:rFonts w:ascii="PT Astra Serif" w:hAnsi="PT Astra Serif"/>
                <w:sz w:val="20"/>
                <w:szCs w:val="20"/>
              </w:rPr>
              <w:t xml:space="preserve">- 0,04 </w:t>
            </w:r>
            <w:proofErr w:type="gramStart"/>
            <w:r w:rsidRPr="00057331">
              <w:rPr>
                <w:rFonts w:ascii="PT Astra Serif" w:hAnsi="PT Astra Serif"/>
                <w:sz w:val="20"/>
                <w:szCs w:val="20"/>
              </w:rPr>
              <w:t>млн</w:t>
            </w:r>
            <w:proofErr w:type="gramEnd"/>
            <w:r w:rsidRPr="00057331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057331">
              <w:rPr>
                <w:rFonts w:ascii="PT Astra Serif" w:hAnsi="PT Astra Serif"/>
                <w:sz w:val="20"/>
                <w:szCs w:val="20"/>
              </w:rPr>
              <w:t>руб</w:t>
            </w:r>
            <w:proofErr w:type="spellEnd"/>
            <w:r w:rsidRPr="00057331">
              <w:rPr>
                <w:rFonts w:ascii="PT Astra Serif" w:hAnsi="PT Astra Serif"/>
                <w:sz w:val="20"/>
                <w:szCs w:val="20"/>
              </w:rPr>
              <w:t xml:space="preserve"> – ООО «Ульяно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в</w:t>
            </w:r>
            <w:r w:rsidRPr="00057331">
              <w:rPr>
                <w:rFonts w:ascii="PT Astra Serif" w:hAnsi="PT Astra Serif"/>
                <w:sz w:val="20"/>
                <w:szCs w:val="20"/>
              </w:rPr>
              <w:t>ское социально-реабилитационное пре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д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приятие»</w:t>
            </w:r>
          </w:p>
          <w:p w:rsidR="00A8548F" w:rsidRPr="00057331" w:rsidRDefault="00A8548F" w:rsidP="0024549F">
            <w:pPr>
              <w:pStyle w:val="af"/>
              <w:spacing w:before="0" w:beforeAutospacing="0" w:after="0" w:afterAutospacing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57331">
              <w:rPr>
                <w:rFonts w:ascii="PT Astra Serif" w:hAnsi="PT Astra Serif"/>
                <w:sz w:val="20"/>
                <w:szCs w:val="20"/>
              </w:rPr>
              <w:t>Данные средства направл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е</w:t>
            </w:r>
            <w:r w:rsidRPr="00057331">
              <w:rPr>
                <w:rFonts w:ascii="PT Astra Serif" w:hAnsi="PT Astra Serif"/>
                <w:sz w:val="20"/>
                <w:szCs w:val="20"/>
              </w:rPr>
              <w:t xml:space="preserve">ны на возмещения затрат, связанных с </w:t>
            </w:r>
            <w:r w:rsidRPr="00057331">
              <w:rPr>
                <w:rFonts w:ascii="PT Astra Serif" w:hAnsi="PT Astra Serif"/>
                <w:sz w:val="20"/>
                <w:szCs w:val="20"/>
              </w:rPr>
              <w:lastRenderedPageBreak/>
              <w:t>оплатой ко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м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мунальных услуг.</w:t>
            </w:r>
          </w:p>
          <w:p w:rsidR="00A8548F" w:rsidRPr="00057331" w:rsidRDefault="00A8548F" w:rsidP="0024549F">
            <w:pPr>
              <w:pStyle w:val="af"/>
              <w:spacing w:before="0" w:beforeAutospacing="0" w:after="0" w:afterAutospacing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57331">
              <w:rPr>
                <w:rFonts w:ascii="PT Astra Serif" w:hAnsi="PT Astra Serif"/>
                <w:sz w:val="20"/>
                <w:szCs w:val="20"/>
              </w:rPr>
              <w:t>Региональный фонд разв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и</w:t>
            </w:r>
            <w:r w:rsidRPr="00057331">
              <w:rPr>
                <w:rFonts w:ascii="PT Astra Serif" w:hAnsi="PT Astra Serif"/>
                <w:sz w:val="20"/>
                <w:szCs w:val="20"/>
              </w:rPr>
              <w:t xml:space="preserve">тия промышленности </w:t>
            </w:r>
            <w:proofErr w:type="spellStart"/>
            <w:r w:rsidRPr="00057331">
              <w:rPr>
                <w:rFonts w:ascii="PT Astra Serif" w:hAnsi="PT Astra Serif"/>
                <w:sz w:val="20"/>
                <w:szCs w:val="20"/>
              </w:rPr>
              <w:t>докапитализ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и</w:t>
            </w:r>
            <w:r w:rsidRPr="00057331">
              <w:rPr>
                <w:rFonts w:ascii="PT Astra Serif" w:hAnsi="PT Astra Serif"/>
                <w:sz w:val="20"/>
                <w:szCs w:val="20"/>
              </w:rPr>
              <w:t>рован</w:t>
            </w:r>
            <w:proofErr w:type="spellEnd"/>
            <w:r w:rsidRPr="00057331">
              <w:rPr>
                <w:rFonts w:ascii="PT Astra Serif" w:hAnsi="PT Astra Serif"/>
                <w:sz w:val="20"/>
                <w:szCs w:val="20"/>
              </w:rPr>
              <w:t xml:space="preserve"> на сумму 69,4 млн. рублей для пред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о</w:t>
            </w:r>
            <w:r w:rsidRPr="00057331">
              <w:rPr>
                <w:rFonts w:ascii="PT Astra Serif" w:hAnsi="PT Astra Serif"/>
                <w:sz w:val="20"/>
                <w:szCs w:val="20"/>
              </w:rPr>
              <w:t>ставления льготных займов промышленным предпр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и</w:t>
            </w:r>
            <w:r w:rsidRPr="00057331">
              <w:rPr>
                <w:rFonts w:ascii="PT Astra Serif" w:hAnsi="PT Astra Serif"/>
                <w:sz w:val="20"/>
                <w:szCs w:val="20"/>
              </w:rPr>
              <w:t>ятиям</w:t>
            </w:r>
          </w:p>
          <w:p w:rsidR="00A8548F" w:rsidRPr="00057331" w:rsidRDefault="00A8548F" w:rsidP="0024549F">
            <w:pPr>
              <w:ind w:firstLine="318"/>
              <w:jc w:val="both"/>
              <w:rPr>
                <w:rFonts w:eastAsia="PT Astra Serif"/>
                <w:sz w:val="20"/>
                <w:szCs w:val="20"/>
              </w:rPr>
            </w:pPr>
            <w:r w:rsidRPr="00057331">
              <w:rPr>
                <w:rFonts w:ascii="PT Astra Serif" w:eastAsia="Times New Roman" w:hAnsi="PT Astra Serif" w:cs="Times New Roman"/>
                <w:sz w:val="20"/>
                <w:szCs w:val="20"/>
              </w:rPr>
              <w:t>Выдано грантов на сумму б</w:t>
            </w:r>
            <w:r w:rsidRPr="00057331">
              <w:rPr>
                <w:rFonts w:ascii="PT Astra Serif" w:eastAsia="Times New Roman" w:hAnsi="PT Astra Serif" w:cs="Times New Roman"/>
                <w:sz w:val="20"/>
                <w:szCs w:val="20"/>
              </w:rPr>
              <w:t>о</w:t>
            </w:r>
            <w:r w:rsidRPr="00057331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лее 17 </w:t>
            </w:r>
            <w:proofErr w:type="gramStart"/>
            <w:r w:rsidRPr="00057331">
              <w:rPr>
                <w:rFonts w:ascii="PT Astra Serif" w:eastAsia="Times New Roman" w:hAnsi="PT Astra Serif" w:cs="Times New Roman"/>
                <w:sz w:val="20"/>
                <w:szCs w:val="20"/>
              </w:rPr>
              <w:t>млн</w:t>
            </w:r>
            <w:proofErr w:type="gramEnd"/>
            <w:r w:rsidRPr="00057331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руб. в адрес 6 пр</w:t>
            </w:r>
            <w:r w:rsidRPr="00057331">
              <w:rPr>
                <w:rFonts w:ascii="PT Astra Serif" w:eastAsia="Times New Roman" w:hAnsi="PT Astra Serif" w:cs="Times New Roman"/>
                <w:sz w:val="20"/>
                <w:szCs w:val="20"/>
              </w:rPr>
              <w:t>о</w:t>
            </w:r>
            <w:r w:rsidRPr="00057331">
              <w:rPr>
                <w:rFonts w:ascii="PT Astra Serif" w:eastAsia="Times New Roman" w:hAnsi="PT Astra Serif" w:cs="Times New Roman"/>
                <w:sz w:val="20"/>
                <w:szCs w:val="20"/>
              </w:rPr>
              <w:t>мышленных орг</w:t>
            </w:r>
            <w:r w:rsidRPr="00057331">
              <w:rPr>
                <w:rFonts w:ascii="PT Astra Serif" w:eastAsia="Times New Roman" w:hAnsi="PT Astra Serif" w:cs="Times New Roman"/>
                <w:sz w:val="20"/>
                <w:szCs w:val="20"/>
              </w:rPr>
              <w:t>а</w:t>
            </w:r>
            <w:r w:rsidRPr="00057331">
              <w:rPr>
                <w:rFonts w:ascii="PT Astra Serif" w:eastAsia="Times New Roman" w:hAnsi="PT Astra Serif" w:cs="Times New Roman"/>
                <w:sz w:val="20"/>
                <w:szCs w:val="20"/>
              </w:rPr>
              <w:t>низаций.</w:t>
            </w:r>
          </w:p>
        </w:tc>
        <w:tc>
          <w:tcPr>
            <w:tcW w:w="3260" w:type="dxa"/>
            <w:shd w:val="clear" w:color="auto" w:fill="FFFFFF" w:themeFill="background1"/>
          </w:tcPr>
          <w:p w:rsidR="00A8548F" w:rsidRPr="00057331" w:rsidRDefault="00A8548F" w:rsidP="002454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7331">
              <w:rPr>
                <w:rFonts w:ascii="PT Astra Serif" w:hAnsi="PT Astra Serif"/>
                <w:sz w:val="20"/>
                <w:szCs w:val="20"/>
              </w:rPr>
              <w:lastRenderedPageBreak/>
              <w:t>Директор департамента промы</w:t>
            </w:r>
            <w:r w:rsidRPr="00057331">
              <w:rPr>
                <w:rFonts w:ascii="PT Astra Serif" w:hAnsi="PT Astra Serif"/>
                <w:sz w:val="20"/>
                <w:szCs w:val="20"/>
              </w:rPr>
              <w:t>ш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ленности  Минэкон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о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мразвития   Ульяновской о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б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ласти</w:t>
            </w:r>
          </w:p>
          <w:p w:rsidR="00A8548F" w:rsidRPr="00057331" w:rsidRDefault="00A8548F" w:rsidP="002454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7331">
              <w:rPr>
                <w:rFonts w:ascii="PT Astra Serif" w:hAnsi="PT Astra Serif"/>
                <w:sz w:val="20"/>
                <w:szCs w:val="20"/>
              </w:rPr>
              <w:t>Савельев С.И.</w:t>
            </w:r>
          </w:p>
        </w:tc>
      </w:tr>
      <w:tr w:rsidR="00A8548F" w:rsidRPr="001D5698" w:rsidTr="00A8548F">
        <w:tc>
          <w:tcPr>
            <w:tcW w:w="533" w:type="dxa"/>
          </w:tcPr>
          <w:p w:rsidR="00A8548F" w:rsidRPr="00057331" w:rsidRDefault="00A8548F" w:rsidP="002454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7331">
              <w:rPr>
                <w:rFonts w:ascii="PT Astra Serif" w:hAnsi="PT Astra Serif"/>
                <w:sz w:val="20"/>
                <w:szCs w:val="20"/>
              </w:rPr>
              <w:lastRenderedPageBreak/>
              <w:t>4.</w:t>
            </w:r>
          </w:p>
        </w:tc>
        <w:tc>
          <w:tcPr>
            <w:tcW w:w="3294" w:type="dxa"/>
          </w:tcPr>
          <w:p w:rsidR="00A8548F" w:rsidRPr="00057331" w:rsidRDefault="00A8548F" w:rsidP="0024549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57331">
              <w:rPr>
                <w:rFonts w:ascii="PT Astra Serif" w:hAnsi="PT Astra Serif"/>
                <w:sz w:val="20"/>
                <w:szCs w:val="20"/>
              </w:rPr>
              <w:t>Задача 2. Продвижение пр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о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дукции региональных прои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з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водителей на российских и зарубежных рынках</w:t>
            </w:r>
          </w:p>
        </w:tc>
        <w:tc>
          <w:tcPr>
            <w:tcW w:w="5812" w:type="dxa"/>
          </w:tcPr>
          <w:p w:rsidR="00A8548F" w:rsidRPr="00057331" w:rsidRDefault="00A8548F" w:rsidP="0024549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57331">
              <w:rPr>
                <w:rFonts w:ascii="PT Astra Serif" w:hAnsi="PT Astra Serif"/>
                <w:sz w:val="20"/>
                <w:szCs w:val="20"/>
              </w:rPr>
              <w:t>Участие региональных производителей в менее чем 5 крупне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й</w:t>
            </w:r>
            <w:r w:rsidRPr="00057331">
              <w:rPr>
                <w:rFonts w:ascii="PT Astra Serif" w:hAnsi="PT Astra Serif"/>
                <w:sz w:val="20"/>
                <w:szCs w:val="20"/>
              </w:rPr>
              <w:t>ших российских и международных отраслевых форумах и в</w:t>
            </w:r>
            <w:r w:rsidRPr="00057331">
              <w:rPr>
                <w:rFonts w:ascii="PT Astra Serif" w:hAnsi="PT Astra Serif"/>
                <w:sz w:val="20"/>
                <w:szCs w:val="20"/>
              </w:rPr>
              <w:t>ы</w:t>
            </w:r>
            <w:r w:rsidRPr="00057331">
              <w:rPr>
                <w:rFonts w:ascii="PT Astra Serif" w:hAnsi="PT Astra Serif"/>
                <w:sz w:val="20"/>
                <w:szCs w:val="20"/>
              </w:rPr>
              <w:t>ставках</w:t>
            </w:r>
          </w:p>
        </w:tc>
        <w:tc>
          <w:tcPr>
            <w:tcW w:w="3119" w:type="dxa"/>
          </w:tcPr>
          <w:p w:rsidR="00A8548F" w:rsidRPr="00057331" w:rsidRDefault="00A8548F" w:rsidP="0024549F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057331">
              <w:rPr>
                <w:rFonts w:ascii="PT Astra Serif" w:hAnsi="PT Astra Serif"/>
                <w:bCs/>
                <w:sz w:val="20"/>
                <w:szCs w:val="20"/>
              </w:rPr>
              <w:t>В целях расширения рынков сбыта продукции рег</w:t>
            </w:r>
            <w:r w:rsidRPr="00057331">
              <w:rPr>
                <w:rFonts w:ascii="PT Astra Serif" w:hAnsi="PT Astra Serif"/>
                <w:bCs/>
                <w:sz w:val="20"/>
                <w:szCs w:val="20"/>
              </w:rPr>
              <w:t>и</w:t>
            </w:r>
            <w:r w:rsidRPr="00057331">
              <w:rPr>
                <w:rFonts w:ascii="PT Astra Serif" w:hAnsi="PT Astra Serif"/>
                <w:bCs/>
                <w:sz w:val="20"/>
                <w:szCs w:val="20"/>
              </w:rPr>
              <w:t>ональных производителей на российском и зарубе</w:t>
            </w:r>
            <w:r w:rsidRPr="00057331">
              <w:rPr>
                <w:rFonts w:ascii="PT Astra Serif" w:hAnsi="PT Astra Serif"/>
                <w:bCs/>
                <w:sz w:val="20"/>
                <w:szCs w:val="20"/>
              </w:rPr>
              <w:t>ж</w:t>
            </w:r>
            <w:r w:rsidRPr="00057331">
              <w:rPr>
                <w:rFonts w:ascii="PT Astra Serif" w:hAnsi="PT Astra Serif"/>
                <w:bCs/>
                <w:sz w:val="20"/>
                <w:szCs w:val="20"/>
              </w:rPr>
              <w:t>ном рынках в 2022 году ряд региональных предприятий планируют принять участие в крупнейших отраслевых форумах и выставка</w:t>
            </w:r>
            <w:proofErr w:type="gramStart"/>
            <w:r w:rsidRPr="00057331">
              <w:rPr>
                <w:rFonts w:ascii="PT Astra Serif" w:hAnsi="PT Astra Serif"/>
                <w:bCs/>
                <w:sz w:val="20"/>
                <w:szCs w:val="20"/>
              </w:rPr>
              <w:t>х–</w:t>
            </w:r>
            <w:proofErr w:type="gramEnd"/>
            <w:r w:rsidRPr="00057331">
              <w:rPr>
                <w:rFonts w:ascii="PT Astra Serif" w:hAnsi="PT Astra Serif"/>
                <w:bCs/>
                <w:sz w:val="20"/>
                <w:szCs w:val="20"/>
              </w:rPr>
              <w:t xml:space="preserve"> И</w:t>
            </w:r>
            <w:r w:rsidRPr="00057331">
              <w:rPr>
                <w:rFonts w:ascii="PT Astra Serif" w:hAnsi="PT Astra Serif"/>
                <w:bCs/>
                <w:sz w:val="20"/>
                <w:szCs w:val="20"/>
              </w:rPr>
              <w:t>н</w:t>
            </w:r>
            <w:r w:rsidRPr="00057331">
              <w:rPr>
                <w:rFonts w:ascii="PT Astra Serif" w:hAnsi="PT Astra Serif"/>
                <w:bCs/>
                <w:sz w:val="20"/>
                <w:szCs w:val="20"/>
              </w:rPr>
              <w:t xml:space="preserve">нопром-2022, Армия-2022 </w:t>
            </w:r>
          </w:p>
        </w:tc>
        <w:tc>
          <w:tcPr>
            <w:tcW w:w="3260" w:type="dxa"/>
          </w:tcPr>
          <w:p w:rsidR="00A8548F" w:rsidRPr="00057331" w:rsidRDefault="00A8548F" w:rsidP="002454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7331">
              <w:rPr>
                <w:rFonts w:ascii="PT Astra Serif" w:hAnsi="PT Astra Serif"/>
                <w:sz w:val="20"/>
                <w:szCs w:val="20"/>
              </w:rPr>
              <w:t>Директор департамента промы</w:t>
            </w:r>
            <w:r w:rsidRPr="00057331">
              <w:rPr>
                <w:rFonts w:ascii="PT Astra Serif" w:hAnsi="PT Astra Serif"/>
                <w:sz w:val="20"/>
                <w:szCs w:val="20"/>
              </w:rPr>
              <w:t>ш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ленности  Минэкон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о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мразвития   Ульяновской о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б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ласти</w:t>
            </w:r>
          </w:p>
          <w:p w:rsidR="00A8548F" w:rsidRPr="00057331" w:rsidRDefault="00A8548F" w:rsidP="002454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7331">
              <w:rPr>
                <w:rFonts w:ascii="PT Astra Serif" w:hAnsi="PT Astra Serif"/>
                <w:sz w:val="20"/>
                <w:szCs w:val="20"/>
              </w:rPr>
              <w:t>Савельев С.И.</w:t>
            </w:r>
          </w:p>
        </w:tc>
      </w:tr>
      <w:tr w:rsidR="00A8548F" w:rsidRPr="001D5698" w:rsidTr="00A8548F">
        <w:tc>
          <w:tcPr>
            <w:tcW w:w="533" w:type="dxa"/>
          </w:tcPr>
          <w:p w:rsidR="00A8548F" w:rsidRPr="00057331" w:rsidRDefault="00A8548F" w:rsidP="002454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7331">
              <w:rPr>
                <w:rFonts w:ascii="PT Astra Serif" w:hAnsi="PT Astra Serif"/>
                <w:sz w:val="20"/>
                <w:szCs w:val="20"/>
              </w:rPr>
              <w:t>5.</w:t>
            </w:r>
          </w:p>
        </w:tc>
        <w:tc>
          <w:tcPr>
            <w:tcW w:w="3294" w:type="dxa"/>
          </w:tcPr>
          <w:p w:rsidR="00A8548F" w:rsidRPr="00057331" w:rsidRDefault="00A8548F" w:rsidP="0024549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57331">
              <w:rPr>
                <w:rFonts w:ascii="PT Astra Serif" w:hAnsi="PT Astra Serif"/>
                <w:sz w:val="20"/>
                <w:szCs w:val="20"/>
              </w:rPr>
              <w:t>Задача 3. Методологическое обе</w:t>
            </w:r>
            <w:r w:rsidRPr="00057331">
              <w:rPr>
                <w:rFonts w:ascii="PT Astra Serif" w:hAnsi="PT Astra Serif"/>
                <w:sz w:val="20"/>
                <w:szCs w:val="20"/>
              </w:rPr>
              <w:t>с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печение участия региональных производителей в федеральных государственных программах ра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з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вития и поддержки промышленн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о</w:t>
            </w:r>
            <w:r w:rsidRPr="00057331">
              <w:rPr>
                <w:rFonts w:ascii="PT Astra Serif" w:hAnsi="PT Astra Serif"/>
                <w:sz w:val="20"/>
                <w:szCs w:val="20"/>
              </w:rPr>
              <w:t>сти</w:t>
            </w:r>
          </w:p>
        </w:tc>
        <w:tc>
          <w:tcPr>
            <w:tcW w:w="5812" w:type="dxa"/>
          </w:tcPr>
          <w:p w:rsidR="00A8548F" w:rsidRPr="00057331" w:rsidRDefault="00A8548F" w:rsidP="0024549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57331">
              <w:rPr>
                <w:rFonts w:ascii="PT Astra Serif" w:hAnsi="PT Astra Serif"/>
                <w:sz w:val="20"/>
                <w:szCs w:val="20"/>
              </w:rPr>
              <w:t xml:space="preserve">Подана заявка Ульяновской области в </w:t>
            </w:r>
            <w:proofErr w:type="spellStart"/>
            <w:r w:rsidRPr="00057331">
              <w:rPr>
                <w:rFonts w:ascii="PT Astra Serif" w:hAnsi="PT Astra Serif"/>
                <w:sz w:val="20"/>
                <w:szCs w:val="20"/>
              </w:rPr>
              <w:t>Минпромторг</w:t>
            </w:r>
            <w:proofErr w:type="spellEnd"/>
            <w:r w:rsidRPr="00057331">
              <w:rPr>
                <w:rFonts w:ascii="PT Astra Serif" w:hAnsi="PT Astra Serif"/>
                <w:sz w:val="20"/>
                <w:szCs w:val="20"/>
              </w:rPr>
              <w:t xml:space="preserve"> РФ в соо</w:t>
            </w:r>
            <w:r w:rsidRPr="00057331">
              <w:rPr>
                <w:rFonts w:ascii="PT Astra Serif" w:hAnsi="PT Astra Serif"/>
                <w:sz w:val="20"/>
                <w:szCs w:val="20"/>
              </w:rPr>
              <w:t>т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ветствии с Постановлением Правительства РФ №194</w:t>
            </w:r>
          </w:p>
          <w:p w:rsidR="00A8548F" w:rsidRPr="00057331" w:rsidRDefault="00A8548F" w:rsidP="0024549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119" w:type="dxa"/>
          </w:tcPr>
          <w:p w:rsidR="00A8548F" w:rsidRPr="00057331" w:rsidRDefault="00A8548F" w:rsidP="0024549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57331">
              <w:rPr>
                <w:rFonts w:ascii="PT Astra Serif" w:hAnsi="PT Astra Serif"/>
                <w:sz w:val="20"/>
                <w:szCs w:val="20"/>
              </w:rPr>
              <w:t>Пройден конкурсный отбор в Министерстве промы</w:t>
            </w:r>
            <w:r w:rsidRPr="00057331">
              <w:rPr>
                <w:rFonts w:ascii="PT Astra Serif" w:hAnsi="PT Astra Serif"/>
                <w:sz w:val="20"/>
                <w:szCs w:val="20"/>
              </w:rPr>
              <w:t>ш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ленности и торговли РФ на получение ин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о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го межбюджетного трансферта в размере 47,4 млн. рублей в ц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е</w:t>
            </w:r>
            <w:r w:rsidRPr="00057331">
              <w:rPr>
                <w:rFonts w:ascii="PT Astra Serif" w:hAnsi="PT Astra Serif"/>
                <w:sz w:val="20"/>
                <w:szCs w:val="20"/>
              </w:rPr>
              <w:t xml:space="preserve">лях </w:t>
            </w:r>
            <w:proofErr w:type="spellStart"/>
            <w:r w:rsidRPr="00057331">
              <w:rPr>
                <w:rFonts w:ascii="PT Astra Serif" w:hAnsi="PT Astra Serif"/>
                <w:sz w:val="20"/>
                <w:szCs w:val="20"/>
              </w:rPr>
              <w:t>докапитализации</w:t>
            </w:r>
            <w:proofErr w:type="spellEnd"/>
            <w:r w:rsidRPr="00057331">
              <w:rPr>
                <w:rFonts w:ascii="PT Astra Serif" w:hAnsi="PT Astra Serif"/>
                <w:sz w:val="20"/>
                <w:szCs w:val="20"/>
              </w:rPr>
              <w:t xml:space="preserve"> рег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и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онального фонда развития промышленности</w:t>
            </w:r>
          </w:p>
          <w:p w:rsidR="00A8548F" w:rsidRPr="00057331" w:rsidRDefault="00A8548F" w:rsidP="0024549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57331">
              <w:rPr>
                <w:rFonts w:ascii="PT Astra Serif" w:hAnsi="PT Astra Serif"/>
                <w:b/>
                <w:sz w:val="20"/>
                <w:szCs w:val="20"/>
                <w:shd w:val="clear" w:color="auto" w:fill="FFFFFF"/>
              </w:rPr>
              <w:t xml:space="preserve">31 марта - 02 апреля 2022 </w:t>
            </w:r>
            <w:r w:rsidRPr="00057331">
              <w:rPr>
                <w:rFonts w:ascii="PT Astra Serif" w:hAnsi="PT Astra Serif"/>
                <w:sz w:val="20"/>
                <w:szCs w:val="20"/>
              </w:rPr>
              <w:t xml:space="preserve">в </w:t>
            </w:r>
            <w:proofErr w:type="spellStart"/>
            <w:r w:rsidRPr="00057331">
              <w:rPr>
                <w:rFonts w:ascii="PT Astra Serif" w:hAnsi="PT Astra Serif"/>
                <w:sz w:val="20"/>
                <w:szCs w:val="20"/>
              </w:rPr>
              <w:t>г</w:t>
            </w:r>
            <w:proofErr w:type="gramStart"/>
            <w:r w:rsidRPr="00057331">
              <w:rPr>
                <w:rFonts w:ascii="PT Astra Serif" w:hAnsi="PT Astra Serif"/>
                <w:sz w:val="20"/>
                <w:szCs w:val="20"/>
              </w:rPr>
              <w:t>.Е</w:t>
            </w:r>
            <w:proofErr w:type="gramEnd"/>
            <w:r w:rsidRPr="00057331">
              <w:rPr>
                <w:rFonts w:ascii="PT Astra Serif" w:hAnsi="PT Astra Serif"/>
                <w:sz w:val="20"/>
                <w:szCs w:val="20"/>
              </w:rPr>
              <w:t>реване</w:t>
            </w:r>
            <w:proofErr w:type="spellEnd"/>
            <w:r w:rsidRPr="00057331">
              <w:rPr>
                <w:rFonts w:ascii="PT Astra Serif" w:hAnsi="PT Astra Serif"/>
                <w:sz w:val="20"/>
                <w:szCs w:val="20"/>
              </w:rPr>
              <w:t xml:space="preserve"> (Армения) прошла </w:t>
            </w:r>
            <w:r w:rsidRPr="00057331">
              <w:rPr>
                <w:rFonts w:ascii="PT Astra Serif" w:hAnsi="PT Astra Serif"/>
                <w:b/>
                <w:sz w:val="20"/>
                <w:szCs w:val="20"/>
              </w:rPr>
              <w:t>III Международная выставка в</w:t>
            </w:r>
            <w:r w:rsidRPr="00057331">
              <w:rPr>
                <w:rFonts w:ascii="PT Astra Serif" w:hAnsi="PT Astra Serif"/>
                <w:b/>
                <w:sz w:val="20"/>
                <w:szCs w:val="20"/>
              </w:rPr>
              <w:t>о</w:t>
            </w:r>
            <w:r w:rsidRPr="00057331">
              <w:rPr>
                <w:rFonts w:ascii="PT Astra Serif" w:hAnsi="PT Astra Serif"/>
                <w:b/>
                <w:sz w:val="20"/>
                <w:szCs w:val="20"/>
              </w:rPr>
              <w:t>оружений и оборонных техн</w:t>
            </w:r>
            <w:r w:rsidRPr="00057331">
              <w:rPr>
                <w:rFonts w:ascii="PT Astra Serif" w:hAnsi="PT Astra Serif"/>
                <w:b/>
                <w:sz w:val="20"/>
                <w:szCs w:val="20"/>
              </w:rPr>
              <w:t>о</w:t>
            </w:r>
            <w:r w:rsidRPr="00057331">
              <w:rPr>
                <w:rFonts w:ascii="PT Astra Serif" w:hAnsi="PT Astra Serif"/>
                <w:b/>
                <w:sz w:val="20"/>
                <w:szCs w:val="20"/>
              </w:rPr>
              <w:t xml:space="preserve">логий </w:t>
            </w:r>
            <w:proofErr w:type="spellStart"/>
            <w:r w:rsidRPr="00057331">
              <w:rPr>
                <w:rFonts w:ascii="PT Astra Serif" w:hAnsi="PT Astra Serif"/>
                <w:b/>
                <w:sz w:val="20"/>
                <w:szCs w:val="20"/>
              </w:rPr>
              <w:t>ArmHighTech</w:t>
            </w:r>
            <w:proofErr w:type="spellEnd"/>
            <w:r w:rsidRPr="00057331">
              <w:rPr>
                <w:rFonts w:ascii="PT Astra Serif" w:hAnsi="PT Astra Serif"/>
                <w:b/>
                <w:sz w:val="20"/>
                <w:szCs w:val="20"/>
              </w:rPr>
              <w:t xml:space="preserve"> 2022</w:t>
            </w:r>
            <w:r w:rsidRPr="00057331">
              <w:rPr>
                <w:rFonts w:ascii="PT Astra Serif" w:hAnsi="PT Astra Serif"/>
                <w:sz w:val="20"/>
                <w:szCs w:val="20"/>
              </w:rPr>
              <w:t>. Ко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м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пания «</w:t>
            </w:r>
            <w:proofErr w:type="spellStart"/>
            <w:r w:rsidRPr="00057331">
              <w:rPr>
                <w:rFonts w:ascii="PT Astra Serif" w:hAnsi="PT Astra Serif"/>
                <w:sz w:val="20"/>
                <w:szCs w:val="20"/>
              </w:rPr>
              <w:t>Рособоронэкспорт</w:t>
            </w:r>
            <w:proofErr w:type="spellEnd"/>
            <w:r w:rsidRPr="00057331">
              <w:rPr>
                <w:rFonts w:ascii="PT Astra Serif" w:hAnsi="PT Astra Serif"/>
                <w:sz w:val="20"/>
                <w:szCs w:val="20"/>
              </w:rPr>
              <w:t xml:space="preserve">» </w:t>
            </w:r>
            <w:proofErr w:type="spellStart"/>
            <w:r w:rsidRPr="00057331">
              <w:rPr>
                <w:rFonts w:ascii="PT Astra Serif" w:hAnsi="PT Astra Serif"/>
                <w:sz w:val="20"/>
                <w:szCs w:val="20"/>
              </w:rPr>
              <w:t>го</w:t>
            </w:r>
            <w:r w:rsidRPr="00057331">
              <w:rPr>
                <w:rFonts w:ascii="PT Astra Serif" w:hAnsi="PT Astra Serif"/>
                <w:sz w:val="20"/>
                <w:szCs w:val="20"/>
              </w:rPr>
              <w:t>с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корпорации</w:t>
            </w:r>
            <w:proofErr w:type="spellEnd"/>
            <w:r w:rsidRPr="00057331">
              <w:rPr>
                <w:rFonts w:ascii="PT Astra Serif" w:hAnsi="PT Astra Serif"/>
                <w:sz w:val="20"/>
                <w:szCs w:val="20"/>
              </w:rPr>
              <w:t xml:space="preserve"> «</w:t>
            </w:r>
            <w:proofErr w:type="spellStart"/>
            <w:r w:rsidRPr="00057331">
              <w:rPr>
                <w:rFonts w:ascii="PT Astra Serif" w:hAnsi="PT Astra Serif"/>
                <w:sz w:val="20"/>
                <w:szCs w:val="20"/>
              </w:rPr>
              <w:t>Ростех</w:t>
            </w:r>
            <w:proofErr w:type="spellEnd"/>
            <w:r w:rsidRPr="00057331">
              <w:rPr>
                <w:rFonts w:ascii="PT Astra Serif" w:hAnsi="PT Astra Serif"/>
                <w:sz w:val="20"/>
                <w:szCs w:val="20"/>
              </w:rPr>
              <w:t>» организ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о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вала там единую экспозицию и проводит широкомасштабную демонстрацию высокотехнол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о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гичных, инновационных разраб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о</w:t>
            </w:r>
            <w:r w:rsidRPr="00057331">
              <w:rPr>
                <w:rFonts w:ascii="PT Astra Serif" w:hAnsi="PT Astra Serif"/>
                <w:sz w:val="20"/>
                <w:szCs w:val="20"/>
              </w:rPr>
              <w:t>ток и готовых р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е</w:t>
            </w:r>
            <w:r w:rsidRPr="00057331">
              <w:rPr>
                <w:rFonts w:ascii="PT Astra Serif" w:hAnsi="PT Astra Serif"/>
                <w:sz w:val="20"/>
                <w:szCs w:val="20"/>
              </w:rPr>
              <w:t>шений в области современного вооружения, вое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н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ной техники и технологий, а та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к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же в сфере обеспечения потре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б</w:t>
            </w:r>
            <w:r w:rsidRPr="00057331">
              <w:rPr>
                <w:rFonts w:ascii="PT Astra Serif" w:hAnsi="PT Astra Serif"/>
                <w:sz w:val="20"/>
                <w:szCs w:val="20"/>
              </w:rPr>
              <w:lastRenderedPageBreak/>
              <w:t>ностей вооруженных сил и пр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а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воохранительных органов Ре</w:t>
            </w:r>
            <w:r w:rsidRPr="00057331">
              <w:rPr>
                <w:rFonts w:ascii="PT Astra Serif" w:hAnsi="PT Astra Serif"/>
                <w:sz w:val="20"/>
                <w:szCs w:val="20"/>
              </w:rPr>
              <w:t>с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публики Арм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е</w:t>
            </w:r>
            <w:r w:rsidRPr="00057331">
              <w:rPr>
                <w:rFonts w:ascii="PT Astra Serif" w:hAnsi="PT Astra Serif"/>
                <w:sz w:val="20"/>
                <w:szCs w:val="20"/>
              </w:rPr>
              <w:t xml:space="preserve">ния и стран СНГ. </w:t>
            </w:r>
            <w:r w:rsidRPr="00057331">
              <w:rPr>
                <w:rFonts w:ascii="PT Astra Serif" w:hAnsi="PT Astra Serif"/>
                <w:b/>
                <w:sz w:val="20"/>
                <w:szCs w:val="20"/>
              </w:rPr>
              <w:t>Ульяно</w:t>
            </w:r>
            <w:r w:rsidRPr="00057331">
              <w:rPr>
                <w:rFonts w:ascii="PT Astra Serif" w:hAnsi="PT Astra Serif"/>
                <w:b/>
                <w:sz w:val="20"/>
                <w:szCs w:val="20"/>
              </w:rPr>
              <w:t>в</w:t>
            </w:r>
            <w:r w:rsidRPr="00057331">
              <w:rPr>
                <w:rFonts w:ascii="PT Astra Serif" w:hAnsi="PT Astra Serif"/>
                <w:b/>
                <w:sz w:val="20"/>
                <w:szCs w:val="20"/>
              </w:rPr>
              <w:t>ский механический завод</w:t>
            </w:r>
            <w:r w:rsidRPr="00057331">
              <w:rPr>
                <w:rFonts w:ascii="PT Astra Serif" w:hAnsi="PT Astra Serif"/>
                <w:sz w:val="20"/>
                <w:szCs w:val="20"/>
              </w:rPr>
              <w:t>, который производит ра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з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личные системы ПВО, среди участников выставки.</w:t>
            </w:r>
          </w:p>
          <w:p w:rsidR="00A8548F" w:rsidRPr="00057331" w:rsidRDefault="00A8548F" w:rsidP="0024549F">
            <w:pPr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057331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19-21 мая 2022 г.</w:t>
            </w:r>
            <w:r w:rsidRPr="00057331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прошла ме</w:t>
            </w:r>
            <w:r w:rsidRPr="00057331">
              <w:rPr>
                <w:rFonts w:ascii="PT Astra Serif" w:eastAsia="Times New Roman" w:hAnsi="PT Astra Serif" w:cs="Times New Roman"/>
                <w:sz w:val="20"/>
                <w:szCs w:val="20"/>
              </w:rPr>
              <w:t>ж</w:t>
            </w:r>
            <w:r w:rsidRPr="00057331">
              <w:rPr>
                <w:rFonts w:ascii="PT Astra Serif" w:eastAsia="Times New Roman" w:hAnsi="PT Astra Serif" w:cs="Times New Roman"/>
                <w:sz w:val="20"/>
                <w:szCs w:val="20"/>
              </w:rPr>
              <w:t>дународная выставка вертоле</w:t>
            </w:r>
            <w:r w:rsidRPr="00057331">
              <w:rPr>
                <w:rFonts w:ascii="PT Astra Serif" w:eastAsia="Times New Roman" w:hAnsi="PT Astra Serif" w:cs="Times New Roman"/>
                <w:sz w:val="20"/>
                <w:szCs w:val="20"/>
              </w:rPr>
              <w:t>т</w:t>
            </w:r>
            <w:r w:rsidRPr="00057331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ной индустрии  </w:t>
            </w:r>
            <w:r w:rsidRPr="00057331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HeliRussia-2022.</w:t>
            </w:r>
            <w:r w:rsidRPr="00057331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В рамках выставки АО «Концерн Радиоэлектронные технол</w:t>
            </w:r>
            <w:r w:rsidRPr="00057331">
              <w:rPr>
                <w:rFonts w:ascii="PT Astra Serif" w:eastAsia="Times New Roman" w:hAnsi="PT Astra Serif" w:cs="Times New Roman"/>
                <w:sz w:val="20"/>
                <w:szCs w:val="20"/>
              </w:rPr>
              <w:t>о</w:t>
            </w:r>
            <w:r w:rsidRPr="00057331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гии» (КРЭТ) </w:t>
            </w:r>
            <w:proofErr w:type="spellStart"/>
            <w:r w:rsidRPr="00057331">
              <w:rPr>
                <w:rFonts w:ascii="PT Astra Serif" w:eastAsia="Times New Roman" w:hAnsi="PT Astra Serif" w:cs="Times New Roman"/>
                <w:sz w:val="20"/>
                <w:szCs w:val="20"/>
              </w:rPr>
              <w:t>Госкорпор</w:t>
            </w:r>
            <w:r w:rsidRPr="00057331">
              <w:rPr>
                <w:rFonts w:ascii="PT Astra Serif" w:eastAsia="Times New Roman" w:hAnsi="PT Astra Serif" w:cs="Times New Roman"/>
                <w:sz w:val="20"/>
                <w:szCs w:val="20"/>
              </w:rPr>
              <w:t>а</w:t>
            </w:r>
            <w:r w:rsidRPr="00057331">
              <w:rPr>
                <w:rFonts w:ascii="PT Astra Serif" w:eastAsia="Times New Roman" w:hAnsi="PT Astra Serif" w:cs="Times New Roman"/>
                <w:sz w:val="20"/>
                <w:szCs w:val="20"/>
              </w:rPr>
              <w:t>ции</w:t>
            </w:r>
            <w:proofErr w:type="spellEnd"/>
            <w:r w:rsidRPr="00057331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</w:t>
            </w:r>
            <w:proofErr w:type="spellStart"/>
            <w:r w:rsidRPr="00057331">
              <w:rPr>
                <w:rFonts w:ascii="PT Astra Serif" w:eastAsia="Times New Roman" w:hAnsi="PT Astra Serif" w:cs="Times New Roman"/>
                <w:sz w:val="20"/>
                <w:szCs w:val="20"/>
              </w:rPr>
              <w:t>Ростех</w:t>
            </w:r>
            <w:proofErr w:type="spellEnd"/>
            <w:r w:rsidRPr="00057331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презентовало опытный образец комплекта навигационного об</w:t>
            </w:r>
            <w:r w:rsidRPr="00057331">
              <w:rPr>
                <w:rFonts w:ascii="PT Astra Serif" w:eastAsia="Times New Roman" w:hAnsi="PT Astra Serif" w:cs="Times New Roman"/>
                <w:sz w:val="20"/>
                <w:szCs w:val="20"/>
              </w:rPr>
              <w:t>о</w:t>
            </w:r>
            <w:r w:rsidRPr="00057331">
              <w:rPr>
                <w:rFonts w:ascii="PT Astra Serif" w:eastAsia="Times New Roman" w:hAnsi="PT Astra Serif" w:cs="Times New Roman"/>
                <w:sz w:val="20"/>
                <w:szCs w:val="20"/>
              </w:rPr>
              <w:t>рудования нового поколения для вертолетов, разработанный уль</w:t>
            </w:r>
            <w:r w:rsidRPr="00057331">
              <w:rPr>
                <w:rFonts w:ascii="PT Astra Serif" w:eastAsia="Times New Roman" w:hAnsi="PT Astra Serif" w:cs="Times New Roman"/>
                <w:sz w:val="20"/>
                <w:szCs w:val="20"/>
              </w:rPr>
              <w:t>я</w:t>
            </w:r>
            <w:r w:rsidRPr="00057331">
              <w:rPr>
                <w:rFonts w:ascii="PT Astra Serif" w:eastAsia="Times New Roman" w:hAnsi="PT Astra Serif" w:cs="Times New Roman"/>
                <w:sz w:val="20"/>
                <w:szCs w:val="20"/>
              </w:rPr>
              <w:t>новским</w:t>
            </w:r>
            <w:r w:rsidRPr="00057331">
              <w:rPr>
                <w:rFonts w:ascii="PT Astra Serif" w:hAnsi="PT Astra Serif"/>
                <w:sz w:val="20"/>
                <w:szCs w:val="20"/>
              </w:rPr>
              <w:t xml:space="preserve"> предприятием </w:t>
            </w:r>
            <w:r w:rsidRPr="00057331">
              <w:rPr>
                <w:rFonts w:ascii="PT Astra Serif" w:hAnsi="PT Astra Serif"/>
                <w:b/>
                <w:sz w:val="20"/>
                <w:szCs w:val="20"/>
              </w:rPr>
              <w:t>АО «УКБП».</w:t>
            </w:r>
          </w:p>
          <w:p w:rsidR="00A8548F" w:rsidRPr="00057331" w:rsidRDefault="00A8548F" w:rsidP="0024549F">
            <w:pPr>
              <w:jc w:val="both"/>
              <w:rPr>
                <w:rFonts w:ascii="PT Astra Serif" w:hAnsi="PT Astra Serif"/>
                <w:sz w:val="20"/>
                <w:szCs w:val="20"/>
                <w:shd w:val="clear" w:color="auto" w:fill="FFFFFF"/>
              </w:rPr>
            </w:pPr>
            <w:r w:rsidRPr="00057331">
              <w:rPr>
                <w:rFonts w:ascii="PT Astra Serif" w:hAnsi="PT Astra Serif"/>
                <w:b/>
                <w:sz w:val="20"/>
                <w:szCs w:val="20"/>
              </w:rPr>
              <w:t>4-7 июля 2022</w:t>
            </w:r>
            <w:r w:rsidRPr="00057331">
              <w:rPr>
                <w:rFonts w:ascii="PT Astra Serif" w:hAnsi="PT Astra Serif"/>
                <w:sz w:val="20"/>
                <w:szCs w:val="20"/>
              </w:rPr>
              <w:t xml:space="preserve"> прошла еж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е</w:t>
            </w:r>
            <w:r w:rsidRPr="00057331">
              <w:rPr>
                <w:rFonts w:ascii="PT Astra Serif" w:hAnsi="PT Astra Serif"/>
                <w:sz w:val="20"/>
                <w:szCs w:val="20"/>
              </w:rPr>
              <w:t xml:space="preserve">годная международная промышленная выставка </w:t>
            </w:r>
            <w:r w:rsidRPr="00057331">
              <w:rPr>
                <w:rFonts w:ascii="PT Astra Serif" w:hAnsi="PT Astra Serif"/>
                <w:b/>
                <w:sz w:val="20"/>
                <w:szCs w:val="20"/>
              </w:rPr>
              <w:t>«Иннопром-2022»</w:t>
            </w:r>
            <w:r w:rsidRPr="00057331">
              <w:rPr>
                <w:rFonts w:ascii="PT Astra Serif" w:hAnsi="PT Astra Serif"/>
                <w:sz w:val="20"/>
                <w:szCs w:val="20"/>
              </w:rPr>
              <w:t xml:space="preserve">  в г. Екатеринбурге.</w:t>
            </w:r>
            <w:r w:rsidRPr="00057331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 xml:space="preserve"> На междунаро</w:t>
            </w:r>
            <w:r w:rsidRPr="00057331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д</w:t>
            </w:r>
            <w:r w:rsidRPr="00057331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ной выставочной площадке свои товары представили АО «ПРОМТЕХ-Ульяновск», ООО «Ульяновский Центр Трансфера Технологий», ООО «</w:t>
            </w:r>
            <w:proofErr w:type="spellStart"/>
            <w:r w:rsidRPr="00057331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ГлянцТе</w:t>
            </w:r>
            <w:r w:rsidRPr="00057331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х</w:t>
            </w:r>
            <w:r w:rsidRPr="00057331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ника</w:t>
            </w:r>
            <w:proofErr w:type="spellEnd"/>
            <w:r w:rsidRPr="00057331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», ООО «</w:t>
            </w:r>
            <w:proofErr w:type="spellStart"/>
            <w:r w:rsidRPr="00057331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Мидаус</w:t>
            </w:r>
            <w:proofErr w:type="spellEnd"/>
            <w:r w:rsidRPr="00057331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», ООО «</w:t>
            </w:r>
            <w:proofErr w:type="spellStart"/>
            <w:r w:rsidRPr="00057331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Сенсе</w:t>
            </w:r>
            <w:proofErr w:type="spellEnd"/>
            <w:r w:rsidRPr="00057331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 xml:space="preserve"> ГНБ», ООО «Пол</w:t>
            </w:r>
            <w:r w:rsidRPr="00057331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е</w:t>
            </w:r>
            <w:r w:rsidRPr="00057331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сье ДГ» и др. Всего от региона в в</w:t>
            </w:r>
            <w:r w:rsidRPr="00057331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ы</w:t>
            </w:r>
            <w:r w:rsidRPr="00057331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ставке приняли участие более 30 участников, было представлено порядка 130 образцов проду</w:t>
            </w:r>
            <w:r w:rsidRPr="00057331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к</w:t>
            </w:r>
            <w:r w:rsidRPr="00057331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ции, выпускаемой предпр</w:t>
            </w:r>
            <w:r w:rsidRPr="00057331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и</w:t>
            </w:r>
            <w:r w:rsidRPr="00057331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ятиями региона.</w:t>
            </w:r>
          </w:p>
          <w:p w:rsidR="00A8548F" w:rsidRPr="00057331" w:rsidRDefault="00A8548F" w:rsidP="0024549F">
            <w:pPr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057331">
              <w:rPr>
                <w:rFonts w:ascii="PT Astra Serif" w:hAnsi="PT Astra Serif"/>
                <w:sz w:val="20"/>
                <w:szCs w:val="20"/>
              </w:rPr>
              <w:t>В рамках данного меропр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и</w:t>
            </w:r>
            <w:r w:rsidRPr="00057331">
              <w:rPr>
                <w:rFonts w:ascii="PT Astra Serif" w:hAnsi="PT Astra Serif"/>
                <w:sz w:val="20"/>
                <w:szCs w:val="20"/>
              </w:rPr>
              <w:t>ятия делегацией от Ульяновской обл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а</w:t>
            </w:r>
            <w:r w:rsidRPr="00057331">
              <w:rPr>
                <w:rFonts w:ascii="PT Astra Serif" w:hAnsi="PT Astra Serif"/>
                <w:sz w:val="20"/>
                <w:szCs w:val="20"/>
              </w:rPr>
              <w:t xml:space="preserve">сти во главе с А.Ю. </w:t>
            </w:r>
            <w:r w:rsidRPr="00057331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 xml:space="preserve">подписано два </w:t>
            </w:r>
            <w:r w:rsidRPr="00057331">
              <w:rPr>
                <w:rFonts w:ascii="PT Astra Serif" w:hAnsi="PT Astra Serif"/>
                <w:b/>
                <w:sz w:val="20"/>
                <w:szCs w:val="20"/>
                <w:shd w:val="clear" w:color="auto" w:fill="FFFFFF"/>
              </w:rPr>
              <w:t>инвестиционных соглаш</w:t>
            </w:r>
            <w:r w:rsidRPr="00057331">
              <w:rPr>
                <w:rFonts w:ascii="PT Astra Serif" w:hAnsi="PT Astra Serif"/>
                <w:b/>
                <w:sz w:val="20"/>
                <w:szCs w:val="20"/>
                <w:shd w:val="clear" w:color="auto" w:fill="FFFFFF"/>
              </w:rPr>
              <w:t>е</w:t>
            </w:r>
            <w:r w:rsidRPr="00057331">
              <w:rPr>
                <w:rFonts w:ascii="PT Astra Serif" w:hAnsi="PT Astra Serif"/>
                <w:b/>
                <w:sz w:val="20"/>
                <w:szCs w:val="20"/>
                <w:shd w:val="clear" w:color="auto" w:fill="FFFFFF"/>
              </w:rPr>
              <w:t>ния</w:t>
            </w:r>
            <w:r w:rsidRPr="00057331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 xml:space="preserve"> о создании производств на </w:t>
            </w:r>
            <w:r w:rsidRPr="00057331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lastRenderedPageBreak/>
              <w:t>территории региона. Одни из таких проектов – создание ко</w:t>
            </w:r>
            <w:r w:rsidRPr="00057331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м</w:t>
            </w:r>
            <w:r w:rsidRPr="00057331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позитного производства комп</w:t>
            </w:r>
            <w:r w:rsidRPr="00057331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а</w:t>
            </w:r>
            <w:r w:rsidRPr="00057331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 xml:space="preserve">нией </w:t>
            </w:r>
            <w:r w:rsidRPr="00057331">
              <w:rPr>
                <w:rFonts w:ascii="PT Astra Serif" w:hAnsi="PT Astra Serif"/>
                <w:b/>
                <w:sz w:val="20"/>
                <w:szCs w:val="20"/>
                <w:shd w:val="clear" w:color="auto" w:fill="FFFFFF"/>
              </w:rPr>
              <w:t>ООО «</w:t>
            </w:r>
            <w:proofErr w:type="spellStart"/>
            <w:r w:rsidRPr="00057331">
              <w:rPr>
                <w:rFonts w:ascii="PT Astra Serif" w:hAnsi="PT Astra Serif"/>
                <w:b/>
                <w:sz w:val="20"/>
                <w:szCs w:val="20"/>
                <w:shd w:val="clear" w:color="auto" w:fill="FFFFFF"/>
              </w:rPr>
              <w:t>Поликом</w:t>
            </w:r>
            <w:proofErr w:type="spellEnd"/>
            <w:r w:rsidRPr="00057331">
              <w:rPr>
                <w:rFonts w:ascii="PT Astra Serif" w:hAnsi="PT Astra Serif"/>
                <w:b/>
                <w:sz w:val="20"/>
                <w:szCs w:val="20"/>
                <w:shd w:val="clear" w:color="auto" w:fill="FFFFFF"/>
              </w:rPr>
              <w:t>»</w:t>
            </w:r>
            <w:r w:rsidRPr="00057331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 xml:space="preserve">. </w:t>
            </w:r>
            <w:r w:rsidRPr="00057331">
              <w:rPr>
                <w:rFonts w:ascii="PT Astra Serif" w:eastAsia="Times New Roman" w:hAnsi="PT Astra Serif" w:cs="Times New Roman"/>
                <w:sz w:val="20"/>
                <w:szCs w:val="20"/>
              </w:rPr>
              <w:t>На пл</w:t>
            </w:r>
            <w:r w:rsidRPr="00057331">
              <w:rPr>
                <w:rFonts w:ascii="PT Astra Serif" w:eastAsia="Times New Roman" w:hAnsi="PT Astra Serif" w:cs="Times New Roman"/>
                <w:sz w:val="20"/>
                <w:szCs w:val="20"/>
              </w:rPr>
              <w:t>о</w:t>
            </w:r>
            <w:r w:rsidRPr="00057331">
              <w:rPr>
                <w:rFonts w:ascii="PT Astra Serif" w:eastAsia="Times New Roman" w:hAnsi="PT Astra Serif" w:cs="Times New Roman"/>
                <w:sz w:val="20"/>
                <w:szCs w:val="20"/>
              </w:rPr>
              <w:t>щадке «</w:t>
            </w:r>
            <w:proofErr w:type="spellStart"/>
            <w:r w:rsidRPr="00057331">
              <w:rPr>
                <w:rFonts w:ascii="PT Astra Serif" w:eastAsia="Times New Roman" w:hAnsi="PT Astra Serif" w:cs="Times New Roman"/>
                <w:sz w:val="20"/>
                <w:szCs w:val="20"/>
              </w:rPr>
              <w:t>Иннопрома</w:t>
            </w:r>
            <w:proofErr w:type="spellEnd"/>
            <w:r w:rsidRPr="00057331">
              <w:rPr>
                <w:rFonts w:ascii="PT Astra Serif" w:eastAsia="Times New Roman" w:hAnsi="PT Astra Serif" w:cs="Times New Roman"/>
                <w:sz w:val="20"/>
                <w:szCs w:val="20"/>
              </w:rPr>
              <w:t>» были з</w:t>
            </w:r>
            <w:r w:rsidRPr="00057331">
              <w:rPr>
                <w:rFonts w:ascii="PT Astra Serif" w:eastAsia="Times New Roman" w:hAnsi="PT Astra Serif" w:cs="Times New Roman"/>
                <w:sz w:val="20"/>
                <w:szCs w:val="20"/>
              </w:rPr>
              <w:t>а</w:t>
            </w:r>
            <w:r w:rsidRPr="00057331">
              <w:rPr>
                <w:rFonts w:ascii="PT Astra Serif" w:eastAsia="Times New Roman" w:hAnsi="PT Astra Serif" w:cs="Times New Roman"/>
                <w:sz w:val="20"/>
                <w:szCs w:val="20"/>
              </w:rPr>
              <w:t>ключены с</w:t>
            </w:r>
            <w:r w:rsidRPr="00057331">
              <w:rPr>
                <w:rFonts w:ascii="PT Astra Serif" w:eastAsia="Times New Roman" w:hAnsi="PT Astra Serif" w:cs="Arial"/>
                <w:sz w:val="20"/>
                <w:szCs w:val="20"/>
              </w:rPr>
              <w:t xml:space="preserve">тратегически важные </w:t>
            </w:r>
            <w:r w:rsidRPr="00057331">
              <w:rPr>
                <w:rFonts w:ascii="PT Astra Serif" w:eastAsia="Times New Roman" w:hAnsi="PT Astra Serif" w:cs="Arial"/>
                <w:b/>
                <w:sz w:val="20"/>
                <w:szCs w:val="20"/>
              </w:rPr>
              <w:t>соглашениях</w:t>
            </w:r>
            <w:r w:rsidRPr="00057331">
              <w:rPr>
                <w:rFonts w:ascii="PT Astra Serif" w:eastAsia="Times New Roman" w:hAnsi="PT Astra Serif" w:cs="Arial"/>
                <w:sz w:val="20"/>
                <w:szCs w:val="20"/>
              </w:rPr>
              <w:t xml:space="preserve"> с </w:t>
            </w:r>
            <w:r w:rsidRPr="00057331">
              <w:rPr>
                <w:rFonts w:ascii="PT Astra Serif" w:eastAsia="Times New Roman" w:hAnsi="PT Astra Serif" w:cs="Arial"/>
                <w:b/>
                <w:sz w:val="20"/>
                <w:szCs w:val="20"/>
              </w:rPr>
              <w:t>АО «А</w:t>
            </w:r>
            <w:r w:rsidRPr="00057331">
              <w:rPr>
                <w:rFonts w:ascii="PT Astra Serif" w:eastAsia="Times New Roman" w:hAnsi="PT Astra Serif" w:cs="Arial"/>
                <w:b/>
                <w:sz w:val="20"/>
                <w:szCs w:val="20"/>
              </w:rPr>
              <w:t>В</w:t>
            </w:r>
            <w:r w:rsidRPr="00057331">
              <w:rPr>
                <w:rFonts w:ascii="PT Astra Serif" w:eastAsia="Times New Roman" w:hAnsi="PT Astra Serif" w:cs="Arial"/>
                <w:b/>
                <w:sz w:val="20"/>
                <w:szCs w:val="20"/>
              </w:rPr>
              <w:t>ТОВАЗ» и ПАО «КАМАЗ»</w:t>
            </w:r>
            <w:r w:rsidRPr="00057331">
              <w:rPr>
                <w:rFonts w:ascii="PT Astra Serif" w:eastAsia="Times New Roman" w:hAnsi="PT Astra Serif" w:cs="Arial"/>
                <w:sz w:val="20"/>
                <w:szCs w:val="20"/>
              </w:rPr>
              <w:t>.</w:t>
            </w:r>
            <w:r w:rsidRPr="00057331">
              <w:rPr>
                <w:rFonts w:ascii="PT Astra Serif" w:eastAsia="Times New Roman" w:hAnsi="PT Astra Serif" w:cs="Times New Roman"/>
                <w:sz w:val="20"/>
                <w:szCs w:val="20"/>
              </w:rPr>
              <w:t>  Сотруднич</w:t>
            </w:r>
            <w:r w:rsidRPr="00057331">
              <w:rPr>
                <w:rFonts w:ascii="PT Astra Serif" w:eastAsia="Times New Roman" w:hAnsi="PT Astra Serif" w:cs="Times New Roman"/>
                <w:sz w:val="20"/>
                <w:szCs w:val="20"/>
              </w:rPr>
              <w:t>е</w:t>
            </w:r>
            <w:r w:rsidRPr="00057331">
              <w:rPr>
                <w:rFonts w:ascii="PT Astra Serif" w:eastAsia="Times New Roman" w:hAnsi="PT Astra Serif" w:cs="Times New Roman"/>
                <w:sz w:val="20"/>
                <w:szCs w:val="20"/>
              </w:rPr>
              <w:t>ство касается укрепления кадр</w:t>
            </w:r>
            <w:r w:rsidRPr="00057331">
              <w:rPr>
                <w:rFonts w:ascii="PT Astra Serif" w:eastAsia="Times New Roman" w:hAnsi="PT Astra Serif" w:cs="Times New Roman"/>
                <w:sz w:val="20"/>
                <w:szCs w:val="20"/>
              </w:rPr>
              <w:t>о</w:t>
            </w:r>
            <w:r w:rsidRPr="00057331">
              <w:rPr>
                <w:rFonts w:ascii="PT Astra Serif" w:eastAsia="Times New Roman" w:hAnsi="PT Astra Serif" w:cs="Times New Roman"/>
                <w:sz w:val="20"/>
                <w:szCs w:val="20"/>
              </w:rPr>
              <w:t>вого и промышленного потенц</w:t>
            </w:r>
            <w:r w:rsidRPr="00057331">
              <w:rPr>
                <w:rFonts w:ascii="PT Astra Serif" w:eastAsia="Times New Roman" w:hAnsi="PT Astra Serif" w:cs="Times New Roman"/>
                <w:sz w:val="20"/>
                <w:szCs w:val="20"/>
              </w:rPr>
              <w:t>и</w:t>
            </w:r>
            <w:r w:rsidRPr="00057331">
              <w:rPr>
                <w:rFonts w:ascii="PT Astra Serif" w:eastAsia="Times New Roman" w:hAnsi="PT Astra Serif" w:cs="Times New Roman"/>
                <w:sz w:val="20"/>
                <w:szCs w:val="20"/>
              </w:rPr>
              <w:t>ала Димитровграда.</w:t>
            </w:r>
          </w:p>
          <w:p w:rsidR="00A8548F" w:rsidRPr="00057331" w:rsidRDefault="00A8548F" w:rsidP="0024549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57331">
              <w:rPr>
                <w:rFonts w:ascii="PT Astra Serif" w:hAnsi="PT Astra Serif"/>
                <w:sz w:val="20"/>
                <w:szCs w:val="20"/>
              </w:rPr>
              <w:t>Также были закреплены догов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о</w:t>
            </w:r>
            <w:r w:rsidRPr="00057331">
              <w:rPr>
                <w:rFonts w:ascii="PT Astra Serif" w:hAnsi="PT Astra Serif"/>
                <w:sz w:val="20"/>
                <w:szCs w:val="20"/>
              </w:rPr>
              <w:t xml:space="preserve">ренности о сотрудничестве </w:t>
            </w:r>
            <w:r w:rsidRPr="00057331">
              <w:rPr>
                <w:rFonts w:ascii="PT Astra Serif" w:hAnsi="PT Astra Serif"/>
                <w:b/>
                <w:sz w:val="20"/>
                <w:szCs w:val="20"/>
              </w:rPr>
              <w:t>Ул</w:t>
            </w:r>
            <w:r w:rsidRPr="00057331">
              <w:rPr>
                <w:rFonts w:ascii="PT Astra Serif" w:hAnsi="PT Astra Serif"/>
                <w:b/>
                <w:sz w:val="20"/>
                <w:szCs w:val="20"/>
              </w:rPr>
              <w:t>ь</w:t>
            </w:r>
            <w:r w:rsidRPr="00057331">
              <w:rPr>
                <w:rFonts w:ascii="PT Astra Serif" w:hAnsi="PT Astra Serif"/>
                <w:b/>
                <w:sz w:val="20"/>
                <w:szCs w:val="20"/>
              </w:rPr>
              <w:t>яновской обл</w:t>
            </w:r>
            <w:r w:rsidRPr="00057331">
              <w:rPr>
                <w:rFonts w:ascii="PT Astra Serif" w:hAnsi="PT Astra Serif"/>
                <w:b/>
                <w:sz w:val="20"/>
                <w:szCs w:val="20"/>
              </w:rPr>
              <w:t>а</w:t>
            </w:r>
            <w:r w:rsidRPr="00057331">
              <w:rPr>
                <w:rFonts w:ascii="PT Astra Serif" w:hAnsi="PT Astra Serif"/>
                <w:b/>
                <w:sz w:val="20"/>
                <w:szCs w:val="20"/>
              </w:rPr>
              <w:t>сти и Чувашии.</w:t>
            </w:r>
            <w:r w:rsidRPr="00057331">
              <w:rPr>
                <w:rFonts w:ascii="PT Astra Serif" w:hAnsi="PT Astra Serif"/>
                <w:sz w:val="20"/>
                <w:szCs w:val="20"/>
              </w:rPr>
              <w:t xml:space="preserve"> Соглашения направлены на стр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а</w:t>
            </w:r>
            <w:r w:rsidRPr="00057331">
              <w:rPr>
                <w:rFonts w:ascii="PT Astra Serif" w:hAnsi="PT Astra Serif"/>
                <w:sz w:val="20"/>
                <w:szCs w:val="20"/>
              </w:rPr>
              <w:t xml:space="preserve">тегическое сотрудничество и взаимодействие в рамках </w:t>
            </w:r>
            <w:proofErr w:type="spellStart"/>
            <w:r w:rsidRPr="00057331">
              <w:rPr>
                <w:rFonts w:ascii="PT Astra Serif" w:hAnsi="PT Astra Serif"/>
                <w:sz w:val="20"/>
                <w:szCs w:val="20"/>
              </w:rPr>
              <w:t>и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м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портозамещения</w:t>
            </w:r>
            <w:proofErr w:type="spellEnd"/>
            <w:r w:rsidRPr="00057331">
              <w:rPr>
                <w:rFonts w:ascii="PT Astra Serif" w:hAnsi="PT Astra Serif"/>
                <w:sz w:val="20"/>
                <w:szCs w:val="20"/>
              </w:rPr>
              <w:t xml:space="preserve"> между </w:t>
            </w:r>
            <w:r w:rsidRPr="00057331">
              <w:rPr>
                <w:rFonts w:ascii="PT Astra Serif" w:hAnsi="PT Astra Serif"/>
                <w:b/>
                <w:sz w:val="20"/>
                <w:szCs w:val="20"/>
              </w:rPr>
              <w:t>конце</w:t>
            </w:r>
            <w:r w:rsidRPr="00057331">
              <w:rPr>
                <w:rFonts w:ascii="PT Astra Serif" w:hAnsi="PT Astra Serif"/>
                <w:b/>
                <w:sz w:val="20"/>
                <w:szCs w:val="20"/>
              </w:rPr>
              <w:t>р</w:t>
            </w:r>
            <w:r w:rsidRPr="00057331">
              <w:rPr>
                <w:rFonts w:ascii="PT Astra Serif" w:hAnsi="PT Astra Serif"/>
                <w:b/>
                <w:sz w:val="20"/>
                <w:szCs w:val="20"/>
              </w:rPr>
              <w:t>ном «Тракторные заводы» (</w:t>
            </w:r>
            <w:hyperlink r:id="rId9" w:history="1">
              <w:r w:rsidRPr="00057331">
                <w:rPr>
                  <w:rStyle w:val="a3"/>
                  <w:rFonts w:ascii="PT Astra Serif" w:hAnsi="PT Astra Serif"/>
                  <w:b/>
                  <w:color w:val="auto"/>
                  <w:sz w:val="20"/>
                  <w:szCs w:val="20"/>
                  <w:u w:val="none"/>
                </w:rPr>
                <w:t>Чувашия</w:t>
              </w:r>
            </w:hyperlink>
            <w:r w:rsidRPr="00057331">
              <w:rPr>
                <w:rFonts w:ascii="PT Astra Serif" w:hAnsi="PT Astra Serif"/>
                <w:b/>
                <w:sz w:val="20"/>
                <w:szCs w:val="20"/>
              </w:rPr>
              <w:t>) и ул</w:t>
            </w:r>
            <w:r w:rsidRPr="00057331">
              <w:rPr>
                <w:rFonts w:ascii="PT Astra Serif" w:hAnsi="PT Astra Serif"/>
                <w:b/>
                <w:sz w:val="20"/>
                <w:szCs w:val="20"/>
              </w:rPr>
              <w:t>ь</w:t>
            </w:r>
            <w:r w:rsidRPr="00057331">
              <w:rPr>
                <w:rFonts w:ascii="PT Astra Serif" w:hAnsi="PT Astra Serif"/>
                <w:b/>
                <w:sz w:val="20"/>
                <w:szCs w:val="20"/>
              </w:rPr>
              <w:t>яновским</w:t>
            </w:r>
            <w:proofErr w:type="gramStart"/>
            <w:r w:rsidRPr="00057331">
              <w:rPr>
                <w:rFonts w:ascii="PT Astra Serif" w:hAnsi="PT Astra Serif"/>
                <w:b/>
                <w:sz w:val="20"/>
                <w:szCs w:val="20"/>
              </w:rPr>
              <w:t>и ООО</w:t>
            </w:r>
            <w:proofErr w:type="gramEnd"/>
            <w:r w:rsidRPr="00057331">
              <w:rPr>
                <w:rFonts w:ascii="PT Astra Serif" w:hAnsi="PT Astra Serif"/>
                <w:b/>
                <w:sz w:val="20"/>
                <w:szCs w:val="20"/>
              </w:rPr>
              <w:t xml:space="preserve"> «</w:t>
            </w:r>
            <w:proofErr w:type="spellStart"/>
            <w:r w:rsidRPr="00057331">
              <w:rPr>
                <w:rFonts w:ascii="PT Astra Serif" w:hAnsi="PT Astra Serif"/>
                <w:b/>
                <w:sz w:val="20"/>
                <w:szCs w:val="20"/>
              </w:rPr>
              <w:t>Пол</w:t>
            </w:r>
            <w:r w:rsidRPr="00057331">
              <w:rPr>
                <w:rFonts w:ascii="PT Astra Serif" w:hAnsi="PT Astra Serif"/>
                <w:b/>
                <w:sz w:val="20"/>
                <w:szCs w:val="20"/>
              </w:rPr>
              <w:t>и</w:t>
            </w:r>
            <w:r w:rsidRPr="00057331">
              <w:rPr>
                <w:rFonts w:ascii="PT Astra Serif" w:hAnsi="PT Astra Serif"/>
                <w:b/>
                <w:sz w:val="20"/>
                <w:szCs w:val="20"/>
              </w:rPr>
              <w:t>ком</w:t>
            </w:r>
            <w:proofErr w:type="spellEnd"/>
            <w:r w:rsidRPr="00057331">
              <w:rPr>
                <w:rFonts w:ascii="PT Astra Serif" w:hAnsi="PT Astra Serif"/>
                <w:b/>
                <w:sz w:val="20"/>
                <w:szCs w:val="20"/>
              </w:rPr>
              <w:t>» и АО «КТЦ Мета</w:t>
            </w:r>
            <w:r w:rsidRPr="00057331">
              <w:rPr>
                <w:rFonts w:ascii="PT Astra Serif" w:hAnsi="PT Astra Serif"/>
                <w:b/>
                <w:sz w:val="20"/>
                <w:szCs w:val="20"/>
              </w:rPr>
              <w:t>л</w:t>
            </w:r>
            <w:r w:rsidRPr="00057331">
              <w:rPr>
                <w:rFonts w:ascii="PT Astra Serif" w:hAnsi="PT Astra Serif"/>
                <w:b/>
                <w:sz w:val="20"/>
                <w:szCs w:val="20"/>
              </w:rPr>
              <w:t>локонструкция»,</w:t>
            </w:r>
            <w:r w:rsidRPr="00057331">
              <w:rPr>
                <w:rFonts w:ascii="PT Astra Serif" w:hAnsi="PT Astra Serif"/>
                <w:sz w:val="20"/>
                <w:szCs w:val="20"/>
              </w:rPr>
              <w:t xml:space="preserve"> которые возьмут на себя поставки ко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м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плектующих для инт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е</w:t>
            </w:r>
            <w:r w:rsidRPr="00057331">
              <w:rPr>
                <w:rFonts w:ascii="PT Astra Serif" w:hAnsi="PT Astra Serif"/>
                <w:sz w:val="20"/>
                <w:szCs w:val="20"/>
              </w:rPr>
              <w:t>рьера и экстерьера из композитных мат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е</w:t>
            </w:r>
            <w:r w:rsidRPr="00057331">
              <w:rPr>
                <w:rFonts w:ascii="PT Astra Serif" w:hAnsi="PT Astra Serif"/>
                <w:sz w:val="20"/>
                <w:szCs w:val="20"/>
              </w:rPr>
              <w:t>риалов и гидроцилиндров и ги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д</w:t>
            </w:r>
            <w:r w:rsidRPr="00057331">
              <w:rPr>
                <w:rFonts w:ascii="PT Astra Serif" w:hAnsi="PT Astra Serif"/>
                <w:sz w:val="20"/>
                <w:szCs w:val="20"/>
              </w:rPr>
              <w:t>ронасосов на технику.</w:t>
            </w:r>
            <w:r w:rsidRPr="00057331">
              <w:rPr>
                <w:rFonts w:ascii="PT Astra Serif" w:hAnsi="PT Astra Serif" w:cs="Times New Roman CYR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A8548F" w:rsidRPr="00057331" w:rsidRDefault="00A8548F" w:rsidP="002454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7331">
              <w:rPr>
                <w:rFonts w:ascii="PT Astra Serif" w:hAnsi="PT Astra Serif"/>
                <w:sz w:val="20"/>
                <w:szCs w:val="20"/>
              </w:rPr>
              <w:lastRenderedPageBreak/>
              <w:t>Директор департамента промы</w:t>
            </w:r>
            <w:r w:rsidRPr="00057331">
              <w:rPr>
                <w:rFonts w:ascii="PT Astra Serif" w:hAnsi="PT Astra Serif"/>
                <w:sz w:val="20"/>
                <w:szCs w:val="20"/>
              </w:rPr>
              <w:t>ш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ленности  Минэкон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о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мразвития   Ульяновской о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б</w:t>
            </w:r>
            <w:r w:rsidRPr="00057331">
              <w:rPr>
                <w:rFonts w:ascii="PT Astra Serif" w:hAnsi="PT Astra Serif"/>
                <w:sz w:val="20"/>
                <w:szCs w:val="20"/>
              </w:rPr>
              <w:t>ласти</w:t>
            </w:r>
          </w:p>
          <w:p w:rsidR="00A8548F" w:rsidRPr="00057331" w:rsidRDefault="00A8548F" w:rsidP="002454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7331">
              <w:rPr>
                <w:rFonts w:ascii="PT Astra Serif" w:hAnsi="PT Astra Serif"/>
                <w:sz w:val="20"/>
                <w:szCs w:val="20"/>
              </w:rPr>
              <w:t>Савельев С.И.</w:t>
            </w:r>
          </w:p>
        </w:tc>
      </w:tr>
    </w:tbl>
    <w:tbl>
      <w:tblPr>
        <w:tblStyle w:val="6"/>
        <w:tblW w:w="1601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6018"/>
      </w:tblGrid>
      <w:tr w:rsidR="0024549F" w:rsidRPr="00E63756" w:rsidTr="0024549F">
        <w:tc>
          <w:tcPr>
            <w:tcW w:w="16018" w:type="dxa"/>
          </w:tcPr>
          <w:p w:rsidR="0024549F" w:rsidRPr="007E2F0A" w:rsidRDefault="007E2F0A" w:rsidP="0024549F">
            <w:pPr>
              <w:ind w:left="108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F0A">
              <w:rPr>
                <w:rFonts w:ascii="PT Astra Serif" w:hAnsi="PT Astra Serif"/>
                <w:b/>
                <w:bCs/>
                <w:sz w:val="24"/>
                <w:szCs w:val="24"/>
              </w:rPr>
              <w:lastRenderedPageBreak/>
              <w:t>4</w:t>
            </w:r>
            <w:r w:rsidR="0024549F" w:rsidRPr="007E2F0A">
              <w:rPr>
                <w:rFonts w:ascii="PT Astra Serif" w:hAnsi="PT Astra Serif"/>
                <w:b/>
                <w:bCs/>
                <w:sz w:val="24"/>
                <w:szCs w:val="24"/>
              </w:rPr>
              <w:t>.Инвестиционная политика</w:t>
            </w:r>
          </w:p>
        </w:tc>
      </w:tr>
      <w:tr w:rsidR="0024549F" w:rsidRPr="00E63756" w:rsidTr="0024549F">
        <w:tc>
          <w:tcPr>
            <w:tcW w:w="16018" w:type="dxa"/>
          </w:tcPr>
          <w:p w:rsidR="0024549F" w:rsidRPr="007E2F0A" w:rsidRDefault="0024549F" w:rsidP="0024549F">
            <w:pPr>
              <w:ind w:firstLine="709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E2F0A">
              <w:rPr>
                <w:rFonts w:ascii="PT Astra Serif" w:hAnsi="PT Astra Serif"/>
                <w:b/>
                <w:sz w:val="24"/>
                <w:szCs w:val="24"/>
              </w:rPr>
              <w:t>Цель 1. Обеспечение роста объёма инвестиций в основной капитал через координацию инвестиционной политики Ульяновской области</w:t>
            </w:r>
          </w:p>
        </w:tc>
      </w:tr>
    </w:tbl>
    <w:tbl>
      <w:tblPr>
        <w:tblStyle w:val="7"/>
        <w:tblW w:w="1601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33"/>
        <w:gridCol w:w="3294"/>
        <w:gridCol w:w="5529"/>
        <w:gridCol w:w="3685"/>
        <w:gridCol w:w="2977"/>
      </w:tblGrid>
      <w:tr w:rsidR="0024549F" w:rsidRPr="007E2F0A" w:rsidTr="0024549F">
        <w:tc>
          <w:tcPr>
            <w:tcW w:w="533" w:type="dxa"/>
          </w:tcPr>
          <w:p w:rsidR="0024549F" w:rsidRPr="007E2F0A" w:rsidRDefault="0024549F" w:rsidP="0024549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3294" w:type="dxa"/>
          </w:tcPr>
          <w:p w:rsidR="0024549F" w:rsidRPr="007E2F0A" w:rsidRDefault="0024549F" w:rsidP="0024549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>Определение прогнозных и цел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е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вых значений показателей в сфере привлечения инвестиций, их д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е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композиция для участников инв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е</w:t>
            </w:r>
            <w:r w:rsidRPr="007E2F0A">
              <w:rPr>
                <w:rFonts w:ascii="PT Astra Serif" w:hAnsi="PT Astra Serif"/>
                <w:sz w:val="20"/>
                <w:szCs w:val="20"/>
              </w:rPr>
              <w:t xml:space="preserve">стиционной политики </w:t>
            </w:r>
          </w:p>
        </w:tc>
        <w:tc>
          <w:tcPr>
            <w:tcW w:w="5529" w:type="dxa"/>
          </w:tcPr>
          <w:p w:rsidR="0024549F" w:rsidRPr="007E2F0A" w:rsidRDefault="0024549F" w:rsidP="0024549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bCs/>
                <w:sz w:val="20"/>
                <w:szCs w:val="20"/>
              </w:rPr>
              <w:t>В целях обеспечения максимальной согласованности де</w:t>
            </w:r>
            <w:r w:rsidRPr="007E2F0A">
              <w:rPr>
                <w:rFonts w:ascii="PT Astra Serif" w:hAnsi="PT Astra Serif"/>
                <w:bCs/>
                <w:sz w:val="20"/>
                <w:szCs w:val="20"/>
              </w:rPr>
              <w:t>й</w:t>
            </w:r>
            <w:r w:rsidRPr="007E2F0A">
              <w:rPr>
                <w:rFonts w:ascii="PT Astra Serif" w:hAnsi="PT Astra Serif"/>
                <w:bCs/>
                <w:sz w:val="20"/>
                <w:szCs w:val="20"/>
              </w:rPr>
              <w:t>ствий между отраслями экономики, расходованием финанс</w:t>
            </w:r>
            <w:r w:rsidRPr="007E2F0A">
              <w:rPr>
                <w:rFonts w:ascii="PT Astra Serif" w:hAnsi="PT Astra Serif"/>
                <w:bCs/>
                <w:sz w:val="20"/>
                <w:szCs w:val="20"/>
              </w:rPr>
              <w:t>о</w:t>
            </w:r>
            <w:r w:rsidRPr="007E2F0A">
              <w:rPr>
                <w:rFonts w:ascii="PT Astra Serif" w:hAnsi="PT Astra Serif"/>
                <w:bCs/>
                <w:sz w:val="20"/>
                <w:szCs w:val="20"/>
              </w:rPr>
              <w:t>вых средств областного бюджета Ульяновской области и плана нормативных и законодательных решений, направле</w:t>
            </w:r>
            <w:r w:rsidRPr="007E2F0A">
              <w:rPr>
                <w:rFonts w:ascii="PT Astra Serif" w:hAnsi="PT Astra Serif"/>
                <w:bCs/>
                <w:sz w:val="20"/>
                <w:szCs w:val="20"/>
              </w:rPr>
              <w:t>н</w:t>
            </w:r>
            <w:r w:rsidRPr="007E2F0A">
              <w:rPr>
                <w:rFonts w:ascii="PT Astra Serif" w:hAnsi="PT Astra Serif"/>
                <w:bCs/>
                <w:sz w:val="20"/>
                <w:szCs w:val="20"/>
              </w:rPr>
              <w:t>ных на наращивание инвестиционного потенциала р</w:t>
            </w:r>
            <w:r w:rsidRPr="007E2F0A">
              <w:rPr>
                <w:rFonts w:ascii="PT Astra Serif" w:hAnsi="PT Astra Serif"/>
                <w:bCs/>
                <w:sz w:val="20"/>
                <w:szCs w:val="20"/>
              </w:rPr>
              <w:t>е</w:t>
            </w:r>
            <w:r w:rsidRPr="007E2F0A">
              <w:rPr>
                <w:rFonts w:ascii="PT Astra Serif" w:hAnsi="PT Astra Serif"/>
                <w:bCs/>
                <w:sz w:val="20"/>
                <w:szCs w:val="20"/>
              </w:rPr>
              <w:t>гиона Министерством обеспечивается координация этих инвест</w:t>
            </w:r>
            <w:r w:rsidRPr="007E2F0A">
              <w:rPr>
                <w:rFonts w:ascii="PT Astra Serif" w:hAnsi="PT Astra Serif"/>
                <w:bCs/>
                <w:sz w:val="20"/>
                <w:szCs w:val="20"/>
              </w:rPr>
              <w:t>и</w:t>
            </w:r>
            <w:r w:rsidRPr="007E2F0A">
              <w:rPr>
                <w:rFonts w:ascii="PT Astra Serif" w:hAnsi="PT Astra Serif"/>
                <w:bCs/>
                <w:sz w:val="20"/>
                <w:szCs w:val="20"/>
              </w:rPr>
              <w:t>ционных процессов в каждой из отраслей экономики. Речь идёт не только о привлечённых инвестициях, но и об инв</w:t>
            </w:r>
            <w:r w:rsidRPr="007E2F0A">
              <w:rPr>
                <w:rFonts w:ascii="PT Astra Serif" w:hAnsi="PT Astra Serif"/>
                <w:bCs/>
                <w:sz w:val="20"/>
                <w:szCs w:val="20"/>
              </w:rPr>
              <w:t>е</w:t>
            </w:r>
            <w:r w:rsidRPr="007E2F0A">
              <w:rPr>
                <w:rFonts w:ascii="PT Astra Serif" w:hAnsi="PT Astra Serif"/>
                <w:bCs/>
                <w:sz w:val="20"/>
                <w:szCs w:val="20"/>
              </w:rPr>
              <w:t>стициях действующих предпри</w:t>
            </w:r>
            <w:r w:rsidRPr="007E2F0A">
              <w:rPr>
                <w:rFonts w:ascii="PT Astra Serif" w:hAnsi="PT Astra Serif"/>
                <w:bCs/>
                <w:sz w:val="20"/>
                <w:szCs w:val="20"/>
              </w:rPr>
              <w:t>я</w:t>
            </w:r>
            <w:r w:rsidRPr="007E2F0A">
              <w:rPr>
                <w:rFonts w:ascii="PT Astra Serif" w:hAnsi="PT Astra Serif"/>
                <w:bCs/>
                <w:sz w:val="20"/>
                <w:szCs w:val="20"/>
              </w:rPr>
              <w:t xml:space="preserve">тий. 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В рамках формирования плана мероприятий по реализации Стратегии социал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ь</w:t>
            </w:r>
            <w:r w:rsidRPr="007E2F0A">
              <w:rPr>
                <w:rFonts w:ascii="PT Astra Serif" w:hAnsi="PT Astra Serif"/>
                <w:sz w:val="20"/>
                <w:szCs w:val="20"/>
              </w:rPr>
              <w:t xml:space="preserve">но-экономического развития Ульяновской области до 2030 года </w:t>
            </w:r>
            <w:r w:rsidRPr="007E2F0A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данный показатель уже декомпозирован по муниципальным образованиям Ульяновской области - </w:t>
            </w:r>
            <w:proofErr w:type="gramStart"/>
            <w:r w:rsidRPr="007E2F0A">
              <w:rPr>
                <w:rFonts w:ascii="PT Astra Serif" w:hAnsi="PT Astra Serif"/>
                <w:sz w:val="20"/>
                <w:szCs w:val="20"/>
              </w:rPr>
              <w:t>контроль за</w:t>
            </w:r>
            <w:proofErr w:type="gramEnd"/>
            <w:r w:rsidRPr="007E2F0A">
              <w:rPr>
                <w:rFonts w:ascii="PT Astra Serif" w:hAnsi="PT Astra Serif"/>
                <w:sz w:val="20"/>
                <w:szCs w:val="20"/>
              </w:rPr>
              <w:t xml:space="preserve"> достижен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и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ем целевых значений осуществляется ежемесячно на основ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а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нии полученных от Федеральной службы гос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у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дарственной статистики данных.</w:t>
            </w:r>
          </w:p>
        </w:tc>
        <w:tc>
          <w:tcPr>
            <w:tcW w:w="3685" w:type="dxa"/>
          </w:tcPr>
          <w:p w:rsidR="0024549F" w:rsidRPr="007E2F0A" w:rsidRDefault="0024549F" w:rsidP="0024549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lastRenderedPageBreak/>
              <w:t>1. Индекс физического объёма инвест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и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ций в основной капитал (оценка дост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и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жения значения показателя будет ос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у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ществляться по итогам года).</w:t>
            </w:r>
          </w:p>
          <w:p w:rsidR="0024549F" w:rsidRPr="007E2F0A" w:rsidRDefault="0024549F" w:rsidP="0024549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>2. Количество подписанных инвестиц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и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онных соглашений о реализации инв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е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стиционных проектов на терр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и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ториях создаваемых зон ра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з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вития Ульяновской области (оценка достижения знач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е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ния показателя будет ос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у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ществляться по итогам г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да).</w:t>
            </w:r>
          </w:p>
        </w:tc>
        <w:tc>
          <w:tcPr>
            <w:tcW w:w="2977" w:type="dxa"/>
          </w:tcPr>
          <w:p w:rsidR="0024549F" w:rsidRPr="007E2F0A" w:rsidRDefault="0024549F" w:rsidP="0024549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 xml:space="preserve">Директор  </w:t>
            </w:r>
          </w:p>
          <w:p w:rsidR="0024549F" w:rsidRPr="007E2F0A" w:rsidRDefault="0024549F" w:rsidP="0024549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>департамента</w:t>
            </w:r>
          </w:p>
          <w:p w:rsidR="0024549F" w:rsidRPr="007E2F0A" w:rsidRDefault="0024549F" w:rsidP="0024549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>инвестиционной</w:t>
            </w:r>
          </w:p>
          <w:p w:rsidR="0024549F" w:rsidRPr="007E2F0A" w:rsidRDefault="0024549F" w:rsidP="0024549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>политики</w:t>
            </w:r>
          </w:p>
          <w:p w:rsidR="0024549F" w:rsidRPr="007E2F0A" w:rsidRDefault="0024549F" w:rsidP="0024549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>Министерства экон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мического разв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и</w:t>
            </w:r>
            <w:r w:rsidRPr="007E2F0A">
              <w:rPr>
                <w:rFonts w:ascii="PT Astra Serif" w:hAnsi="PT Astra Serif"/>
                <w:sz w:val="20"/>
                <w:szCs w:val="20"/>
              </w:rPr>
              <w:t xml:space="preserve">тия и промышленности  Ульяновской области </w:t>
            </w:r>
          </w:p>
          <w:p w:rsidR="0024549F" w:rsidRPr="007E2F0A" w:rsidRDefault="0024549F" w:rsidP="0024549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24549F" w:rsidRPr="007E2F0A" w:rsidRDefault="0024549F" w:rsidP="0024549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>Сиренко Д.А.</w:t>
            </w:r>
          </w:p>
        </w:tc>
      </w:tr>
      <w:tr w:rsidR="0024549F" w:rsidRPr="00EF2F4B" w:rsidTr="0024549F">
        <w:tc>
          <w:tcPr>
            <w:tcW w:w="533" w:type="dxa"/>
          </w:tcPr>
          <w:p w:rsidR="0024549F" w:rsidRPr="007E2F0A" w:rsidRDefault="0024549F" w:rsidP="0024549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lastRenderedPageBreak/>
              <w:t>2.</w:t>
            </w:r>
          </w:p>
        </w:tc>
        <w:tc>
          <w:tcPr>
            <w:tcW w:w="3294" w:type="dxa"/>
          </w:tcPr>
          <w:p w:rsidR="0024549F" w:rsidRPr="007E2F0A" w:rsidRDefault="0024549F" w:rsidP="0024549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>Формирование областн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го реестра инвестицио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н</w:t>
            </w:r>
            <w:r w:rsidRPr="007E2F0A">
              <w:rPr>
                <w:rFonts w:ascii="PT Astra Serif" w:hAnsi="PT Astra Serif"/>
                <w:sz w:val="20"/>
                <w:szCs w:val="20"/>
              </w:rPr>
              <w:t xml:space="preserve">ных проектов </w:t>
            </w:r>
          </w:p>
        </w:tc>
        <w:tc>
          <w:tcPr>
            <w:tcW w:w="5529" w:type="dxa"/>
          </w:tcPr>
          <w:p w:rsidR="0024549F" w:rsidRPr="007E2F0A" w:rsidRDefault="0024549F" w:rsidP="0024549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>Областной реестр инвестиционных прое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к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тов Ульяновской области ведётся АО «Корпорация развития Ульяновской 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б</w:t>
            </w:r>
            <w:r w:rsidRPr="007E2F0A">
              <w:rPr>
                <w:rFonts w:ascii="PT Astra Serif" w:hAnsi="PT Astra Serif"/>
                <w:sz w:val="20"/>
                <w:szCs w:val="20"/>
              </w:rPr>
              <w:t xml:space="preserve">ласти» и содержит </w:t>
            </w:r>
            <w:r w:rsidRPr="007E2F0A">
              <w:rPr>
                <w:rFonts w:ascii="PT Astra Serif" w:hAnsi="PT Astra Serif"/>
                <w:bCs/>
                <w:sz w:val="20"/>
                <w:szCs w:val="20"/>
              </w:rPr>
              <w:t>130 проектов с общим объёмом инвест</w:t>
            </w:r>
            <w:r w:rsidRPr="007E2F0A">
              <w:rPr>
                <w:rFonts w:ascii="PT Astra Serif" w:hAnsi="PT Astra Serif"/>
                <w:bCs/>
                <w:sz w:val="20"/>
                <w:szCs w:val="20"/>
              </w:rPr>
              <w:t>и</w:t>
            </w:r>
            <w:r w:rsidRPr="007E2F0A">
              <w:rPr>
                <w:rFonts w:ascii="PT Astra Serif" w:hAnsi="PT Astra Serif"/>
                <w:bCs/>
                <w:sz w:val="20"/>
                <w:szCs w:val="20"/>
              </w:rPr>
              <w:t>ций 127,84 миллиардов рублей</w:t>
            </w:r>
            <w:r w:rsidRPr="007E2F0A">
              <w:rPr>
                <w:rFonts w:ascii="PT Astra Serif" w:hAnsi="PT Astra Serif"/>
                <w:sz w:val="20"/>
                <w:szCs w:val="20"/>
              </w:rPr>
              <w:t>. По итогам реализации ук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а</w:t>
            </w:r>
            <w:r w:rsidRPr="007E2F0A">
              <w:rPr>
                <w:rFonts w:ascii="PT Astra Serif" w:hAnsi="PT Astra Serif"/>
                <w:sz w:val="20"/>
                <w:szCs w:val="20"/>
              </w:rPr>
              <w:t xml:space="preserve">занных проектов инвесторы </w:t>
            </w:r>
            <w:r w:rsidRPr="007E2F0A">
              <w:rPr>
                <w:rFonts w:ascii="PT Astra Serif" w:hAnsi="PT Astra Serif"/>
                <w:bCs/>
                <w:sz w:val="20"/>
                <w:szCs w:val="20"/>
              </w:rPr>
              <w:t>планируют создать п</w:t>
            </w:r>
            <w:r w:rsidRPr="007E2F0A">
              <w:rPr>
                <w:rFonts w:ascii="PT Astra Serif" w:hAnsi="PT Astra Serif"/>
                <w:bCs/>
                <w:sz w:val="20"/>
                <w:szCs w:val="20"/>
              </w:rPr>
              <w:t>о</w:t>
            </w:r>
            <w:r w:rsidRPr="007E2F0A">
              <w:rPr>
                <w:rFonts w:ascii="PT Astra Serif" w:hAnsi="PT Astra Serif"/>
                <w:bCs/>
                <w:sz w:val="20"/>
                <w:szCs w:val="20"/>
              </w:rPr>
              <w:t>рядка 15 580 рабочих мест</w:t>
            </w:r>
            <w:r w:rsidRPr="007E2F0A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24549F" w:rsidRPr="007E2F0A" w:rsidRDefault="0024549F" w:rsidP="0024549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977" w:type="dxa"/>
          </w:tcPr>
          <w:p w:rsidR="0024549F" w:rsidRPr="007E2F0A" w:rsidRDefault="0024549F" w:rsidP="0024549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4549F" w:rsidRPr="00EF2F4B" w:rsidTr="0024549F">
        <w:tc>
          <w:tcPr>
            <w:tcW w:w="533" w:type="dxa"/>
          </w:tcPr>
          <w:p w:rsidR="0024549F" w:rsidRPr="007E2F0A" w:rsidRDefault="0024549F" w:rsidP="0024549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>3.</w:t>
            </w:r>
          </w:p>
        </w:tc>
        <w:tc>
          <w:tcPr>
            <w:tcW w:w="3294" w:type="dxa"/>
          </w:tcPr>
          <w:p w:rsidR="0024549F" w:rsidRPr="007E2F0A" w:rsidRDefault="0024549F" w:rsidP="0024549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>Совершенствование с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и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стемы мер государственной поддержки инв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е</w:t>
            </w:r>
            <w:r w:rsidRPr="007E2F0A">
              <w:rPr>
                <w:rFonts w:ascii="PT Astra Serif" w:hAnsi="PT Astra Serif"/>
                <w:sz w:val="20"/>
                <w:szCs w:val="20"/>
              </w:rPr>
              <w:t xml:space="preserve">сторов </w:t>
            </w:r>
          </w:p>
        </w:tc>
        <w:tc>
          <w:tcPr>
            <w:tcW w:w="5529" w:type="dxa"/>
          </w:tcPr>
          <w:p w:rsidR="0024549F" w:rsidRPr="007E2F0A" w:rsidRDefault="0024549F" w:rsidP="0024549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>Приняты следующие изменения в норм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а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тивные правовые акты Ульяновской обл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а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сти:</w:t>
            </w:r>
          </w:p>
          <w:p w:rsidR="0024549F" w:rsidRPr="007E2F0A" w:rsidRDefault="0024549F" w:rsidP="0024549F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 w:rsidRPr="007E2F0A">
              <w:rPr>
                <w:rFonts w:ascii="PT Astra Serif" w:hAnsi="PT Astra Serif"/>
                <w:sz w:val="20"/>
                <w:szCs w:val="20"/>
              </w:rPr>
              <w:t xml:space="preserve">внесены </w:t>
            </w:r>
            <w:r w:rsidRPr="007E2F0A">
              <w:rPr>
                <w:rFonts w:ascii="PT Astra Serif" w:hAnsi="PT Astra Serif"/>
                <w:spacing w:val="-2"/>
                <w:sz w:val="20"/>
                <w:szCs w:val="20"/>
              </w:rPr>
              <w:t xml:space="preserve">изменения в Закон Ульяновской области </w:t>
            </w:r>
            <w:r w:rsidRPr="007E2F0A">
              <w:rPr>
                <w:rFonts w:ascii="PT Astra Serif" w:hAnsi="PT Astra Serif" w:cs="PT Astra Serif"/>
                <w:bCs/>
                <w:sz w:val="20"/>
                <w:szCs w:val="20"/>
              </w:rPr>
              <w:t>от 25 се</w:t>
            </w:r>
            <w:r w:rsidRPr="007E2F0A">
              <w:rPr>
                <w:rFonts w:ascii="PT Astra Serif" w:hAnsi="PT Astra Serif" w:cs="PT Astra Serif"/>
                <w:bCs/>
                <w:sz w:val="20"/>
                <w:szCs w:val="20"/>
              </w:rPr>
              <w:t>н</w:t>
            </w:r>
            <w:r w:rsidRPr="007E2F0A">
              <w:rPr>
                <w:rFonts w:ascii="PT Astra Serif" w:hAnsi="PT Astra Serif" w:cs="PT Astra Serif"/>
                <w:bCs/>
                <w:sz w:val="20"/>
                <w:szCs w:val="20"/>
              </w:rPr>
              <w:t>тября 2019 года № 108-ЗО «Об инвестиционном налоговом вычете по налогу на прибыль организаций на терр</w:t>
            </w:r>
            <w:r w:rsidRPr="007E2F0A">
              <w:rPr>
                <w:rFonts w:ascii="PT Astra Serif" w:hAnsi="PT Astra Serif" w:cs="PT Astra Serif"/>
                <w:bCs/>
                <w:sz w:val="20"/>
                <w:szCs w:val="20"/>
              </w:rPr>
              <w:t>и</w:t>
            </w:r>
            <w:r w:rsidRPr="007E2F0A">
              <w:rPr>
                <w:rFonts w:ascii="PT Astra Serif" w:hAnsi="PT Astra Serif" w:cs="PT Astra Serif"/>
                <w:bCs/>
                <w:sz w:val="20"/>
                <w:szCs w:val="20"/>
              </w:rPr>
              <w:t>тории Ульяновской области и о внесении изменения в статью 9 З</w:t>
            </w:r>
            <w:r w:rsidRPr="007E2F0A">
              <w:rPr>
                <w:rFonts w:ascii="PT Astra Serif" w:hAnsi="PT Astra Serif" w:cs="PT Astra Serif"/>
                <w:bCs/>
                <w:sz w:val="20"/>
                <w:szCs w:val="20"/>
              </w:rPr>
              <w:t>а</w:t>
            </w:r>
            <w:r w:rsidRPr="007E2F0A">
              <w:rPr>
                <w:rFonts w:ascii="PT Astra Serif" w:hAnsi="PT Astra Serif" w:cs="PT Astra Serif"/>
                <w:bCs/>
                <w:sz w:val="20"/>
                <w:szCs w:val="20"/>
              </w:rPr>
              <w:t>кона Ульяновской области «О развитии инвестиционной де</w:t>
            </w:r>
            <w:r w:rsidRPr="007E2F0A">
              <w:rPr>
                <w:rFonts w:ascii="PT Astra Serif" w:hAnsi="PT Astra Serif" w:cs="PT Astra Serif"/>
                <w:bCs/>
                <w:sz w:val="20"/>
                <w:szCs w:val="20"/>
              </w:rPr>
              <w:t>я</w:t>
            </w:r>
            <w:r w:rsidRPr="007E2F0A">
              <w:rPr>
                <w:rFonts w:ascii="PT Astra Serif" w:hAnsi="PT Astra Serif" w:cs="PT Astra Serif"/>
                <w:bCs/>
                <w:sz w:val="20"/>
                <w:szCs w:val="20"/>
              </w:rPr>
              <w:t xml:space="preserve">тельности на территории Ульяновской области» </w:t>
            </w:r>
            <w:r w:rsidRPr="007E2F0A">
              <w:rPr>
                <w:rFonts w:ascii="PT Astra Serif" w:hAnsi="PT Astra Serif"/>
                <w:spacing w:val="-2"/>
                <w:sz w:val="20"/>
                <w:szCs w:val="20"/>
              </w:rPr>
              <w:t>в части ко</w:t>
            </w:r>
            <w:r w:rsidRPr="007E2F0A">
              <w:rPr>
                <w:rFonts w:ascii="PT Astra Serif" w:hAnsi="PT Astra Serif"/>
                <w:spacing w:val="-2"/>
                <w:sz w:val="20"/>
                <w:szCs w:val="20"/>
              </w:rPr>
              <w:t>р</w:t>
            </w:r>
            <w:r w:rsidRPr="007E2F0A">
              <w:rPr>
                <w:rFonts w:ascii="PT Astra Serif" w:hAnsi="PT Astra Serif"/>
                <w:spacing w:val="-2"/>
                <w:sz w:val="20"/>
                <w:szCs w:val="20"/>
              </w:rPr>
              <w:t xml:space="preserve">ректировки </w:t>
            </w:r>
            <w:r w:rsidRPr="007E2F0A">
              <w:rPr>
                <w:rFonts w:ascii="PT Astra Serif" w:hAnsi="PT Astra Serif"/>
                <w:bCs/>
                <w:sz w:val="20"/>
                <w:szCs w:val="20"/>
              </w:rPr>
              <w:t xml:space="preserve">категорий налогоплательщиков, имеющих право на применение 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инвестиционного налогового вычета – допо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л</w:t>
            </w:r>
            <w:r w:rsidRPr="007E2F0A">
              <w:rPr>
                <w:rFonts w:ascii="PT Astra Serif" w:hAnsi="PT Astra Serif"/>
                <w:sz w:val="20"/>
                <w:szCs w:val="20"/>
              </w:rPr>
              <w:t xml:space="preserve">нены </w:t>
            </w:r>
            <w:r w:rsidRPr="007E2F0A">
              <w:rPr>
                <w:rFonts w:ascii="PT Astra Serif" w:hAnsi="PT Astra Serif" w:cs="PT Astra Serif"/>
                <w:sz w:val="20"/>
                <w:szCs w:val="20"/>
              </w:rPr>
              <w:t>налогоплательщиками, осуществляющими вид экон</w:t>
            </w:r>
            <w:r w:rsidRPr="007E2F0A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7E2F0A">
              <w:rPr>
                <w:rFonts w:ascii="PT Astra Serif" w:hAnsi="PT Astra Serif" w:cs="PT Astra Serif"/>
                <w:sz w:val="20"/>
                <w:szCs w:val="20"/>
              </w:rPr>
              <w:t>мической</w:t>
            </w:r>
            <w:proofErr w:type="gramEnd"/>
            <w:r w:rsidRPr="007E2F0A">
              <w:rPr>
                <w:rFonts w:ascii="PT Astra Serif" w:hAnsi="PT Astra Serif" w:cs="PT Astra Serif"/>
                <w:sz w:val="20"/>
                <w:szCs w:val="20"/>
              </w:rPr>
              <w:t xml:space="preserve"> деятельности, классифицируемый в соотве</w:t>
            </w:r>
            <w:r w:rsidRPr="007E2F0A">
              <w:rPr>
                <w:rFonts w:ascii="PT Astra Serif" w:hAnsi="PT Astra Serif" w:cs="PT Astra Serif"/>
                <w:sz w:val="20"/>
                <w:szCs w:val="20"/>
              </w:rPr>
              <w:t>т</w:t>
            </w:r>
            <w:r w:rsidRPr="007E2F0A">
              <w:rPr>
                <w:rFonts w:ascii="PT Astra Serif" w:hAnsi="PT Astra Serif" w:cs="PT Astra Serif"/>
                <w:sz w:val="20"/>
                <w:szCs w:val="20"/>
              </w:rPr>
              <w:t>ствии с классом 61 «Деятельность в сфере телекоммуникаций» ОКВЭД ОК 029-2014 (КДЕС</w:t>
            </w:r>
            <w:proofErr w:type="gramStart"/>
            <w:r w:rsidRPr="007E2F0A">
              <w:rPr>
                <w:rFonts w:ascii="PT Astra Serif" w:hAnsi="PT Astra Serif" w:cs="PT Astra Serif"/>
                <w:sz w:val="20"/>
                <w:szCs w:val="20"/>
              </w:rPr>
              <w:t xml:space="preserve"> Р</w:t>
            </w:r>
            <w:proofErr w:type="gramEnd"/>
            <w:r w:rsidRPr="007E2F0A">
              <w:rPr>
                <w:rFonts w:ascii="PT Astra Serif" w:hAnsi="PT Astra Serif" w:cs="PT Astra Serif"/>
                <w:sz w:val="20"/>
                <w:szCs w:val="20"/>
              </w:rPr>
              <w:t>ед. 2);</w:t>
            </w:r>
          </w:p>
          <w:p w:rsidR="0024549F" w:rsidRPr="007E2F0A" w:rsidRDefault="0024549F" w:rsidP="0024549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 xml:space="preserve">внесены изменения в </w:t>
            </w:r>
            <w:r w:rsidRPr="007E2F0A">
              <w:rPr>
                <w:rFonts w:ascii="PT Astra Serif" w:hAnsi="PT Astra Serif"/>
                <w:spacing w:val="-2"/>
                <w:sz w:val="20"/>
                <w:szCs w:val="20"/>
              </w:rPr>
              <w:t xml:space="preserve">Закон Ульяновской области </w:t>
            </w:r>
            <w:r w:rsidRPr="007E2F0A">
              <w:rPr>
                <w:rFonts w:ascii="PT Astra Serif" w:hAnsi="PT Astra Serif" w:cs="PT Astra Serif"/>
                <w:bCs/>
                <w:sz w:val="20"/>
                <w:szCs w:val="20"/>
              </w:rPr>
              <w:t>от 15 марта 2005 года № 019-ЗО «О развитии инвестиционной деятельн</w:t>
            </w:r>
            <w:r w:rsidRPr="007E2F0A">
              <w:rPr>
                <w:rFonts w:ascii="PT Astra Serif" w:hAnsi="PT Astra Serif" w:cs="PT Astra Serif"/>
                <w:bCs/>
                <w:sz w:val="20"/>
                <w:szCs w:val="20"/>
              </w:rPr>
              <w:t>о</w:t>
            </w:r>
            <w:r w:rsidRPr="007E2F0A">
              <w:rPr>
                <w:rFonts w:ascii="PT Astra Serif" w:hAnsi="PT Astra Serif" w:cs="PT Astra Serif"/>
                <w:bCs/>
                <w:sz w:val="20"/>
                <w:szCs w:val="20"/>
              </w:rPr>
              <w:t>сти</w:t>
            </w:r>
            <w:r w:rsidRPr="007E2F0A">
              <w:rPr>
                <w:rFonts w:ascii="PT Astra Serif" w:hAnsi="PT Astra Serif" w:cs="PT Astra Serif"/>
                <w:bCs/>
                <w:sz w:val="20"/>
                <w:szCs w:val="20"/>
              </w:rPr>
              <w:br/>
              <w:t xml:space="preserve">на территории Ульяновской области» </w:t>
            </w:r>
            <w:r w:rsidRPr="007E2F0A">
              <w:rPr>
                <w:rFonts w:ascii="PT Astra Serif" w:hAnsi="PT Astra Serif"/>
                <w:spacing w:val="-2"/>
                <w:sz w:val="20"/>
                <w:szCs w:val="20"/>
              </w:rPr>
              <w:t>в ц</w:t>
            </w:r>
            <w:r w:rsidRPr="007E2F0A">
              <w:rPr>
                <w:rFonts w:ascii="PT Astra Serif" w:hAnsi="PT Astra Serif"/>
                <w:spacing w:val="-2"/>
                <w:sz w:val="20"/>
                <w:szCs w:val="20"/>
              </w:rPr>
              <w:t>е</w:t>
            </w:r>
            <w:r w:rsidRPr="007E2F0A">
              <w:rPr>
                <w:rFonts w:ascii="PT Astra Serif" w:hAnsi="PT Astra Serif"/>
                <w:spacing w:val="-2"/>
                <w:sz w:val="20"/>
                <w:szCs w:val="20"/>
              </w:rPr>
              <w:t>лях корректировки критерия присвоения инвестиционному проекту статуса особо значимого инвестиционного проекта Ульяно</w:t>
            </w:r>
            <w:r w:rsidRPr="007E2F0A">
              <w:rPr>
                <w:rFonts w:ascii="PT Astra Serif" w:hAnsi="PT Astra Serif"/>
                <w:spacing w:val="-2"/>
                <w:sz w:val="20"/>
                <w:szCs w:val="20"/>
              </w:rPr>
              <w:t>в</w:t>
            </w:r>
            <w:r w:rsidRPr="007E2F0A">
              <w:rPr>
                <w:rFonts w:ascii="PT Astra Serif" w:hAnsi="PT Astra Serif"/>
                <w:spacing w:val="-2"/>
                <w:sz w:val="20"/>
                <w:szCs w:val="20"/>
              </w:rPr>
              <w:t xml:space="preserve">ской области – продлён 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срок завершения реализации особо значимых инв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е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стицио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н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ных проектов до 31.12.2025.</w:t>
            </w:r>
          </w:p>
          <w:p w:rsidR="0024549F" w:rsidRPr="007E2F0A" w:rsidRDefault="0024549F" w:rsidP="0024549F">
            <w:pPr>
              <w:ind w:firstLine="709"/>
              <w:jc w:val="both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E2F0A">
              <w:rPr>
                <w:rFonts w:ascii="PT Astra Serif" w:eastAsia="Calibri" w:hAnsi="PT Astra Serif" w:cs="Times New Roman"/>
                <w:color w:val="000000"/>
                <w:sz w:val="20"/>
                <w:szCs w:val="20"/>
                <w:lang w:eastAsia="en-US"/>
              </w:rPr>
              <w:t xml:space="preserve">В целях </w:t>
            </w:r>
            <w:proofErr w:type="gramStart"/>
            <w:r w:rsidRPr="007E2F0A">
              <w:rPr>
                <w:rFonts w:ascii="PT Astra Serif" w:eastAsia="Calibri" w:hAnsi="PT Astra Serif" w:cs="Times New Roman"/>
                <w:color w:val="000000"/>
                <w:sz w:val="20"/>
                <w:szCs w:val="20"/>
                <w:lang w:eastAsia="en-US"/>
              </w:rPr>
              <w:t>реализации перечня поручений Президента Российской Федерации</w:t>
            </w:r>
            <w:proofErr w:type="gramEnd"/>
            <w:r w:rsidRPr="007E2F0A">
              <w:rPr>
                <w:rFonts w:ascii="PT Astra Serif" w:eastAsia="Calibri" w:hAnsi="PT Astra Serif" w:cs="Times New Roman"/>
                <w:color w:val="000000"/>
                <w:sz w:val="20"/>
                <w:szCs w:val="20"/>
                <w:lang w:eastAsia="en-US"/>
              </w:rPr>
              <w:t xml:space="preserve"> от 26.06.2021 № Пр-1096 Ульяно</w:t>
            </w:r>
            <w:r w:rsidRPr="007E2F0A">
              <w:rPr>
                <w:rFonts w:ascii="PT Astra Serif" w:eastAsia="Calibri" w:hAnsi="PT Astra Serif" w:cs="Times New Roman"/>
                <w:color w:val="000000"/>
                <w:sz w:val="20"/>
                <w:szCs w:val="20"/>
                <w:lang w:eastAsia="en-US"/>
              </w:rPr>
              <w:t>в</w:t>
            </w:r>
            <w:r w:rsidRPr="007E2F0A">
              <w:rPr>
                <w:rFonts w:ascii="PT Astra Serif" w:eastAsia="Calibri" w:hAnsi="PT Astra Serif" w:cs="Times New Roman"/>
                <w:color w:val="000000"/>
                <w:sz w:val="20"/>
                <w:szCs w:val="20"/>
                <w:lang w:eastAsia="en-US"/>
              </w:rPr>
              <w:t>ская область с начала 2022 приступила к внедрению н</w:t>
            </w:r>
            <w:r w:rsidRPr="007E2F0A">
              <w:rPr>
                <w:rFonts w:ascii="PT Astra Serif" w:eastAsia="Calibri" w:hAnsi="PT Astra Serif" w:cs="Times New Roman"/>
                <w:color w:val="000000"/>
                <w:sz w:val="20"/>
                <w:szCs w:val="20"/>
                <w:lang w:eastAsia="en-US"/>
              </w:rPr>
              <w:t>о</w:t>
            </w:r>
            <w:r w:rsidRPr="007E2F0A">
              <w:rPr>
                <w:rFonts w:ascii="PT Astra Serif" w:eastAsia="Calibri" w:hAnsi="PT Astra Serif" w:cs="Times New Roman"/>
                <w:color w:val="000000"/>
                <w:sz w:val="20"/>
                <w:szCs w:val="20"/>
                <w:lang w:eastAsia="en-US"/>
              </w:rPr>
              <w:t>вого Регионального инвестиционного ста</w:t>
            </w:r>
            <w:r w:rsidRPr="007E2F0A">
              <w:rPr>
                <w:rFonts w:ascii="PT Astra Serif" w:eastAsia="Calibri" w:hAnsi="PT Astra Serif" w:cs="Times New Roman"/>
                <w:color w:val="000000"/>
                <w:sz w:val="20"/>
                <w:szCs w:val="20"/>
                <w:lang w:eastAsia="en-US"/>
              </w:rPr>
              <w:t>н</w:t>
            </w:r>
            <w:r w:rsidRPr="007E2F0A">
              <w:rPr>
                <w:rFonts w:ascii="PT Astra Serif" w:eastAsia="Calibri" w:hAnsi="PT Astra Serif" w:cs="Times New Roman"/>
                <w:color w:val="000000"/>
                <w:sz w:val="20"/>
                <w:szCs w:val="20"/>
                <w:lang w:eastAsia="en-US"/>
              </w:rPr>
              <w:t>дарта.</w:t>
            </w:r>
          </w:p>
          <w:p w:rsidR="0024549F" w:rsidRPr="007E2F0A" w:rsidRDefault="0024549F" w:rsidP="0024549F">
            <w:pPr>
              <w:ind w:firstLine="709"/>
              <w:jc w:val="both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Региональный инвестиционный ста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н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да</w:t>
            </w:r>
            <w:proofErr w:type="gramStart"/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рт вкл</w:t>
            </w:r>
            <w:proofErr w:type="gramEnd"/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ючает в себя 6 элементов:</w:t>
            </w:r>
          </w:p>
          <w:p w:rsidR="0024549F" w:rsidRPr="007E2F0A" w:rsidRDefault="0024549F" w:rsidP="0024549F">
            <w:pPr>
              <w:ind w:firstLine="709"/>
              <w:jc w:val="both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1. Инвестиционная декларация суб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ъ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екта Российской Федерации (перечень обязательств субъекта Российской Ф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е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lastRenderedPageBreak/>
              <w:t xml:space="preserve">дерации перед инвестором о </w:t>
            </w:r>
            <w:proofErr w:type="spellStart"/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неухудшении</w:t>
            </w:r>
            <w:proofErr w:type="spellEnd"/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 xml:space="preserve"> условий реализ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а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ции инвестиционных проектов);</w:t>
            </w:r>
          </w:p>
          <w:p w:rsidR="0024549F" w:rsidRPr="007E2F0A" w:rsidRDefault="0024549F" w:rsidP="0024549F">
            <w:pPr>
              <w:ind w:firstLine="709"/>
              <w:jc w:val="both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2. Агентство развития субъекта Российской Федер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а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ции (операционный центр поддержки и сопровождения инв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е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стицио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н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ных проектов);</w:t>
            </w:r>
          </w:p>
          <w:p w:rsidR="0024549F" w:rsidRPr="007E2F0A" w:rsidRDefault="0024549F" w:rsidP="0024549F">
            <w:pPr>
              <w:ind w:firstLine="709"/>
              <w:jc w:val="both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3. Инвестиционный комитет субъекта Российской Федерации (площадка для ра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з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решения разногласий между инвестором, органами власти субъекта РФ, органами местн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о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го самоуправления, уполномоченными организациями в д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о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судебном поря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д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ке);</w:t>
            </w:r>
          </w:p>
          <w:p w:rsidR="0024549F" w:rsidRPr="007E2F0A" w:rsidRDefault="0024549F" w:rsidP="0024549F">
            <w:pPr>
              <w:ind w:firstLine="709"/>
              <w:jc w:val="both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4. Свод инвестиционных правил в субъектах Росси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й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ской Федерации (оптимальные алгоритмы действий инвест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о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ра для обеспечения доступа к ключевым элементам инфр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а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структуры на территории субъекта Российской Федерации);</w:t>
            </w:r>
          </w:p>
          <w:p w:rsidR="0024549F" w:rsidRPr="007E2F0A" w:rsidRDefault="0024549F" w:rsidP="0024549F">
            <w:pPr>
              <w:ind w:firstLine="709"/>
              <w:jc w:val="both"/>
              <w:rPr>
                <w:rFonts w:ascii="PT Astra Serif" w:eastAsia="Calibri" w:hAnsi="PT Astra Serif" w:cs="Times New Roman"/>
                <w:color w:val="000000"/>
                <w:sz w:val="20"/>
                <w:szCs w:val="20"/>
                <w:lang w:eastAsia="en-US"/>
              </w:rPr>
            </w:pP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5. И</w:t>
            </w:r>
            <w:r w:rsidRPr="007E2F0A">
              <w:rPr>
                <w:rFonts w:ascii="PT Astra Serif" w:eastAsia="Calibri" w:hAnsi="PT Astra Serif" w:cs="Times New Roman"/>
                <w:color w:val="000000"/>
                <w:sz w:val="20"/>
                <w:szCs w:val="20"/>
                <w:lang w:eastAsia="en-US"/>
              </w:rPr>
              <w:t>нвестиционная карта субъекта Российской Фед</w:t>
            </w:r>
            <w:r w:rsidRPr="007E2F0A">
              <w:rPr>
                <w:rFonts w:ascii="PT Astra Serif" w:eastAsia="Calibri" w:hAnsi="PT Astra Serif" w:cs="Times New Roman"/>
                <w:color w:val="000000"/>
                <w:sz w:val="20"/>
                <w:szCs w:val="20"/>
                <w:lang w:eastAsia="en-US"/>
              </w:rPr>
              <w:t>е</w:t>
            </w:r>
            <w:r w:rsidRPr="007E2F0A">
              <w:rPr>
                <w:rFonts w:ascii="PT Astra Serif" w:eastAsia="Calibri" w:hAnsi="PT Astra Serif" w:cs="Times New Roman"/>
                <w:color w:val="000000"/>
                <w:sz w:val="20"/>
                <w:szCs w:val="20"/>
                <w:lang w:eastAsia="en-US"/>
              </w:rPr>
              <w:t>рации (информация о ресурсной базе, об обеспеченности ключевых инфраструктур, о мерах поддержки);</w:t>
            </w:r>
          </w:p>
          <w:p w:rsidR="0024549F" w:rsidRPr="007E2F0A" w:rsidRDefault="0024549F" w:rsidP="0024549F">
            <w:pPr>
              <w:ind w:firstLine="709"/>
              <w:jc w:val="both"/>
              <w:rPr>
                <w:rFonts w:ascii="PT Astra Serif" w:eastAsia="Calibri" w:hAnsi="PT Astra Serif" w:cs="Times New Roman"/>
                <w:color w:val="000000"/>
                <w:sz w:val="20"/>
                <w:szCs w:val="20"/>
                <w:lang w:eastAsia="en-US"/>
              </w:rPr>
            </w:pPr>
            <w:r w:rsidRPr="007E2F0A">
              <w:rPr>
                <w:rFonts w:ascii="PT Astra Serif" w:eastAsia="Calibri" w:hAnsi="PT Astra Serif" w:cs="Times New Roman"/>
                <w:color w:val="000000"/>
                <w:sz w:val="20"/>
                <w:szCs w:val="20"/>
                <w:lang w:eastAsia="en-US"/>
              </w:rPr>
              <w:t>6. Мониторинг и подтверждение внедрения Реги</w:t>
            </w:r>
            <w:r w:rsidRPr="007E2F0A">
              <w:rPr>
                <w:rFonts w:ascii="PT Astra Serif" w:eastAsia="Calibri" w:hAnsi="PT Astra Serif" w:cs="Times New Roman"/>
                <w:color w:val="000000"/>
                <w:sz w:val="20"/>
                <w:szCs w:val="20"/>
                <w:lang w:eastAsia="en-US"/>
              </w:rPr>
              <w:t>о</w:t>
            </w:r>
            <w:r w:rsidRPr="007E2F0A">
              <w:rPr>
                <w:rFonts w:ascii="PT Astra Serif" w:eastAsia="Calibri" w:hAnsi="PT Astra Serif" w:cs="Times New Roman"/>
                <w:color w:val="000000"/>
                <w:sz w:val="20"/>
                <w:szCs w:val="20"/>
                <w:lang w:eastAsia="en-US"/>
              </w:rPr>
              <w:t>нального инвестиционного стандарта на территории субъекта Росси</w:t>
            </w:r>
            <w:r w:rsidRPr="007E2F0A">
              <w:rPr>
                <w:rFonts w:ascii="PT Astra Serif" w:eastAsia="Calibri" w:hAnsi="PT Astra Serif" w:cs="Times New Roman"/>
                <w:color w:val="000000"/>
                <w:sz w:val="20"/>
                <w:szCs w:val="20"/>
                <w:lang w:eastAsia="en-US"/>
              </w:rPr>
              <w:t>й</w:t>
            </w:r>
            <w:r w:rsidRPr="007E2F0A">
              <w:rPr>
                <w:rFonts w:ascii="PT Astra Serif" w:eastAsia="Calibri" w:hAnsi="PT Astra Serif" w:cs="Times New Roman"/>
                <w:color w:val="000000"/>
                <w:sz w:val="20"/>
                <w:szCs w:val="20"/>
                <w:lang w:eastAsia="en-US"/>
              </w:rPr>
              <w:t>ской Федерации.</w:t>
            </w:r>
          </w:p>
          <w:p w:rsidR="0024549F" w:rsidRPr="007E2F0A" w:rsidRDefault="0024549F" w:rsidP="0024549F">
            <w:pPr>
              <w:ind w:firstLine="709"/>
              <w:jc w:val="both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 xml:space="preserve">1. Утверждена </w:t>
            </w:r>
            <w:r w:rsidRPr="007E2F0A"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  <w:t>Инвестиционная декларация Уль</w:t>
            </w:r>
            <w:r w:rsidRPr="007E2F0A"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  <w:t>я</w:t>
            </w:r>
            <w:r w:rsidRPr="007E2F0A"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  <w:t>новской области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 xml:space="preserve"> (расп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о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 xml:space="preserve">ряжение Губернатора Ульяновской области от 28.02.2022 № 151-р). </w:t>
            </w:r>
          </w:p>
          <w:p w:rsidR="0024549F" w:rsidRPr="007E2F0A" w:rsidRDefault="0024549F" w:rsidP="0024549F">
            <w:pPr>
              <w:ind w:firstLine="709"/>
              <w:jc w:val="both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Документ отражает цели инвестиц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и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онного развития Ульяновской области, ключевые характеристики Ульяно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в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ской области, включающие инвестиционные пр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е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имущества ведения бизнеса в Ульяновской области, инвестиционный потенциал и приоритеты Ульяновской области, инвестиц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и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онные обязательства Ульяновской области, а также опред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е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ляющая порядок формир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о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вания инвестиционной команды Ульяновской области, который также предусматривает пер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е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 xml:space="preserve">чень обязательств о </w:t>
            </w:r>
            <w:proofErr w:type="spellStart"/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неухудшении</w:t>
            </w:r>
            <w:proofErr w:type="spellEnd"/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 xml:space="preserve"> условий реализации на территории Ульяновской </w:t>
            </w:r>
            <w:proofErr w:type="gramStart"/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области</w:t>
            </w:r>
            <w:proofErr w:type="gramEnd"/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 xml:space="preserve"> реализуемых  инвестиц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и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онных проектов. В соответствие с графиком внедрения эл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е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ментов Регионального инвестиционного стандарта достиж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е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ние данной контрольной точки реализовано в устано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в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ленный срок (до 28.02.2022);</w:t>
            </w:r>
          </w:p>
          <w:p w:rsidR="0024549F" w:rsidRPr="007E2F0A" w:rsidRDefault="0024549F" w:rsidP="0024549F">
            <w:pPr>
              <w:ind w:firstLine="709"/>
              <w:jc w:val="both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2.  Функции Агентства развития возложены на АО «Корпорация развития Ул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ь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яновской области» (распоряжение Губерн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а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тора Ульяновской области от 18.07.2022 № 606-р «О некоторых мерах, направленных на поддержку новых инв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е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lastRenderedPageBreak/>
              <w:t>стиционных пр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о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ектов в Ульяновской области»).</w:t>
            </w:r>
          </w:p>
          <w:p w:rsidR="0024549F" w:rsidRPr="007E2F0A" w:rsidRDefault="0024549F" w:rsidP="0024549F">
            <w:pPr>
              <w:jc w:val="both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С этой целью в Устав АО «Корпорация развития Ульяно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в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ской области» внесены изменения по дополнению функци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о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нала</w:t>
            </w:r>
            <w:r w:rsidRPr="007E2F0A"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агентства развития Ульяновской области новыми цел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я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ми, функциями и задачами.</w:t>
            </w:r>
          </w:p>
          <w:p w:rsidR="0024549F" w:rsidRPr="007E2F0A" w:rsidRDefault="0024549F" w:rsidP="0024549F">
            <w:pPr>
              <w:tabs>
                <w:tab w:val="left" w:pos="1200"/>
              </w:tabs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>Роль Инвестиционного комитета в регионе выполняет Губе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р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наторский совет по инвестициям</w:t>
            </w:r>
            <w:proofErr w:type="gramStart"/>
            <w:r w:rsidRPr="007E2F0A">
              <w:rPr>
                <w:rFonts w:ascii="PT Astra Serif" w:hAnsi="PT Astra Serif"/>
                <w:sz w:val="20"/>
                <w:szCs w:val="20"/>
              </w:rPr>
              <w:t>.</w:t>
            </w:r>
            <w:proofErr w:type="gramEnd"/>
            <w:r w:rsidRPr="007E2F0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gramStart"/>
            <w:r w:rsidRPr="007E2F0A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у</w:t>
            </w:r>
            <w:proofErr w:type="gramEnd"/>
            <w:r w:rsidRPr="007E2F0A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каз Губернатора Ульяно</w:t>
            </w:r>
            <w:r w:rsidRPr="007E2F0A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в</w:t>
            </w:r>
            <w:r w:rsidRPr="007E2F0A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ской области от 05.04.22 № 35 «О внесении и</w:t>
            </w:r>
            <w:r w:rsidRPr="007E2F0A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з</w:t>
            </w:r>
            <w:r w:rsidRPr="007E2F0A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 xml:space="preserve">менений в указ Губернатора Ульяновской области от 02.02.2018 № 11». </w:t>
            </w:r>
          </w:p>
          <w:p w:rsidR="0024549F" w:rsidRPr="007E2F0A" w:rsidRDefault="0024549F" w:rsidP="0024549F">
            <w:pPr>
              <w:tabs>
                <w:tab w:val="left" w:pos="1200"/>
              </w:tabs>
              <w:ind w:firstLine="709"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 w:rsidRPr="007E2F0A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Внесенными изменениями предполагается непосре</w:t>
            </w:r>
            <w:r w:rsidRPr="007E2F0A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д</w:t>
            </w:r>
            <w:r w:rsidRPr="007E2F0A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ственное участие высшего должностного лица региона в р</w:t>
            </w:r>
            <w:r w:rsidRPr="007E2F0A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е</w:t>
            </w:r>
            <w:r w:rsidRPr="007E2F0A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шении вопросов, связанных с реализацией на терр</w:t>
            </w:r>
            <w:r w:rsidRPr="007E2F0A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и</w:t>
            </w:r>
            <w:r w:rsidRPr="007E2F0A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тории Ульяновской области инвестицио</w:t>
            </w:r>
            <w:r w:rsidRPr="007E2F0A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н</w:t>
            </w:r>
            <w:r w:rsidRPr="007E2F0A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 xml:space="preserve">ных проектов. </w:t>
            </w:r>
          </w:p>
          <w:p w:rsidR="0024549F" w:rsidRPr="007E2F0A" w:rsidRDefault="0024549F" w:rsidP="0024549F">
            <w:pPr>
              <w:tabs>
                <w:tab w:val="left" w:pos="1200"/>
              </w:tabs>
              <w:ind w:firstLine="709"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 w:rsidRPr="007E2F0A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В отличие от распространенной практики работы и</w:t>
            </w:r>
            <w:r w:rsidRPr="007E2F0A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н</w:t>
            </w:r>
            <w:r w:rsidRPr="007E2F0A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вестиционного совета, основная задача Губернаторского с</w:t>
            </w:r>
            <w:r w:rsidRPr="007E2F0A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о</w:t>
            </w:r>
            <w:r w:rsidRPr="007E2F0A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 xml:space="preserve">вета по инвестициям становится досудебное разрешение спорных вопросов. </w:t>
            </w:r>
          </w:p>
          <w:p w:rsidR="0024549F" w:rsidRPr="007E2F0A" w:rsidRDefault="0024549F" w:rsidP="0024549F">
            <w:pPr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 w:rsidRPr="007E2F0A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Поэтому дополнительно в состав Совета включены предст</w:t>
            </w:r>
            <w:r w:rsidRPr="007E2F0A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а</w:t>
            </w:r>
            <w:r w:rsidRPr="007E2F0A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 xml:space="preserve">вители общественных организаций, </w:t>
            </w:r>
            <w:proofErr w:type="spellStart"/>
            <w:r w:rsidRPr="007E2F0A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7E2F0A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 xml:space="preserve"> о</w:t>
            </w:r>
            <w:r w:rsidRPr="007E2F0A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р</w:t>
            </w:r>
            <w:r w:rsidRPr="007E2F0A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ганизаций, представители региональных отд</w:t>
            </w:r>
            <w:r w:rsidRPr="007E2F0A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е</w:t>
            </w:r>
            <w:r w:rsidRPr="007E2F0A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лений «Деловой России» и «РСПП».</w:t>
            </w:r>
          </w:p>
          <w:p w:rsidR="0024549F" w:rsidRPr="007E2F0A" w:rsidRDefault="0024549F" w:rsidP="0024549F">
            <w:pPr>
              <w:jc w:val="both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>В целях внедрения Свода инвестиционных правил утвержден перечень поручений Г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у</w:t>
            </w:r>
            <w:r w:rsidRPr="007E2F0A">
              <w:rPr>
                <w:rFonts w:ascii="PT Astra Serif" w:hAnsi="PT Astra Serif"/>
                <w:sz w:val="20"/>
                <w:szCs w:val="20"/>
              </w:rPr>
              <w:t xml:space="preserve">бернатора Ульяновской области от 22.03.2022 №  84-пч по внедрению Свода инвестиционных правил Ульяновской области. </w:t>
            </w:r>
            <w:proofErr w:type="gramStart"/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Поручениями Губернатора Ульяновской области определены:</w:t>
            </w:r>
            <w:proofErr w:type="gramEnd"/>
          </w:p>
          <w:p w:rsidR="0024549F" w:rsidRPr="007E2F0A" w:rsidRDefault="0024549F" w:rsidP="0024549F">
            <w:pPr>
              <w:ind w:firstLine="709"/>
              <w:jc w:val="both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ответственный за внедрение и ведение свода инв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е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стиционных правил замест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и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тель Председателя Правительства области;</w:t>
            </w:r>
          </w:p>
          <w:p w:rsidR="0024549F" w:rsidRPr="007E2F0A" w:rsidRDefault="0024549F" w:rsidP="0024549F">
            <w:pPr>
              <w:ind w:firstLine="709"/>
              <w:jc w:val="both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proofErr w:type="gramStart"/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ответственные</w:t>
            </w:r>
            <w:proofErr w:type="gramEnd"/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 xml:space="preserve"> ИОГВ региона за внедрение и ведение отдельных алгори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т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 xml:space="preserve">мов; </w:t>
            </w:r>
          </w:p>
          <w:p w:rsidR="0024549F" w:rsidRPr="007E2F0A" w:rsidRDefault="0024549F" w:rsidP="0024549F">
            <w:pPr>
              <w:ind w:firstLine="709"/>
              <w:jc w:val="both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организация, ответственная за взаимодействие с р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е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гиональными инвесторами по вопросам обратной связи.</w:t>
            </w:r>
          </w:p>
          <w:p w:rsidR="0024549F" w:rsidRPr="007E2F0A" w:rsidRDefault="0024549F" w:rsidP="0024549F">
            <w:pPr>
              <w:ind w:firstLine="709"/>
              <w:jc w:val="both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Алгоритмы действий утверждены нормативными правовыми актами пр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о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фильных органов государственной власти Ульяновской области, документы размещены на И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н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вестиционном портале Ульяно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в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ской области.</w:t>
            </w:r>
          </w:p>
          <w:p w:rsidR="0024549F" w:rsidRPr="007E2F0A" w:rsidRDefault="0024549F" w:rsidP="0024549F">
            <w:pPr>
              <w:ind w:firstLine="709"/>
              <w:jc w:val="both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Создана Инвестиционная карта Уль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я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новской области (</w:t>
            </w:r>
            <w:hyperlink r:id="rId10" w:history="1">
              <w:r w:rsidRPr="007E2F0A">
                <w:rPr>
                  <w:rStyle w:val="a3"/>
                  <w:rFonts w:ascii="PT Astra Serif" w:hAnsi="PT Astra Serif"/>
                  <w:i/>
                  <w:sz w:val="20"/>
                  <w:szCs w:val="20"/>
                  <w:lang w:val="en-US"/>
                </w:rPr>
                <w:t>https</w:t>
              </w:r>
              <w:r w:rsidRPr="007E2F0A">
                <w:rPr>
                  <w:rStyle w:val="a3"/>
                  <w:rFonts w:ascii="PT Astra Serif" w:hAnsi="PT Astra Serif"/>
                  <w:i/>
                  <w:sz w:val="20"/>
                  <w:szCs w:val="20"/>
                </w:rPr>
                <w:t>://</w:t>
              </w:r>
              <w:r w:rsidRPr="007E2F0A">
                <w:rPr>
                  <w:rStyle w:val="a3"/>
                  <w:rFonts w:ascii="PT Astra Serif" w:hAnsi="PT Astra Serif"/>
                  <w:i/>
                  <w:sz w:val="20"/>
                  <w:szCs w:val="20"/>
                  <w:lang w:val="en-US"/>
                </w:rPr>
                <w:t>map</w:t>
              </w:r>
              <w:r w:rsidRPr="007E2F0A">
                <w:rPr>
                  <w:rStyle w:val="a3"/>
                  <w:rFonts w:ascii="PT Astra Serif" w:hAnsi="PT Astra Serif"/>
                  <w:i/>
                  <w:sz w:val="20"/>
                  <w:szCs w:val="20"/>
                </w:rPr>
                <w:t>.</w:t>
              </w:r>
              <w:proofErr w:type="spellStart"/>
              <w:r w:rsidRPr="007E2F0A">
                <w:rPr>
                  <w:rStyle w:val="a3"/>
                  <w:rFonts w:ascii="PT Astra Serif" w:hAnsi="PT Astra Serif"/>
                  <w:i/>
                  <w:sz w:val="20"/>
                  <w:szCs w:val="20"/>
                  <w:lang w:val="en-US"/>
                </w:rPr>
                <w:t>ulinvest</w:t>
              </w:r>
              <w:proofErr w:type="spellEnd"/>
              <w:r w:rsidRPr="007E2F0A">
                <w:rPr>
                  <w:rStyle w:val="a3"/>
                  <w:rFonts w:ascii="PT Astra Serif" w:hAnsi="PT Astra Serif"/>
                  <w:i/>
                  <w:sz w:val="20"/>
                  <w:szCs w:val="20"/>
                </w:rPr>
                <w:t>.</w:t>
              </w:r>
              <w:proofErr w:type="spellStart"/>
              <w:r w:rsidRPr="007E2F0A">
                <w:rPr>
                  <w:rStyle w:val="a3"/>
                  <w:rFonts w:ascii="PT Astra Serif" w:hAnsi="PT Astra Serif"/>
                  <w:i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)  содержащая актуальную информ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а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цию о ресурсной базе, инфраструктурной обесп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е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ченности, условиях ведения деятельности и мерах поддержки, пре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д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lastRenderedPageBreak/>
              <w:t>ставленную на ци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ф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 xml:space="preserve">ровой картографической основе. </w:t>
            </w:r>
          </w:p>
          <w:p w:rsidR="0024549F" w:rsidRPr="007E2F0A" w:rsidRDefault="0024549F" w:rsidP="0024549F">
            <w:pPr>
              <w:ind w:firstLine="709"/>
              <w:jc w:val="both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 xml:space="preserve">Модель </w:t>
            </w:r>
            <w:proofErr w:type="spellStart"/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Инвесткарты</w:t>
            </w:r>
            <w:proofErr w:type="spellEnd"/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 xml:space="preserve"> Ульяновской области состоит из цифровой картографической основы и 7-ми слоев (Инж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е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нерная инфраструктура, Транспортная инфраструктура, Те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р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риториальные ресурсы, И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н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вестиционные площадки, Меры поддержки, Тарифы и Полезные ископаемые).</w:t>
            </w:r>
          </w:p>
          <w:p w:rsidR="0024549F" w:rsidRPr="007E2F0A" w:rsidRDefault="0024549F" w:rsidP="0024549F">
            <w:pPr>
              <w:widowControl w:val="0"/>
              <w:ind w:firstLine="709"/>
              <w:jc w:val="both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Информационное наполнение слоев инвестиционной карты осуществляется за счет источников данных из ГИСОГД, ФГИС Территориального планирования, информ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а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ции ИОГВ. В целях автоматизации по обновлению информ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а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ции подготовлен проект распоряжения Правительства Уль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я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 xml:space="preserve">новской области «Об утверждении </w:t>
            </w:r>
            <w:proofErr w:type="gramStart"/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Регламента сроков акту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а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лизации Инвестиционной карты Ульяновской области</w:t>
            </w:r>
            <w:proofErr w:type="gramEnd"/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 xml:space="preserve"> и з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а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крепления источников автоматизированной загрузки свед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е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ний по информационным сл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о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ям».</w:t>
            </w:r>
          </w:p>
          <w:p w:rsidR="0024549F" w:rsidRPr="007E2F0A" w:rsidRDefault="0024549F" w:rsidP="0024549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В целях проведения ежеквартального мониторинга Реги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о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нального инвестиционного стандарта подготовлен проект распоряжения Министерства экономического развития и промышленности Ульяновской обл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а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сти «Об утверждении порядка мониторинга и подтверждения внедрения элементов Регионального инвестиционного стандарта Ульяновской о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б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ласти».</w:t>
            </w:r>
          </w:p>
        </w:tc>
        <w:tc>
          <w:tcPr>
            <w:tcW w:w="3685" w:type="dxa"/>
          </w:tcPr>
          <w:p w:rsidR="0024549F" w:rsidRPr="007E2F0A" w:rsidRDefault="0024549F" w:rsidP="0024549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977" w:type="dxa"/>
          </w:tcPr>
          <w:p w:rsidR="0024549F" w:rsidRPr="007E2F0A" w:rsidRDefault="0024549F" w:rsidP="0024549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4549F" w:rsidRPr="00EF2F4B" w:rsidTr="0024549F">
        <w:tc>
          <w:tcPr>
            <w:tcW w:w="533" w:type="dxa"/>
          </w:tcPr>
          <w:p w:rsidR="0024549F" w:rsidRPr="007E2F0A" w:rsidRDefault="0024549F" w:rsidP="0024549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lastRenderedPageBreak/>
              <w:t>4.</w:t>
            </w:r>
          </w:p>
        </w:tc>
        <w:tc>
          <w:tcPr>
            <w:tcW w:w="3294" w:type="dxa"/>
          </w:tcPr>
          <w:p w:rsidR="0024549F" w:rsidRPr="007E2F0A" w:rsidRDefault="0024549F" w:rsidP="0024549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>Повышение эффективн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сти работы институтов развития в целях пр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и</w:t>
            </w:r>
            <w:r w:rsidRPr="007E2F0A">
              <w:rPr>
                <w:rFonts w:ascii="PT Astra Serif" w:hAnsi="PT Astra Serif"/>
                <w:sz w:val="20"/>
                <w:szCs w:val="20"/>
              </w:rPr>
              <w:t xml:space="preserve">влечения инвестиций </w:t>
            </w:r>
          </w:p>
        </w:tc>
        <w:tc>
          <w:tcPr>
            <w:tcW w:w="5529" w:type="dxa"/>
          </w:tcPr>
          <w:p w:rsidR="0024549F" w:rsidRPr="007E2F0A" w:rsidRDefault="0024549F" w:rsidP="0024549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>Губернатором Ульяновской области утверждены Методич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е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ские рекомендации по формированию и применению ключ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е</w:t>
            </w:r>
            <w:r w:rsidRPr="007E2F0A">
              <w:rPr>
                <w:rFonts w:ascii="PT Astra Serif" w:hAnsi="PT Astra Serif"/>
                <w:sz w:val="20"/>
                <w:szCs w:val="20"/>
              </w:rPr>
              <w:t xml:space="preserve">вых </w:t>
            </w:r>
            <w:proofErr w:type="gramStart"/>
            <w:r w:rsidRPr="007E2F0A">
              <w:rPr>
                <w:rFonts w:ascii="PT Astra Serif" w:hAnsi="PT Astra Serif"/>
                <w:sz w:val="20"/>
                <w:szCs w:val="20"/>
              </w:rPr>
              <w:t>показателей эффективности деятельности институтов развития Ульяновской области</w:t>
            </w:r>
            <w:proofErr w:type="gramEnd"/>
            <w:r w:rsidRPr="007E2F0A">
              <w:rPr>
                <w:rFonts w:ascii="PT Astra Serif" w:hAnsi="PT Astra Serif"/>
                <w:sz w:val="20"/>
                <w:szCs w:val="20"/>
              </w:rPr>
              <w:t>. Утверждены ключевые пок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а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затели деятельности для каждого института развития – 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т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слеживание производится ежеквартально.</w:t>
            </w:r>
          </w:p>
        </w:tc>
        <w:tc>
          <w:tcPr>
            <w:tcW w:w="3685" w:type="dxa"/>
          </w:tcPr>
          <w:p w:rsidR="0024549F" w:rsidRPr="007E2F0A" w:rsidRDefault="0024549F" w:rsidP="0024549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977" w:type="dxa"/>
          </w:tcPr>
          <w:p w:rsidR="0024549F" w:rsidRPr="007E2F0A" w:rsidRDefault="0024549F" w:rsidP="0024549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4549F" w:rsidRPr="00EF2F4B" w:rsidTr="0024549F">
        <w:tc>
          <w:tcPr>
            <w:tcW w:w="533" w:type="dxa"/>
          </w:tcPr>
          <w:p w:rsidR="0024549F" w:rsidRPr="007E2F0A" w:rsidRDefault="0024549F" w:rsidP="0024549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>5.</w:t>
            </w:r>
          </w:p>
        </w:tc>
        <w:tc>
          <w:tcPr>
            <w:tcW w:w="3294" w:type="dxa"/>
          </w:tcPr>
          <w:p w:rsidR="0024549F" w:rsidRPr="007E2F0A" w:rsidRDefault="0024549F" w:rsidP="0024549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>Привлечение ресурсов за счёт ра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с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ширения испол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ь</w:t>
            </w:r>
            <w:r w:rsidRPr="007E2F0A">
              <w:rPr>
                <w:rFonts w:ascii="PT Astra Serif" w:hAnsi="PT Astra Serif"/>
                <w:sz w:val="20"/>
                <w:szCs w:val="20"/>
              </w:rPr>
              <w:t xml:space="preserve">зования механизма ГЧП </w:t>
            </w:r>
          </w:p>
        </w:tc>
        <w:tc>
          <w:tcPr>
            <w:tcW w:w="5529" w:type="dxa"/>
          </w:tcPr>
          <w:p w:rsidR="0024549F" w:rsidRPr="007E2F0A" w:rsidRDefault="0024549F" w:rsidP="0024549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>По состоянию на 01.10.2022 на территории Ульяновской 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б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ласти заключено и действ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у</w:t>
            </w:r>
            <w:r w:rsidRPr="007E2F0A">
              <w:rPr>
                <w:rFonts w:ascii="PT Astra Serif" w:hAnsi="PT Astra Serif"/>
                <w:sz w:val="20"/>
                <w:szCs w:val="20"/>
              </w:rPr>
              <w:t xml:space="preserve">ет 12 концессионных соглашений на общую сумму 4,3 </w:t>
            </w:r>
            <w:proofErr w:type="gramStart"/>
            <w:r w:rsidRPr="007E2F0A">
              <w:rPr>
                <w:rFonts w:ascii="PT Astra Serif" w:hAnsi="PT Astra Serif"/>
                <w:sz w:val="20"/>
                <w:szCs w:val="20"/>
              </w:rPr>
              <w:t>млрд</w:t>
            </w:r>
            <w:proofErr w:type="gramEnd"/>
            <w:r w:rsidRPr="007E2F0A">
              <w:rPr>
                <w:rFonts w:ascii="PT Astra Serif" w:hAnsi="PT Astra Serif"/>
                <w:sz w:val="20"/>
                <w:szCs w:val="20"/>
              </w:rPr>
              <w:t xml:space="preserve"> рублей:</w:t>
            </w:r>
          </w:p>
          <w:p w:rsidR="0024549F" w:rsidRPr="007E2F0A" w:rsidRDefault="0024549F" w:rsidP="0024549F">
            <w:pPr>
              <w:jc w:val="both"/>
              <w:rPr>
                <w:rFonts w:ascii="PT Astra Serif" w:hAnsi="PT Astra Serif"/>
                <w:sz w:val="20"/>
                <w:szCs w:val="20"/>
                <w:lang w:val="x-none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>1) </w:t>
            </w:r>
            <w:r w:rsidRPr="007E2F0A">
              <w:rPr>
                <w:rFonts w:ascii="PT Astra Serif" w:hAnsi="PT Astra Serif"/>
                <w:sz w:val="20"/>
                <w:szCs w:val="20"/>
                <w:lang w:val="x-none"/>
              </w:rPr>
              <w:t xml:space="preserve">9 концессионных соглашений в сфере жилищно-коммунального хозяйства на сумму свыше 1,9 </w:t>
            </w:r>
            <w:proofErr w:type="gramStart"/>
            <w:r w:rsidRPr="007E2F0A">
              <w:rPr>
                <w:rFonts w:ascii="PT Astra Serif" w:hAnsi="PT Astra Serif"/>
                <w:sz w:val="20"/>
                <w:szCs w:val="20"/>
                <w:lang w:val="x-none"/>
              </w:rPr>
              <w:t>млрд</w:t>
            </w:r>
            <w:proofErr w:type="gramEnd"/>
            <w:r w:rsidRPr="007E2F0A">
              <w:rPr>
                <w:rFonts w:ascii="PT Astra Serif" w:hAnsi="PT Astra Serif"/>
                <w:sz w:val="20"/>
                <w:szCs w:val="20"/>
                <w:lang w:val="x-none"/>
              </w:rPr>
              <w:t xml:space="preserve"> рублей, </w:t>
            </w:r>
            <w:proofErr w:type="spellStart"/>
            <w:r w:rsidRPr="007E2F0A">
              <w:rPr>
                <w:rFonts w:ascii="PT Astra Serif" w:hAnsi="PT Astra Serif"/>
                <w:sz w:val="20"/>
                <w:szCs w:val="20"/>
                <w:lang w:val="x-none"/>
              </w:rPr>
              <w:t>т.ч</w:t>
            </w:r>
            <w:proofErr w:type="spellEnd"/>
            <w:r w:rsidRPr="007E2F0A">
              <w:rPr>
                <w:rFonts w:ascii="PT Astra Serif" w:hAnsi="PT Astra Serif"/>
                <w:sz w:val="20"/>
                <w:szCs w:val="20"/>
                <w:lang w:val="x-none"/>
              </w:rPr>
              <w:t>.:</w:t>
            </w:r>
          </w:p>
          <w:p w:rsidR="0024549F" w:rsidRPr="007E2F0A" w:rsidRDefault="0024549F" w:rsidP="0024549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>-  в отношении реконструкции (создания) объектов тепл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снабжения – 4 соглашения;</w:t>
            </w:r>
          </w:p>
          <w:p w:rsidR="0024549F" w:rsidRPr="007E2F0A" w:rsidRDefault="0024549F" w:rsidP="0024549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>- в отношении реконструкции (создания) объектов водосна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б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жения и водоотведения – 5 соглашений.</w:t>
            </w:r>
          </w:p>
          <w:p w:rsidR="0024549F" w:rsidRPr="007E2F0A" w:rsidRDefault="0024549F" w:rsidP="0024549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>2) 2 концессионных соглашения в сфере физической культ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у</w:t>
            </w:r>
            <w:r w:rsidRPr="007E2F0A">
              <w:rPr>
                <w:rFonts w:ascii="PT Astra Serif" w:hAnsi="PT Astra Serif"/>
                <w:sz w:val="20"/>
                <w:szCs w:val="20"/>
              </w:rPr>
              <w:t xml:space="preserve">ры и спорта на сумму свыше 2,1 </w:t>
            </w:r>
            <w:proofErr w:type="gramStart"/>
            <w:r w:rsidRPr="007E2F0A">
              <w:rPr>
                <w:rFonts w:ascii="PT Astra Serif" w:hAnsi="PT Astra Serif"/>
                <w:sz w:val="20"/>
                <w:szCs w:val="20"/>
              </w:rPr>
              <w:t>млрд</w:t>
            </w:r>
            <w:proofErr w:type="gramEnd"/>
            <w:r w:rsidRPr="007E2F0A">
              <w:rPr>
                <w:rFonts w:ascii="PT Astra Serif" w:hAnsi="PT Astra Serif"/>
                <w:sz w:val="20"/>
                <w:szCs w:val="20"/>
              </w:rPr>
              <w:t xml:space="preserve"> рублей, в </w:t>
            </w:r>
            <w:proofErr w:type="spellStart"/>
            <w:r w:rsidRPr="007E2F0A">
              <w:rPr>
                <w:rFonts w:ascii="PT Astra Serif" w:hAnsi="PT Astra Serif"/>
                <w:sz w:val="20"/>
                <w:szCs w:val="20"/>
              </w:rPr>
              <w:t>т.ч</w:t>
            </w:r>
            <w:proofErr w:type="spellEnd"/>
            <w:r w:rsidRPr="007E2F0A">
              <w:rPr>
                <w:rFonts w:ascii="PT Astra Serif" w:hAnsi="PT Astra Serif"/>
                <w:sz w:val="20"/>
                <w:szCs w:val="20"/>
              </w:rPr>
              <w:t>.:</w:t>
            </w:r>
          </w:p>
          <w:p w:rsidR="0024549F" w:rsidRPr="007E2F0A" w:rsidRDefault="0024549F" w:rsidP="0024549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>-</w:t>
            </w:r>
            <w:r w:rsidRPr="007E2F0A">
              <w:rPr>
                <w:rFonts w:ascii="PT Astra Serif" w:hAnsi="PT Astra Serif"/>
                <w:sz w:val="20"/>
                <w:szCs w:val="20"/>
              </w:rPr>
              <w:tab/>
              <w:t>создание и эксплуатация имущ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е</w:t>
            </w:r>
            <w:r w:rsidRPr="007E2F0A">
              <w:rPr>
                <w:rFonts w:ascii="PT Astra Serif" w:hAnsi="PT Astra Serif"/>
                <w:sz w:val="20"/>
                <w:szCs w:val="20"/>
              </w:rPr>
              <w:t xml:space="preserve">ственного комплекса, </w:t>
            </w:r>
            <w:r w:rsidRPr="007E2F0A">
              <w:rPr>
                <w:rFonts w:ascii="PT Astra Serif" w:hAnsi="PT Astra Serif"/>
                <w:sz w:val="20"/>
                <w:szCs w:val="20"/>
              </w:rPr>
              <w:lastRenderedPageBreak/>
              <w:t>состоящего из крытого спортивного комплекса с искусстве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н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ным льдом на 5000 мест, оснащённого имуществом и обор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у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дованием по адресу: Уль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я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новская область, г. Ульяновск, ул. Октябр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ь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ская, 26;</w:t>
            </w:r>
          </w:p>
          <w:p w:rsidR="0024549F" w:rsidRPr="007E2F0A" w:rsidRDefault="0024549F" w:rsidP="0024549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>-</w:t>
            </w:r>
            <w:r w:rsidRPr="007E2F0A">
              <w:rPr>
                <w:rFonts w:ascii="PT Astra Serif" w:hAnsi="PT Astra Serif"/>
                <w:sz w:val="20"/>
                <w:szCs w:val="20"/>
              </w:rPr>
              <w:tab/>
              <w:t>создание и эксплуатация физкульту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р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но-оздоровительного комплекса с плав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а</w:t>
            </w:r>
            <w:r w:rsidRPr="007E2F0A">
              <w:rPr>
                <w:rFonts w:ascii="PT Astra Serif" w:hAnsi="PT Astra Serif"/>
                <w:sz w:val="20"/>
                <w:szCs w:val="20"/>
              </w:rPr>
              <w:t xml:space="preserve">тельным бассейном и универсальным игровым залом в </w:t>
            </w:r>
            <w:proofErr w:type="spellStart"/>
            <w:r w:rsidRPr="007E2F0A">
              <w:rPr>
                <w:rFonts w:ascii="PT Astra Serif" w:hAnsi="PT Astra Serif"/>
                <w:sz w:val="20"/>
                <w:szCs w:val="20"/>
              </w:rPr>
              <w:t>р.п</w:t>
            </w:r>
            <w:proofErr w:type="gramStart"/>
            <w:r w:rsidRPr="007E2F0A">
              <w:rPr>
                <w:rFonts w:ascii="PT Astra Serif" w:hAnsi="PT Astra Serif"/>
                <w:sz w:val="20"/>
                <w:szCs w:val="20"/>
              </w:rPr>
              <w:t>.К</w:t>
            </w:r>
            <w:proofErr w:type="gramEnd"/>
            <w:r w:rsidRPr="007E2F0A">
              <w:rPr>
                <w:rFonts w:ascii="PT Astra Serif" w:hAnsi="PT Astra Serif"/>
                <w:sz w:val="20"/>
                <w:szCs w:val="20"/>
              </w:rPr>
              <w:t>узоватово</w:t>
            </w:r>
            <w:proofErr w:type="spellEnd"/>
            <w:r w:rsidRPr="007E2F0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7E2F0A">
              <w:rPr>
                <w:rFonts w:ascii="PT Astra Serif" w:hAnsi="PT Astra Serif"/>
                <w:sz w:val="20"/>
                <w:szCs w:val="20"/>
              </w:rPr>
              <w:t>Кузовато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в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ского</w:t>
            </w:r>
            <w:proofErr w:type="spellEnd"/>
            <w:r w:rsidRPr="007E2F0A">
              <w:rPr>
                <w:rFonts w:ascii="PT Astra Serif" w:hAnsi="PT Astra Serif"/>
                <w:sz w:val="20"/>
                <w:szCs w:val="20"/>
              </w:rPr>
              <w:t xml:space="preserve"> района Ульяновской области.</w:t>
            </w:r>
          </w:p>
          <w:p w:rsidR="0024549F" w:rsidRPr="007E2F0A" w:rsidRDefault="0024549F" w:rsidP="0024549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 xml:space="preserve">3) 1 концессионное соглашение в сфере здравоохранения на сумму 347 </w:t>
            </w:r>
            <w:proofErr w:type="gramStart"/>
            <w:r w:rsidRPr="007E2F0A">
              <w:rPr>
                <w:rFonts w:ascii="PT Astra Serif" w:hAnsi="PT Astra Serif"/>
                <w:sz w:val="20"/>
                <w:szCs w:val="20"/>
              </w:rPr>
              <w:t>млн</w:t>
            </w:r>
            <w:proofErr w:type="gramEnd"/>
            <w:r w:rsidRPr="007E2F0A">
              <w:rPr>
                <w:rFonts w:ascii="PT Astra Serif" w:hAnsi="PT Astra Serif"/>
                <w:sz w:val="20"/>
                <w:szCs w:val="20"/>
              </w:rPr>
              <w:t xml:space="preserve"> рублей – реконструкция и эксплуатация об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ъ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екта здравоохранения Ульяновской области - помещения, расположенные в радиологич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е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ском корпусе ГУЗ «Областной клинический онкологический диспансер».</w:t>
            </w:r>
          </w:p>
        </w:tc>
        <w:tc>
          <w:tcPr>
            <w:tcW w:w="3685" w:type="dxa"/>
          </w:tcPr>
          <w:p w:rsidR="0024549F" w:rsidRPr="007E2F0A" w:rsidRDefault="0024549F" w:rsidP="0024549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977" w:type="dxa"/>
          </w:tcPr>
          <w:p w:rsidR="0024549F" w:rsidRPr="007E2F0A" w:rsidRDefault="0024549F" w:rsidP="0024549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tbl>
      <w:tblPr>
        <w:tblStyle w:val="8"/>
        <w:tblW w:w="1601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6018"/>
      </w:tblGrid>
      <w:tr w:rsidR="0024549F" w:rsidRPr="00456F51" w:rsidTr="0024549F">
        <w:tc>
          <w:tcPr>
            <w:tcW w:w="16018" w:type="dxa"/>
          </w:tcPr>
          <w:p w:rsidR="0024549F" w:rsidRPr="007E2F0A" w:rsidRDefault="0024549F" w:rsidP="0024549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E2F0A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Цель 2. Обеспечение локализации производств путём создания в зонах развития региона новой инвестиционной инфр</w:t>
            </w:r>
            <w:r w:rsidRPr="007E2F0A">
              <w:rPr>
                <w:rFonts w:ascii="PT Astra Serif" w:hAnsi="PT Astra Serif"/>
                <w:b/>
                <w:sz w:val="24"/>
                <w:szCs w:val="24"/>
              </w:rPr>
              <w:t>а</w:t>
            </w:r>
            <w:r w:rsidRPr="007E2F0A">
              <w:rPr>
                <w:rFonts w:ascii="PT Astra Serif" w:hAnsi="PT Astra Serif"/>
                <w:b/>
                <w:sz w:val="24"/>
                <w:szCs w:val="24"/>
              </w:rPr>
              <w:t>структуры</w:t>
            </w:r>
          </w:p>
        </w:tc>
      </w:tr>
    </w:tbl>
    <w:tbl>
      <w:tblPr>
        <w:tblStyle w:val="9"/>
        <w:tblW w:w="1601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33"/>
        <w:gridCol w:w="3294"/>
        <w:gridCol w:w="5529"/>
        <w:gridCol w:w="3685"/>
        <w:gridCol w:w="2977"/>
      </w:tblGrid>
      <w:tr w:rsidR="0024549F" w:rsidRPr="007E2F0A" w:rsidTr="0024549F">
        <w:tc>
          <w:tcPr>
            <w:tcW w:w="533" w:type="dxa"/>
          </w:tcPr>
          <w:p w:rsidR="0024549F" w:rsidRPr="007E2F0A" w:rsidRDefault="0024549F" w:rsidP="0024549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3294" w:type="dxa"/>
          </w:tcPr>
          <w:p w:rsidR="0024549F" w:rsidRPr="007E2F0A" w:rsidRDefault="0024549F" w:rsidP="0024549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>Реализация государственной пр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граммы «Формирование благопр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и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ятного инвестицио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н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ного климата в Ульяно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в</w:t>
            </w:r>
            <w:r w:rsidRPr="007E2F0A">
              <w:rPr>
                <w:rFonts w:ascii="PT Astra Serif" w:hAnsi="PT Astra Serif"/>
                <w:sz w:val="20"/>
                <w:szCs w:val="20"/>
              </w:rPr>
              <w:t xml:space="preserve">ской области» </w:t>
            </w:r>
          </w:p>
        </w:tc>
        <w:tc>
          <w:tcPr>
            <w:tcW w:w="5529" w:type="dxa"/>
          </w:tcPr>
          <w:p w:rsidR="0024549F" w:rsidRPr="007E2F0A" w:rsidRDefault="0024549F" w:rsidP="0024549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>В рамках курируемой Министерством экономического разв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и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тия и промышленности Ульяновской области государстве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н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ной программы Ульяновской области «Формирование благ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приятного инвестиционного кл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и</w:t>
            </w:r>
            <w:r w:rsidRPr="007E2F0A">
              <w:rPr>
                <w:rFonts w:ascii="PT Astra Serif" w:hAnsi="PT Astra Serif"/>
                <w:sz w:val="20"/>
                <w:szCs w:val="20"/>
              </w:rPr>
              <w:t xml:space="preserve">мата в Ульяновской области» на 2022 год предусмотрено 1462,1 </w:t>
            </w:r>
            <w:proofErr w:type="gramStart"/>
            <w:r w:rsidRPr="007E2F0A">
              <w:rPr>
                <w:rFonts w:ascii="PT Astra Serif" w:hAnsi="PT Astra Serif"/>
                <w:sz w:val="20"/>
                <w:szCs w:val="20"/>
              </w:rPr>
              <w:t>млн</w:t>
            </w:r>
            <w:proofErr w:type="gramEnd"/>
            <w:r w:rsidRPr="007E2F0A">
              <w:rPr>
                <w:rFonts w:ascii="PT Astra Serif" w:hAnsi="PT Astra Serif"/>
                <w:sz w:val="20"/>
                <w:szCs w:val="20"/>
              </w:rPr>
              <w:t xml:space="preserve"> рублей на созд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а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ние и развитие инфраструктуры перспе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к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тивных инвестиционных площадок на те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р</w:t>
            </w:r>
            <w:r w:rsidRPr="007E2F0A">
              <w:rPr>
                <w:rFonts w:ascii="PT Astra Serif" w:hAnsi="PT Astra Serif"/>
                <w:sz w:val="20"/>
                <w:szCs w:val="20"/>
              </w:rPr>
              <w:t xml:space="preserve">ритории Ульяновской области, в том числе на развитие ОЭЗ «Ульяновск», </w:t>
            </w:r>
            <w:proofErr w:type="spellStart"/>
            <w:r w:rsidRPr="007E2F0A">
              <w:rPr>
                <w:rFonts w:ascii="PT Astra Serif" w:hAnsi="PT Astra Serif"/>
                <w:sz w:val="20"/>
                <w:szCs w:val="20"/>
              </w:rPr>
              <w:t>промзона</w:t>
            </w:r>
            <w:proofErr w:type="spellEnd"/>
            <w:r w:rsidRPr="007E2F0A">
              <w:rPr>
                <w:rFonts w:ascii="PT Astra Serif" w:hAnsi="PT Astra Serif"/>
                <w:sz w:val="20"/>
                <w:szCs w:val="20"/>
              </w:rPr>
              <w:t xml:space="preserve"> «Заволжье», ИП «Платформа», ДИП «М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а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стер», ИП «</w:t>
            </w:r>
            <w:proofErr w:type="spellStart"/>
            <w:r w:rsidRPr="007E2F0A">
              <w:rPr>
                <w:rFonts w:ascii="PT Astra Serif" w:hAnsi="PT Astra Serif"/>
                <w:sz w:val="20"/>
                <w:szCs w:val="20"/>
              </w:rPr>
              <w:t>Новоульяновск</w:t>
            </w:r>
            <w:proofErr w:type="spellEnd"/>
            <w:r w:rsidRPr="007E2F0A">
              <w:rPr>
                <w:rFonts w:ascii="PT Astra Serif" w:hAnsi="PT Astra Serif"/>
                <w:sz w:val="20"/>
                <w:szCs w:val="20"/>
              </w:rPr>
              <w:t>»</w:t>
            </w:r>
          </w:p>
        </w:tc>
        <w:tc>
          <w:tcPr>
            <w:tcW w:w="3685" w:type="dxa"/>
          </w:tcPr>
          <w:p w:rsidR="0024549F" w:rsidRPr="007E2F0A" w:rsidRDefault="0024549F" w:rsidP="0024549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>1. Количество новых рабочих мест, с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здаваемых резидентами зон развития Ульяновской области (оценка достиж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е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ния значения показателя будет ос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у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ществляться по итогам года).</w:t>
            </w:r>
          </w:p>
          <w:p w:rsidR="0024549F" w:rsidRPr="007E2F0A" w:rsidRDefault="0024549F" w:rsidP="0024549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>2. Объём привлечённых средств фед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е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рального бюджета на развитие инвест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и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ционной инфраструктуры Ульяновской области (оценка достижения значения показателя будет осущест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в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ляться по итогам года).</w:t>
            </w:r>
          </w:p>
          <w:p w:rsidR="0024549F" w:rsidRPr="007E2F0A" w:rsidRDefault="0024549F" w:rsidP="0024549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977" w:type="dxa"/>
          </w:tcPr>
          <w:p w:rsidR="0024549F" w:rsidRPr="007E2F0A" w:rsidRDefault="0024549F" w:rsidP="0024549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 xml:space="preserve">Директор  </w:t>
            </w:r>
          </w:p>
          <w:p w:rsidR="0024549F" w:rsidRPr="007E2F0A" w:rsidRDefault="0024549F" w:rsidP="0024549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>департамента</w:t>
            </w:r>
          </w:p>
          <w:p w:rsidR="0024549F" w:rsidRPr="007E2F0A" w:rsidRDefault="0024549F" w:rsidP="0024549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>инвестиционной</w:t>
            </w:r>
          </w:p>
          <w:p w:rsidR="0024549F" w:rsidRPr="007E2F0A" w:rsidRDefault="0024549F" w:rsidP="0024549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>политики</w:t>
            </w:r>
          </w:p>
          <w:p w:rsidR="0024549F" w:rsidRPr="007E2F0A" w:rsidRDefault="0024549F" w:rsidP="0024549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>Министерства экон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мического разв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и</w:t>
            </w:r>
            <w:r w:rsidRPr="007E2F0A">
              <w:rPr>
                <w:rFonts w:ascii="PT Astra Serif" w:hAnsi="PT Astra Serif"/>
                <w:sz w:val="20"/>
                <w:szCs w:val="20"/>
              </w:rPr>
              <w:t xml:space="preserve">тия и промышленности Ульяновской области </w:t>
            </w:r>
          </w:p>
          <w:p w:rsidR="0024549F" w:rsidRPr="007E2F0A" w:rsidRDefault="0024549F" w:rsidP="0024549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24549F" w:rsidRPr="007E2F0A" w:rsidRDefault="0024549F" w:rsidP="0024549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>Сиренко Д.А.</w:t>
            </w:r>
          </w:p>
        </w:tc>
      </w:tr>
    </w:tbl>
    <w:tbl>
      <w:tblPr>
        <w:tblStyle w:val="10"/>
        <w:tblW w:w="935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33"/>
        <w:gridCol w:w="3294"/>
        <w:gridCol w:w="5529"/>
      </w:tblGrid>
      <w:tr w:rsidR="0024549F" w:rsidRPr="007E2F0A" w:rsidTr="0024549F">
        <w:tc>
          <w:tcPr>
            <w:tcW w:w="533" w:type="dxa"/>
          </w:tcPr>
          <w:p w:rsidR="0024549F" w:rsidRPr="007E2F0A" w:rsidRDefault="0024549F" w:rsidP="0024549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>3.</w:t>
            </w:r>
          </w:p>
        </w:tc>
        <w:tc>
          <w:tcPr>
            <w:tcW w:w="3294" w:type="dxa"/>
          </w:tcPr>
          <w:p w:rsidR="0024549F" w:rsidRPr="007E2F0A" w:rsidRDefault="0024549F" w:rsidP="0024549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>Мониторинг исполнения обяз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а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тельств по строительству инвест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и</w:t>
            </w:r>
            <w:r w:rsidRPr="007E2F0A">
              <w:rPr>
                <w:rFonts w:ascii="PT Astra Serif" w:hAnsi="PT Astra Serif"/>
                <w:sz w:val="20"/>
                <w:szCs w:val="20"/>
              </w:rPr>
              <w:t xml:space="preserve">ционной инфраструктуры в рамках постановлений Правительства РФ № 1704 и № 1189 </w:t>
            </w:r>
          </w:p>
        </w:tc>
        <w:tc>
          <w:tcPr>
            <w:tcW w:w="5529" w:type="dxa"/>
          </w:tcPr>
          <w:p w:rsidR="0024549F" w:rsidRPr="007E2F0A" w:rsidRDefault="0024549F" w:rsidP="0024549F">
            <w:pPr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7E2F0A">
              <w:rPr>
                <w:rFonts w:ascii="PT Astra Serif" w:hAnsi="PT Astra Serif"/>
                <w:bCs/>
                <w:sz w:val="20"/>
                <w:szCs w:val="20"/>
              </w:rPr>
              <w:t xml:space="preserve">В рамках </w:t>
            </w:r>
            <w:proofErr w:type="gramStart"/>
            <w:r w:rsidRPr="007E2F0A">
              <w:rPr>
                <w:rFonts w:ascii="PT Astra Serif" w:hAnsi="PT Astra Serif"/>
                <w:bCs/>
                <w:sz w:val="20"/>
                <w:szCs w:val="20"/>
              </w:rPr>
              <w:t>использования федеральных инструментов фина</w:t>
            </w:r>
            <w:r w:rsidRPr="007E2F0A">
              <w:rPr>
                <w:rFonts w:ascii="PT Astra Serif" w:hAnsi="PT Astra Serif"/>
                <w:bCs/>
                <w:sz w:val="20"/>
                <w:szCs w:val="20"/>
              </w:rPr>
              <w:t>н</w:t>
            </w:r>
            <w:r w:rsidRPr="007E2F0A">
              <w:rPr>
                <w:rFonts w:ascii="PT Astra Serif" w:hAnsi="PT Astra Serif"/>
                <w:bCs/>
                <w:sz w:val="20"/>
                <w:szCs w:val="20"/>
              </w:rPr>
              <w:t xml:space="preserve">сирования 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строительства инвестиционной инфраструктуры зон ра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з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вития региона</w:t>
            </w:r>
            <w:proofErr w:type="gramEnd"/>
            <w:r w:rsidRPr="007E2F0A">
              <w:rPr>
                <w:rFonts w:ascii="PT Astra Serif" w:hAnsi="PT Astra Serif"/>
                <w:sz w:val="20"/>
                <w:szCs w:val="20"/>
              </w:rPr>
              <w:t xml:space="preserve"> применяются</w:t>
            </w:r>
          </w:p>
          <w:p w:rsidR="0024549F" w:rsidRPr="007E2F0A" w:rsidRDefault="0024549F" w:rsidP="0024549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bCs/>
                <w:sz w:val="20"/>
                <w:szCs w:val="20"/>
              </w:rPr>
              <w:t>- инфраструктурный бюджетный кредит в рамках постано</w:t>
            </w:r>
            <w:r w:rsidRPr="007E2F0A">
              <w:rPr>
                <w:rFonts w:ascii="PT Astra Serif" w:hAnsi="PT Astra Serif"/>
                <w:bCs/>
                <w:sz w:val="20"/>
                <w:szCs w:val="20"/>
              </w:rPr>
              <w:t>в</w:t>
            </w:r>
            <w:r w:rsidRPr="007E2F0A">
              <w:rPr>
                <w:rFonts w:ascii="PT Astra Serif" w:hAnsi="PT Astra Serif"/>
                <w:bCs/>
                <w:sz w:val="20"/>
                <w:szCs w:val="20"/>
              </w:rPr>
              <w:t>ления Правительства РФ № 1189, сегодня уже одобрена зая</w:t>
            </w:r>
            <w:r w:rsidRPr="007E2F0A">
              <w:rPr>
                <w:rFonts w:ascii="PT Astra Serif" w:hAnsi="PT Astra Serif"/>
                <w:bCs/>
                <w:sz w:val="20"/>
                <w:szCs w:val="20"/>
              </w:rPr>
              <w:t>в</w:t>
            </w:r>
            <w:r w:rsidRPr="007E2F0A">
              <w:rPr>
                <w:rFonts w:ascii="PT Astra Serif" w:hAnsi="PT Astra Serif"/>
                <w:bCs/>
                <w:sz w:val="20"/>
                <w:szCs w:val="20"/>
              </w:rPr>
              <w:t xml:space="preserve">ка региона </w:t>
            </w:r>
            <w:r w:rsidRPr="007E2F0A">
              <w:rPr>
                <w:rFonts w:ascii="PT Astra Serif" w:hAnsi="PT Astra Serif"/>
                <w:sz w:val="20"/>
                <w:szCs w:val="20"/>
              </w:rPr>
              <w:t xml:space="preserve">на сумму 2537,9 </w:t>
            </w:r>
            <w:proofErr w:type="gramStart"/>
            <w:r w:rsidRPr="007E2F0A">
              <w:rPr>
                <w:rFonts w:ascii="PT Astra Serif" w:hAnsi="PT Astra Serif"/>
                <w:sz w:val="20"/>
                <w:szCs w:val="20"/>
              </w:rPr>
              <w:t>млн</w:t>
            </w:r>
            <w:proofErr w:type="gramEnd"/>
            <w:r w:rsidRPr="007E2F0A">
              <w:rPr>
                <w:rFonts w:ascii="PT Astra Serif" w:hAnsi="PT Astra Serif"/>
                <w:sz w:val="20"/>
                <w:szCs w:val="20"/>
              </w:rPr>
              <w:t xml:space="preserve"> рублей, которая вкл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ю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чает четыре инфраструктурных проекта, предусматривающих строительство прои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з</w:t>
            </w:r>
            <w:r w:rsidRPr="007E2F0A">
              <w:rPr>
                <w:rFonts w:ascii="PT Astra Serif" w:hAnsi="PT Astra Serif"/>
                <w:sz w:val="20"/>
                <w:szCs w:val="20"/>
              </w:rPr>
              <w:t xml:space="preserve">водственных корпусов на территории ИП «Заволжье» и ПОЭЗ «Ульяновск» общей площадью 47 931 </w:t>
            </w:r>
            <w:proofErr w:type="spellStart"/>
            <w:r w:rsidRPr="007E2F0A">
              <w:rPr>
                <w:rFonts w:ascii="PT Astra Serif" w:hAnsi="PT Astra Serif"/>
                <w:sz w:val="20"/>
                <w:szCs w:val="20"/>
              </w:rPr>
              <w:t>кв.м</w:t>
            </w:r>
            <w:proofErr w:type="spellEnd"/>
            <w:r w:rsidRPr="007E2F0A">
              <w:rPr>
                <w:rFonts w:ascii="PT Astra Serif" w:hAnsi="PT Astra Serif"/>
                <w:sz w:val="20"/>
                <w:szCs w:val="20"/>
              </w:rPr>
              <w:t xml:space="preserve">. (областного </w:t>
            </w:r>
            <w:proofErr w:type="spellStart"/>
            <w:r w:rsidRPr="007E2F0A">
              <w:rPr>
                <w:rFonts w:ascii="PT Astra Serif" w:hAnsi="PT Astra Serif"/>
                <w:sz w:val="20"/>
                <w:szCs w:val="20"/>
              </w:rPr>
              <w:t>соф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и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нансирования</w:t>
            </w:r>
            <w:proofErr w:type="spellEnd"/>
            <w:r w:rsidRPr="007E2F0A">
              <w:rPr>
                <w:rFonts w:ascii="PT Astra Serif" w:hAnsi="PT Astra Serif"/>
                <w:sz w:val="20"/>
                <w:szCs w:val="20"/>
              </w:rPr>
              <w:t xml:space="preserve"> здесь не требуется);</w:t>
            </w:r>
          </w:p>
          <w:p w:rsidR="0024549F" w:rsidRPr="007E2F0A" w:rsidRDefault="0024549F" w:rsidP="0024549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>- строительство инвестиционной инфр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а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структуры для новых инвестиционных проектов в рамках реализации постановл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е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ния Правительства РФ № 1704, за счёт использования средств областного бюджета ранее запланированных на п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о</w:t>
            </w:r>
            <w:r w:rsidRPr="007E2F0A">
              <w:rPr>
                <w:rFonts w:ascii="PT Astra Serif" w:hAnsi="PT Astra Serif"/>
                <w:sz w:val="20"/>
                <w:szCs w:val="20"/>
              </w:rPr>
              <w:lastRenderedPageBreak/>
              <w:t>гашение задолже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н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ности перед Российской Федерацией по бюджетным кредитам. Приказом Минэк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 xml:space="preserve">номразвития России от 28.06.2021 № 386 (в ред. от 01.10.2021) зафиксированы </w:t>
            </w:r>
            <w:r w:rsidRPr="007E2F0A">
              <w:rPr>
                <w:rFonts w:ascii="PT Astra Serif" w:hAnsi="PT Astra Serif"/>
                <w:color w:val="000000"/>
                <w:sz w:val="20"/>
                <w:szCs w:val="20"/>
              </w:rPr>
              <w:t>3 прое</w:t>
            </w:r>
            <w:r w:rsidRPr="007E2F0A">
              <w:rPr>
                <w:rFonts w:ascii="PT Astra Serif" w:hAnsi="PT Astra Serif"/>
                <w:color w:val="000000"/>
                <w:sz w:val="20"/>
                <w:szCs w:val="20"/>
              </w:rPr>
              <w:t>к</w:t>
            </w:r>
            <w:r w:rsidRPr="007E2F0A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та с общим объёмом инвестиций в размере 7259,25 </w:t>
            </w:r>
            <w:proofErr w:type="gramStart"/>
            <w:r w:rsidRPr="007E2F0A">
              <w:rPr>
                <w:rFonts w:ascii="PT Astra Serif" w:hAnsi="PT Astra Serif"/>
                <w:color w:val="000000"/>
                <w:sz w:val="20"/>
                <w:szCs w:val="20"/>
              </w:rPr>
              <w:t>млн</w:t>
            </w:r>
            <w:proofErr w:type="gramEnd"/>
            <w:r w:rsidRPr="007E2F0A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рублей, при этом в рамках ре</w:t>
            </w:r>
            <w:r w:rsidRPr="007E2F0A">
              <w:rPr>
                <w:rFonts w:ascii="PT Astra Serif" w:hAnsi="PT Astra Serif"/>
                <w:color w:val="000000"/>
                <w:sz w:val="20"/>
                <w:szCs w:val="20"/>
              </w:rPr>
              <w:t>а</w:t>
            </w:r>
            <w:r w:rsidRPr="007E2F0A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лизации указанных проектов будет создано 220 новых рабочих мест, а общий </w:t>
            </w:r>
            <w:r w:rsidRPr="007E2F0A">
              <w:rPr>
                <w:rFonts w:ascii="PT Astra Serif" w:hAnsi="PT Astra Serif"/>
                <w:color w:val="000000"/>
                <w:sz w:val="20"/>
                <w:szCs w:val="20"/>
              </w:rPr>
              <w:br/>
              <w:t xml:space="preserve">объём налоговых платежей за 2021-2034 годы оценивается в размере </w:t>
            </w:r>
            <w:r w:rsidRPr="007E2F0A">
              <w:rPr>
                <w:rFonts w:ascii="PT Astra Serif" w:hAnsi="PT Astra Serif"/>
                <w:color w:val="000000"/>
                <w:sz w:val="20"/>
                <w:szCs w:val="20"/>
              </w:rPr>
              <w:br/>
              <w:t>18339,2 млн рублей.</w:t>
            </w:r>
          </w:p>
        </w:tc>
      </w:tr>
    </w:tbl>
    <w:tbl>
      <w:tblPr>
        <w:tblStyle w:val="11"/>
        <w:tblW w:w="1587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876"/>
      </w:tblGrid>
      <w:tr w:rsidR="0024549F" w:rsidRPr="00EF2F4B" w:rsidTr="0024549F">
        <w:tc>
          <w:tcPr>
            <w:tcW w:w="15876" w:type="dxa"/>
          </w:tcPr>
          <w:p w:rsidR="0024549F" w:rsidRPr="007E2F0A" w:rsidRDefault="007E2F0A" w:rsidP="0024549F">
            <w:pPr>
              <w:ind w:firstLine="709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7E2F0A">
              <w:rPr>
                <w:rFonts w:ascii="PT Astra Serif" w:hAnsi="PT Astra Serif"/>
                <w:b/>
                <w:bCs/>
                <w:sz w:val="24"/>
                <w:szCs w:val="24"/>
              </w:rPr>
              <w:lastRenderedPageBreak/>
              <w:t>5</w:t>
            </w:r>
            <w:r w:rsidR="0024549F" w:rsidRPr="007E2F0A">
              <w:rPr>
                <w:rFonts w:ascii="PT Astra Serif" w:hAnsi="PT Astra Serif"/>
                <w:b/>
                <w:bCs/>
                <w:sz w:val="24"/>
                <w:szCs w:val="24"/>
              </w:rPr>
              <w:t>. Развитие территорий</w:t>
            </w:r>
          </w:p>
        </w:tc>
      </w:tr>
      <w:tr w:rsidR="0024549F" w:rsidRPr="00EF2F4B" w:rsidTr="0024549F">
        <w:tc>
          <w:tcPr>
            <w:tcW w:w="15876" w:type="dxa"/>
          </w:tcPr>
          <w:p w:rsidR="0024549F" w:rsidRPr="007E2F0A" w:rsidRDefault="0024549F" w:rsidP="0024549F">
            <w:pPr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F0A">
              <w:rPr>
                <w:rFonts w:ascii="PT Astra Serif" w:hAnsi="PT Astra Serif"/>
                <w:b/>
                <w:sz w:val="24"/>
                <w:szCs w:val="24"/>
              </w:rPr>
              <w:t>Цель 1. Создание условий для комплексного развития территорий</w:t>
            </w:r>
          </w:p>
        </w:tc>
      </w:tr>
    </w:tbl>
    <w:tbl>
      <w:tblPr>
        <w:tblStyle w:val="12"/>
        <w:tblW w:w="1587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33"/>
        <w:gridCol w:w="3294"/>
        <w:gridCol w:w="5529"/>
        <w:gridCol w:w="3685"/>
        <w:gridCol w:w="2835"/>
      </w:tblGrid>
      <w:tr w:rsidR="0024549F" w:rsidRPr="00EF2F4B" w:rsidTr="0024549F">
        <w:tc>
          <w:tcPr>
            <w:tcW w:w="533" w:type="dxa"/>
            <w:shd w:val="clear" w:color="auto" w:fill="auto"/>
          </w:tcPr>
          <w:p w:rsidR="0024549F" w:rsidRPr="007E2F0A" w:rsidRDefault="0024549F" w:rsidP="0024549F">
            <w:pPr>
              <w:ind w:firstLine="70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294" w:type="dxa"/>
            <w:shd w:val="clear" w:color="auto" w:fill="auto"/>
          </w:tcPr>
          <w:p w:rsidR="0024549F" w:rsidRPr="007E2F0A" w:rsidRDefault="0024549F" w:rsidP="0024549F">
            <w:pPr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>Реализация комплексных программ развития пр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и</w:t>
            </w:r>
            <w:r w:rsidRPr="007E2F0A">
              <w:rPr>
                <w:rFonts w:ascii="PT Astra Serif" w:hAnsi="PT Astra Serif"/>
                <w:sz w:val="20"/>
                <w:szCs w:val="20"/>
              </w:rPr>
              <w:t xml:space="preserve">оритетных территорий </w:t>
            </w:r>
          </w:p>
        </w:tc>
        <w:tc>
          <w:tcPr>
            <w:tcW w:w="5529" w:type="dxa"/>
            <w:shd w:val="clear" w:color="auto" w:fill="auto"/>
          </w:tcPr>
          <w:p w:rsidR="0024549F" w:rsidRPr="007E2F0A" w:rsidRDefault="0024549F" w:rsidP="0024549F">
            <w:pPr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 xml:space="preserve">    В Стратегии социально-экономического развития Уль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я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новской области до 2030 года в качестве приоритетных те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р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риторий развития определены центры, в которых сконце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н</w:t>
            </w:r>
            <w:r w:rsidRPr="007E2F0A">
              <w:rPr>
                <w:rFonts w:ascii="PT Astra Serif" w:hAnsi="PT Astra Serif"/>
                <w:sz w:val="20"/>
                <w:szCs w:val="20"/>
              </w:rPr>
              <w:t xml:space="preserve">трирован экономический потенциал Ульяновской области, такие как </w:t>
            </w:r>
            <w:proofErr w:type="gramStart"/>
            <w:r w:rsidRPr="007E2F0A">
              <w:rPr>
                <w:rFonts w:ascii="PT Astra Serif" w:hAnsi="PT Astra Serif"/>
                <w:sz w:val="20"/>
                <w:szCs w:val="20"/>
              </w:rPr>
              <w:t>моногор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да</w:t>
            </w:r>
            <w:proofErr w:type="gramEnd"/>
            <w:r w:rsidRPr="007E2F0A">
              <w:rPr>
                <w:rFonts w:ascii="PT Astra Serif" w:hAnsi="PT Astra Serif"/>
                <w:sz w:val="20"/>
                <w:szCs w:val="20"/>
              </w:rPr>
              <w:t xml:space="preserve"> Димитровград, Инза, </w:t>
            </w:r>
            <w:proofErr w:type="spellStart"/>
            <w:r w:rsidRPr="007E2F0A">
              <w:rPr>
                <w:rFonts w:ascii="PT Astra Serif" w:hAnsi="PT Astra Serif"/>
                <w:sz w:val="20"/>
                <w:szCs w:val="20"/>
              </w:rPr>
              <w:t>Новоульяновск</w:t>
            </w:r>
            <w:proofErr w:type="spellEnd"/>
            <w:r w:rsidRPr="007E2F0A">
              <w:rPr>
                <w:rFonts w:ascii="PT Astra Serif" w:hAnsi="PT Astra Serif"/>
                <w:sz w:val="20"/>
                <w:szCs w:val="20"/>
              </w:rPr>
              <w:t>, а также Ульяновск и Новоспасское.</w:t>
            </w:r>
          </w:p>
          <w:p w:rsidR="0024549F" w:rsidRPr="007E2F0A" w:rsidRDefault="0024549F" w:rsidP="0024549F">
            <w:pPr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 xml:space="preserve">     В 2021 году Министерством для этих приоритетных те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р</w:t>
            </w:r>
            <w:r w:rsidRPr="007E2F0A">
              <w:rPr>
                <w:rFonts w:ascii="PT Astra Serif" w:hAnsi="PT Astra Serif"/>
                <w:sz w:val="20"/>
                <w:szCs w:val="20"/>
              </w:rPr>
              <w:t xml:space="preserve">риторий были разработаны соответствующие документы программного развития с горизонтом планирования до 2025 года: </w:t>
            </w:r>
          </w:p>
          <w:p w:rsidR="0024549F" w:rsidRPr="007E2F0A" w:rsidRDefault="0024549F" w:rsidP="0024549F">
            <w:pPr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 xml:space="preserve">      Программа «Комплексное развитие </w:t>
            </w:r>
            <w:proofErr w:type="spellStart"/>
            <w:r w:rsidRPr="007E2F0A">
              <w:rPr>
                <w:rFonts w:ascii="PT Astra Serif" w:hAnsi="PT Astra Serif"/>
                <w:sz w:val="20"/>
                <w:szCs w:val="20"/>
              </w:rPr>
              <w:t>И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н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зенского</w:t>
            </w:r>
            <w:proofErr w:type="spellEnd"/>
            <w:r w:rsidRPr="007E2F0A">
              <w:rPr>
                <w:rFonts w:ascii="PT Astra Serif" w:hAnsi="PT Astra Serif"/>
                <w:sz w:val="20"/>
                <w:szCs w:val="20"/>
              </w:rPr>
              <w:t xml:space="preserve"> района Ульяновской области (утв. 10.03.2021№ 112-пр), реализация которой позволит сформировать условия развития экономики </w:t>
            </w:r>
            <w:proofErr w:type="spellStart"/>
            <w:r w:rsidRPr="007E2F0A">
              <w:rPr>
                <w:rFonts w:ascii="PT Astra Serif" w:hAnsi="PT Astra Serif"/>
                <w:sz w:val="20"/>
                <w:szCs w:val="20"/>
              </w:rPr>
              <w:t>Инзенского</w:t>
            </w:r>
            <w:proofErr w:type="spellEnd"/>
            <w:r w:rsidRPr="007E2F0A">
              <w:rPr>
                <w:rFonts w:ascii="PT Astra Serif" w:hAnsi="PT Astra Serif"/>
                <w:sz w:val="20"/>
                <w:szCs w:val="20"/>
              </w:rPr>
              <w:t xml:space="preserve"> района, соотве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т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ствующие федеральному статусу ТОСЭР. Программой предусмотрено к достижению 103 ц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е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левых показателя по 12 направлен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и</w:t>
            </w:r>
            <w:r w:rsidRPr="007E2F0A">
              <w:rPr>
                <w:rFonts w:ascii="PT Astra Serif" w:hAnsi="PT Astra Serif"/>
                <w:sz w:val="20"/>
                <w:szCs w:val="20"/>
              </w:rPr>
              <w:t xml:space="preserve">ям развития </w:t>
            </w:r>
            <w:proofErr w:type="spellStart"/>
            <w:r w:rsidRPr="007E2F0A">
              <w:rPr>
                <w:rFonts w:ascii="PT Astra Serif" w:hAnsi="PT Astra Serif"/>
                <w:sz w:val="20"/>
                <w:szCs w:val="20"/>
              </w:rPr>
              <w:t>Инзенского</w:t>
            </w:r>
            <w:proofErr w:type="spellEnd"/>
            <w:r w:rsidRPr="007E2F0A">
              <w:rPr>
                <w:rFonts w:ascii="PT Astra Serif" w:hAnsi="PT Astra Serif"/>
                <w:sz w:val="20"/>
                <w:szCs w:val="20"/>
              </w:rPr>
              <w:t xml:space="preserve"> района с общим объёмом финансирования - 2,8 млрд. ру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б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лей.</w:t>
            </w:r>
          </w:p>
          <w:p w:rsidR="0024549F" w:rsidRPr="007E2F0A" w:rsidRDefault="0024549F" w:rsidP="0024549F">
            <w:pPr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 xml:space="preserve">    Программа «Комплексное развитие территории муниц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и</w:t>
            </w:r>
            <w:r w:rsidRPr="007E2F0A">
              <w:rPr>
                <w:rFonts w:ascii="PT Astra Serif" w:hAnsi="PT Astra Serif"/>
                <w:sz w:val="20"/>
                <w:szCs w:val="20"/>
              </w:rPr>
              <w:t xml:space="preserve">пального образования «город </w:t>
            </w:r>
            <w:proofErr w:type="spellStart"/>
            <w:r w:rsidRPr="007E2F0A">
              <w:rPr>
                <w:rFonts w:ascii="PT Astra Serif" w:hAnsi="PT Astra Serif"/>
                <w:sz w:val="20"/>
                <w:szCs w:val="20"/>
              </w:rPr>
              <w:t>Новоульяновск</w:t>
            </w:r>
            <w:proofErr w:type="spellEnd"/>
            <w:r w:rsidRPr="007E2F0A">
              <w:rPr>
                <w:rFonts w:ascii="PT Astra Serif" w:hAnsi="PT Astra Serif"/>
                <w:sz w:val="20"/>
                <w:szCs w:val="20"/>
              </w:rPr>
              <w:t xml:space="preserve">» (утв. 09.12.2021 № 630-пр),  </w:t>
            </w:r>
            <w:proofErr w:type="gramStart"/>
            <w:r w:rsidRPr="007E2F0A">
              <w:rPr>
                <w:rFonts w:ascii="PT Astra Serif" w:hAnsi="PT Astra Serif"/>
                <w:sz w:val="20"/>
                <w:szCs w:val="20"/>
              </w:rPr>
              <w:t>целью</w:t>
            </w:r>
            <w:proofErr w:type="gramEnd"/>
            <w:r w:rsidRPr="007E2F0A">
              <w:rPr>
                <w:rFonts w:ascii="PT Astra Serif" w:hAnsi="PT Astra Serif"/>
                <w:sz w:val="20"/>
                <w:szCs w:val="20"/>
              </w:rPr>
              <w:t xml:space="preserve"> которой является создание условий для устойчивого развития экон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 xml:space="preserve">мики и социальной сферы г. </w:t>
            </w:r>
            <w:proofErr w:type="spellStart"/>
            <w:r w:rsidRPr="007E2F0A">
              <w:rPr>
                <w:rFonts w:ascii="PT Astra Serif" w:hAnsi="PT Astra Serif"/>
                <w:sz w:val="20"/>
                <w:szCs w:val="20"/>
              </w:rPr>
              <w:t>Новоульяновска</w:t>
            </w:r>
            <w:proofErr w:type="spellEnd"/>
            <w:r w:rsidRPr="007E2F0A">
              <w:rPr>
                <w:rFonts w:ascii="PT Astra Serif" w:hAnsi="PT Astra Serif"/>
                <w:sz w:val="20"/>
                <w:szCs w:val="20"/>
              </w:rPr>
              <w:t>. Программой предусмотрено к д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 xml:space="preserve">стижению 84 </w:t>
            </w:r>
            <w:proofErr w:type="gramStart"/>
            <w:r w:rsidRPr="007E2F0A">
              <w:rPr>
                <w:rFonts w:ascii="PT Astra Serif" w:hAnsi="PT Astra Serif"/>
                <w:sz w:val="20"/>
                <w:szCs w:val="20"/>
              </w:rPr>
              <w:t>целевых</w:t>
            </w:r>
            <w:proofErr w:type="gramEnd"/>
            <w:r w:rsidRPr="007E2F0A">
              <w:rPr>
                <w:rFonts w:ascii="PT Astra Serif" w:hAnsi="PT Astra Serif"/>
                <w:sz w:val="20"/>
                <w:szCs w:val="20"/>
              </w:rPr>
              <w:t xml:space="preserve"> показателя по 11 направлениям разв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и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тия экономики и соц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и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альной сферы. Объём финансирования, определённый для реализации мероприятий Программы, с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 xml:space="preserve">ставляет 636 </w:t>
            </w:r>
            <w:proofErr w:type="gramStart"/>
            <w:r w:rsidRPr="007E2F0A">
              <w:rPr>
                <w:rFonts w:ascii="PT Astra Serif" w:hAnsi="PT Astra Serif"/>
                <w:sz w:val="20"/>
                <w:szCs w:val="20"/>
              </w:rPr>
              <w:t>млн</w:t>
            </w:r>
            <w:proofErr w:type="gramEnd"/>
            <w:r w:rsidRPr="007E2F0A">
              <w:rPr>
                <w:rFonts w:ascii="PT Astra Serif" w:hAnsi="PT Astra Serif"/>
                <w:sz w:val="20"/>
                <w:szCs w:val="20"/>
              </w:rPr>
              <w:t xml:space="preserve"> руб.</w:t>
            </w:r>
          </w:p>
          <w:p w:rsidR="0024549F" w:rsidRPr="007E2F0A" w:rsidRDefault="0024549F" w:rsidP="0024549F">
            <w:pPr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 xml:space="preserve">      Концепция комплексной программы развития моногорода Димитровграда вошла в число шести наиболее крупных пр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и</w:t>
            </w:r>
            <w:r w:rsidRPr="007E2F0A">
              <w:rPr>
                <w:rFonts w:ascii="PT Astra Serif" w:hAnsi="PT Astra Serif"/>
                <w:sz w:val="20"/>
                <w:szCs w:val="20"/>
              </w:rPr>
              <w:t xml:space="preserve">оритетных проектов Ульяновской области. Срок реализации </w:t>
            </w:r>
            <w:r w:rsidRPr="007E2F0A">
              <w:rPr>
                <w:rFonts w:ascii="PT Astra Serif" w:hAnsi="PT Astra Serif"/>
                <w:sz w:val="20"/>
                <w:szCs w:val="20"/>
              </w:rPr>
              <w:lastRenderedPageBreak/>
              <w:t>проекта – 2022-2030 годы. Общая стоимость финансирования проекта оценивается в 64,9 млрд. рублей.</w:t>
            </w:r>
          </w:p>
          <w:p w:rsidR="0024549F" w:rsidRPr="007E2F0A" w:rsidRDefault="0024549F" w:rsidP="0024549F">
            <w:pPr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 xml:space="preserve">      Проектом </w:t>
            </w:r>
            <w:proofErr w:type="gramStart"/>
            <w:r w:rsidRPr="007E2F0A">
              <w:rPr>
                <w:rFonts w:ascii="PT Astra Serif" w:hAnsi="PT Astra Serif"/>
                <w:sz w:val="20"/>
                <w:szCs w:val="20"/>
              </w:rPr>
              <w:t>предусмотрены</w:t>
            </w:r>
            <w:proofErr w:type="gramEnd"/>
            <w:r w:rsidRPr="007E2F0A">
              <w:rPr>
                <w:rFonts w:ascii="PT Astra Serif" w:hAnsi="PT Astra Serif"/>
                <w:sz w:val="20"/>
                <w:szCs w:val="20"/>
              </w:rPr>
              <w:t>:</w:t>
            </w:r>
          </w:p>
          <w:p w:rsidR="0024549F" w:rsidRPr="007E2F0A" w:rsidRDefault="0024549F" w:rsidP="0024549F">
            <w:pPr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 xml:space="preserve">  - формирование обустроенной территории коммунальной, инженерной и транспортной инфраструктуры промышленн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го и инн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 xml:space="preserve">вационного производства (Индустриальный парк «Димитровград», </w:t>
            </w:r>
            <w:proofErr w:type="gramStart"/>
            <w:r w:rsidRPr="007E2F0A">
              <w:rPr>
                <w:rFonts w:ascii="PT Astra Serif" w:hAnsi="PT Astra Serif"/>
                <w:sz w:val="20"/>
                <w:szCs w:val="20"/>
              </w:rPr>
              <w:t>ДИП</w:t>
            </w:r>
            <w:proofErr w:type="gramEnd"/>
            <w:r w:rsidRPr="007E2F0A">
              <w:rPr>
                <w:rFonts w:ascii="PT Astra Serif" w:hAnsi="PT Astra Serif"/>
                <w:sz w:val="20"/>
                <w:szCs w:val="20"/>
              </w:rPr>
              <w:t xml:space="preserve"> «Мастер 2.0»);</w:t>
            </w:r>
          </w:p>
          <w:p w:rsidR="0024549F" w:rsidRPr="007E2F0A" w:rsidRDefault="0024549F" w:rsidP="0024549F">
            <w:pPr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 xml:space="preserve">    - создание научно-производственного комплекса </w:t>
            </w:r>
            <w:proofErr w:type="spellStart"/>
            <w:r w:rsidRPr="007E2F0A">
              <w:rPr>
                <w:rFonts w:ascii="PT Astra Serif" w:hAnsi="PT Astra Serif"/>
                <w:sz w:val="20"/>
                <w:szCs w:val="20"/>
              </w:rPr>
              <w:t>ради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фарм</w:t>
            </w:r>
            <w:proofErr w:type="spellEnd"/>
            <w:r w:rsidRPr="007E2F0A">
              <w:rPr>
                <w:rFonts w:ascii="PT Astra Serif" w:hAnsi="PT Astra Serif"/>
                <w:sz w:val="20"/>
                <w:szCs w:val="20"/>
              </w:rPr>
              <w:t>-препаратов;</w:t>
            </w:r>
          </w:p>
          <w:p w:rsidR="0024549F" w:rsidRPr="007E2F0A" w:rsidRDefault="0024549F" w:rsidP="0024549F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 xml:space="preserve">    -  обеспечение лабораторными и исследовательскими п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мещениями высокотехн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логических предпринимателей с парком оборудования.</w:t>
            </w:r>
          </w:p>
        </w:tc>
        <w:tc>
          <w:tcPr>
            <w:tcW w:w="3685" w:type="dxa"/>
            <w:shd w:val="clear" w:color="auto" w:fill="auto"/>
          </w:tcPr>
          <w:p w:rsidR="0024549F" w:rsidRPr="007E2F0A" w:rsidRDefault="0024549F" w:rsidP="0024549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lastRenderedPageBreak/>
              <w:t>Информация с промежуто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ч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ным отчетом о реализации Программы «Комплексное  развитие территории мун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и</w:t>
            </w:r>
            <w:r w:rsidRPr="007E2F0A">
              <w:rPr>
                <w:rFonts w:ascii="PT Astra Serif" w:hAnsi="PT Astra Serif"/>
                <w:sz w:val="20"/>
                <w:szCs w:val="20"/>
              </w:rPr>
              <w:t xml:space="preserve">ципального образования «город </w:t>
            </w:r>
            <w:proofErr w:type="spellStart"/>
            <w:r w:rsidRPr="007E2F0A">
              <w:rPr>
                <w:rFonts w:ascii="PT Astra Serif" w:hAnsi="PT Astra Serif"/>
                <w:sz w:val="20"/>
                <w:szCs w:val="20"/>
              </w:rPr>
              <w:t>Новоульяновск</w:t>
            </w:r>
            <w:proofErr w:type="spellEnd"/>
            <w:r w:rsidRPr="007E2F0A">
              <w:rPr>
                <w:rFonts w:ascii="PT Astra Serif" w:hAnsi="PT Astra Serif"/>
                <w:sz w:val="20"/>
                <w:szCs w:val="20"/>
              </w:rPr>
              <w:t>», а также Программы «Комплексное разв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и</w:t>
            </w:r>
            <w:r w:rsidRPr="007E2F0A">
              <w:rPr>
                <w:rFonts w:ascii="PT Astra Serif" w:hAnsi="PT Astra Serif"/>
                <w:sz w:val="20"/>
                <w:szCs w:val="20"/>
              </w:rPr>
              <w:t xml:space="preserve">тие </w:t>
            </w:r>
            <w:proofErr w:type="spellStart"/>
            <w:r w:rsidRPr="007E2F0A">
              <w:rPr>
                <w:rFonts w:ascii="PT Astra Serif" w:hAnsi="PT Astra Serif"/>
                <w:sz w:val="20"/>
                <w:szCs w:val="20"/>
              </w:rPr>
              <w:t>Инзенского</w:t>
            </w:r>
            <w:proofErr w:type="spellEnd"/>
            <w:r w:rsidRPr="007E2F0A">
              <w:rPr>
                <w:rFonts w:ascii="PT Astra Serif" w:hAnsi="PT Astra Serif"/>
                <w:sz w:val="20"/>
                <w:szCs w:val="20"/>
              </w:rPr>
              <w:t xml:space="preserve"> района» за </w:t>
            </w:r>
            <w:r w:rsidRPr="007E2F0A">
              <w:rPr>
                <w:rFonts w:ascii="PT Astra Serif" w:hAnsi="PT Astra Serif"/>
                <w:sz w:val="20"/>
                <w:szCs w:val="20"/>
                <w:lang w:val="en-US"/>
              </w:rPr>
              <w:t>I</w:t>
            </w:r>
            <w:r w:rsidRPr="007E2F0A">
              <w:rPr>
                <w:rFonts w:ascii="PT Astra Serif" w:hAnsi="PT Astra Serif"/>
                <w:sz w:val="20"/>
                <w:szCs w:val="20"/>
              </w:rPr>
              <w:t xml:space="preserve"> полуг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дие 2022 года подготовлена и размещена на сайте Мин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и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стерства экономического развития и промышленности Ульяно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в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ской области.</w:t>
            </w:r>
          </w:p>
          <w:p w:rsidR="0024549F" w:rsidRPr="007E2F0A" w:rsidRDefault="0024549F" w:rsidP="0024549F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shd w:val="clear" w:color="auto" w:fill="FDFDFD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>Информация о реализации проекта  «</w:t>
            </w:r>
            <w:r w:rsidRPr="007E2F0A">
              <w:rPr>
                <w:rFonts w:ascii="PT Astra Serif" w:hAnsi="PT Astra Serif"/>
                <w:bCs/>
                <w:color w:val="000000"/>
                <w:sz w:val="20"/>
                <w:szCs w:val="20"/>
                <w:shd w:val="clear" w:color="auto" w:fill="FDFDFD"/>
              </w:rPr>
              <w:t>Комплексная программа развития м</w:t>
            </w:r>
            <w:r w:rsidRPr="007E2F0A">
              <w:rPr>
                <w:rFonts w:ascii="PT Astra Serif" w:hAnsi="PT Astra Serif"/>
                <w:bCs/>
                <w:color w:val="000000"/>
                <w:sz w:val="20"/>
                <w:szCs w:val="20"/>
                <w:shd w:val="clear" w:color="auto" w:fill="FDFDFD"/>
              </w:rPr>
              <w:t>о</w:t>
            </w:r>
            <w:r w:rsidRPr="007E2F0A">
              <w:rPr>
                <w:rFonts w:ascii="PT Astra Serif" w:hAnsi="PT Astra Serif"/>
                <w:bCs/>
                <w:color w:val="000000"/>
                <w:sz w:val="20"/>
                <w:szCs w:val="20"/>
                <w:shd w:val="clear" w:color="auto" w:fill="FDFDFD"/>
              </w:rPr>
              <w:t>ногорода Димитровграда»</w:t>
            </w:r>
            <w:r w:rsidRPr="007E2F0A">
              <w:rPr>
                <w:rFonts w:ascii="PT Astra Serif" w:hAnsi="PT Astra Serif"/>
                <w:color w:val="000000"/>
                <w:sz w:val="20"/>
                <w:szCs w:val="20"/>
                <w:shd w:val="clear" w:color="auto" w:fill="FDFDFD"/>
              </w:rPr>
              <w:t xml:space="preserve"> за </w:t>
            </w:r>
            <w:r w:rsidRPr="007E2F0A">
              <w:rPr>
                <w:rFonts w:ascii="PT Astra Serif" w:hAnsi="PT Astra Serif"/>
                <w:color w:val="000000"/>
                <w:sz w:val="20"/>
                <w:szCs w:val="20"/>
                <w:shd w:val="clear" w:color="auto" w:fill="FDFDFD"/>
                <w:lang w:val="en-US"/>
              </w:rPr>
              <w:t>III</w:t>
            </w:r>
            <w:r w:rsidRPr="007E2F0A">
              <w:rPr>
                <w:rFonts w:ascii="PT Astra Serif" w:hAnsi="PT Astra Serif"/>
                <w:color w:val="000000"/>
                <w:sz w:val="20"/>
                <w:szCs w:val="20"/>
                <w:shd w:val="clear" w:color="auto" w:fill="FDFDFD"/>
              </w:rPr>
              <w:t xml:space="preserve"> ква</w:t>
            </w:r>
            <w:r w:rsidRPr="007E2F0A">
              <w:rPr>
                <w:rFonts w:ascii="PT Astra Serif" w:hAnsi="PT Astra Serif"/>
                <w:color w:val="000000"/>
                <w:sz w:val="20"/>
                <w:szCs w:val="20"/>
                <w:shd w:val="clear" w:color="auto" w:fill="FDFDFD"/>
              </w:rPr>
              <w:t>р</w:t>
            </w:r>
            <w:r w:rsidRPr="007E2F0A">
              <w:rPr>
                <w:rFonts w:ascii="PT Astra Serif" w:hAnsi="PT Astra Serif"/>
                <w:color w:val="000000"/>
                <w:sz w:val="20"/>
                <w:szCs w:val="20"/>
                <w:shd w:val="clear" w:color="auto" w:fill="FDFDFD"/>
              </w:rPr>
              <w:t>тал 2022 года внесена в и</w:t>
            </w:r>
            <w:r w:rsidRPr="007E2F0A">
              <w:rPr>
                <w:rFonts w:ascii="PT Astra Serif" w:hAnsi="PT Astra Serif"/>
                <w:color w:val="000000"/>
                <w:sz w:val="20"/>
                <w:szCs w:val="20"/>
                <w:shd w:val="clear" w:color="auto" w:fill="FDFDFD"/>
              </w:rPr>
              <w:t>н</w:t>
            </w:r>
            <w:r w:rsidRPr="007E2F0A">
              <w:rPr>
                <w:rFonts w:ascii="PT Astra Serif" w:hAnsi="PT Astra Serif"/>
                <w:color w:val="000000"/>
                <w:sz w:val="20"/>
                <w:szCs w:val="20"/>
                <w:shd w:val="clear" w:color="auto" w:fill="FDFDFD"/>
              </w:rPr>
              <w:t>формационную базу ГИИС «Электронный бюджет».</w:t>
            </w:r>
          </w:p>
          <w:p w:rsidR="0024549F" w:rsidRPr="007E2F0A" w:rsidRDefault="0024549F" w:rsidP="0024549F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proofErr w:type="gramStart"/>
            <w:r w:rsidRPr="007E2F0A">
              <w:rPr>
                <w:rFonts w:ascii="PT Astra Serif" w:hAnsi="PT Astra Serif"/>
                <w:color w:val="000000"/>
                <w:sz w:val="20"/>
                <w:szCs w:val="20"/>
                <w:shd w:val="clear" w:color="auto" w:fill="FDFDFD"/>
              </w:rPr>
              <w:t>В целях стимулирования деятел</w:t>
            </w:r>
            <w:r w:rsidRPr="007E2F0A">
              <w:rPr>
                <w:rFonts w:ascii="PT Astra Serif" w:hAnsi="PT Astra Serif"/>
                <w:color w:val="000000"/>
                <w:sz w:val="20"/>
                <w:szCs w:val="20"/>
                <w:shd w:val="clear" w:color="auto" w:fill="FDFDFD"/>
              </w:rPr>
              <w:t>ь</w:t>
            </w:r>
            <w:r w:rsidRPr="007E2F0A">
              <w:rPr>
                <w:rFonts w:ascii="PT Astra Serif" w:hAnsi="PT Astra Serif"/>
                <w:color w:val="000000"/>
                <w:sz w:val="20"/>
                <w:szCs w:val="20"/>
                <w:shd w:val="clear" w:color="auto" w:fill="FDFDFD"/>
              </w:rPr>
              <w:t>ности органов местного самоуправл</w:t>
            </w:r>
            <w:r w:rsidRPr="007E2F0A">
              <w:rPr>
                <w:rFonts w:ascii="PT Astra Serif" w:hAnsi="PT Astra Serif"/>
                <w:color w:val="000000"/>
                <w:sz w:val="20"/>
                <w:szCs w:val="20"/>
                <w:shd w:val="clear" w:color="auto" w:fill="FDFDFD"/>
              </w:rPr>
              <w:t>е</w:t>
            </w:r>
            <w:r w:rsidRPr="007E2F0A">
              <w:rPr>
                <w:rFonts w:ascii="PT Astra Serif" w:hAnsi="PT Astra Serif"/>
                <w:color w:val="000000"/>
                <w:sz w:val="20"/>
                <w:szCs w:val="20"/>
                <w:shd w:val="clear" w:color="auto" w:fill="FDFDFD"/>
              </w:rPr>
              <w:t>ния подготовлен проект постановл</w:t>
            </w:r>
            <w:r w:rsidRPr="007E2F0A">
              <w:rPr>
                <w:rFonts w:ascii="PT Astra Serif" w:hAnsi="PT Astra Serif"/>
                <w:color w:val="000000"/>
                <w:sz w:val="20"/>
                <w:szCs w:val="20"/>
                <w:shd w:val="clear" w:color="auto" w:fill="FDFDFD"/>
              </w:rPr>
              <w:t>е</w:t>
            </w:r>
            <w:r w:rsidRPr="007E2F0A">
              <w:rPr>
                <w:rFonts w:ascii="PT Astra Serif" w:hAnsi="PT Astra Serif"/>
                <w:color w:val="000000"/>
                <w:sz w:val="20"/>
                <w:szCs w:val="20"/>
                <w:shd w:val="clear" w:color="auto" w:fill="FDFDFD"/>
              </w:rPr>
              <w:t>ния Правительства Уль</w:t>
            </w:r>
            <w:r w:rsidRPr="007E2F0A">
              <w:rPr>
                <w:rFonts w:ascii="PT Astra Serif" w:hAnsi="PT Astra Serif"/>
                <w:color w:val="000000"/>
                <w:sz w:val="20"/>
                <w:szCs w:val="20"/>
                <w:shd w:val="clear" w:color="auto" w:fill="FDFDFD"/>
              </w:rPr>
              <w:t>я</w:t>
            </w:r>
            <w:r w:rsidRPr="007E2F0A">
              <w:rPr>
                <w:rFonts w:ascii="PT Astra Serif" w:hAnsi="PT Astra Serif"/>
                <w:color w:val="000000"/>
                <w:sz w:val="20"/>
                <w:szCs w:val="20"/>
                <w:shd w:val="clear" w:color="auto" w:fill="FDFDFD"/>
              </w:rPr>
              <w:t>новской области «Об утверждении Правил предоставл</w:t>
            </w:r>
            <w:r w:rsidRPr="007E2F0A">
              <w:rPr>
                <w:rFonts w:ascii="PT Astra Serif" w:hAnsi="PT Astra Serif"/>
                <w:color w:val="000000"/>
                <w:sz w:val="20"/>
                <w:szCs w:val="20"/>
                <w:shd w:val="clear" w:color="auto" w:fill="FDFDFD"/>
              </w:rPr>
              <w:t>е</w:t>
            </w:r>
            <w:r w:rsidRPr="007E2F0A">
              <w:rPr>
                <w:rFonts w:ascii="PT Astra Serif" w:hAnsi="PT Astra Serif"/>
                <w:color w:val="000000"/>
                <w:sz w:val="20"/>
                <w:szCs w:val="20"/>
                <w:shd w:val="clear" w:color="auto" w:fill="FDFDFD"/>
              </w:rPr>
              <w:t>ния бюджетам муниц</w:t>
            </w:r>
            <w:r w:rsidRPr="007E2F0A">
              <w:rPr>
                <w:rFonts w:ascii="PT Astra Serif" w:hAnsi="PT Astra Serif"/>
                <w:color w:val="000000"/>
                <w:sz w:val="20"/>
                <w:szCs w:val="20"/>
                <w:shd w:val="clear" w:color="auto" w:fill="FDFDFD"/>
              </w:rPr>
              <w:t>и</w:t>
            </w:r>
            <w:r w:rsidRPr="007E2F0A">
              <w:rPr>
                <w:rFonts w:ascii="PT Astra Serif" w:hAnsi="PT Astra Serif"/>
                <w:color w:val="000000"/>
                <w:sz w:val="20"/>
                <w:szCs w:val="20"/>
                <w:shd w:val="clear" w:color="auto" w:fill="FDFDFD"/>
              </w:rPr>
              <w:t>пальных районов и городских округов Ульяновской обл</w:t>
            </w:r>
            <w:r w:rsidRPr="007E2F0A">
              <w:rPr>
                <w:rFonts w:ascii="PT Astra Serif" w:hAnsi="PT Astra Serif"/>
                <w:color w:val="000000"/>
                <w:sz w:val="20"/>
                <w:szCs w:val="20"/>
                <w:shd w:val="clear" w:color="auto" w:fill="FDFDFD"/>
              </w:rPr>
              <w:t>а</w:t>
            </w:r>
            <w:r w:rsidRPr="007E2F0A">
              <w:rPr>
                <w:rFonts w:ascii="PT Astra Serif" w:hAnsi="PT Astra Serif"/>
                <w:color w:val="000000"/>
                <w:sz w:val="20"/>
                <w:szCs w:val="20"/>
                <w:shd w:val="clear" w:color="auto" w:fill="FDFDFD"/>
              </w:rPr>
              <w:t>сти дотаций из облас</w:t>
            </w:r>
            <w:r w:rsidRPr="007E2F0A">
              <w:rPr>
                <w:rFonts w:ascii="PT Astra Serif" w:hAnsi="PT Astra Serif"/>
                <w:color w:val="000000"/>
                <w:sz w:val="20"/>
                <w:szCs w:val="20"/>
                <w:shd w:val="clear" w:color="auto" w:fill="FDFDFD"/>
              </w:rPr>
              <w:t>т</w:t>
            </w:r>
            <w:r w:rsidRPr="007E2F0A">
              <w:rPr>
                <w:rFonts w:ascii="PT Astra Serif" w:hAnsi="PT Astra Serif"/>
                <w:color w:val="000000"/>
                <w:sz w:val="20"/>
                <w:szCs w:val="20"/>
                <w:shd w:val="clear" w:color="auto" w:fill="FDFDFD"/>
              </w:rPr>
              <w:t>ного бюджета Ульяновской области на стимулиров</w:t>
            </w:r>
            <w:r w:rsidRPr="007E2F0A">
              <w:rPr>
                <w:rFonts w:ascii="PT Astra Serif" w:hAnsi="PT Astra Serif"/>
                <w:color w:val="000000"/>
                <w:sz w:val="20"/>
                <w:szCs w:val="20"/>
                <w:shd w:val="clear" w:color="auto" w:fill="FDFDFD"/>
              </w:rPr>
              <w:t>а</w:t>
            </w:r>
            <w:r w:rsidRPr="007E2F0A">
              <w:rPr>
                <w:rFonts w:ascii="PT Astra Serif" w:hAnsi="PT Astra Serif"/>
                <w:color w:val="000000"/>
                <w:sz w:val="20"/>
                <w:szCs w:val="20"/>
                <w:shd w:val="clear" w:color="auto" w:fill="FDFDFD"/>
              </w:rPr>
              <w:t>ние развития налогового поте</w:t>
            </w:r>
            <w:r w:rsidRPr="007E2F0A">
              <w:rPr>
                <w:rFonts w:ascii="PT Astra Serif" w:hAnsi="PT Astra Serif"/>
                <w:color w:val="000000"/>
                <w:sz w:val="20"/>
                <w:szCs w:val="20"/>
                <w:shd w:val="clear" w:color="auto" w:fill="FDFDFD"/>
              </w:rPr>
              <w:t>н</w:t>
            </w:r>
            <w:r w:rsidRPr="007E2F0A">
              <w:rPr>
                <w:rFonts w:ascii="PT Astra Serif" w:hAnsi="PT Astra Serif"/>
                <w:color w:val="000000"/>
                <w:sz w:val="20"/>
                <w:szCs w:val="20"/>
                <w:shd w:val="clear" w:color="auto" w:fill="FDFDFD"/>
              </w:rPr>
              <w:t>циала территории муниципального образов</w:t>
            </w:r>
            <w:r w:rsidRPr="007E2F0A">
              <w:rPr>
                <w:rFonts w:ascii="PT Astra Serif" w:hAnsi="PT Astra Serif"/>
                <w:color w:val="000000"/>
                <w:sz w:val="20"/>
                <w:szCs w:val="20"/>
                <w:shd w:val="clear" w:color="auto" w:fill="FDFDFD"/>
              </w:rPr>
              <w:t>а</w:t>
            </w:r>
            <w:r w:rsidRPr="007E2F0A">
              <w:rPr>
                <w:rFonts w:ascii="PT Astra Serif" w:hAnsi="PT Astra Serif"/>
                <w:color w:val="000000"/>
                <w:sz w:val="20"/>
                <w:szCs w:val="20"/>
                <w:shd w:val="clear" w:color="auto" w:fill="FDFDFD"/>
              </w:rPr>
              <w:t>ния Ульяновской области в связи с осуществлением органами местного самоуправления муниципальных обр</w:t>
            </w:r>
            <w:r w:rsidRPr="007E2F0A">
              <w:rPr>
                <w:rFonts w:ascii="PT Astra Serif" w:hAnsi="PT Astra Serif"/>
                <w:color w:val="000000"/>
                <w:sz w:val="20"/>
                <w:szCs w:val="20"/>
                <w:shd w:val="clear" w:color="auto" w:fill="FDFDFD"/>
              </w:rPr>
              <w:t>а</w:t>
            </w:r>
            <w:r w:rsidRPr="007E2F0A">
              <w:rPr>
                <w:rFonts w:ascii="PT Astra Serif" w:hAnsi="PT Astra Serif"/>
                <w:color w:val="000000"/>
                <w:sz w:val="20"/>
                <w:szCs w:val="20"/>
                <w:shd w:val="clear" w:color="auto" w:fill="FDFDFD"/>
              </w:rPr>
              <w:lastRenderedPageBreak/>
              <w:t>зований Ульяновской области деятел</w:t>
            </w:r>
            <w:r w:rsidRPr="007E2F0A">
              <w:rPr>
                <w:rFonts w:ascii="PT Astra Serif" w:hAnsi="PT Astra Serif"/>
                <w:color w:val="000000"/>
                <w:sz w:val="20"/>
                <w:szCs w:val="20"/>
                <w:shd w:val="clear" w:color="auto" w:fill="FDFDFD"/>
              </w:rPr>
              <w:t>ь</w:t>
            </w:r>
            <w:r w:rsidRPr="007E2F0A">
              <w:rPr>
                <w:rFonts w:ascii="PT Astra Serif" w:hAnsi="PT Astra Serif"/>
                <w:color w:val="000000"/>
                <w:sz w:val="20"/>
                <w:szCs w:val="20"/>
                <w:shd w:val="clear" w:color="auto" w:fill="FDFDFD"/>
              </w:rPr>
              <w:t>ности по привлеч</w:t>
            </w:r>
            <w:r w:rsidRPr="007E2F0A">
              <w:rPr>
                <w:rFonts w:ascii="PT Astra Serif" w:hAnsi="PT Astra Serif"/>
                <w:color w:val="000000"/>
                <w:sz w:val="20"/>
                <w:szCs w:val="20"/>
                <w:shd w:val="clear" w:color="auto" w:fill="FDFDFD"/>
              </w:rPr>
              <w:t>е</w:t>
            </w:r>
            <w:r w:rsidRPr="007E2F0A">
              <w:rPr>
                <w:rFonts w:ascii="PT Astra Serif" w:hAnsi="PT Astra Serif"/>
                <w:color w:val="000000"/>
                <w:sz w:val="20"/>
                <w:szCs w:val="20"/>
                <w:shd w:val="clear" w:color="auto" w:fill="FDFDFD"/>
              </w:rPr>
              <w:t>нию инвестиций».</w:t>
            </w:r>
            <w:proofErr w:type="gramEnd"/>
            <w:r w:rsidRPr="007E2F0A">
              <w:rPr>
                <w:rFonts w:ascii="PT Astra Serif" w:hAnsi="PT Astra Serif"/>
                <w:color w:val="000000"/>
                <w:sz w:val="20"/>
                <w:szCs w:val="20"/>
                <w:shd w:val="clear" w:color="auto" w:fill="FDFDFD"/>
              </w:rPr>
              <w:t xml:space="preserve"> </w:t>
            </w:r>
            <w:r w:rsidRPr="007E2F0A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Форма поддержки выражается в возвр</w:t>
            </w:r>
            <w:r w:rsidRPr="007E2F0A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а</w:t>
            </w:r>
            <w:r w:rsidRPr="007E2F0A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те в виде дотаций из областного бю</w:t>
            </w:r>
            <w:r w:rsidRPr="007E2F0A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д</w:t>
            </w:r>
            <w:r w:rsidRPr="007E2F0A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жета Уль</w:t>
            </w:r>
            <w:r w:rsidRPr="007E2F0A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я</w:t>
            </w:r>
            <w:r w:rsidRPr="007E2F0A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новской области местным бюджетам налоговых платежей, упл</w:t>
            </w:r>
            <w:r w:rsidRPr="007E2F0A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а</w:t>
            </w:r>
            <w:r w:rsidRPr="007E2F0A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ченных в областной бюджет Ульяно</w:t>
            </w:r>
            <w:r w:rsidRPr="007E2F0A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в</w:t>
            </w:r>
            <w:r w:rsidRPr="007E2F0A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ской области инвесторами, привлече</w:t>
            </w:r>
            <w:r w:rsidRPr="007E2F0A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н</w:t>
            </w:r>
            <w:r w:rsidRPr="007E2F0A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ными органами местного самоуправл</w:t>
            </w:r>
            <w:r w:rsidRPr="007E2F0A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е</w:t>
            </w:r>
            <w:r w:rsidRPr="007E2F0A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ния самостоятельно на территорию м</w:t>
            </w:r>
            <w:r w:rsidRPr="007E2F0A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у</w:t>
            </w:r>
            <w:r w:rsidRPr="007E2F0A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ниципального обр</w:t>
            </w:r>
            <w:r w:rsidRPr="007E2F0A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а</w:t>
            </w:r>
            <w:r w:rsidRPr="007E2F0A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зования без участия региональных органов власти и инст</w:t>
            </w:r>
            <w:r w:rsidRPr="007E2F0A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и</w:t>
            </w:r>
            <w:r w:rsidRPr="007E2F0A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тутов развития Уль</w:t>
            </w:r>
            <w:r w:rsidRPr="007E2F0A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я</w:t>
            </w:r>
            <w:r w:rsidRPr="007E2F0A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новской области.</w:t>
            </w:r>
          </w:p>
          <w:p w:rsidR="0024549F" w:rsidRPr="007E2F0A" w:rsidRDefault="0024549F" w:rsidP="0024549F">
            <w:pPr>
              <w:widowControl w:val="0"/>
              <w:tabs>
                <w:tab w:val="left" w:pos="709"/>
              </w:tabs>
              <w:autoSpaceDE w:val="0"/>
              <w:autoSpaceDN w:val="0"/>
              <w:spacing w:line="238" w:lineRule="auto"/>
              <w:ind w:firstLine="709"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7E2F0A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Источником финансирования предлагаемой меры являются налог</w:t>
            </w:r>
            <w:r w:rsidRPr="007E2F0A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о</w:t>
            </w:r>
            <w:r w:rsidRPr="007E2F0A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вые платежи, поступившие в облас</w:t>
            </w:r>
            <w:r w:rsidRPr="007E2F0A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т</w:t>
            </w:r>
            <w:r w:rsidRPr="007E2F0A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ной бюджет Ульяновской области от инв</w:t>
            </w:r>
            <w:r w:rsidRPr="007E2F0A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е</w:t>
            </w:r>
            <w:r w:rsidRPr="007E2F0A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стиционных проектов, которые начали реализовываться на территории мун</w:t>
            </w:r>
            <w:r w:rsidRPr="007E2F0A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и</w:t>
            </w:r>
            <w:r w:rsidRPr="007E2F0A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ципальных образований Ульяновской области в соответствии с усл</w:t>
            </w:r>
            <w:r w:rsidRPr="007E2F0A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о</w:t>
            </w:r>
            <w:r w:rsidRPr="007E2F0A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виями. С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</w:rPr>
              <w:t>тоимость инвест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</w:rPr>
              <w:t>и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</w:rPr>
              <w:t>ционного проекта должна составлять не менее 10 млн. рублей (не менее 50 млн. рублей для города Ульяновска и не менее 30 млн. рублей для города Димитро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</w:rPr>
              <w:t>в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</w:rPr>
              <w:t>града) и не более 200 млн. рублей.</w:t>
            </w:r>
          </w:p>
          <w:p w:rsidR="0024549F" w:rsidRPr="007E2F0A" w:rsidRDefault="0024549F" w:rsidP="0024549F">
            <w:pPr>
              <w:widowControl w:val="0"/>
              <w:tabs>
                <w:tab w:val="left" w:pos="709"/>
              </w:tabs>
              <w:autoSpaceDE w:val="0"/>
              <w:autoSpaceDN w:val="0"/>
              <w:spacing w:line="238" w:lineRule="auto"/>
              <w:ind w:firstLine="709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eastAsia="Calibri" w:hAnsi="PT Astra Serif" w:cs="Times New Roman"/>
                <w:sz w:val="20"/>
                <w:szCs w:val="20"/>
              </w:rPr>
              <w:t>Димитровград вкл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</w:rPr>
              <w:t>ю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чен в число пилотных городов по Программе </w:t>
            </w:r>
            <w:proofErr w:type="spellStart"/>
            <w:r w:rsidRPr="007E2F0A">
              <w:rPr>
                <w:rFonts w:ascii="PT Astra Serif" w:eastAsia="Calibri" w:hAnsi="PT Astra Serif" w:cs="Times New Roman"/>
                <w:sz w:val="20"/>
                <w:szCs w:val="20"/>
              </w:rPr>
              <w:t>се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</w:rPr>
              <w:t>р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</w:rPr>
              <w:t>висно</w:t>
            </w:r>
            <w:proofErr w:type="spellEnd"/>
            <w:r w:rsidRPr="007E2F0A">
              <w:rPr>
                <w:rFonts w:ascii="PT Astra Serif" w:eastAsia="Calibri" w:hAnsi="PT Astra Serif" w:cs="Times New Roman"/>
                <w:sz w:val="20"/>
                <w:szCs w:val="20"/>
              </w:rPr>
              <w:t>-инфраструктурного развития г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</w:rPr>
              <w:t>о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</w:rPr>
              <w:t>родов высокой ко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</w:rPr>
              <w:t>н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</w:rPr>
              <w:t>центрации научно-технологического потенциала, ос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</w:rPr>
              <w:t>у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ществляемой при поддержке </w:t>
            </w:r>
            <w:proofErr w:type="spellStart"/>
            <w:r w:rsidRPr="007E2F0A">
              <w:rPr>
                <w:rFonts w:ascii="PT Astra Serif" w:eastAsia="Calibri" w:hAnsi="PT Astra Serif" w:cs="Times New Roman"/>
                <w:sz w:val="20"/>
                <w:szCs w:val="20"/>
              </w:rPr>
              <w:t>Росатома</w:t>
            </w:r>
            <w:proofErr w:type="spellEnd"/>
            <w:r w:rsidRPr="007E2F0A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835" w:type="dxa"/>
            <w:shd w:val="clear" w:color="auto" w:fill="auto"/>
          </w:tcPr>
          <w:p w:rsidR="0024549F" w:rsidRPr="007E2F0A" w:rsidRDefault="0024549F" w:rsidP="0024549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Директор  </w:t>
            </w:r>
          </w:p>
          <w:p w:rsidR="0024549F" w:rsidRPr="007E2F0A" w:rsidRDefault="0024549F" w:rsidP="0024549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>департамента</w:t>
            </w:r>
          </w:p>
          <w:p w:rsidR="0024549F" w:rsidRPr="007E2F0A" w:rsidRDefault="0024549F" w:rsidP="0024549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>инвестиционной</w:t>
            </w:r>
          </w:p>
          <w:p w:rsidR="0024549F" w:rsidRPr="007E2F0A" w:rsidRDefault="0024549F" w:rsidP="0024549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>политики</w:t>
            </w:r>
          </w:p>
          <w:p w:rsidR="0024549F" w:rsidRPr="007E2F0A" w:rsidRDefault="0024549F" w:rsidP="0024549F">
            <w:pPr>
              <w:tabs>
                <w:tab w:val="left" w:pos="1117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>Министерства экономическ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го развития и промышленн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сти Ульяновской 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б</w:t>
            </w:r>
            <w:r w:rsidRPr="007E2F0A">
              <w:rPr>
                <w:rFonts w:ascii="PT Astra Serif" w:hAnsi="PT Astra Serif"/>
                <w:sz w:val="20"/>
                <w:szCs w:val="20"/>
              </w:rPr>
              <w:t xml:space="preserve">ласти </w:t>
            </w:r>
          </w:p>
          <w:p w:rsidR="0024549F" w:rsidRPr="007E2F0A" w:rsidRDefault="0024549F" w:rsidP="0024549F">
            <w:pPr>
              <w:ind w:firstLine="709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24549F" w:rsidRPr="007E2F0A" w:rsidRDefault="0024549F" w:rsidP="0024549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>Сиренко Д.А.</w:t>
            </w:r>
          </w:p>
        </w:tc>
      </w:tr>
      <w:tr w:rsidR="0024549F" w:rsidRPr="00EF2F4B" w:rsidTr="0024549F">
        <w:trPr>
          <w:trHeight w:val="250"/>
        </w:trPr>
        <w:tc>
          <w:tcPr>
            <w:tcW w:w="533" w:type="dxa"/>
          </w:tcPr>
          <w:p w:rsidR="0024549F" w:rsidRPr="007E2F0A" w:rsidRDefault="0024549F" w:rsidP="0024549F">
            <w:pPr>
              <w:ind w:firstLine="709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94" w:type="dxa"/>
          </w:tcPr>
          <w:p w:rsidR="0024549F" w:rsidRPr="007E2F0A" w:rsidRDefault="0024549F" w:rsidP="0024549F">
            <w:pPr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>Выявление и распространение лучших практик развития террит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 xml:space="preserve">рий </w:t>
            </w:r>
          </w:p>
        </w:tc>
        <w:tc>
          <w:tcPr>
            <w:tcW w:w="5529" w:type="dxa"/>
          </w:tcPr>
          <w:p w:rsidR="0024549F" w:rsidRPr="007E2F0A" w:rsidRDefault="0024549F" w:rsidP="0024549F">
            <w:pPr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 xml:space="preserve">   В рамках развития приоритетных терр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и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торий Ульяновской области, выстроено взаимодействие с АНО «Агентство стр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а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тегических инициатив по продвижению н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вых проектов» (АСИ) с целью реализации совместных проектов по улучш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е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нию социально-экономического положения в рег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и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оне.</w:t>
            </w:r>
          </w:p>
          <w:p w:rsidR="0024549F" w:rsidRPr="007E2F0A" w:rsidRDefault="0024549F" w:rsidP="0024549F">
            <w:pPr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 xml:space="preserve">   Внедрение Регионального инвестицио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н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ного стандарта на территории Ульяновской области.</w:t>
            </w:r>
          </w:p>
          <w:p w:rsidR="0024549F" w:rsidRPr="007E2F0A" w:rsidRDefault="0024549F" w:rsidP="0024549F">
            <w:pPr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 xml:space="preserve">     Осуществление работ по улучшению позиции Ульяно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в</w:t>
            </w:r>
            <w:r w:rsidRPr="007E2F0A">
              <w:rPr>
                <w:rFonts w:ascii="PT Astra Serif" w:hAnsi="PT Astra Serif"/>
                <w:sz w:val="20"/>
                <w:szCs w:val="20"/>
              </w:rPr>
              <w:lastRenderedPageBreak/>
              <w:t>ской области в Национальном рейтинге состояния инвест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и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ционного климата.</w:t>
            </w:r>
          </w:p>
          <w:p w:rsidR="0024549F" w:rsidRPr="007E2F0A" w:rsidRDefault="0024549F" w:rsidP="0024549F">
            <w:pPr>
              <w:ind w:firstLine="709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</w:tcPr>
          <w:p w:rsidR="0024549F" w:rsidRPr="007E2F0A" w:rsidRDefault="0024549F" w:rsidP="0024549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lastRenderedPageBreak/>
              <w:t xml:space="preserve"> АНО «Агентство стратегических ин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и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циатив по продвижению новых прое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к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тов» (АСИ) в феврале 2022г  продемо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н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стрированы  направления деятельности, а также программы развития, разраб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 xml:space="preserve">танные в соответствии с каждым  направлением деятельности АСИ, в целях реализации таких программ на </w:t>
            </w:r>
            <w:r w:rsidRPr="007E2F0A">
              <w:rPr>
                <w:rFonts w:ascii="PT Astra Serif" w:hAnsi="PT Astra Serif"/>
                <w:sz w:val="20"/>
                <w:szCs w:val="20"/>
              </w:rPr>
              <w:lastRenderedPageBreak/>
              <w:t>территории России в 2022-2024 годах.</w:t>
            </w:r>
          </w:p>
          <w:p w:rsidR="0024549F" w:rsidRPr="007E2F0A" w:rsidRDefault="0024549F" w:rsidP="0024549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 xml:space="preserve">   Для АСИ предоставлен  список рег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и</w:t>
            </w:r>
            <w:r w:rsidRPr="007E2F0A">
              <w:rPr>
                <w:rFonts w:ascii="PT Astra Serif" w:hAnsi="PT Astra Serif"/>
                <w:sz w:val="20"/>
                <w:szCs w:val="20"/>
              </w:rPr>
              <w:t xml:space="preserve">ональных респондентов по новым </w:t>
            </w:r>
            <w:proofErr w:type="spellStart"/>
            <w:r w:rsidRPr="007E2F0A">
              <w:rPr>
                <w:rFonts w:ascii="PT Astra Serif" w:hAnsi="PT Astra Serif"/>
                <w:sz w:val="20"/>
                <w:szCs w:val="20"/>
              </w:rPr>
              <w:t>вн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е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рейтинговым</w:t>
            </w:r>
            <w:proofErr w:type="spellEnd"/>
            <w:r w:rsidRPr="007E2F0A">
              <w:rPr>
                <w:rFonts w:ascii="PT Astra Serif" w:hAnsi="PT Astra Serif"/>
                <w:sz w:val="20"/>
                <w:szCs w:val="20"/>
              </w:rPr>
              <w:t xml:space="preserve"> показателям Национал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ь</w:t>
            </w:r>
            <w:r w:rsidRPr="007E2F0A">
              <w:rPr>
                <w:rFonts w:ascii="PT Astra Serif" w:hAnsi="PT Astra Serif"/>
                <w:sz w:val="20"/>
                <w:szCs w:val="20"/>
              </w:rPr>
              <w:t xml:space="preserve">ного рейтинга 2022 года. </w:t>
            </w:r>
          </w:p>
          <w:p w:rsidR="0024549F" w:rsidRPr="007E2F0A" w:rsidRDefault="0024549F" w:rsidP="0024549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 xml:space="preserve">      В рамках внедрения  Р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е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гионального инвестицио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н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ного стандарта:</w:t>
            </w:r>
          </w:p>
          <w:p w:rsidR="0024549F" w:rsidRPr="007E2F0A" w:rsidRDefault="0024549F" w:rsidP="0024549F">
            <w:pPr>
              <w:jc w:val="both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 xml:space="preserve">    – утверждена Инвестиционная декл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а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рация Ульяно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в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ской области;</w:t>
            </w:r>
          </w:p>
          <w:p w:rsidR="0024549F" w:rsidRPr="007E2F0A" w:rsidRDefault="0024549F" w:rsidP="0024549F">
            <w:pPr>
              <w:jc w:val="both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 xml:space="preserve">    – внесены изменения в устав АО «Корпорация развития Ульяновской области» в части дополнения функци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о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нала</w:t>
            </w:r>
            <w:r w:rsidRPr="007E2F0A">
              <w:rPr>
                <w:rFonts w:ascii="PT Astra Serif" w:eastAsia="Calibri" w:hAnsi="PT Astra Serif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новыми целями, функциями и з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а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дачами и актуализации состава ключ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е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вых показателей эффективности (в с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о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ответствии с требованиями Методич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е</w:t>
            </w: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ских рекомендаций по созданию агентства развития субъекта РФ);</w:t>
            </w:r>
          </w:p>
          <w:p w:rsidR="0024549F" w:rsidRPr="007E2F0A" w:rsidRDefault="0024549F" w:rsidP="0024549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 xml:space="preserve">     –с</w:t>
            </w:r>
            <w:r w:rsidRPr="007E2F0A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формирована региональная кома</w:t>
            </w:r>
            <w:r w:rsidRPr="007E2F0A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н</w:t>
            </w:r>
            <w:r w:rsidRPr="007E2F0A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да Ульяно</w:t>
            </w:r>
            <w:r w:rsidRPr="007E2F0A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в</w:t>
            </w:r>
            <w:r w:rsidRPr="007E2F0A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ской области по внедрению Регионального инвестиционного ста</w:t>
            </w:r>
            <w:r w:rsidRPr="007E2F0A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н</w:t>
            </w:r>
            <w:r w:rsidRPr="007E2F0A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дарта.</w:t>
            </w:r>
          </w:p>
          <w:p w:rsidR="0024549F" w:rsidRPr="007E2F0A" w:rsidRDefault="0024549F" w:rsidP="0024549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 xml:space="preserve">     Одобрена заявка </w:t>
            </w:r>
            <w:proofErr w:type="spellStart"/>
            <w:r w:rsidRPr="007E2F0A">
              <w:rPr>
                <w:rFonts w:ascii="PT Astra Serif" w:hAnsi="PT Astra Serif"/>
                <w:sz w:val="20"/>
                <w:szCs w:val="20"/>
              </w:rPr>
              <w:t>Инзенского</w:t>
            </w:r>
            <w:proofErr w:type="spellEnd"/>
            <w:r w:rsidRPr="007E2F0A">
              <w:rPr>
                <w:rFonts w:ascii="PT Astra Serif" w:hAnsi="PT Astra Serif"/>
                <w:sz w:val="20"/>
                <w:szCs w:val="20"/>
              </w:rPr>
              <w:t xml:space="preserve"> горо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д</w:t>
            </w:r>
            <w:r w:rsidRPr="007E2F0A">
              <w:rPr>
                <w:rFonts w:ascii="PT Astra Serif" w:hAnsi="PT Astra Serif"/>
                <w:sz w:val="20"/>
                <w:szCs w:val="20"/>
              </w:rPr>
              <w:t xml:space="preserve">ского поселения </w:t>
            </w:r>
            <w:proofErr w:type="spellStart"/>
            <w:r w:rsidRPr="007E2F0A">
              <w:rPr>
                <w:rFonts w:ascii="PT Astra Serif" w:hAnsi="PT Astra Serif"/>
                <w:sz w:val="20"/>
                <w:szCs w:val="20"/>
              </w:rPr>
              <w:t>Инзенского</w:t>
            </w:r>
            <w:proofErr w:type="spellEnd"/>
            <w:r w:rsidRPr="007E2F0A">
              <w:rPr>
                <w:rFonts w:ascii="PT Astra Serif" w:hAnsi="PT Astra Serif"/>
                <w:sz w:val="20"/>
                <w:szCs w:val="20"/>
              </w:rPr>
              <w:t xml:space="preserve"> района Ульяновской области в ходе </w:t>
            </w:r>
            <w:proofErr w:type="gramStart"/>
            <w:r w:rsidRPr="007E2F0A">
              <w:rPr>
                <w:rFonts w:ascii="PT Astra Serif" w:hAnsi="PT Astra Serif"/>
                <w:sz w:val="20"/>
                <w:szCs w:val="20"/>
              </w:rPr>
              <w:t>отбора проектов комплексного развития сел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ь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ских территорий субъекта</w:t>
            </w:r>
            <w:proofErr w:type="gramEnd"/>
            <w:r w:rsidRPr="007E2F0A">
              <w:rPr>
                <w:rFonts w:ascii="PT Astra Serif" w:hAnsi="PT Astra Serif"/>
                <w:sz w:val="20"/>
                <w:szCs w:val="20"/>
              </w:rPr>
              <w:t xml:space="preserve">  в рамках Государственной программы РФ «Ко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м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плексное развитие сельских террит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рий».</w:t>
            </w:r>
          </w:p>
          <w:p w:rsidR="0024549F" w:rsidRPr="007E2F0A" w:rsidRDefault="0024549F" w:rsidP="0024549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>В целях обмена лучшими практиками по формированию комфортного инв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е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стиционного климата осуществлен 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б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мен визитами делегаций республики Ба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ш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кортостан и Ульяновской области (12-14 сентября и 26-28 сентября 2022 г).</w:t>
            </w:r>
          </w:p>
        </w:tc>
        <w:tc>
          <w:tcPr>
            <w:tcW w:w="2835" w:type="dxa"/>
          </w:tcPr>
          <w:p w:rsidR="0024549F" w:rsidRPr="007E2F0A" w:rsidRDefault="0024549F" w:rsidP="0024549F">
            <w:pPr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Директор  </w:t>
            </w:r>
          </w:p>
          <w:p w:rsidR="0024549F" w:rsidRPr="007E2F0A" w:rsidRDefault="0024549F" w:rsidP="0024549F">
            <w:pPr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>департамента</w:t>
            </w:r>
          </w:p>
          <w:p w:rsidR="0024549F" w:rsidRPr="007E2F0A" w:rsidRDefault="0024549F" w:rsidP="0024549F">
            <w:pPr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>инвестиционной</w:t>
            </w:r>
          </w:p>
          <w:p w:rsidR="0024549F" w:rsidRPr="007E2F0A" w:rsidRDefault="0024549F" w:rsidP="0024549F">
            <w:pPr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>политики</w:t>
            </w:r>
          </w:p>
          <w:p w:rsidR="0024549F" w:rsidRPr="007E2F0A" w:rsidRDefault="0024549F" w:rsidP="0024549F">
            <w:pPr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>Министерства экономическ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го развития и промышленн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сти Ульяновской 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б</w:t>
            </w:r>
            <w:r w:rsidRPr="007E2F0A">
              <w:rPr>
                <w:rFonts w:ascii="PT Astra Serif" w:hAnsi="PT Astra Serif"/>
                <w:sz w:val="20"/>
                <w:szCs w:val="20"/>
              </w:rPr>
              <w:t xml:space="preserve">ласти </w:t>
            </w:r>
          </w:p>
          <w:p w:rsidR="0024549F" w:rsidRPr="007E2F0A" w:rsidRDefault="0024549F" w:rsidP="0024549F">
            <w:pPr>
              <w:ind w:firstLine="709"/>
              <w:rPr>
                <w:rFonts w:ascii="PT Astra Serif" w:hAnsi="PT Astra Serif"/>
                <w:sz w:val="20"/>
                <w:szCs w:val="20"/>
              </w:rPr>
            </w:pPr>
          </w:p>
          <w:p w:rsidR="0024549F" w:rsidRPr="007E2F0A" w:rsidRDefault="0024549F" w:rsidP="0024549F">
            <w:pPr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lastRenderedPageBreak/>
              <w:t>Сиренко Д.А.</w:t>
            </w:r>
          </w:p>
        </w:tc>
      </w:tr>
      <w:tr w:rsidR="0024549F" w:rsidRPr="0020000E" w:rsidTr="0024549F">
        <w:trPr>
          <w:trHeight w:val="533"/>
        </w:trPr>
        <w:tc>
          <w:tcPr>
            <w:tcW w:w="533" w:type="dxa"/>
          </w:tcPr>
          <w:p w:rsidR="0024549F" w:rsidRPr="007E2F0A" w:rsidRDefault="0024549F" w:rsidP="0024549F">
            <w:pPr>
              <w:ind w:firstLine="70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lastRenderedPageBreak/>
              <w:t>3</w:t>
            </w:r>
          </w:p>
        </w:tc>
        <w:tc>
          <w:tcPr>
            <w:tcW w:w="3294" w:type="dxa"/>
          </w:tcPr>
          <w:p w:rsidR="0024549F" w:rsidRPr="007E2F0A" w:rsidRDefault="0024549F" w:rsidP="0024549F">
            <w:pPr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 xml:space="preserve">  Организация взаим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действия с Федеральными институтами разв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и</w:t>
            </w:r>
            <w:r w:rsidRPr="007E2F0A">
              <w:rPr>
                <w:rFonts w:ascii="PT Astra Serif" w:hAnsi="PT Astra Serif"/>
                <w:sz w:val="20"/>
                <w:szCs w:val="20"/>
              </w:rPr>
              <w:t xml:space="preserve">тия </w:t>
            </w:r>
          </w:p>
        </w:tc>
        <w:tc>
          <w:tcPr>
            <w:tcW w:w="5529" w:type="dxa"/>
          </w:tcPr>
          <w:p w:rsidR="0024549F" w:rsidRPr="007E2F0A" w:rsidRDefault="0024549F" w:rsidP="0024549F">
            <w:pPr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 xml:space="preserve">    Осуществление взаимодействия с «ВЭБ РФ» в части: по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д</w:t>
            </w:r>
            <w:r w:rsidRPr="007E2F0A">
              <w:rPr>
                <w:rFonts w:ascii="PT Astra Serif" w:hAnsi="PT Astra Serif"/>
                <w:sz w:val="20"/>
                <w:szCs w:val="20"/>
              </w:rPr>
              <w:t xml:space="preserve">готовки заявок по </w:t>
            </w:r>
            <w:proofErr w:type="spellStart"/>
            <w:r w:rsidRPr="007E2F0A">
              <w:rPr>
                <w:rFonts w:ascii="PT Astra Serif" w:hAnsi="PT Astra Serif"/>
                <w:sz w:val="20"/>
                <w:szCs w:val="20"/>
              </w:rPr>
              <w:t>софинансированию</w:t>
            </w:r>
            <w:proofErr w:type="spellEnd"/>
            <w:r w:rsidRPr="007E2F0A">
              <w:rPr>
                <w:rFonts w:ascii="PT Astra Serif" w:hAnsi="PT Astra Serif"/>
                <w:sz w:val="20"/>
                <w:szCs w:val="20"/>
              </w:rPr>
              <w:t xml:space="preserve"> строительства объе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к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тов инфраструктуры в моногородах; подготовки отчётов о ходе реализации новых инвестиционных проектов; достиж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е</w:t>
            </w:r>
            <w:r w:rsidRPr="007E2F0A">
              <w:rPr>
                <w:rFonts w:ascii="PT Astra Serif" w:hAnsi="PT Astra Serif"/>
                <w:sz w:val="20"/>
                <w:szCs w:val="20"/>
              </w:rPr>
              <w:lastRenderedPageBreak/>
              <w:t>ния значений целевых показателей эффективности использ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вания средств, предоставленных</w:t>
            </w:r>
            <w:r w:rsidRPr="007E2F0A">
              <w:rPr>
                <w:rFonts w:ascii="PT Astra Serif" w:hAnsi="PT Astra Serif"/>
                <w:sz w:val="20"/>
                <w:szCs w:val="20"/>
              </w:rPr>
              <w:br/>
              <w:t>на реализацию мероприятий по строительству и (или) реко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н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струкции объектов инфраструктуры необходимых для их реал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и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зации в моногороде.</w:t>
            </w:r>
          </w:p>
          <w:p w:rsidR="0024549F" w:rsidRPr="007E2F0A" w:rsidRDefault="0024549F" w:rsidP="0024549F">
            <w:pPr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 xml:space="preserve">  Взаимодействие с АО «Федеральная корпорация по разв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и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тию малого и среднего предпринимательства» (АО «Корп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 xml:space="preserve">рация МСП»)  по вопросам </w:t>
            </w:r>
            <w:proofErr w:type="gramStart"/>
            <w:r w:rsidRPr="007E2F0A">
              <w:rPr>
                <w:rFonts w:ascii="PT Astra Serif" w:hAnsi="PT Astra Serif"/>
                <w:sz w:val="20"/>
                <w:szCs w:val="20"/>
              </w:rPr>
              <w:t>осуществления мер поддержки моногородов Ульяновской 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б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ласти</w:t>
            </w:r>
            <w:proofErr w:type="gramEnd"/>
            <w:r w:rsidRPr="007E2F0A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24549F" w:rsidRPr="007E2F0A" w:rsidRDefault="0024549F" w:rsidP="0024549F">
            <w:pPr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 xml:space="preserve">    Предоставление (ежеквартально) аналитической информ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а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ции для Минэкономразвития Российской Федерации о соц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и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ально-экономическом положении моногородов Ульяновской (запрос от 14.01.2022г № Д14и-459).</w:t>
            </w:r>
          </w:p>
          <w:p w:rsidR="0024549F" w:rsidRPr="007E2F0A" w:rsidRDefault="0024549F" w:rsidP="0024549F">
            <w:pPr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 xml:space="preserve">   Внесение данных в Государственную а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в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томатизированную информационную систему «Управление» (ГАС «Управл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е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ние») информацию о мониторинге социально-экономического положения моногородов Ульяновской обл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а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сти (запрос Минэкон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мразвития РФ от 16.07.2020 № Д14и-22663).</w:t>
            </w:r>
          </w:p>
          <w:p w:rsidR="0024549F" w:rsidRPr="007E2F0A" w:rsidRDefault="0024549F" w:rsidP="0024549F">
            <w:pPr>
              <w:ind w:firstLine="709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 xml:space="preserve"> Осуществление мониторинга (еженедельно) ситу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а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ции в моногородах Ульяновской области в связи с распр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 xml:space="preserve">странением новой </w:t>
            </w:r>
            <w:proofErr w:type="spellStart"/>
            <w:r w:rsidRPr="007E2F0A">
              <w:rPr>
                <w:rFonts w:ascii="PT Astra Serif" w:hAnsi="PT Astra Serif"/>
                <w:sz w:val="20"/>
                <w:szCs w:val="20"/>
              </w:rPr>
              <w:t>короновирусной</w:t>
            </w:r>
            <w:proofErr w:type="spellEnd"/>
            <w:r w:rsidRPr="007E2F0A">
              <w:rPr>
                <w:rFonts w:ascii="PT Astra Serif" w:hAnsi="PT Astra Serif"/>
                <w:sz w:val="20"/>
                <w:szCs w:val="20"/>
              </w:rPr>
              <w:t xml:space="preserve"> инфекции (запрос от 19.05.2020 №15813-СГ/Д14и).</w:t>
            </w:r>
          </w:p>
          <w:p w:rsidR="0024549F" w:rsidRPr="007E2F0A" w:rsidRDefault="0024549F" w:rsidP="0024549F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 xml:space="preserve">     Осуществление мониторинга (ежемеся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ч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но) процессов в реальном секторе экономики, финансово-банковской и соц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и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альной сферах Ульяновской области (во исполнение расп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ряжения Правительства РФ от 15.06.2009 №806-р) ежемеся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ч</w:t>
            </w:r>
            <w:r w:rsidRPr="007E2F0A">
              <w:rPr>
                <w:rFonts w:ascii="PT Astra Serif" w:hAnsi="PT Astra Serif"/>
                <w:sz w:val="20"/>
                <w:szCs w:val="20"/>
              </w:rPr>
              <w:t xml:space="preserve">ном режиме и размещение информации </w:t>
            </w:r>
            <w:proofErr w:type="gramStart"/>
            <w:r w:rsidRPr="007E2F0A">
              <w:rPr>
                <w:rFonts w:ascii="PT Astra Serif" w:hAnsi="PT Astra Serif"/>
                <w:sz w:val="20"/>
                <w:szCs w:val="20"/>
              </w:rPr>
              <w:t>в ГАС</w:t>
            </w:r>
            <w:proofErr w:type="gramEnd"/>
            <w:r w:rsidRPr="007E2F0A">
              <w:rPr>
                <w:rFonts w:ascii="PT Astra Serif" w:hAnsi="PT Astra Serif"/>
                <w:sz w:val="20"/>
                <w:szCs w:val="20"/>
              </w:rPr>
              <w:t xml:space="preserve"> «Управл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е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ние».</w:t>
            </w:r>
          </w:p>
        </w:tc>
        <w:tc>
          <w:tcPr>
            <w:tcW w:w="3685" w:type="dxa"/>
          </w:tcPr>
          <w:p w:rsidR="0024549F" w:rsidRPr="007E2F0A" w:rsidRDefault="0024549F" w:rsidP="0024549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lastRenderedPageBreak/>
              <w:t xml:space="preserve">  В рамках мониторинга с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 xml:space="preserve">циально-экономического положения территорий: </w:t>
            </w:r>
          </w:p>
          <w:p w:rsidR="0024549F" w:rsidRPr="007E2F0A" w:rsidRDefault="0024549F" w:rsidP="0024549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 xml:space="preserve"> В соответствии с установленными ср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ками в постоянном режиме осуществл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я</w:t>
            </w:r>
            <w:r w:rsidRPr="007E2F0A">
              <w:rPr>
                <w:rFonts w:ascii="PT Astra Serif" w:hAnsi="PT Astra Serif"/>
                <w:sz w:val="20"/>
                <w:szCs w:val="20"/>
              </w:rPr>
              <w:lastRenderedPageBreak/>
              <w:t>ется мониторинг:</w:t>
            </w:r>
          </w:p>
          <w:p w:rsidR="0024549F" w:rsidRPr="007E2F0A" w:rsidRDefault="0024549F" w:rsidP="0024549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 xml:space="preserve">  - о ситуации в моногородах Ульяно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в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ской области в связи с распространен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и</w:t>
            </w:r>
            <w:r w:rsidRPr="007E2F0A">
              <w:rPr>
                <w:rFonts w:ascii="PT Astra Serif" w:hAnsi="PT Astra Serif"/>
                <w:sz w:val="20"/>
                <w:szCs w:val="20"/>
              </w:rPr>
              <w:t xml:space="preserve">ем новой </w:t>
            </w:r>
            <w:proofErr w:type="spellStart"/>
            <w:r w:rsidRPr="007E2F0A">
              <w:rPr>
                <w:rFonts w:ascii="PT Astra Serif" w:hAnsi="PT Astra Serif"/>
                <w:sz w:val="20"/>
                <w:szCs w:val="20"/>
              </w:rPr>
              <w:t>короновирусной</w:t>
            </w:r>
            <w:proofErr w:type="spellEnd"/>
            <w:r w:rsidRPr="007E2F0A">
              <w:rPr>
                <w:rFonts w:ascii="PT Astra Serif" w:hAnsi="PT Astra Serif"/>
                <w:sz w:val="20"/>
                <w:szCs w:val="20"/>
              </w:rPr>
              <w:t xml:space="preserve"> инфе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к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ции (в еженедельном реж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и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ме);</w:t>
            </w:r>
          </w:p>
          <w:p w:rsidR="0024549F" w:rsidRPr="007E2F0A" w:rsidRDefault="0024549F" w:rsidP="0024549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 xml:space="preserve">  -  процессов в реальном секторе эк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номики, финансово-банковской и соц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и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альной сферах Ульяновской области (в ежемесячном р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е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жиме);</w:t>
            </w:r>
          </w:p>
          <w:p w:rsidR="0024549F" w:rsidRPr="007E2F0A" w:rsidRDefault="0024549F" w:rsidP="0024549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 xml:space="preserve">  </w:t>
            </w:r>
            <w:proofErr w:type="gramStart"/>
            <w:r w:rsidRPr="007E2F0A">
              <w:rPr>
                <w:rFonts w:ascii="PT Astra Serif" w:hAnsi="PT Astra Serif"/>
                <w:sz w:val="20"/>
                <w:szCs w:val="20"/>
              </w:rPr>
              <w:t>- о мониторинге социал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ь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но-экономического положения моногор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дов Ульяновской области (в ежеква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р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тальном и ежемесячном режимах в с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ответствии с п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казателями);</w:t>
            </w:r>
            <w:proofErr w:type="gramEnd"/>
          </w:p>
          <w:p w:rsidR="0024549F" w:rsidRPr="007E2F0A" w:rsidRDefault="0024549F" w:rsidP="0024549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 xml:space="preserve">   -</w:t>
            </w:r>
            <w:r w:rsidRPr="007E2F0A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 </w:t>
            </w:r>
            <w:r w:rsidRPr="007E2F0A">
              <w:rPr>
                <w:rFonts w:ascii="PT Astra Serif" w:hAnsi="PT Astra Serif"/>
                <w:bCs/>
                <w:sz w:val="20"/>
                <w:szCs w:val="20"/>
              </w:rPr>
              <w:t>аналитическая записка</w:t>
            </w:r>
            <w:r w:rsidRPr="007E2F0A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 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о социально-экономическом положении моногор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дов Ульяновской области (в ежеква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р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тальном режиме).</w:t>
            </w:r>
          </w:p>
          <w:p w:rsidR="0024549F" w:rsidRPr="007E2F0A" w:rsidRDefault="0024549F" w:rsidP="0024549F">
            <w:pPr>
              <w:ind w:firstLine="459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color w:val="000000"/>
                <w:sz w:val="20"/>
                <w:szCs w:val="20"/>
                <w:shd w:val="clear" w:color="auto" w:fill="FDFDFD"/>
              </w:rPr>
              <w:t>В целях подготовки заявки в ВЭБ</w:t>
            </w:r>
            <w:proofErr w:type="gramStart"/>
            <w:r w:rsidRPr="007E2F0A">
              <w:rPr>
                <w:rFonts w:ascii="PT Astra Serif" w:hAnsi="PT Astra Serif"/>
                <w:color w:val="000000"/>
                <w:sz w:val="20"/>
                <w:szCs w:val="20"/>
                <w:shd w:val="clear" w:color="auto" w:fill="FDFDFD"/>
              </w:rPr>
              <w:t>.Р</w:t>
            </w:r>
            <w:proofErr w:type="gramEnd"/>
            <w:r w:rsidRPr="007E2F0A">
              <w:rPr>
                <w:rFonts w:ascii="PT Astra Serif" w:hAnsi="PT Astra Serif"/>
                <w:color w:val="000000"/>
                <w:sz w:val="20"/>
                <w:szCs w:val="20"/>
                <w:shd w:val="clear" w:color="auto" w:fill="FDFDFD"/>
              </w:rPr>
              <w:t xml:space="preserve">Ф на </w:t>
            </w:r>
            <w:proofErr w:type="spellStart"/>
            <w:r w:rsidRPr="007E2F0A">
              <w:rPr>
                <w:rFonts w:ascii="PT Astra Serif" w:hAnsi="PT Astra Serif"/>
                <w:color w:val="000000"/>
                <w:sz w:val="20"/>
                <w:szCs w:val="20"/>
                <w:shd w:val="clear" w:color="auto" w:fill="FDFDFD"/>
              </w:rPr>
              <w:t>софина</w:t>
            </w:r>
            <w:r w:rsidRPr="007E2F0A">
              <w:rPr>
                <w:rFonts w:ascii="PT Astra Serif" w:hAnsi="PT Astra Serif"/>
                <w:color w:val="000000"/>
                <w:sz w:val="20"/>
                <w:szCs w:val="20"/>
                <w:shd w:val="clear" w:color="auto" w:fill="FDFDFD"/>
              </w:rPr>
              <w:t>н</w:t>
            </w:r>
            <w:r w:rsidRPr="007E2F0A">
              <w:rPr>
                <w:rFonts w:ascii="PT Astra Serif" w:hAnsi="PT Astra Serif"/>
                <w:color w:val="000000"/>
                <w:sz w:val="20"/>
                <w:szCs w:val="20"/>
                <w:shd w:val="clear" w:color="auto" w:fill="FDFDFD"/>
              </w:rPr>
              <w:t>сирование</w:t>
            </w:r>
            <w:proofErr w:type="spellEnd"/>
            <w:r w:rsidRPr="007E2F0A">
              <w:rPr>
                <w:rFonts w:ascii="PT Astra Serif" w:hAnsi="PT Astra Serif"/>
                <w:color w:val="000000"/>
                <w:sz w:val="20"/>
                <w:szCs w:val="20"/>
                <w:shd w:val="clear" w:color="auto" w:fill="FDFDFD"/>
              </w:rPr>
              <w:t xml:space="preserve"> создания инженерной инфраструктуры по прое</w:t>
            </w:r>
            <w:r w:rsidRPr="007E2F0A">
              <w:rPr>
                <w:rFonts w:ascii="PT Astra Serif" w:hAnsi="PT Astra Serif"/>
                <w:color w:val="000000"/>
                <w:sz w:val="20"/>
                <w:szCs w:val="20"/>
                <w:shd w:val="clear" w:color="auto" w:fill="FDFDFD"/>
              </w:rPr>
              <w:t>к</w:t>
            </w:r>
            <w:r w:rsidRPr="007E2F0A">
              <w:rPr>
                <w:rFonts w:ascii="PT Astra Serif" w:hAnsi="PT Astra Serif"/>
                <w:color w:val="000000"/>
                <w:sz w:val="20"/>
                <w:szCs w:val="20"/>
                <w:shd w:val="clear" w:color="auto" w:fill="FDFDFD"/>
              </w:rPr>
              <w:t>ту «ДИП МАСТЕР 2.0» Председателем Правительства Ульяновской обл</w:t>
            </w:r>
            <w:r w:rsidRPr="007E2F0A">
              <w:rPr>
                <w:rFonts w:ascii="PT Astra Serif" w:hAnsi="PT Astra Serif"/>
                <w:color w:val="000000"/>
                <w:sz w:val="20"/>
                <w:szCs w:val="20"/>
                <w:shd w:val="clear" w:color="auto" w:fill="FDFDFD"/>
              </w:rPr>
              <w:t>а</w:t>
            </w:r>
            <w:r w:rsidRPr="007E2F0A">
              <w:rPr>
                <w:rFonts w:ascii="PT Astra Serif" w:hAnsi="PT Astra Serif"/>
                <w:color w:val="000000"/>
                <w:sz w:val="20"/>
                <w:szCs w:val="20"/>
                <w:shd w:val="clear" w:color="auto" w:fill="FDFDFD"/>
              </w:rPr>
              <w:t>сти утвержден состав ме</w:t>
            </w:r>
            <w:r w:rsidRPr="007E2F0A">
              <w:rPr>
                <w:rFonts w:ascii="PT Astra Serif" w:hAnsi="PT Astra Serif"/>
                <w:color w:val="000000"/>
                <w:sz w:val="20"/>
                <w:szCs w:val="20"/>
                <w:shd w:val="clear" w:color="auto" w:fill="FDFDFD"/>
              </w:rPr>
              <w:t>ж</w:t>
            </w:r>
            <w:r w:rsidRPr="007E2F0A">
              <w:rPr>
                <w:rFonts w:ascii="PT Astra Serif" w:hAnsi="PT Astra Serif"/>
                <w:color w:val="000000"/>
                <w:sz w:val="20"/>
                <w:szCs w:val="20"/>
                <w:shd w:val="clear" w:color="auto" w:fill="FDFDFD"/>
              </w:rPr>
              <w:t>ведомственной рабочей группы.</w:t>
            </w:r>
          </w:p>
          <w:p w:rsidR="0024549F" w:rsidRPr="007E2F0A" w:rsidRDefault="0024549F" w:rsidP="0024549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835" w:type="dxa"/>
          </w:tcPr>
          <w:p w:rsidR="0024549F" w:rsidRPr="007E2F0A" w:rsidRDefault="0024549F" w:rsidP="0024549F">
            <w:pPr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Директор  </w:t>
            </w:r>
          </w:p>
          <w:p w:rsidR="0024549F" w:rsidRPr="007E2F0A" w:rsidRDefault="0024549F" w:rsidP="0024549F">
            <w:pPr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>департамента</w:t>
            </w:r>
          </w:p>
          <w:p w:rsidR="0024549F" w:rsidRPr="007E2F0A" w:rsidRDefault="0024549F" w:rsidP="0024549F">
            <w:pPr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>инвестиционной</w:t>
            </w:r>
          </w:p>
          <w:p w:rsidR="0024549F" w:rsidRPr="007E2F0A" w:rsidRDefault="0024549F" w:rsidP="0024549F">
            <w:pPr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>политики</w:t>
            </w:r>
          </w:p>
          <w:p w:rsidR="0024549F" w:rsidRPr="007E2F0A" w:rsidRDefault="0024549F" w:rsidP="0024549F">
            <w:pPr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lastRenderedPageBreak/>
              <w:t>Министерства экономическ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го развития и промышленн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сти Ульяновской 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б</w:t>
            </w:r>
            <w:r w:rsidRPr="007E2F0A">
              <w:rPr>
                <w:rFonts w:ascii="PT Astra Serif" w:hAnsi="PT Astra Serif"/>
                <w:sz w:val="20"/>
                <w:szCs w:val="20"/>
              </w:rPr>
              <w:t xml:space="preserve">ласти </w:t>
            </w:r>
          </w:p>
          <w:p w:rsidR="0024549F" w:rsidRPr="007E2F0A" w:rsidRDefault="0024549F" w:rsidP="0024549F">
            <w:pPr>
              <w:ind w:firstLine="709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24549F" w:rsidRPr="007E2F0A" w:rsidRDefault="0024549F" w:rsidP="0024549F">
            <w:pPr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>Сиренко Д.А.</w:t>
            </w:r>
          </w:p>
        </w:tc>
      </w:tr>
    </w:tbl>
    <w:tbl>
      <w:tblPr>
        <w:tblStyle w:val="13"/>
        <w:tblW w:w="1587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876"/>
      </w:tblGrid>
      <w:tr w:rsidR="0024549F" w:rsidRPr="002C3A93" w:rsidTr="007943DA">
        <w:tc>
          <w:tcPr>
            <w:tcW w:w="15876" w:type="dxa"/>
            <w:shd w:val="clear" w:color="auto" w:fill="auto"/>
          </w:tcPr>
          <w:p w:rsidR="0024549F" w:rsidRPr="007E2F0A" w:rsidRDefault="007E2F0A" w:rsidP="0024549F">
            <w:pPr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6</w:t>
            </w:r>
            <w:r w:rsidR="0024549F" w:rsidRPr="007E2F0A">
              <w:rPr>
                <w:rFonts w:ascii="PT Astra Serif" w:hAnsi="PT Astra Serif"/>
                <w:b/>
                <w:sz w:val="24"/>
                <w:szCs w:val="24"/>
              </w:rPr>
              <w:t>.</w:t>
            </w:r>
            <w:r w:rsidR="0024549F" w:rsidRPr="007E2F0A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Инновационное развитие Ульяновской области</w:t>
            </w:r>
          </w:p>
        </w:tc>
      </w:tr>
      <w:tr w:rsidR="0024549F" w:rsidRPr="002C3A93" w:rsidTr="007943DA">
        <w:tc>
          <w:tcPr>
            <w:tcW w:w="15876" w:type="dxa"/>
            <w:shd w:val="clear" w:color="auto" w:fill="auto"/>
          </w:tcPr>
          <w:p w:rsidR="0024549F" w:rsidRPr="007E2F0A" w:rsidRDefault="0024549F" w:rsidP="0024549F">
            <w:pPr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F0A">
              <w:rPr>
                <w:rFonts w:ascii="PT Astra Serif" w:hAnsi="PT Astra Serif"/>
                <w:b/>
                <w:sz w:val="24"/>
                <w:szCs w:val="24"/>
              </w:rPr>
              <w:t>Цель 1. Совершенствование инновационной политики Ульяновской области</w:t>
            </w:r>
          </w:p>
        </w:tc>
      </w:tr>
    </w:tbl>
    <w:tbl>
      <w:tblPr>
        <w:tblStyle w:val="14"/>
        <w:tblW w:w="1587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32"/>
        <w:gridCol w:w="3295"/>
        <w:gridCol w:w="5529"/>
        <w:gridCol w:w="3685"/>
        <w:gridCol w:w="2835"/>
      </w:tblGrid>
      <w:tr w:rsidR="007943DA" w:rsidRPr="002C3A93" w:rsidTr="007943DA">
        <w:tc>
          <w:tcPr>
            <w:tcW w:w="532" w:type="dxa"/>
            <w:shd w:val="clear" w:color="auto" w:fill="auto"/>
          </w:tcPr>
          <w:p w:rsidR="007943DA" w:rsidRPr="007E2F0A" w:rsidRDefault="007943DA" w:rsidP="00906A6F">
            <w:pPr>
              <w:ind w:firstLine="70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295" w:type="dxa"/>
            <w:shd w:val="clear" w:color="auto" w:fill="auto"/>
          </w:tcPr>
          <w:p w:rsidR="007943DA" w:rsidRPr="007E2F0A" w:rsidRDefault="007943DA" w:rsidP="00906A6F">
            <w:pPr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>Подготовка законодательных ин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и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циатив и проектов НПА, напра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в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ленных на государственную по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д</w:t>
            </w:r>
            <w:r w:rsidRPr="007E2F0A">
              <w:rPr>
                <w:rFonts w:ascii="PT Astra Serif" w:hAnsi="PT Astra Serif"/>
                <w:sz w:val="20"/>
                <w:szCs w:val="20"/>
              </w:rPr>
              <w:t xml:space="preserve">держку развития инноваций </w:t>
            </w:r>
          </w:p>
        </w:tc>
        <w:tc>
          <w:tcPr>
            <w:tcW w:w="5529" w:type="dxa"/>
            <w:shd w:val="clear" w:color="auto" w:fill="auto"/>
          </w:tcPr>
          <w:p w:rsidR="007943DA" w:rsidRPr="007E2F0A" w:rsidRDefault="007943DA" w:rsidP="00906A6F">
            <w:pPr>
              <w:ind w:firstLine="318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>1. Внесение изменений  в постановление Правительства Ульяновской области от 21.12.2020 № 772-П «Об утвержд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е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нии Пр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а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вил определения объёма и предоставления субсидий из областного бюджета Ульяно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в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ской области автономной некоммерческой организации «Агентство инновационного развития Ульяновской области» в целях финансового обесп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е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чения затрат в связи с осуществлением деятельности».</w:t>
            </w:r>
          </w:p>
          <w:p w:rsidR="007943DA" w:rsidRPr="007E2F0A" w:rsidRDefault="007943DA" w:rsidP="00906A6F">
            <w:pPr>
              <w:ind w:firstLine="318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>2. Внесение изменений в постановление Правительства Ульяновской области от 30.08.2013 № 396-П «О ежегодном облас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т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ном конкурсе «Инженер года».</w:t>
            </w:r>
          </w:p>
          <w:p w:rsidR="007943DA" w:rsidRPr="007E2F0A" w:rsidRDefault="007943DA" w:rsidP="00906A6F">
            <w:pPr>
              <w:ind w:firstLine="318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lastRenderedPageBreak/>
              <w:t>3. Внесение изменений в Положение о совете по разв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и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тию инновационной деятельности в Ульяновской области, утве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р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ждённое указом Губернатора Ульяновской области от 29.11.2018 № 110 «О совете по развитию инновационной де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я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тельности в Ульяновской области».</w:t>
            </w:r>
          </w:p>
          <w:p w:rsidR="007943DA" w:rsidRPr="007E2F0A" w:rsidRDefault="007943DA" w:rsidP="00906A6F">
            <w:pPr>
              <w:ind w:firstLine="318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 xml:space="preserve">4. </w:t>
            </w:r>
            <w:proofErr w:type="gramStart"/>
            <w:r w:rsidRPr="007E2F0A">
              <w:rPr>
                <w:rFonts w:ascii="PT Astra Serif" w:hAnsi="PT Astra Serif"/>
                <w:sz w:val="20"/>
                <w:szCs w:val="20"/>
              </w:rPr>
              <w:t>Подготовлены и направлены в адрес Минэкономразв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и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тия РФ инициативы о рас-смотрении возможности приост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а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новления правовой охраны международных охран-</w:t>
            </w:r>
            <w:proofErr w:type="spellStart"/>
            <w:r w:rsidRPr="007E2F0A">
              <w:rPr>
                <w:rFonts w:ascii="PT Astra Serif" w:hAnsi="PT Astra Serif"/>
                <w:sz w:val="20"/>
                <w:szCs w:val="20"/>
              </w:rPr>
              <w:t>ных</w:t>
            </w:r>
            <w:proofErr w:type="spellEnd"/>
            <w:r w:rsidRPr="007E2F0A">
              <w:rPr>
                <w:rFonts w:ascii="PT Astra Serif" w:hAnsi="PT Astra Serif"/>
                <w:sz w:val="20"/>
                <w:szCs w:val="20"/>
              </w:rPr>
              <w:t xml:space="preserve"> док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у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ментов на территории Российской Федерации на средства индивидуализации (товарные знаки, наименования мест пр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исхождения товаров и географические указания) с пред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ставлением права российским юридическим лицам свободн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го их использования и осуществления национальной рег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и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страции средств индивидуализации, схожих до степени см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е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шения со средствами индивидуализации недружественных стран, входящих в перечень</w:t>
            </w:r>
            <w:proofErr w:type="gramEnd"/>
            <w:r w:rsidRPr="007E2F0A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proofErr w:type="gramStart"/>
            <w:r w:rsidRPr="007E2F0A">
              <w:rPr>
                <w:rFonts w:ascii="PT Astra Serif" w:hAnsi="PT Astra Serif"/>
                <w:sz w:val="20"/>
                <w:szCs w:val="20"/>
              </w:rPr>
              <w:t>утвержденный</w:t>
            </w:r>
            <w:proofErr w:type="gramEnd"/>
            <w:r w:rsidRPr="007E2F0A">
              <w:rPr>
                <w:rFonts w:ascii="PT Astra Serif" w:hAnsi="PT Astra Serif"/>
                <w:sz w:val="20"/>
                <w:szCs w:val="20"/>
              </w:rPr>
              <w:t xml:space="preserve"> Ра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с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поряжением Правительства Российской Федерации от 05.03.2022 №430-р.</w:t>
            </w:r>
          </w:p>
          <w:p w:rsidR="007943DA" w:rsidRPr="007E2F0A" w:rsidRDefault="007943DA" w:rsidP="00906A6F">
            <w:pPr>
              <w:ind w:firstLine="318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>5. Подготовлены и направлены в адрес Минэкономразв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и</w:t>
            </w:r>
            <w:r w:rsidRPr="007E2F0A">
              <w:rPr>
                <w:rFonts w:ascii="PT Astra Serif" w:hAnsi="PT Astra Serif"/>
                <w:sz w:val="20"/>
                <w:szCs w:val="20"/>
              </w:rPr>
              <w:t xml:space="preserve">тия РФ инициативы о </w:t>
            </w:r>
            <w:proofErr w:type="gramStart"/>
            <w:r w:rsidRPr="007E2F0A">
              <w:rPr>
                <w:rFonts w:ascii="PT Astra Serif" w:hAnsi="PT Astra Serif"/>
                <w:sz w:val="20"/>
                <w:szCs w:val="20"/>
              </w:rPr>
              <w:t>рас-смотрении</w:t>
            </w:r>
            <w:proofErr w:type="gramEnd"/>
            <w:r w:rsidRPr="007E2F0A">
              <w:rPr>
                <w:rFonts w:ascii="PT Astra Serif" w:hAnsi="PT Astra Serif"/>
                <w:sz w:val="20"/>
                <w:szCs w:val="20"/>
              </w:rPr>
              <w:t xml:space="preserve"> возможности пересмо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т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ра на за-</w:t>
            </w:r>
            <w:proofErr w:type="spellStart"/>
            <w:r w:rsidRPr="007E2F0A">
              <w:rPr>
                <w:rFonts w:ascii="PT Astra Serif" w:hAnsi="PT Astra Serif"/>
                <w:sz w:val="20"/>
                <w:szCs w:val="20"/>
              </w:rPr>
              <w:t>явительной</w:t>
            </w:r>
            <w:proofErr w:type="spellEnd"/>
            <w:r w:rsidRPr="007E2F0A">
              <w:rPr>
                <w:rFonts w:ascii="PT Astra Serif" w:hAnsi="PT Astra Serif"/>
                <w:sz w:val="20"/>
                <w:szCs w:val="20"/>
              </w:rPr>
              <w:t xml:space="preserve"> основе ранее принятые Феде-</w:t>
            </w:r>
            <w:proofErr w:type="spellStart"/>
            <w:r w:rsidRPr="007E2F0A">
              <w:rPr>
                <w:rFonts w:ascii="PT Astra Serif" w:hAnsi="PT Astra Serif"/>
                <w:sz w:val="20"/>
                <w:szCs w:val="20"/>
              </w:rPr>
              <w:t>ральной</w:t>
            </w:r>
            <w:proofErr w:type="spellEnd"/>
            <w:r w:rsidRPr="007E2F0A">
              <w:rPr>
                <w:rFonts w:ascii="PT Astra Serif" w:hAnsi="PT Astra Serif"/>
                <w:sz w:val="20"/>
                <w:szCs w:val="20"/>
              </w:rPr>
              <w:t xml:space="preserve"> службой по интеллектуальной собственности отказы в рег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и</w:t>
            </w:r>
            <w:r w:rsidRPr="007E2F0A">
              <w:rPr>
                <w:rFonts w:ascii="PT Astra Serif" w:hAnsi="PT Astra Serif"/>
                <w:sz w:val="20"/>
                <w:szCs w:val="20"/>
              </w:rPr>
              <w:t xml:space="preserve">страции: </w:t>
            </w:r>
          </w:p>
          <w:p w:rsidR="007943DA" w:rsidRPr="007E2F0A" w:rsidRDefault="007943DA" w:rsidP="00906A6F">
            <w:pPr>
              <w:ind w:firstLine="318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>а) средств индивидуализации (ТЗ, ГУ, НМПТ) по основ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а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ниям противопоставления схожести до степени смешения со сре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д</w:t>
            </w:r>
            <w:r w:rsidRPr="007E2F0A">
              <w:rPr>
                <w:rFonts w:ascii="PT Astra Serif" w:hAnsi="PT Astra Serif"/>
                <w:sz w:val="20"/>
                <w:szCs w:val="20"/>
              </w:rPr>
              <w:t xml:space="preserve">ствами индивидуализации стран, входящих в перечень, утвержденный Распоряжением Правительства Российской Федерации от 05.03.2022 №430-р.; </w:t>
            </w:r>
          </w:p>
          <w:p w:rsidR="007943DA" w:rsidRPr="007E2F0A" w:rsidRDefault="007943DA" w:rsidP="00906A6F">
            <w:pPr>
              <w:ind w:firstLine="318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>б) объектов патентного права (</w:t>
            </w:r>
            <w:proofErr w:type="spellStart"/>
            <w:proofErr w:type="gramStart"/>
            <w:r w:rsidRPr="007E2F0A">
              <w:rPr>
                <w:rFonts w:ascii="PT Astra Serif" w:hAnsi="PT Astra Serif"/>
                <w:sz w:val="20"/>
                <w:szCs w:val="20"/>
              </w:rPr>
              <w:t>изобрете-ний</w:t>
            </w:r>
            <w:proofErr w:type="spellEnd"/>
            <w:proofErr w:type="gramEnd"/>
            <w:r w:rsidRPr="007E2F0A">
              <w:rPr>
                <w:rFonts w:ascii="PT Astra Serif" w:hAnsi="PT Astra Serif"/>
                <w:sz w:val="20"/>
                <w:szCs w:val="20"/>
              </w:rPr>
              <w:t>, полезных моделей, промышленных образцов) на основании выводов, сделан-</w:t>
            </w:r>
            <w:proofErr w:type="spellStart"/>
            <w:r w:rsidRPr="007E2F0A">
              <w:rPr>
                <w:rFonts w:ascii="PT Astra Serif" w:hAnsi="PT Astra Serif"/>
                <w:sz w:val="20"/>
                <w:szCs w:val="20"/>
              </w:rPr>
              <w:t>ных</w:t>
            </w:r>
            <w:proofErr w:type="spellEnd"/>
            <w:r w:rsidRPr="007E2F0A">
              <w:rPr>
                <w:rFonts w:ascii="PT Astra Serif" w:hAnsi="PT Astra Serif"/>
                <w:sz w:val="20"/>
                <w:szCs w:val="20"/>
              </w:rPr>
              <w:t xml:space="preserve"> по результатам проведенного между-народного поиска.</w:t>
            </w:r>
          </w:p>
          <w:p w:rsidR="007943DA" w:rsidRPr="007E2F0A" w:rsidRDefault="007943DA" w:rsidP="00906A6F">
            <w:pPr>
              <w:ind w:firstLine="318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 xml:space="preserve">6. Принят приказ Министерства </w:t>
            </w:r>
            <w:proofErr w:type="spellStart"/>
            <w:r w:rsidRPr="007E2F0A">
              <w:rPr>
                <w:rFonts w:ascii="PT Astra Serif" w:hAnsi="PT Astra Serif"/>
                <w:sz w:val="20"/>
                <w:szCs w:val="20"/>
              </w:rPr>
              <w:t>эконо-мического</w:t>
            </w:r>
            <w:proofErr w:type="spellEnd"/>
            <w:r w:rsidRPr="007E2F0A">
              <w:rPr>
                <w:rFonts w:ascii="PT Astra Serif" w:hAnsi="PT Astra Serif"/>
                <w:sz w:val="20"/>
                <w:szCs w:val="20"/>
              </w:rPr>
              <w:t xml:space="preserve"> разв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и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тия и промышленности Ульяновской области от 26.09.2022 №22-П «Об утверждении формы отчёта о результ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а</w:t>
            </w:r>
            <w:r w:rsidRPr="007E2F0A">
              <w:rPr>
                <w:rFonts w:ascii="PT Astra Serif" w:hAnsi="PT Astra Serif"/>
                <w:sz w:val="20"/>
                <w:szCs w:val="20"/>
              </w:rPr>
              <w:t xml:space="preserve">тах </w:t>
            </w:r>
            <w:proofErr w:type="gramStart"/>
            <w:r w:rsidRPr="007E2F0A">
              <w:rPr>
                <w:rFonts w:ascii="PT Astra Serif" w:hAnsi="PT Astra Serif"/>
                <w:sz w:val="20"/>
                <w:szCs w:val="20"/>
              </w:rPr>
              <w:t>оценки эффективности расходования бюджетных средств областного бюджета Ульяновской</w:t>
            </w:r>
            <w:proofErr w:type="gramEnd"/>
            <w:r w:rsidRPr="007E2F0A">
              <w:rPr>
                <w:rFonts w:ascii="PT Astra Serif" w:hAnsi="PT Astra Serif"/>
                <w:sz w:val="20"/>
                <w:szCs w:val="20"/>
              </w:rPr>
              <w:t xml:space="preserve"> области, направляемых на госуда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р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ственную поддержку инновационной деятельности на терр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и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тории Ульяно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в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ской области.</w:t>
            </w:r>
          </w:p>
        </w:tc>
        <w:tc>
          <w:tcPr>
            <w:tcW w:w="3685" w:type="dxa"/>
            <w:shd w:val="clear" w:color="auto" w:fill="auto"/>
          </w:tcPr>
          <w:p w:rsidR="007943DA" w:rsidRPr="007E2F0A" w:rsidRDefault="007943DA" w:rsidP="00906A6F">
            <w:pPr>
              <w:ind w:firstLine="70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lastRenderedPageBreak/>
              <w:t>–</w:t>
            </w:r>
          </w:p>
        </w:tc>
        <w:tc>
          <w:tcPr>
            <w:tcW w:w="2835" w:type="dxa"/>
            <w:shd w:val="clear" w:color="auto" w:fill="auto"/>
          </w:tcPr>
          <w:p w:rsidR="007943DA" w:rsidRPr="007E2F0A" w:rsidRDefault="007943DA" w:rsidP="00906A6F">
            <w:pPr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 xml:space="preserve">Директор </w:t>
            </w:r>
          </w:p>
          <w:p w:rsidR="007943DA" w:rsidRPr="007E2F0A" w:rsidRDefault="007943DA" w:rsidP="00906A6F">
            <w:pPr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>департамента инвестицио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н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ной полит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и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ки Министерства экономического ра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з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вития и промышленности Ульяно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в</w:t>
            </w:r>
            <w:r w:rsidRPr="007E2F0A">
              <w:rPr>
                <w:rFonts w:ascii="PT Astra Serif" w:hAnsi="PT Astra Serif"/>
                <w:sz w:val="20"/>
                <w:szCs w:val="20"/>
              </w:rPr>
              <w:t xml:space="preserve">ской области </w:t>
            </w:r>
          </w:p>
          <w:p w:rsidR="007943DA" w:rsidRPr="007E2F0A" w:rsidRDefault="007943DA" w:rsidP="00906A6F">
            <w:pPr>
              <w:ind w:firstLine="709"/>
              <w:rPr>
                <w:rFonts w:ascii="PT Astra Serif" w:hAnsi="PT Astra Serif"/>
                <w:sz w:val="20"/>
                <w:szCs w:val="20"/>
              </w:rPr>
            </w:pPr>
          </w:p>
          <w:p w:rsidR="007943DA" w:rsidRPr="007E2F0A" w:rsidRDefault="007943DA" w:rsidP="00906A6F">
            <w:pPr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>Сиренко Д.А.</w:t>
            </w:r>
          </w:p>
        </w:tc>
      </w:tr>
      <w:tr w:rsidR="007943DA" w:rsidRPr="002C3A93" w:rsidTr="007943DA">
        <w:tc>
          <w:tcPr>
            <w:tcW w:w="532" w:type="dxa"/>
          </w:tcPr>
          <w:p w:rsidR="007943DA" w:rsidRPr="007E2F0A" w:rsidRDefault="007943DA" w:rsidP="00906A6F">
            <w:pPr>
              <w:ind w:firstLine="70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lastRenderedPageBreak/>
              <w:t>2</w:t>
            </w:r>
          </w:p>
        </w:tc>
        <w:tc>
          <w:tcPr>
            <w:tcW w:w="3295" w:type="dxa"/>
          </w:tcPr>
          <w:p w:rsidR="007943DA" w:rsidRPr="007E2F0A" w:rsidRDefault="007943DA" w:rsidP="00906A6F">
            <w:pPr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>Расширение набора государстве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н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ных финансовых инструментов поддержки инновационной де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я</w:t>
            </w:r>
            <w:r w:rsidRPr="007E2F0A">
              <w:rPr>
                <w:rFonts w:ascii="PT Astra Serif" w:hAnsi="PT Astra Serif"/>
                <w:sz w:val="20"/>
                <w:szCs w:val="20"/>
              </w:rPr>
              <w:lastRenderedPageBreak/>
              <w:t>тельности и участников экосист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е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мы технологического предприн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и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мательства</w:t>
            </w:r>
          </w:p>
        </w:tc>
        <w:tc>
          <w:tcPr>
            <w:tcW w:w="5529" w:type="dxa"/>
          </w:tcPr>
          <w:p w:rsidR="007943DA" w:rsidRPr="007E2F0A" w:rsidRDefault="007943DA" w:rsidP="00906A6F">
            <w:pPr>
              <w:ind w:firstLine="46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7E2F0A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Подготовлен и направлен в Национал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>ь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>ную ассоциацию трансфера технологий для согласования проект «дорожной карты», составлен запрос на финансирование мер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>о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 xml:space="preserve">приятий по 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развитию трансфера технологий и коммерциализации инн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>о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>ваций.</w:t>
            </w:r>
          </w:p>
          <w:p w:rsidR="007943DA" w:rsidRPr="007E2F0A" w:rsidRDefault="007943DA" w:rsidP="00906A6F">
            <w:pPr>
              <w:ind w:firstLine="46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7E2F0A">
              <w:rPr>
                <w:rFonts w:ascii="PT Astra Serif" w:hAnsi="PT Astra Serif" w:cs="Times New Roman"/>
                <w:sz w:val="20"/>
                <w:szCs w:val="20"/>
              </w:rPr>
              <w:t xml:space="preserve">18.03.2022 в адрес заместителя </w:t>
            </w:r>
            <w:proofErr w:type="spellStart"/>
            <w:r w:rsidRPr="007E2F0A">
              <w:rPr>
                <w:rFonts w:ascii="PT Astra Serif" w:hAnsi="PT Astra Serif" w:cs="Times New Roman"/>
                <w:sz w:val="20"/>
                <w:szCs w:val="20"/>
              </w:rPr>
              <w:t>Предсе-дателя</w:t>
            </w:r>
            <w:proofErr w:type="spellEnd"/>
            <w:r w:rsidRPr="007E2F0A">
              <w:rPr>
                <w:rFonts w:ascii="PT Astra Serif" w:hAnsi="PT Astra Serif" w:cs="Times New Roman"/>
                <w:sz w:val="20"/>
                <w:szCs w:val="20"/>
              </w:rPr>
              <w:t xml:space="preserve"> Прав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 xml:space="preserve">тельства Российской </w:t>
            </w:r>
            <w:proofErr w:type="spellStart"/>
            <w:r w:rsidRPr="007E2F0A">
              <w:rPr>
                <w:rFonts w:ascii="PT Astra Serif" w:hAnsi="PT Astra Serif" w:cs="Times New Roman"/>
                <w:sz w:val="20"/>
                <w:szCs w:val="20"/>
              </w:rPr>
              <w:t>Федера-ции</w:t>
            </w:r>
            <w:proofErr w:type="spellEnd"/>
            <w:r w:rsidRPr="007E2F0A">
              <w:rPr>
                <w:rFonts w:ascii="PT Astra Serif" w:hAnsi="PT Astra Serif" w:cs="Times New Roman"/>
                <w:sz w:val="20"/>
                <w:szCs w:val="20"/>
              </w:rPr>
              <w:t xml:space="preserve"> – куратора Приволжского федеральн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>о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>го округа Чернышенко Д.Н. направлено письмо (№73-Г-01/7740исх) о включении предложений Ульяновской области в план работы президиума комиссии по научно-технологическому развитию России на 2022 год вопроса по финансированию проекта по созданию научно-производственного комплекса по производству радиофарм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>а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 xml:space="preserve">цевтических препаратов и изделий медицинского назначения в г. Димитровграде, </w:t>
            </w:r>
            <w:proofErr w:type="spellStart"/>
            <w:r w:rsidRPr="007E2F0A">
              <w:rPr>
                <w:rFonts w:ascii="PT Astra Serif" w:hAnsi="PT Astra Serif" w:cs="Times New Roman"/>
                <w:sz w:val="20"/>
                <w:szCs w:val="20"/>
              </w:rPr>
              <w:t>являюще-гося</w:t>
            </w:r>
            <w:proofErr w:type="spellEnd"/>
            <w:r w:rsidRPr="007E2F0A">
              <w:rPr>
                <w:rFonts w:ascii="PT Astra Serif" w:hAnsi="PT Astra Serif" w:cs="Times New Roman"/>
                <w:sz w:val="20"/>
                <w:szCs w:val="20"/>
              </w:rPr>
              <w:t xml:space="preserve"> частью программы «Ко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>м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>плексное ра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>з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>витие</w:t>
            </w:r>
            <w:proofErr w:type="gramEnd"/>
            <w:r w:rsidRPr="007E2F0A">
              <w:rPr>
                <w:rFonts w:ascii="PT Astra Serif" w:hAnsi="PT Astra Serif" w:cs="Times New Roman"/>
                <w:sz w:val="20"/>
                <w:szCs w:val="20"/>
              </w:rPr>
              <w:t xml:space="preserve"> моногорода Димитровграда». 04.04.2022 получен ответ Аппарата </w:t>
            </w:r>
            <w:proofErr w:type="spellStart"/>
            <w:proofErr w:type="gramStart"/>
            <w:r w:rsidRPr="007E2F0A">
              <w:rPr>
                <w:rFonts w:ascii="PT Astra Serif" w:hAnsi="PT Astra Serif" w:cs="Times New Roman"/>
                <w:sz w:val="20"/>
                <w:szCs w:val="20"/>
              </w:rPr>
              <w:t>Прави-тельства</w:t>
            </w:r>
            <w:proofErr w:type="spellEnd"/>
            <w:proofErr w:type="gramEnd"/>
            <w:r w:rsidRPr="007E2F0A">
              <w:rPr>
                <w:rFonts w:ascii="PT Astra Serif" w:hAnsi="PT Astra Serif" w:cs="Times New Roman"/>
                <w:sz w:val="20"/>
                <w:szCs w:val="20"/>
              </w:rPr>
              <w:t xml:space="preserve"> Российской Федер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>а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 xml:space="preserve">ции о </w:t>
            </w:r>
            <w:proofErr w:type="spellStart"/>
            <w:r w:rsidRPr="007E2F0A">
              <w:rPr>
                <w:rFonts w:ascii="PT Astra Serif" w:hAnsi="PT Astra Serif" w:cs="Times New Roman"/>
                <w:sz w:val="20"/>
                <w:szCs w:val="20"/>
              </w:rPr>
              <w:t>включе-нии</w:t>
            </w:r>
            <w:proofErr w:type="spellEnd"/>
            <w:r w:rsidRPr="007E2F0A">
              <w:rPr>
                <w:rFonts w:ascii="PT Astra Serif" w:hAnsi="PT Astra Serif" w:cs="Times New Roman"/>
                <w:sz w:val="20"/>
                <w:szCs w:val="20"/>
              </w:rPr>
              <w:t xml:space="preserve"> в план работы по разработке комплек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>с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>ных научно-технических программ полного инновационного ци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>к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>ла и комплексных научно-технических проектов полного инновационного цикла, в целях обеспечения реализации пр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>оритетов научно-технологического развития Российской Ф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>е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>дерации.</w:t>
            </w:r>
          </w:p>
          <w:p w:rsidR="007943DA" w:rsidRPr="007E2F0A" w:rsidRDefault="007943DA" w:rsidP="00906A6F">
            <w:pPr>
              <w:ind w:firstLine="46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7E2F0A">
              <w:rPr>
                <w:rFonts w:ascii="PT Astra Serif" w:hAnsi="PT Astra Serif" w:cs="Times New Roman"/>
                <w:sz w:val="20"/>
                <w:szCs w:val="20"/>
              </w:rPr>
              <w:t xml:space="preserve">На основании ранее достигнутых </w:t>
            </w:r>
            <w:proofErr w:type="spellStart"/>
            <w:proofErr w:type="gramStart"/>
            <w:r w:rsidRPr="007E2F0A">
              <w:rPr>
                <w:rFonts w:ascii="PT Astra Serif" w:hAnsi="PT Astra Serif" w:cs="Times New Roman"/>
                <w:sz w:val="20"/>
                <w:szCs w:val="20"/>
              </w:rPr>
              <w:t>дого-воренностей</w:t>
            </w:r>
            <w:proofErr w:type="spellEnd"/>
            <w:proofErr w:type="gramEnd"/>
            <w:r w:rsidRPr="007E2F0A">
              <w:rPr>
                <w:rFonts w:ascii="PT Astra Serif" w:hAnsi="PT Astra Serif" w:cs="Times New Roman"/>
                <w:sz w:val="20"/>
                <w:szCs w:val="20"/>
              </w:rPr>
              <w:t xml:space="preserve"> между АНО «АИР» и ОАО «РЖД», предусматривающих с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>о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>бой финансовый механизм поддержки инновационных пр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>о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>ектов, отвечающих запросам на внедрение инноваций ОАО «РЖД» состоялся конкурс инновационных проектов, напра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>в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>ленных на научно-технологическое и инновационное разв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>тие отрасли железнодорожного транспорта на территории Ульяновской области. Организаторами конку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>р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 xml:space="preserve">са выступили АНО «АИР» и Министерство экономического развития и </w:t>
            </w:r>
            <w:proofErr w:type="gramStart"/>
            <w:r w:rsidRPr="007E2F0A">
              <w:rPr>
                <w:rFonts w:ascii="PT Astra Serif" w:hAnsi="PT Astra Serif" w:cs="Times New Roman"/>
                <w:sz w:val="20"/>
                <w:szCs w:val="20"/>
              </w:rPr>
              <w:t>промышленно-</w:t>
            </w:r>
            <w:proofErr w:type="spellStart"/>
            <w:r w:rsidRPr="007E2F0A">
              <w:rPr>
                <w:rFonts w:ascii="PT Astra Serif" w:hAnsi="PT Astra Serif" w:cs="Times New Roman"/>
                <w:sz w:val="20"/>
                <w:szCs w:val="20"/>
              </w:rPr>
              <w:t>сти</w:t>
            </w:r>
            <w:proofErr w:type="spellEnd"/>
            <w:proofErr w:type="gramEnd"/>
            <w:r w:rsidRPr="007E2F0A">
              <w:rPr>
                <w:rFonts w:ascii="PT Astra Serif" w:hAnsi="PT Astra Serif" w:cs="Times New Roman"/>
                <w:sz w:val="20"/>
                <w:szCs w:val="20"/>
              </w:rPr>
              <w:t xml:space="preserve"> Ульяновской области, при поддержке Правительства Ульяновской области и Куйбышевской ж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>е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>лезной дороги.</w:t>
            </w:r>
          </w:p>
          <w:p w:rsidR="007943DA" w:rsidRPr="007E2F0A" w:rsidRDefault="007943DA" w:rsidP="00906A6F">
            <w:pPr>
              <w:ind w:firstLine="46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7E2F0A">
              <w:rPr>
                <w:rFonts w:ascii="PT Astra Serif" w:hAnsi="PT Astra Serif" w:cs="Times New Roman"/>
                <w:sz w:val="20"/>
                <w:szCs w:val="20"/>
              </w:rPr>
              <w:t>Всего было подано 6 заявок, 3 из которых были доп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>у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 xml:space="preserve">щены до участия и получили положительные заключения экспертной комиссии ОАО «РЖД». </w:t>
            </w:r>
          </w:p>
          <w:p w:rsidR="007943DA" w:rsidRPr="007E2F0A" w:rsidRDefault="007943DA" w:rsidP="00906A6F">
            <w:pPr>
              <w:ind w:firstLine="46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7E2F0A">
              <w:rPr>
                <w:rFonts w:ascii="PT Astra Serif" w:hAnsi="PT Astra Serif" w:cs="Times New Roman"/>
                <w:sz w:val="20"/>
                <w:szCs w:val="20"/>
              </w:rPr>
              <w:t xml:space="preserve">По итогам заседания </w:t>
            </w:r>
            <w:proofErr w:type="gramStart"/>
            <w:r w:rsidRPr="007E2F0A">
              <w:rPr>
                <w:rFonts w:ascii="PT Astra Serif" w:hAnsi="PT Astra Serif" w:cs="Times New Roman"/>
                <w:sz w:val="20"/>
                <w:szCs w:val="20"/>
              </w:rPr>
              <w:t>конкурсная</w:t>
            </w:r>
            <w:proofErr w:type="gramEnd"/>
            <w:r w:rsidRPr="007E2F0A">
              <w:rPr>
                <w:rFonts w:ascii="PT Astra Serif" w:hAnsi="PT Astra Serif" w:cs="Times New Roman"/>
                <w:sz w:val="20"/>
                <w:szCs w:val="20"/>
              </w:rPr>
              <w:t xml:space="preserve"> ко-миссия решила поддержать 3 проекта на общую сумму десять миллионов рублей. Финансирование проектов будет </w:t>
            </w:r>
            <w:proofErr w:type="spellStart"/>
            <w:proofErr w:type="gramStart"/>
            <w:r w:rsidRPr="007E2F0A">
              <w:rPr>
                <w:rFonts w:ascii="PT Astra Serif" w:hAnsi="PT Astra Serif" w:cs="Times New Roman"/>
                <w:sz w:val="20"/>
                <w:szCs w:val="20"/>
              </w:rPr>
              <w:t>осуществ-ляться</w:t>
            </w:r>
            <w:proofErr w:type="spellEnd"/>
            <w:proofErr w:type="gramEnd"/>
            <w:r w:rsidRPr="007E2F0A">
              <w:rPr>
                <w:rFonts w:ascii="PT Astra Serif" w:hAnsi="PT Astra Serif" w:cs="Times New Roman"/>
                <w:sz w:val="20"/>
                <w:szCs w:val="20"/>
              </w:rPr>
              <w:t xml:space="preserve"> по принципу 50/50 из бюджетов Ульяновской области и ОАО «РЖД». Средства гранта могут быть направлены организац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>ями-победителями конкурса на разр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>а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 xml:space="preserve">ботку или доработку 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прототипа, а также на организацию его испытаний на инфр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>а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>структуре железной дороги.</w:t>
            </w:r>
          </w:p>
          <w:p w:rsidR="007943DA" w:rsidRPr="007E2F0A" w:rsidRDefault="007943DA" w:rsidP="00906A6F">
            <w:pPr>
              <w:ind w:firstLine="46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7E2F0A">
              <w:rPr>
                <w:rFonts w:ascii="PT Astra Serif" w:hAnsi="PT Astra Serif" w:cs="Times New Roman"/>
                <w:sz w:val="20"/>
                <w:szCs w:val="20"/>
              </w:rPr>
              <w:t xml:space="preserve">Победителями конкурса </w:t>
            </w:r>
            <w:proofErr w:type="gramStart"/>
            <w:r w:rsidRPr="007E2F0A">
              <w:rPr>
                <w:rFonts w:ascii="PT Astra Serif" w:hAnsi="PT Astra Serif" w:cs="Times New Roman"/>
                <w:sz w:val="20"/>
                <w:szCs w:val="20"/>
              </w:rPr>
              <w:t>объявлены</w:t>
            </w:r>
            <w:proofErr w:type="gramEnd"/>
            <w:r w:rsidRPr="007E2F0A">
              <w:rPr>
                <w:rFonts w:ascii="PT Astra Serif" w:hAnsi="PT Astra Serif" w:cs="Times New Roman"/>
                <w:sz w:val="20"/>
                <w:szCs w:val="20"/>
              </w:rPr>
              <w:t>:</w:t>
            </w:r>
          </w:p>
          <w:p w:rsidR="007943DA" w:rsidRPr="007E2F0A" w:rsidRDefault="007943DA" w:rsidP="00906A6F">
            <w:pPr>
              <w:ind w:firstLine="46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7E2F0A">
              <w:rPr>
                <w:rFonts w:ascii="PT Astra Serif" w:hAnsi="PT Astra Serif" w:cs="Times New Roman"/>
                <w:sz w:val="20"/>
                <w:szCs w:val="20"/>
              </w:rPr>
              <w:t>- НПО «Марс» с проектом «Программно-аппаратный комплекс распознавания дефектов и повреждений металл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>о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>констру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>к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>ций</w:t>
            </w:r>
            <w:proofErr w:type="gramStart"/>
            <w:r w:rsidRPr="007E2F0A">
              <w:rPr>
                <w:rFonts w:ascii="PT Astra Serif" w:hAnsi="PT Astra Serif" w:cs="Times New Roman"/>
                <w:sz w:val="20"/>
                <w:szCs w:val="20"/>
              </w:rPr>
              <w:t>»;.</w:t>
            </w:r>
            <w:proofErr w:type="gramEnd"/>
          </w:p>
          <w:p w:rsidR="007943DA" w:rsidRPr="007E2F0A" w:rsidRDefault="007943DA" w:rsidP="00906A6F">
            <w:pPr>
              <w:ind w:firstLine="46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7E2F0A">
              <w:rPr>
                <w:rFonts w:ascii="PT Astra Serif" w:hAnsi="PT Astra Serif" w:cs="Times New Roman"/>
                <w:sz w:val="20"/>
                <w:szCs w:val="20"/>
              </w:rPr>
              <w:t>- АО «ПРОМСЕРВИС» с проектом «Программно-технический комплекс «ПТК-Э»;</w:t>
            </w:r>
          </w:p>
          <w:p w:rsidR="007943DA" w:rsidRPr="007E2F0A" w:rsidRDefault="007943DA" w:rsidP="00906A6F">
            <w:pPr>
              <w:ind w:firstLine="46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7E2F0A">
              <w:rPr>
                <w:rFonts w:ascii="PT Astra Serif" w:hAnsi="PT Astra Serif" w:cs="Times New Roman"/>
                <w:sz w:val="20"/>
                <w:szCs w:val="20"/>
              </w:rPr>
              <w:t>- ООО «</w:t>
            </w:r>
            <w:proofErr w:type="spellStart"/>
            <w:r w:rsidRPr="007E2F0A">
              <w:rPr>
                <w:rFonts w:ascii="PT Astra Serif" w:hAnsi="PT Astra Serif" w:cs="Times New Roman"/>
                <w:sz w:val="20"/>
                <w:szCs w:val="20"/>
              </w:rPr>
              <w:t>ЭйАрТэк</w:t>
            </w:r>
            <w:proofErr w:type="spellEnd"/>
            <w:r w:rsidRPr="007E2F0A">
              <w:rPr>
                <w:rFonts w:ascii="PT Astra Serif" w:hAnsi="PT Astra Serif" w:cs="Times New Roman"/>
                <w:sz w:val="20"/>
                <w:szCs w:val="20"/>
              </w:rPr>
              <w:t>» с проектом «</w:t>
            </w:r>
            <w:proofErr w:type="gramStart"/>
            <w:r w:rsidRPr="007E2F0A">
              <w:rPr>
                <w:rFonts w:ascii="PT Astra Serif" w:hAnsi="PT Astra Serif" w:cs="Times New Roman"/>
                <w:sz w:val="20"/>
                <w:szCs w:val="20"/>
              </w:rPr>
              <w:t>Про-</w:t>
            </w:r>
            <w:proofErr w:type="spellStart"/>
            <w:r w:rsidRPr="007E2F0A">
              <w:rPr>
                <w:rFonts w:ascii="PT Astra Serif" w:hAnsi="PT Astra Serif" w:cs="Times New Roman"/>
                <w:sz w:val="20"/>
                <w:szCs w:val="20"/>
              </w:rPr>
              <w:t>граммное</w:t>
            </w:r>
            <w:proofErr w:type="spellEnd"/>
            <w:proofErr w:type="gramEnd"/>
            <w:r w:rsidRPr="007E2F0A">
              <w:rPr>
                <w:rFonts w:ascii="PT Astra Serif" w:hAnsi="PT Astra Serif" w:cs="Times New Roman"/>
                <w:sz w:val="20"/>
                <w:szCs w:val="20"/>
              </w:rPr>
              <w:t xml:space="preserve"> обесп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>е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>чение «</w:t>
            </w:r>
            <w:proofErr w:type="spellStart"/>
            <w:r w:rsidRPr="007E2F0A">
              <w:rPr>
                <w:rFonts w:ascii="PT Astra Serif" w:hAnsi="PT Astra Serif" w:cs="Times New Roman"/>
                <w:sz w:val="20"/>
                <w:szCs w:val="20"/>
              </w:rPr>
              <w:t>Follow</w:t>
            </w:r>
            <w:proofErr w:type="spellEnd"/>
            <w:r w:rsidRPr="007E2F0A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proofErr w:type="spellStart"/>
            <w:r w:rsidRPr="007E2F0A">
              <w:rPr>
                <w:rFonts w:ascii="PT Astra Serif" w:hAnsi="PT Astra Serif" w:cs="Times New Roman"/>
                <w:sz w:val="20"/>
                <w:szCs w:val="20"/>
              </w:rPr>
              <w:t>Me</w:t>
            </w:r>
            <w:proofErr w:type="spellEnd"/>
            <w:r w:rsidRPr="007E2F0A">
              <w:rPr>
                <w:rFonts w:ascii="PT Astra Serif" w:hAnsi="PT Astra Serif" w:cs="Times New Roman"/>
                <w:sz w:val="20"/>
                <w:szCs w:val="20"/>
              </w:rPr>
              <w:t>» для п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>о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>строения маршрутов на смартфоне польз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>о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>вателя».</w:t>
            </w:r>
          </w:p>
        </w:tc>
        <w:tc>
          <w:tcPr>
            <w:tcW w:w="3685" w:type="dxa"/>
          </w:tcPr>
          <w:p w:rsidR="007943DA" w:rsidRPr="007E2F0A" w:rsidRDefault="007943DA" w:rsidP="00906A6F">
            <w:pPr>
              <w:ind w:firstLine="70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lastRenderedPageBreak/>
              <w:t>–</w:t>
            </w:r>
          </w:p>
        </w:tc>
        <w:tc>
          <w:tcPr>
            <w:tcW w:w="2835" w:type="dxa"/>
          </w:tcPr>
          <w:p w:rsidR="007943DA" w:rsidRPr="007E2F0A" w:rsidRDefault="007943DA" w:rsidP="00906A6F">
            <w:pPr>
              <w:ind w:firstLine="34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>Директор</w:t>
            </w:r>
          </w:p>
          <w:p w:rsidR="007943DA" w:rsidRPr="007E2F0A" w:rsidRDefault="007943DA" w:rsidP="00906A6F">
            <w:pPr>
              <w:ind w:firstLine="34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>департамента</w:t>
            </w:r>
          </w:p>
          <w:p w:rsidR="007943DA" w:rsidRPr="007E2F0A" w:rsidRDefault="007943DA" w:rsidP="00906A6F">
            <w:pPr>
              <w:ind w:firstLine="34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>инвестиционной</w:t>
            </w:r>
          </w:p>
          <w:p w:rsidR="007943DA" w:rsidRPr="007E2F0A" w:rsidRDefault="007943DA" w:rsidP="00906A6F">
            <w:pPr>
              <w:ind w:firstLine="34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lastRenderedPageBreak/>
              <w:t>политики</w:t>
            </w:r>
          </w:p>
          <w:p w:rsidR="007943DA" w:rsidRPr="007E2F0A" w:rsidRDefault="007943DA" w:rsidP="00906A6F">
            <w:pPr>
              <w:ind w:firstLine="34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>Министерства экономическ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го развития и промышленн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сти Ульяновской 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б</w:t>
            </w:r>
            <w:r w:rsidRPr="007E2F0A">
              <w:rPr>
                <w:rFonts w:ascii="PT Astra Serif" w:hAnsi="PT Astra Serif"/>
                <w:sz w:val="20"/>
                <w:szCs w:val="20"/>
              </w:rPr>
              <w:t xml:space="preserve">ласти </w:t>
            </w:r>
          </w:p>
          <w:p w:rsidR="007943DA" w:rsidRPr="007E2F0A" w:rsidRDefault="007943DA" w:rsidP="00906A6F">
            <w:pPr>
              <w:ind w:firstLine="34"/>
              <w:rPr>
                <w:rFonts w:ascii="PT Astra Serif" w:hAnsi="PT Astra Serif"/>
                <w:sz w:val="20"/>
                <w:szCs w:val="20"/>
              </w:rPr>
            </w:pPr>
          </w:p>
          <w:p w:rsidR="007943DA" w:rsidRPr="007E2F0A" w:rsidRDefault="007943DA" w:rsidP="00906A6F">
            <w:pPr>
              <w:ind w:firstLine="34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>Сиренко Д.А.</w:t>
            </w:r>
          </w:p>
        </w:tc>
      </w:tr>
      <w:tr w:rsidR="007943DA" w:rsidRPr="007A1062" w:rsidTr="007943DA">
        <w:tc>
          <w:tcPr>
            <w:tcW w:w="532" w:type="dxa"/>
          </w:tcPr>
          <w:p w:rsidR="007943DA" w:rsidRPr="007E2F0A" w:rsidRDefault="007943DA" w:rsidP="00906A6F">
            <w:pPr>
              <w:ind w:firstLine="70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lastRenderedPageBreak/>
              <w:t>3</w:t>
            </w:r>
          </w:p>
        </w:tc>
        <w:tc>
          <w:tcPr>
            <w:tcW w:w="3295" w:type="dxa"/>
          </w:tcPr>
          <w:p w:rsidR="007943DA" w:rsidRPr="007E2F0A" w:rsidRDefault="007943DA" w:rsidP="00906A6F">
            <w:pPr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>Поддержка, развитие и популяр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и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зация сферы интеллектуальной собственности, изобрет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а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тельства и рационализ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а</w:t>
            </w:r>
            <w:r w:rsidRPr="007E2F0A">
              <w:rPr>
                <w:rFonts w:ascii="PT Astra Serif" w:hAnsi="PT Astra Serif"/>
                <w:sz w:val="20"/>
                <w:szCs w:val="20"/>
              </w:rPr>
              <w:t xml:space="preserve">торства </w:t>
            </w:r>
          </w:p>
        </w:tc>
        <w:tc>
          <w:tcPr>
            <w:tcW w:w="5529" w:type="dxa"/>
          </w:tcPr>
          <w:p w:rsidR="007943DA" w:rsidRPr="007E2F0A" w:rsidRDefault="007943DA" w:rsidP="00906A6F">
            <w:pPr>
              <w:ind w:firstLine="46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 xml:space="preserve">В рамках деятельности «Центра </w:t>
            </w:r>
            <w:proofErr w:type="gramStart"/>
            <w:r w:rsidRPr="007E2F0A">
              <w:rPr>
                <w:rFonts w:ascii="PT Astra Serif" w:hAnsi="PT Astra Serif"/>
                <w:sz w:val="20"/>
                <w:szCs w:val="20"/>
              </w:rPr>
              <w:t>под-</w:t>
            </w:r>
            <w:proofErr w:type="spellStart"/>
            <w:r w:rsidRPr="007E2F0A">
              <w:rPr>
                <w:rFonts w:ascii="PT Astra Serif" w:hAnsi="PT Astra Serif"/>
                <w:sz w:val="20"/>
                <w:szCs w:val="20"/>
              </w:rPr>
              <w:t>держки</w:t>
            </w:r>
            <w:proofErr w:type="spellEnd"/>
            <w:proofErr w:type="gramEnd"/>
            <w:r w:rsidRPr="007E2F0A">
              <w:rPr>
                <w:rFonts w:ascii="PT Astra Serif" w:hAnsi="PT Astra Serif"/>
                <w:sz w:val="20"/>
                <w:szCs w:val="20"/>
              </w:rPr>
              <w:t xml:space="preserve"> технологий и инноваций 1-го уро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в</w:t>
            </w:r>
            <w:r w:rsidRPr="007E2F0A">
              <w:rPr>
                <w:rFonts w:ascii="PT Astra Serif" w:hAnsi="PT Astra Serif"/>
                <w:sz w:val="20"/>
                <w:szCs w:val="20"/>
              </w:rPr>
              <w:t xml:space="preserve">ня (ЦПТИ)»: </w:t>
            </w:r>
          </w:p>
          <w:p w:rsidR="007943DA" w:rsidRPr="007E2F0A" w:rsidRDefault="007943DA" w:rsidP="00906A6F">
            <w:pPr>
              <w:ind w:firstLine="46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>1) оказана поддержка проекту АНО «</w:t>
            </w:r>
            <w:proofErr w:type="spellStart"/>
            <w:r w:rsidRPr="007E2F0A">
              <w:rPr>
                <w:rFonts w:ascii="PT Astra Serif" w:hAnsi="PT Astra Serif"/>
                <w:sz w:val="20"/>
                <w:szCs w:val="20"/>
              </w:rPr>
              <w:t>АбакусКидс</w:t>
            </w:r>
            <w:proofErr w:type="spellEnd"/>
            <w:r w:rsidRPr="007E2F0A">
              <w:rPr>
                <w:rFonts w:ascii="PT Astra Serif" w:hAnsi="PT Astra Serif"/>
                <w:sz w:val="20"/>
                <w:szCs w:val="20"/>
              </w:rPr>
              <w:t>» по разработке оборудования для обучения слепых, глухих детей и детей с аутизмом в рамках программы ФСИ «Старт-1» (и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н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формационно-консультационное сопровождение, соде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й</w:t>
            </w:r>
            <w:r w:rsidRPr="007E2F0A">
              <w:rPr>
                <w:rFonts w:ascii="PT Astra Serif" w:hAnsi="PT Astra Serif"/>
                <w:sz w:val="20"/>
                <w:szCs w:val="20"/>
              </w:rPr>
              <w:t xml:space="preserve">ствие в подготовке заявки на изобретение); </w:t>
            </w:r>
          </w:p>
          <w:p w:rsidR="007943DA" w:rsidRPr="007E2F0A" w:rsidRDefault="007943DA" w:rsidP="00906A6F">
            <w:pPr>
              <w:ind w:firstLine="46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 xml:space="preserve">2) оказана поддержка проекту </w:t>
            </w:r>
            <w:proofErr w:type="spellStart"/>
            <w:r w:rsidRPr="007E2F0A">
              <w:rPr>
                <w:rFonts w:ascii="PT Astra Serif" w:hAnsi="PT Astra Serif"/>
                <w:sz w:val="20"/>
                <w:szCs w:val="20"/>
              </w:rPr>
              <w:t>Шайхат-тарова</w:t>
            </w:r>
            <w:proofErr w:type="spellEnd"/>
            <w:r w:rsidRPr="007E2F0A">
              <w:rPr>
                <w:rFonts w:ascii="PT Astra Serif" w:hAnsi="PT Astra Serif"/>
                <w:sz w:val="20"/>
                <w:szCs w:val="20"/>
              </w:rPr>
              <w:t xml:space="preserve"> Ф.М. по разработке беспилотного вездеходного шасси на шинах ни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з</w:t>
            </w:r>
            <w:r w:rsidRPr="007E2F0A">
              <w:rPr>
                <w:rFonts w:ascii="PT Astra Serif" w:hAnsi="PT Astra Serif"/>
                <w:sz w:val="20"/>
                <w:szCs w:val="20"/>
              </w:rPr>
              <w:t xml:space="preserve">кого </w:t>
            </w:r>
            <w:proofErr w:type="gramStart"/>
            <w:r w:rsidRPr="007E2F0A">
              <w:rPr>
                <w:rFonts w:ascii="PT Astra Serif" w:hAnsi="PT Astra Serif"/>
                <w:sz w:val="20"/>
                <w:szCs w:val="20"/>
              </w:rPr>
              <w:t>дав-</w:t>
            </w:r>
            <w:proofErr w:type="spellStart"/>
            <w:r w:rsidRPr="007E2F0A">
              <w:rPr>
                <w:rFonts w:ascii="PT Astra Serif" w:hAnsi="PT Astra Serif"/>
                <w:sz w:val="20"/>
                <w:szCs w:val="20"/>
              </w:rPr>
              <w:t>ления</w:t>
            </w:r>
            <w:proofErr w:type="spellEnd"/>
            <w:proofErr w:type="gramEnd"/>
            <w:r w:rsidRPr="007E2F0A">
              <w:rPr>
                <w:rFonts w:ascii="PT Astra Serif" w:hAnsi="PT Astra Serif"/>
                <w:sz w:val="20"/>
                <w:szCs w:val="20"/>
              </w:rPr>
              <w:t xml:space="preserve"> в рамках программы ФСИ «Старт-1» (состо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я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лась защита проекта, ожидается подведение итогов по ко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н</w:t>
            </w:r>
            <w:r w:rsidRPr="007E2F0A">
              <w:rPr>
                <w:rFonts w:ascii="PT Astra Serif" w:hAnsi="PT Astra Serif"/>
                <w:sz w:val="20"/>
                <w:szCs w:val="20"/>
              </w:rPr>
              <w:t xml:space="preserve">курсу); </w:t>
            </w:r>
          </w:p>
          <w:p w:rsidR="007943DA" w:rsidRPr="007E2F0A" w:rsidRDefault="007943DA" w:rsidP="00906A6F">
            <w:pPr>
              <w:ind w:firstLine="46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>3) оказана поддержка проекту ООО «МПГ Ф</w:t>
            </w:r>
            <w:proofErr w:type="gramStart"/>
            <w:r w:rsidRPr="007E2F0A">
              <w:rPr>
                <w:rFonts w:ascii="PT Astra Serif" w:hAnsi="PT Astra Serif"/>
                <w:sz w:val="20"/>
                <w:szCs w:val="20"/>
              </w:rPr>
              <w:t>7</w:t>
            </w:r>
            <w:proofErr w:type="gramEnd"/>
            <w:r w:rsidRPr="007E2F0A">
              <w:rPr>
                <w:rFonts w:ascii="PT Astra Serif" w:hAnsi="PT Astra Serif"/>
                <w:sz w:val="20"/>
                <w:szCs w:val="20"/>
              </w:rPr>
              <w:t>» по ра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з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работке устройства для дезинфекции (оказание содействия в дора-</w:t>
            </w:r>
            <w:proofErr w:type="spellStart"/>
            <w:r w:rsidRPr="007E2F0A">
              <w:rPr>
                <w:rFonts w:ascii="PT Astra Serif" w:hAnsi="PT Astra Serif"/>
                <w:sz w:val="20"/>
                <w:szCs w:val="20"/>
              </w:rPr>
              <w:t>ботке</w:t>
            </w:r>
            <w:proofErr w:type="spellEnd"/>
            <w:r w:rsidRPr="007E2F0A">
              <w:rPr>
                <w:rFonts w:ascii="PT Astra Serif" w:hAnsi="PT Astra Serif"/>
                <w:sz w:val="20"/>
                <w:szCs w:val="20"/>
              </w:rPr>
              <w:t xml:space="preserve"> заявки на полезную модель, получен патент на полезную модель №209997);</w:t>
            </w:r>
          </w:p>
          <w:p w:rsidR="007943DA" w:rsidRPr="007E2F0A" w:rsidRDefault="007943DA" w:rsidP="00906A6F">
            <w:pPr>
              <w:ind w:firstLine="46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 xml:space="preserve">4) </w:t>
            </w:r>
            <w:proofErr w:type="spellStart"/>
            <w:r w:rsidRPr="007E2F0A">
              <w:rPr>
                <w:rFonts w:ascii="PT Astra Serif" w:hAnsi="PT Astra Serif"/>
                <w:sz w:val="20"/>
                <w:szCs w:val="20"/>
              </w:rPr>
              <w:t>коллаборация</w:t>
            </w:r>
            <w:proofErr w:type="spellEnd"/>
            <w:r w:rsidRPr="007E2F0A">
              <w:rPr>
                <w:rFonts w:ascii="PT Astra Serif" w:hAnsi="PT Astra Serif"/>
                <w:sz w:val="20"/>
                <w:szCs w:val="20"/>
              </w:rPr>
              <w:t xml:space="preserve"> ООО «МПГ Ф</w:t>
            </w:r>
            <w:proofErr w:type="gramStart"/>
            <w:r w:rsidRPr="007E2F0A">
              <w:rPr>
                <w:rFonts w:ascii="PT Astra Serif" w:hAnsi="PT Astra Serif"/>
                <w:sz w:val="20"/>
                <w:szCs w:val="20"/>
              </w:rPr>
              <w:t>7</w:t>
            </w:r>
            <w:proofErr w:type="gramEnd"/>
            <w:r w:rsidRPr="007E2F0A">
              <w:rPr>
                <w:rFonts w:ascii="PT Astra Serif" w:hAnsi="PT Astra Serif"/>
                <w:sz w:val="20"/>
                <w:szCs w:val="20"/>
              </w:rPr>
              <w:t xml:space="preserve">» с представителем </w:t>
            </w:r>
            <w:proofErr w:type="spellStart"/>
            <w:r w:rsidRPr="007E2F0A">
              <w:rPr>
                <w:rFonts w:ascii="PT Astra Serif" w:hAnsi="PT Astra Serif"/>
                <w:sz w:val="20"/>
                <w:szCs w:val="20"/>
              </w:rPr>
              <w:t>У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л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ГУ</w:t>
            </w:r>
            <w:proofErr w:type="spellEnd"/>
            <w:r w:rsidRPr="007E2F0A">
              <w:rPr>
                <w:rFonts w:ascii="PT Astra Serif" w:hAnsi="PT Astra Serif"/>
                <w:sz w:val="20"/>
                <w:szCs w:val="20"/>
              </w:rPr>
              <w:t xml:space="preserve"> по проекту «Маска с токопроводящими элементами», подготовка к заседанию Палаты по патентным спорам при Роспатенте по вопросу оспаривания 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т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каза в регистрации ТЗ «</w:t>
            </w:r>
            <w:proofErr w:type="spellStart"/>
            <w:r w:rsidRPr="007E2F0A">
              <w:rPr>
                <w:rFonts w:ascii="PT Astra Serif" w:hAnsi="PT Astra Serif"/>
                <w:sz w:val="20"/>
                <w:szCs w:val="20"/>
              </w:rPr>
              <w:t>УльтраОзон</w:t>
            </w:r>
            <w:proofErr w:type="spellEnd"/>
            <w:r w:rsidRPr="007E2F0A">
              <w:rPr>
                <w:rFonts w:ascii="PT Astra Serif" w:hAnsi="PT Astra Serif"/>
                <w:sz w:val="20"/>
                <w:szCs w:val="20"/>
              </w:rPr>
              <w:t>»;</w:t>
            </w:r>
          </w:p>
          <w:p w:rsidR="007943DA" w:rsidRPr="007E2F0A" w:rsidRDefault="007943DA" w:rsidP="00906A6F">
            <w:pPr>
              <w:ind w:firstLine="46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 xml:space="preserve">5) </w:t>
            </w:r>
            <w:proofErr w:type="spellStart"/>
            <w:r w:rsidRPr="007E2F0A">
              <w:rPr>
                <w:rFonts w:ascii="PT Astra Serif" w:hAnsi="PT Astra Serif"/>
                <w:sz w:val="20"/>
                <w:szCs w:val="20"/>
              </w:rPr>
              <w:t>коллаборация</w:t>
            </w:r>
            <w:proofErr w:type="spellEnd"/>
            <w:r w:rsidRPr="007E2F0A">
              <w:rPr>
                <w:rFonts w:ascii="PT Astra Serif" w:hAnsi="PT Astra Serif"/>
                <w:sz w:val="20"/>
                <w:szCs w:val="20"/>
              </w:rPr>
              <w:t xml:space="preserve"> ООО «</w:t>
            </w:r>
            <w:proofErr w:type="spellStart"/>
            <w:r w:rsidRPr="007E2F0A">
              <w:rPr>
                <w:rFonts w:ascii="PT Astra Serif" w:hAnsi="PT Astra Serif"/>
                <w:sz w:val="20"/>
                <w:szCs w:val="20"/>
              </w:rPr>
              <w:t>Барна</w:t>
            </w:r>
            <w:proofErr w:type="spellEnd"/>
            <w:r w:rsidRPr="007E2F0A">
              <w:rPr>
                <w:rFonts w:ascii="PT Astra Serif" w:hAnsi="PT Astra Serif"/>
                <w:sz w:val="20"/>
                <w:szCs w:val="20"/>
              </w:rPr>
              <w:t xml:space="preserve">» с </w:t>
            </w:r>
            <w:proofErr w:type="gramStart"/>
            <w:r w:rsidRPr="007E2F0A">
              <w:rPr>
                <w:rFonts w:ascii="PT Astra Serif" w:hAnsi="PT Astra Serif"/>
                <w:sz w:val="20"/>
                <w:szCs w:val="20"/>
              </w:rPr>
              <w:t>пред-</w:t>
            </w:r>
            <w:proofErr w:type="spellStart"/>
            <w:r w:rsidRPr="007E2F0A">
              <w:rPr>
                <w:rFonts w:ascii="PT Astra Serif" w:hAnsi="PT Astra Serif"/>
                <w:sz w:val="20"/>
                <w:szCs w:val="20"/>
              </w:rPr>
              <w:t>ставителем</w:t>
            </w:r>
            <w:proofErr w:type="spellEnd"/>
            <w:proofErr w:type="gramEnd"/>
            <w:r w:rsidRPr="007E2F0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7E2F0A">
              <w:rPr>
                <w:rFonts w:ascii="PT Astra Serif" w:hAnsi="PT Astra Serif"/>
                <w:sz w:val="20"/>
                <w:szCs w:val="20"/>
              </w:rPr>
              <w:t>УлГУ</w:t>
            </w:r>
            <w:proofErr w:type="spellEnd"/>
            <w:r w:rsidRPr="007E2F0A">
              <w:rPr>
                <w:rFonts w:ascii="PT Astra Serif" w:hAnsi="PT Astra Serif"/>
                <w:sz w:val="20"/>
                <w:szCs w:val="20"/>
              </w:rPr>
              <w:t xml:space="preserve"> по проекту «Постельное белье с токопроводящими элеме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н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тами»;</w:t>
            </w:r>
          </w:p>
          <w:p w:rsidR="007943DA" w:rsidRPr="007E2F0A" w:rsidRDefault="007943DA" w:rsidP="00906A6F">
            <w:pPr>
              <w:ind w:firstLine="46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>6) проработка описания проекта «Комбинированный оросительно-навесной агр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е</w:t>
            </w:r>
            <w:r w:rsidRPr="007E2F0A">
              <w:rPr>
                <w:rFonts w:ascii="PT Astra Serif" w:hAnsi="PT Astra Serif"/>
                <w:sz w:val="20"/>
                <w:szCs w:val="20"/>
              </w:rPr>
              <w:t xml:space="preserve">гат для </w:t>
            </w:r>
            <w:proofErr w:type="gramStart"/>
            <w:r w:rsidRPr="007E2F0A">
              <w:rPr>
                <w:rFonts w:ascii="PT Astra Serif" w:hAnsi="PT Astra Serif"/>
                <w:sz w:val="20"/>
                <w:szCs w:val="20"/>
              </w:rPr>
              <w:t>сельско-хозяйственных</w:t>
            </w:r>
            <w:proofErr w:type="gramEnd"/>
            <w:r w:rsidRPr="007E2F0A">
              <w:rPr>
                <w:rFonts w:ascii="PT Astra Serif" w:hAnsi="PT Astra Serif"/>
                <w:sz w:val="20"/>
                <w:szCs w:val="20"/>
              </w:rPr>
              <w:t xml:space="preserve"> посевных» (заявитель Мельников Петр Дмитриевич);</w:t>
            </w:r>
          </w:p>
          <w:p w:rsidR="007943DA" w:rsidRPr="007E2F0A" w:rsidRDefault="007943DA" w:rsidP="00906A6F">
            <w:pPr>
              <w:ind w:firstLine="46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>7) 12.05.2022 года в формате ВКС со-стоялось заседание комиссии палаты по па-</w:t>
            </w:r>
            <w:proofErr w:type="spellStart"/>
            <w:r w:rsidRPr="007E2F0A">
              <w:rPr>
                <w:rFonts w:ascii="PT Astra Serif" w:hAnsi="PT Astra Serif"/>
                <w:sz w:val="20"/>
                <w:szCs w:val="20"/>
              </w:rPr>
              <w:t>тентным</w:t>
            </w:r>
            <w:proofErr w:type="spellEnd"/>
            <w:r w:rsidRPr="007E2F0A">
              <w:rPr>
                <w:rFonts w:ascii="PT Astra Serif" w:hAnsi="PT Astra Serif"/>
                <w:sz w:val="20"/>
                <w:szCs w:val="20"/>
              </w:rPr>
              <w:t xml:space="preserve"> спорам по заявлению ООО «МПГ Ф</w:t>
            </w:r>
            <w:proofErr w:type="gramStart"/>
            <w:r w:rsidRPr="007E2F0A">
              <w:rPr>
                <w:rFonts w:ascii="PT Astra Serif" w:hAnsi="PT Astra Serif"/>
                <w:sz w:val="20"/>
                <w:szCs w:val="20"/>
              </w:rPr>
              <w:t>7</w:t>
            </w:r>
            <w:proofErr w:type="gramEnd"/>
            <w:r w:rsidRPr="007E2F0A">
              <w:rPr>
                <w:rFonts w:ascii="PT Astra Serif" w:hAnsi="PT Astra Serif"/>
                <w:sz w:val="20"/>
                <w:szCs w:val="20"/>
              </w:rPr>
              <w:t>» об отказе в регистрации товарного зн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а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ка;</w:t>
            </w:r>
          </w:p>
          <w:p w:rsidR="007943DA" w:rsidRPr="007E2F0A" w:rsidRDefault="007943DA" w:rsidP="00906A6F">
            <w:pPr>
              <w:ind w:firstLine="46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lastRenderedPageBreak/>
              <w:t xml:space="preserve">8) подготовка пакета документов для подачи заявки в Роспатент на регистрацию интеллектуальной собственности по </w:t>
            </w:r>
            <w:proofErr w:type="spellStart"/>
            <w:proofErr w:type="gramStart"/>
            <w:r w:rsidRPr="007E2F0A">
              <w:rPr>
                <w:rFonts w:ascii="PT Astra Serif" w:hAnsi="PT Astra Serif"/>
                <w:sz w:val="20"/>
                <w:szCs w:val="20"/>
              </w:rPr>
              <w:t>проек</w:t>
            </w:r>
            <w:proofErr w:type="spellEnd"/>
            <w:r w:rsidRPr="007E2F0A">
              <w:rPr>
                <w:rFonts w:ascii="PT Astra Serif" w:hAnsi="PT Astra Serif"/>
                <w:sz w:val="20"/>
                <w:szCs w:val="20"/>
              </w:rPr>
              <w:t>-ту</w:t>
            </w:r>
            <w:proofErr w:type="gramEnd"/>
            <w:r w:rsidRPr="007E2F0A">
              <w:rPr>
                <w:rFonts w:ascii="PT Astra Serif" w:hAnsi="PT Astra Serif"/>
                <w:sz w:val="20"/>
                <w:szCs w:val="20"/>
              </w:rPr>
              <w:t xml:space="preserve"> МБДОУ детский сад № 186 «</w:t>
            </w:r>
            <w:proofErr w:type="spellStart"/>
            <w:r w:rsidRPr="007E2F0A">
              <w:rPr>
                <w:rFonts w:ascii="PT Astra Serif" w:hAnsi="PT Astra Serif"/>
                <w:sz w:val="20"/>
                <w:szCs w:val="20"/>
              </w:rPr>
              <w:t>Волгарик</w:t>
            </w:r>
            <w:proofErr w:type="spellEnd"/>
            <w:r w:rsidRPr="007E2F0A">
              <w:rPr>
                <w:rFonts w:ascii="PT Astra Serif" w:hAnsi="PT Astra Serif"/>
                <w:sz w:val="20"/>
                <w:szCs w:val="20"/>
              </w:rPr>
              <w:t>» г. Уль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я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новск «</w:t>
            </w:r>
            <w:proofErr w:type="spellStart"/>
            <w:r w:rsidRPr="007E2F0A">
              <w:rPr>
                <w:rFonts w:ascii="PT Astra Serif" w:hAnsi="PT Astra Serif"/>
                <w:sz w:val="20"/>
                <w:szCs w:val="20"/>
              </w:rPr>
              <w:t>Лэпбук</w:t>
            </w:r>
            <w:proofErr w:type="spellEnd"/>
            <w:r w:rsidRPr="007E2F0A">
              <w:rPr>
                <w:rFonts w:ascii="PT Astra Serif" w:hAnsi="PT Astra Serif"/>
                <w:sz w:val="20"/>
                <w:szCs w:val="20"/>
              </w:rPr>
              <w:t xml:space="preserve"> - виртуальная экс-</w:t>
            </w:r>
            <w:proofErr w:type="spellStart"/>
            <w:r w:rsidRPr="007E2F0A">
              <w:rPr>
                <w:rFonts w:ascii="PT Astra Serif" w:hAnsi="PT Astra Serif"/>
                <w:sz w:val="20"/>
                <w:szCs w:val="20"/>
              </w:rPr>
              <w:t>курсия</w:t>
            </w:r>
            <w:proofErr w:type="spellEnd"/>
            <w:r w:rsidRPr="007E2F0A">
              <w:rPr>
                <w:rFonts w:ascii="PT Astra Serif" w:hAnsi="PT Astra Serif"/>
                <w:sz w:val="20"/>
                <w:szCs w:val="20"/>
              </w:rPr>
              <w:t>»;</w:t>
            </w:r>
          </w:p>
          <w:p w:rsidR="007943DA" w:rsidRPr="007E2F0A" w:rsidRDefault="007943DA" w:rsidP="00906A6F">
            <w:pPr>
              <w:ind w:firstLine="46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>10) сопровождение проекта Баранова В.А. по разрабо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т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ке новых видов сельскохозяйственной техники в целях с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вершенствования технологии натурального земл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е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делия по вопросу подготовки документов на регистрацию полезной модели и изобр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е</w:t>
            </w:r>
            <w:r w:rsidRPr="007E2F0A">
              <w:rPr>
                <w:rFonts w:ascii="PT Astra Serif" w:hAnsi="PT Astra Serif"/>
                <w:sz w:val="20"/>
                <w:szCs w:val="20"/>
              </w:rPr>
              <w:t xml:space="preserve">тения. </w:t>
            </w:r>
          </w:p>
          <w:p w:rsidR="007943DA" w:rsidRPr="007E2F0A" w:rsidRDefault="007943DA" w:rsidP="00906A6F">
            <w:pPr>
              <w:ind w:firstLine="46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>11) участие в заседании коллегии па-латы по патентным спорам, рассматрива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ю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щей возражения ООО «МПГ Ф</w:t>
            </w:r>
            <w:proofErr w:type="gramStart"/>
            <w:r w:rsidRPr="007E2F0A">
              <w:rPr>
                <w:rFonts w:ascii="PT Astra Serif" w:hAnsi="PT Astra Serif"/>
                <w:sz w:val="20"/>
                <w:szCs w:val="20"/>
              </w:rPr>
              <w:t>7</w:t>
            </w:r>
            <w:proofErr w:type="gramEnd"/>
            <w:r w:rsidRPr="007E2F0A">
              <w:rPr>
                <w:rFonts w:ascii="PT Astra Serif" w:hAnsi="PT Astra Serif"/>
                <w:sz w:val="20"/>
                <w:szCs w:val="20"/>
              </w:rPr>
              <w:t xml:space="preserve">» на отказ в регистрации товарного знака по заявке № 2020755972, с представлением интересов ООО «МПГ Ф7». Коллегия по итогу заседания пришла к выводу о наличии оснований для удовлетворения возражения, </w:t>
            </w:r>
            <w:proofErr w:type="spellStart"/>
            <w:r w:rsidRPr="007E2F0A">
              <w:rPr>
                <w:rFonts w:ascii="PT Astra Serif" w:hAnsi="PT Astra Serif"/>
                <w:sz w:val="20"/>
                <w:szCs w:val="20"/>
              </w:rPr>
              <w:t>отме-нила</w:t>
            </w:r>
            <w:proofErr w:type="spellEnd"/>
            <w:r w:rsidRPr="007E2F0A">
              <w:rPr>
                <w:rFonts w:ascii="PT Astra Serif" w:hAnsi="PT Astra Serif"/>
                <w:sz w:val="20"/>
                <w:szCs w:val="20"/>
              </w:rPr>
              <w:t xml:space="preserve"> реш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е</w:t>
            </w:r>
            <w:r w:rsidRPr="007E2F0A">
              <w:rPr>
                <w:rFonts w:ascii="PT Astra Serif" w:hAnsi="PT Astra Serif"/>
                <w:sz w:val="20"/>
                <w:szCs w:val="20"/>
              </w:rPr>
              <w:t xml:space="preserve">ние Роспатента об отказе в </w:t>
            </w:r>
            <w:proofErr w:type="spellStart"/>
            <w:r w:rsidRPr="007E2F0A">
              <w:rPr>
                <w:rFonts w:ascii="PT Astra Serif" w:hAnsi="PT Astra Serif"/>
                <w:sz w:val="20"/>
                <w:szCs w:val="20"/>
              </w:rPr>
              <w:t>реги-страции</w:t>
            </w:r>
            <w:proofErr w:type="spellEnd"/>
            <w:r w:rsidRPr="007E2F0A">
              <w:rPr>
                <w:rFonts w:ascii="PT Astra Serif" w:hAnsi="PT Astra Serif"/>
                <w:sz w:val="20"/>
                <w:szCs w:val="20"/>
              </w:rPr>
              <w:t xml:space="preserve"> товарного знака и приняла </w:t>
            </w:r>
            <w:proofErr w:type="spellStart"/>
            <w:r w:rsidRPr="007E2F0A">
              <w:rPr>
                <w:rFonts w:ascii="PT Astra Serif" w:hAnsi="PT Astra Serif"/>
                <w:sz w:val="20"/>
                <w:szCs w:val="20"/>
              </w:rPr>
              <w:t>реше-ние</w:t>
            </w:r>
            <w:proofErr w:type="spellEnd"/>
            <w:r w:rsidRPr="007E2F0A">
              <w:rPr>
                <w:rFonts w:ascii="PT Astra Serif" w:hAnsi="PT Astra Serif"/>
                <w:sz w:val="20"/>
                <w:szCs w:val="20"/>
              </w:rPr>
              <w:t xml:space="preserve"> зарегистрировать товарный знак по з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а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явке ООО «МПГ Ф</w:t>
            </w:r>
            <w:proofErr w:type="gramStart"/>
            <w:r w:rsidRPr="007E2F0A">
              <w:rPr>
                <w:rFonts w:ascii="PT Astra Serif" w:hAnsi="PT Astra Serif"/>
                <w:sz w:val="20"/>
                <w:szCs w:val="20"/>
              </w:rPr>
              <w:t>7</w:t>
            </w:r>
            <w:proofErr w:type="gramEnd"/>
            <w:r w:rsidRPr="007E2F0A">
              <w:rPr>
                <w:rFonts w:ascii="PT Astra Serif" w:hAnsi="PT Astra Serif"/>
                <w:sz w:val="20"/>
                <w:szCs w:val="20"/>
              </w:rPr>
              <w:t xml:space="preserve">» №2020755972. </w:t>
            </w:r>
          </w:p>
          <w:p w:rsidR="007943DA" w:rsidRPr="007E2F0A" w:rsidRDefault="007943DA" w:rsidP="00906A6F">
            <w:pPr>
              <w:ind w:firstLine="46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 xml:space="preserve">12) информационно </w:t>
            </w:r>
            <w:proofErr w:type="gramStart"/>
            <w:r w:rsidRPr="007E2F0A">
              <w:rPr>
                <w:rFonts w:ascii="PT Astra Serif" w:hAnsi="PT Astra Serif"/>
                <w:sz w:val="20"/>
                <w:szCs w:val="20"/>
              </w:rPr>
              <w:t>-к</w:t>
            </w:r>
            <w:proofErr w:type="gramEnd"/>
            <w:r w:rsidRPr="007E2F0A">
              <w:rPr>
                <w:rFonts w:ascii="PT Astra Serif" w:hAnsi="PT Astra Serif"/>
                <w:sz w:val="20"/>
                <w:szCs w:val="20"/>
              </w:rPr>
              <w:t>онсультационная поддержка по формированию и «упаковке» проекта ООО «</w:t>
            </w:r>
            <w:proofErr w:type="spellStart"/>
            <w:r w:rsidRPr="007E2F0A">
              <w:rPr>
                <w:rFonts w:ascii="PT Astra Serif" w:hAnsi="PT Astra Serif"/>
                <w:sz w:val="20"/>
                <w:szCs w:val="20"/>
              </w:rPr>
              <w:t>Экофлекс</w:t>
            </w:r>
            <w:proofErr w:type="spellEnd"/>
            <w:r w:rsidRPr="007E2F0A">
              <w:rPr>
                <w:rFonts w:ascii="PT Astra Serif" w:hAnsi="PT Astra Serif"/>
                <w:sz w:val="20"/>
                <w:szCs w:val="20"/>
              </w:rPr>
              <w:t xml:space="preserve"> Рус», Ульяновская область «Модульная система по подавл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е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нию шума и вибрации на железнодорожном транспорте»;</w:t>
            </w:r>
          </w:p>
          <w:p w:rsidR="007943DA" w:rsidRPr="007E2F0A" w:rsidRDefault="007943DA" w:rsidP="00906A6F">
            <w:pPr>
              <w:ind w:firstLine="46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>13) проведение патентного поиска и проработка детск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го инновационного проекта «Уничтожитель сосулек» (поб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е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дитель конкурса «Лучшее детское изобретение») по вопросу патентоспособности, согласов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а</w:t>
            </w:r>
            <w:r w:rsidRPr="007E2F0A">
              <w:rPr>
                <w:rFonts w:ascii="PT Astra Serif" w:hAnsi="PT Astra Serif"/>
                <w:sz w:val="20"/>
                <w:szCs w:val="20"/>
              </w:rPr>
              <w:t xml:space="preserve">ние даты встречи с автором и научным </w:t>
            </w:r>
            <w:proofErr w:type="spellStart"/>
            <w:proofErr w:type="gramStart"/>
            <w:r w:rsidRPr="007E2F0A">
              <w:rPr>
                <w:rFonts w:ascii="PT Astra Serif" w:hAnsi="PT Astra Serif"/>
                <w:sz w:val="20"/>
                <w:szCs w:val="20"/>
              </w:rPr>
              <w:t>ру-ководителем</w:t>
            </w:r>
            <w:proofErr w:type="spellEnd"/>
            <w:proofErr w:type="gramEnd"/>
            <w:r w:rsidRPr="007E2F0A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7943DA" w:rsidRPr="007E2F0A" w:rsidRDefault="007943DA" w:rsidP="00906A6F">
            <w:pPr>
              <w:ind w:firstLine="46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 xml:space="preserve">Проведена патентная аналитика при помощи патентной базы </w:t>
            </w:r>
            <w:proofErr w:type="spellStart"/>
            <w:r w:rsidRPr="007E2F0A">
              <w:rPr>
                <w:rFonts w:ascii="PT Astra Serif" w:hAnsi="PT Astra Serif"/>
                <w:sz w:val="20"/>
                <w:szCs w:val="20"/>
              </w:rPr>
              <w:t>LexisNexis</w:t>
            </w:r>
            <w:proofErr w:type="spellEnd"/>
            <w:r w:rsidRPr="007E2F0A">
              <w:rPr>
                <w:rFonts w:ascii="PT Astra Serif" w:hAnsi="PT Astra Serif"/>
                <w:sz w:val="20"/>
                <w:szCs w:val="20"/>
              </w:rPr>
              <w:t xml:space="preserve"> по теме «Способ дезинфекции воздушно-озоновой смесью и ультрафиолетовым излучением».</w:t>
            </w:r>
          </w:p>
          <w:p w:rsidR="007943DA" w:rsidRPr="007E2F0A" w:rsidRDefault="007943DA" w:rsidP="00906A6F">
            <w:pPr>
              <w:ind w:firstLine="46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>20 января 2022 года – участие в организации тематич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е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ских стендов инновационных предприятий Ульяновской 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б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ласти, представленных на выставке (ООО «</w:t>
            </w:r>
            <w:proofErr w:type="spellStart"/>
            <w:r w:rsidRPr="007E2F0A">
              <w:rPr>
                <w:rFonts w:ascii="PT Astra Serif" w:hAnsi="PT Astra Serif"/>
                <w:sz w:val="20"/>
                <w:szCs w:val="20"/>
              </w:rPr>
              <w:t>Тес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т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Ген</w:t>
            </w:r>
            <w:proofErr w:type="spellEnd"/>
            <w:r w:rsidRPr="007E2F0A">
              <w:rPr>
                <w:rFonts w:ascii="PT Astra Serif" w:hAnsi="PT Astra Serif"/>
                <w:sz w:val="20"/>
                <w:szCs w:val="20"/>
              </w:rPr>
              <w:t xml:space="preserve">», АО «Ульяновское конструкторское бюро приборостроения», </w:t>
            </w:r>
            <w:proofErr w:type="spellStart"/>
            <w:r w:rsidRPr="007E2F0A">
              <w:rPr>
                <w:rFonts w:ascii="PT Astra Serif" w:hAnsi="PT Astra Serif"/>
                <w:sz w:val="20"/>
                <w:szCs w:val="20"/>
              </w:rPr>
              <w:t>У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л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ГТУ</w:t>
            </w:r>
            <w:proofErr w:type="spellEnd"/>
            <w:r w:rsidRPr="007E2F0A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proofErr w:type="spellStart"/>
            <w:r w:rsidRPr="007E2F0A">
              <w:rPr>
                <w:rFonts w:ascii="PT Astra Serif" w:hAnsi="PT Astra Serif"/>
                <w:sz w:val="20"/>
                <w:szCs w:val="20"/>
              </w:rPr>
              <w:t>УлГУ</w:t>
            </w:r>
            <w:proofErr w:type="spellEnd"/>
            <w:r w:rsidRPr="007E2F0A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proofErr w:type="spellStart"/>
            <w:r w:rsidRPr="007E2F0A">
              <w:rPr>
                <w:rFonts w:ascii="PT Astra Serif" w:hAnsi="PT Astra Serif"/>
                <w:sz w:val="20"/>
                <w:szCs w:val="20"/>
              </w:rPr>
              <w:t>УлГАУ</w:t>
            </w:r>
            <w:proofErr w:type="spellEnd"/>
            <w:r w:rsidRPr="007E2F0A">
              <w:rPr>
                <w:rFonts w:ascii="PT Astra Serif" w:hAnsi="PT Astra Serif"/>
                <w:sz w:val="20"/>
                <w:szCs w:val="20"/>
              </w:rPr>
              <w:t>), приуроченной к  празднованию 90-летнего юбилея Всероссийского общ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е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ства изобретателей  и рационализаторов в г. Москве.</w:t>
            </w:r>
          </w:p>
          <w:p w:rsidR="007943DA" w:rsidRPr="007E2F0A" w:rsidRDefault="007943DA" w:rsidP="00906A6F">
            <w:pPr>
              <w:ind w:firstLine="46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>Организована и проведена презентация проектов, зая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в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ленных на конкурс «Лучшее детское изобретение», в рамках Конгресса детских научных сообществ. Состоялась церем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нии награждения победителей и призёров областного ко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н</w:t>
            </w:r>
            <w:r w:rsidRPr="007E2F0A">
              <w:rPr>
                <w:rFonts w:ascii="PT Astra Serif" w:hAnsi="PT Astra Serif"/>
                <w:sz w:val="20"/>
                <w:szCs w:val="20"/>
              </w:rPr>
              <w:lastRenderedPageBreak/>
              <w:t>курса. В мероприятии приняли участие более 50 юных изо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б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ретателей. В ходе мероприятия состоялось вручение Благ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дарственных писем Депутатом Государственной Думы Фед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е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рального собрания РФ Владимиром Кононовым за вклад в развитие технического творчества детей на территории Ул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ь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яновской области.</w:t>
            </w:r>
          </w:p>
          <w:p w:rsidR="007943DA" w:rsidRPr="007E2F0A" w:rsidRDefault="007943DA" w:rsidP="00906A6F">
            <w:pPr>
              <w:ind w:firstLine="46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>Ведется обработка заявок по участию в  областном ко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н</w:t>
            </w:r>
            <w:r w:rsidRPr="007E2F0A">
              <w:rPr>
                <w:rFonts w:ascii="PT Astra Serif" w:hAnsi="PT Astra Serif"/>
                <w:sz w:val="20"/>
                <w:szCs w:val="20"/>
              </w:rPr>
              <w:t xml:space="preserve">курсе «Лучшее </w:t>
            </w:r>
            <w:proofErr w:type="spellStart"/>
            <w:r w:rsidRPr="007E2F0A">
              <w:rPr>
                <w:rFonts w:ascii="PT Astra Serif" w:hAnsi="PT Astra Serif"/>
                <w:sz w:val="20"/>
                <w:szCs w:val="20"/>
              </w:rPr>
              <w:t>изобрете-ние</w:t>
            </w:r>
            <w:proofErr w:type="spellEnd"/>
            <w:r w:rsidRPr="007E2F0A">
              <w:rPr>
                <w:rFonts w:ascii="PT Astra Serif" w:hAnsi="PT Astra Serif"/>
                <w:sz w:val="20"/>
                <w:szCs w:val="20"/>
              </w:rPr>
              <w:t>», «Лучшее рационализаторское пред-</w:t>
            </w:r>
            <w:proofErr w:type="spellStart"/>
            <w:r w:rsidRPr="007E2F0A">
              <w:rPr>
                <w:rFonts w:ascii="PT Astra Serif" w:hAnsi="PT Astra Serif"/>
                <w:sz w:val="20"/>
                <w:szCs w:val="20"/>
              </w:rPr>
              <w:t>ложение</w:t>
            </w:r>
            <w:proofErr w:type="spellEnd"/>
            <w:r w:rsidRPr="007E2F0A">
              <w:rPr>
                <w:rFonts w:ascii="PT Astra Serif" w:hAnsi="PT Astra Serif"/>
                <w:sz w:val="20"/>
                <w:szCs w:val="20"/>
              </w:rPr>
              <w:t xml:space="preserve">», ведется подготовка к </w:t>
            </w:r>
            <w:proofErr w:type="spellStart"/>
            <w:r w:rsidRPr="007E2F0A">
              <w:rPr>
                <w:rFonts w:ascii="PT Astra Serif" w:hAnsi="PT Astra Serif"/>
                <w:sz w:val="20"/>
                <w:szCs w:val="20"/>
              </w:rPr>
              <w:t>проведе-ниюэкспертизы</w:t>
            </w:r>
            <w:proofErr w:type="spellEnd"/>
            <w:r w:rsidRPr="007E2F0A">
              <w:rPr>
                <w:rFonts w:ascii="PT Astra Serif" w:hAnsi="PT Astra Serif"/>
                <w:sz w:val="20"/>
                <w:szCs w:val="20"/>
              </w:rPr>
              <w:t xml:space="preserve">, заседанию </w:t>
            </w:r>
            <w:proofErr w:type="gramStart"/>
            <w:r w:rsidRPr="007E2F0A">
              <w:rPr>
                <w:rFonts w:ascii="PT Astra Serif" w:hAnsi="PT Astra Serif"/>
                <w:sz w:val="20"/>
                <w:szCs w:val="20"/>
              </w:rPr>
              <w:t>конкурсной</w:t>
            </w:r>
            <w:proofErr w:type="gramEnd"/>
            <w:r w:rsidRPr="007E2F0A">
              <w:rPr>
                <w:rFonts w:ascii="PT Astra Serif" w:hAnsi="PT Astra Serif"/>
                <w:sz w:val="20"/>
                <w:szCs w:val="20"/>
              </w:rPr>
              <w:t xml:space="preserve"> ко-миссии и подв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е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дению итогов областного конкурса (по состоянию на 27.05.2022 г. подано 92 заявок).</w:t>
            </w:r>
          </w:p>
          <w:p w:rsidR="007943DA" w:rsidRPr="007E2F0A" w:rsidRDefault="007943DA" w:rsidP="00906A6F">
            <w:pPr>
              <w:ind w:firstLine="46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 xml:space="preserve">10 февраля 2022 года проведен образовательный </w:t>
            </w:r>
            <w:proofErr w:type="spellStart"/>
            <w:r w:rsidRPr="007E2F0A">
              <w:rPr>
                <w:rFonts w:ascii="PT Astra Serif" w:hAnsi="PT Astra Serif"/>
                <w:sz w:val="20"/>
                <w:szCs w:val="20"/>
              </w:rPr>
              <w:t>веб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и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нар</w:t>
            </w:r>
            <w:proofErr w:type="spellEnd"/>
            <w:r w:rsidRPr="007E2F0A">
              <w:rPr>
                <w:rFonts w:ascii="PT Astra Serif" w:hAnsi="PT Astra Serif"/>
                <w:sz w:val="20"/>
                <w:szCs w:val="20"/>
              </w:rPr>
              <w:t xml:space="preserve"> для студентов </w:t>
            </w:r>
            <w:proofErr w:type="spellStart"/>
            <w:r w:rsidRPr="007E2F0A">
              <w:rPr>
                <w:rFonts w:ascii="PT Astra Serif" w:hAnsi="PT Astra Serif"/>
                <w:sz w:val="20"/>
                <w:szCs w:val="20"/>
              </w:rPr>
              <w:t>УлГАУ</w:t>
            </w:r>
            <w:proofErr w:type="spellEnd"/>
            <w:r w:rsidRPr="007E2F0A">
              <w:rPr>
                <w:rFonts w:ascii="PT Astra Serif" w:hAnsi="PT Astra Serif"/>
                <w:sz w:val="20"/>
                <w:szCs w:val="20"/>
              </w:rPr>
              <w:t xml:space="preserve"> по теме «Технологическое пре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д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принимательство: идея - патент – бизнес», спикер к.э.н. Председатель ЦС ВОИР Ищенко А.А.</w:t>
            </w:r>
          </w:p>
          <w:p w:rsidR="007943DA" w:rsidRPr="007E2F0A" w:rsidRDefault="007943DA" w:rsidP="00906A6F">
            <w:pPr>
              <w:ind w:firstLine="46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>Проведена межрегиональная пленарная сессия по в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 xml:space="preserve">просам развития </w:t>
            </w:r>
            <w:proofErr w:type="gramStart"/>
            <w:r w:rsidRPr="007E2F0A">
              <w:rPr>
                <w:rFonts w:ascii="PT Astra Serif" w:hAnsi="PT Astra Serif"/>
                <w:sz w:val="20"/>
                <w:szCs w:val="20"/>
              </w:rPr>
              <w:t>изобретатель-</w:t>
            </w:r>
            <w:proofErr w:type="spellStart"/>
            <w:r w:rsidRPr="007E2F0A">
              <w:rPr>
                <w:rFonts w:ascii="PT Astra Serif" w:hAnsi="PT Astra Serif"/>
                <w:sz w:val="20"/>
                <w:szCs w:val="20"/>
              </w:rPr>
              <w:t>ской</w:t>
            </w:r>
            <w:proofErr w:type="spellEnd"/>
            <w:proofErr w:type="gramEnd"/>
            <w:r w:rsidRPr="007E2F0A">
              <w:rPr>
                <w:rFonts w:ascii="PT Astra Serif" w:hAnsi="PT Astra Serif"/>
                <w:sz w:val="20"/>
                <w:szCs w:val="20"/>
              </w:rPr>
              <w:t xml:space="preserve"> и рационализаторской деятельности, приуроченной к празднованию 90-летия Вс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е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российской организации изобретателей и рационализаторов, с участием Губернат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ра Ульяновской области Русских А.Ю., представителей научных, образовательных, инновационных организаций и предприятий, IT-компаний Ульяновской обл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а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сти.</w:t>
            </w:r>
          </w:p>
          <w:p w:rsidR="007943DA" w:rsidRPr="007E2F0A" w:rsidRDefault="007943DA" w:rsidP="00906A6F">
            <w:pPr>
              <w:ind w:firstLine="46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>В рамках мероприятий, посвященных Международному дню интеллектуальной собственности, организовано пров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е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дение цикла коммуникативных мероприятий в формате кру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г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лого стола «Перспективы развития интеллектуальной де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я</w:t>
            </w:r>
            <w:r w:rsidRPr="007E2F0A">
              <w:rPr>
                <w:rFonts w:ascii="PT Astra Serif" w:hAnsi="PT Astra Serif"/>
                <w:sz w:val="20"/>
                <w:szCs w:val="20"/>
              </w:rPr>
              <w:t xml:space="preserve">тельности» в региональных ВУЗах - </w:t>
            </w:r>
            <w:proofErr w:type="spellStart"/>
            <w:r w:rsidRPr="007E2F0A">
              <w:rPr>
                <w:rFonts w:ascii="PT Astra Serif" w:hAnsi="PT Astra Serif"/>
                <w:sz w:val="20"/>
                <w:szCs w:val="20"/>
              </w:rPr>
              <w:t>УлГТУ</w:t>
            </w:r>
            <w:proofErr w:type="spellEnd"/>
            <w:r w:rsidRPr="007E2F0A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proofErr w:type="spellStart"/>
            <w:r w:rsidRPr="007E2F0A">
              <w:rPr>
                <w:rFonts w:ascii="PT Astra Serif" w:hAnsi="PT Astra Serif"/>
                <w:sz w:val="20"/>
                <w:szCs w:val="20"/>
              </w:rPr>
              <w:t>УлГАУ</w:t>
            </w:r>
            <w:proofErr w:type="spellEnd"/>
            <w:r w:rsidRPr="007E2F0A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proofErr w:type="spellStart"/>
            <w:r w:rsidRPr="007E2F0A">
              <w:rPr>
                <w:rFonts w:ascii="PT Astra Serif" w:hAnsi="PT Astra Serif"/>
                <w:sz w:val="20"/>
                <w:szCs w:val="20"/>
              </w:rPr>
              <w:t>УлГУ</w:t>
            </w:r>
            <w:proofErr w:type="spellEnd"/>
            <w:proofErr w:type="gramStart"/>
            <w:r w:rsidRPr="007E2F0A">
              <w:rPr>
                <w:rFonts w:ascii="PT Astra Serif" w:hAnsi="PT Astra Serif"/>
                <w:sz w:val="20"/>
                <w:szCs w:val="20"/>
              </w:rPr>
              <w:t xml:space="preserve"> .</w:t>
            </w:r>
            <w:proofErr w:type="gramEnd"/>
          </w:p>
          <w:p w:rsidR="007943DA" w:rsidRPr="007E2F0A" w:rsidRDefault="007943DA" w:rsidP="00906A6F">
            <w:pPr>
              <w:ind w:firstLine="46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 xml:space="preserve">Организация и проведение цикла </w:t>
            </w:r>
            <w:proofErr w:type="spellStart"/>
            <w:proofErr w:type="gramStart"/>
            <w:r w:rsidRPr="007E2F0A">
              <w:rPr>
                <w:rFonts w:ascii="PT Astra Serif" w:hAnsi="PT Astra Serif"/>
                <w:sz w:val="20"/>
                <w:szCs w:val="20"/>
              </w:rPr>
              <w:t>меро</w:t>
            </w:r>
            <w:proofErr w:type="spellEnd"/>
            <w:r w:rsidRPr="007E2F0A">
              <w:rPr>
                <w:rFonts w:ascii="PT Astra Serif" w:hAnsi="PT Astra Serif"/>
                <w:sz w:val="20"/>
                <w:szCs w:val="20"/>
              </w:rPr>
              <w:t>-приятий</w:t>
            </w:r>
            <w:proofErr w:type="gramEnd"/>
            <w:r w:rsidRPr="007E2F0A">
              <w:rPr>
                <w:rFonts w:ascii="PT Astra Serif" w:hAnsi="PT Astra Serif"/>
                <w:sz w:val="20"/>
                <w:szCs w:val="20"/>
              </w:rPr>
              <w:t xml:space="preserve"> в фо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р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мате круглого стола «Интел-</w:t>
            </w:r>
            <w:proofErr w:type="spellStart"/>
            <w:r w:rsidRPr="007E2F0A">
              <w:rPr>
                <w:rFonts w:ascii="PT Astra Serif" w:hAnsi="PT Astra Serif"/>
                <w:sz w:val="20"/>
                <w:szCs w:val="20"/>
              </w:rPr>
              <w:t>лектуальная</w:t>
            </w:r>
            <w:proofErr w:type="spellEnd"/>
            <w:r w:rsidRPr="007E2F0A">
              <w:rPr>
                <w:rFonts w:ascii="PT Astra Serif" w:hAnsi="PT Astra Serif"/>
                <w:sz w:val="20"/>
                <w:szCs w:val="20"/>
              </w:rPr>
              <w:t xml:space="preserve"> собственность и молодежь: инновации во имя будущего», приурочен-</w:t>
            </w:r>
            <w:proofErr w:type="spellStart"/>
            <w:r w:rsidRPr="007E2F0A">
              <w:rPr>
                <w:rFonts w:ascii="PT Astra Serif" w:hAnsi="PT Astra Serif"/>
                <w:sz w:val="20"/>
                <w:szCs w:val="20"/>
              </w:rPr>
              <w:t>ных</w:t>
            </w:r>
            <w:proofErr w:type="spellEnd"/>
            <w:r w:rsidRPr="007E2F0A">
              <w:rPr>
                <w:rFonts w:ascii="PT Astra Serif" w:hAnsi="PT Astra Serif"/>
                <w:sz w:val="20"/>
                <w:szCs w:val="20"/>
              </w:rPr>
              <w:t xml:space="preserve"> к празднованию Международного дня интеллектуальной со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б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ственности с участи-ем АНО «АИР», УРО ВОИР, Молоде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ж</w:t>
            </w:r>
            <w:r w:rsidRPr="007E2F0A">
              <w:rPr>
                <w:rFonts w:ascii="PT Astra Serif" w:hAnsi="PT Astra Serif"/>
                <w:sz w:val="20"/>
                <w:szCs w:val="20"/>
              </w:rPr>
              <w:t xml:space="preserve">ного Совета ВОИР, </w:t>
            </w:r>
            <w:proofErr w:type="spellStart"/>
            <w:r w:rsidRPr="007E2F0A">
              <w:rPr>
                <w:rFonts w:ascii="PT Astra Serif" w:hAnsi="PT Astra Serif"/>
                <w:sz w:val="20"/>
                <w:szCs w:val="20"/>
              </w:rPr>
              <w:t>УлГПУ</w:t>
            </w:r>
            <w:proofErr w:type="spellEnd"/>
            <w:r w:rsidRPr="007E2F0A">
              <w:rPr>
                <w:rFonts w:ascii="PT Astra Serif" w:hAnsi="PT Astra Serif"/>
                <w:sz w:val="20"/>
                <w:szCs w:val="20"/>
              </w:rPr>
              <w:t>, ФИПС, УИ ГА, 26.04.2022, 28.04.2022.</w:t>
            </w:r>
          </w:p>
          <w:p w:rsidR="007943DA" w:rsidRPr="007E2F0A" w:rsidRDefault="007943DA" w:rsidP="00906A6F">
            <w:pPr>
              <w:ind w:firstLine="46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 xml:space="preserve">Подготовка инициативы в </w:t>
            </w:r>
            <w:proofErr w:type="spellStart"/>
            <w:proofErr w:type="gramStart"/>
            <w:r w:rsidRPr="007E2F0A">
              <w:rPr>
                <w:rFonts w:ascii="PT Astra Serif" w:hAnsi="PT Astra Serif"/>
                <w:sz w:val="20"/>
                <w:szCs w:val="20"/>
              </w:rPr>
              <w:t>Законода</w:t>
            </w:r>
            <w:proofErr w:type="spellEnd"/>
            <w:r w:rsidRPr="007E2F0A">
              <w:rPr>
                <w:rFonts w:ascii="PT Astra Serif" w:hAnsi="PT Astra Serif"/>
                <w:sz w:val="20"/>
                <w:szCs w:val="20"/>
              </w:rPr>
              <w:t>-тельное</w:t>
            </w:r>
            <w:proofErr w:type="gramEnd"/>
            <w:r w:rsidRPr="007E2F0A">
              <w:rPr>
                <w:rFonts w:ascii="PT Astra Serif" w:hAnsi="PT Astra Serif"/>
                <w:sz w:val="20"/>
                <w:szCs w:val="20"/>
              </w:rPr>
              <w:t xml:space="preserve"> собрание УО по вопросу </w:t>
            </w:r>
            <w:proofErr w:type="spellStart"/>
            <w:r w:rsidRPr="007E2F0A">
              <w:rPr>
                <w:rFonts w:ascii="PT Astra Serif" w:hAnsi="PT Astra Serif"/>
                <w:sz w:val="20"/>
                <w:szCs w:val="20"/>
              </w:rPr>
              <w:t>учрежде-ния</w:t>
            </w:r>
            <w:proofErr w:type="spellEnd"/>
            <w:r w:rsidRPr="007E2F0A">
              <w:rPr>
                <w:rFonts w:ascii="PT Astra Serif" w:hAnsi="PT Astra Serif"/>
                <w:sz w:val="20"/>
                <w:szCs w:val="20"/>
              </w:rPr>
              <w:t xml:space="preserve"> в регионе должности Уполном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ченного по защите прав изобретателей (на общ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е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ственных началах).</w:t>
            </w:r>
          </w:p>
          <w:p w:rsidR="007943DA" w:rsidRPr="007E2F0A" w:rsidRDefault="007943DA" w:rsidP="00906A6F">
            <w:pPr>
              <w:ind w:firstLine="46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 xml:space="preserve">Представители АНО «АИР» приняли участие в качестве </w:t>
            </w:r>
            <w:r w:rsidRPr="007E2F0A">
              <w:rPr>
                <w:rFonts w:ascii="PT Astra Serif" w:hAnsi="PT Astra Serif"/>
                <w:sz w:val="20"/>
                <w:szCs w:val="20"/>
              </w:rPr>
              <w:lastRenderedPageBreak/>
              <w:t>спикеров мероприятии по поддержке детского изобретател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ь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ства в регионах «Студенческая весна» (г. Самара).</w:t>
            </w:r>
          </w:p>
          <w:p w:rsidR="007943DA" w:rsidRPr="007E2F0A" w:rsidRDefault="007943DA" w:rsidP="00906A6F">
            <w:pPr>
              <w:ind w:firstLine="46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>30.05.2021 проведена Конференция УРО ВОИР, подв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е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дены итоги работы, делегатом от Ульяновской области на Всеро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с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сийский съезд ВОИР, который состоится в период с 16 по 18 июля 2022 года в г. Москве, выбран Депутат Госуда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р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ственной Думы Федерального собрания РФ Кононов В.М.</w:t>
            </w:r>
          </w:p>
          <w:p w:rsidR="007943DA" w:rsidRPr="007E2F0A" w:rsidRDefault="007943DA" w:rsidP="00906A6F">
            <w:pPr>
              <w:ind w:firstLine="46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 xml:space="preserve">В рамках национального проекта «Наука» АНО «АИР» организованы </w:t>
            </w:r>
            <w:proofErr w:type="spellStart"/>
            <w:proofErr w:type="gramStart"/>
            <w:r w:rsidRPr="007E2F0A">
              <w:rPr>
                <w:rFonts w:ascii="PT Astra Serif" w:hAnsi="PT Astra Serif"/>
                <w:sz w:val="20"/>
                <w:szCs w:val="20"/>
              </w:rPr>
              <w:t>меро</w:t>
            </w:r>
            <w:proofErr w:type="spellEnd"/>
            <w:r w:rsidRPr="007E2F0A">
              <w:rPr>
                <w:rFonts w:ascii="PT Astra Serif" w:hAnsi="PT Astra Serif"/>
                <w:sz w:val="20"/>
                <w:szCs w:val="20"/>
              </w:rPr>
              <w:t>-приятия</w:t>
            </w:r>
            <w:proofErr w:type="gramEnd"/>
            <w:r w:rsidRPr="007E2F0A">
              <w:rPr>
                <w:rFonts w:ascii="PT Astra Serif" w:hAnsi="PT Astra Serif"/>
                <w:sz w:val="20"/>
                <w:szCs w:val="20"/>
              </w:rPr>
              <w:t xml:space="preserve"> приуроченные к «Неделе науки в Ульяновской области»:</w:t>
            </w:r>
          </w:p>
          <w:p w:rsidR="007943DA" w:rsidRPr="007E2F0A" w:rsidRDefault="007943DA" w:rsidP="00906A6F">
            <w:pPr>
              <w:ind w:firstLine="46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>- 24.05.2022состоялась ознакомительная экскурсия в информационный центр яде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р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но-инновационного кластера. Участниками экскурсии стали учащиеся 9 - 11 классов сел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ь</w:t>
            </w:r>
            <w:r w:rsidRPr="007E2F0A">
              <w:rPr>
                <w:rFonts w:ascii="PT Astra Serif" w:hAnsi="PT Astra Serif"/>
                <w:sz w:val="20"/>
                <w:szCs w:val="20"/>
              </w:rPr>
              <w:t xml:space="preserve">ских общеобразовательных </w:t>
            </w:r>
            <w:proofErr w:type="spellStart"/>
            <w:proofErr w:type="gramStart"/>
            <w:r w:rsidRPr="007E2F0A">
              <w:rPr>
                <w:rFonts w:ascii="PT Astra Serif" w:hAnsi="PT Astra Serif"/>
                <w:sz w:val="20"/>
                <w:szCs w:val="20"/>
              </w:rPr>
              <w:t>учрежде-ний</w:t>
            </w:r>
            <w:proofErr w:type="spellEnd"/>
            <w:proofErr w:type="gramEnd"/>
            <w:r w:rsidRPr="007E2F0A">
              <w:rPr>
                <w:rFonts w:ascii="PT Astra Serif" w:hAnsi="PT Astra Serif"/>
                <w:sz w:val="20"/>
                <w:szCs w:val="20"/>
              </w:rPr>
              <w:t>. В ходе экскурсии школьники познакомились с высокотехнологичными прое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к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тами, реализуемыми на площадке АО «ГНЦ НИИАР», узнали о проектах в сфере инновационной медицины и перспективах ра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з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вития города;</w:t>
            </w:r>
          </w:p>
          <w:p w:rsidR="007943DA" w:rsidRPr="007E2F0A" w:rsidRDefault="007943DA" w:rsidP="00906A6F">
            <w:pPr>
              <w:ind w:firstLine="46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>- 26.05.2022 в детском технопарке «</w:t>
            </w:r>
            <w:proofErr w:type="spellStart"/>
            <w:r w:rsidRPr="007E2F0A">
              <w:rPr>
                <w:rFonts w:ascii="PT Astra Serif" w:hAnsi="PT Astra Serif"/>
                <w:sz w:val="20"/>
                <w:szCs w:val="20"/>
              </w:rPr>
              <w:t>Кванториум</w:t>
            </w:r>
            <w:proofErr w:type="spellEnd"/>
            <w:r w:rsidRPr="007E2F0A">
              <w:rPr>
                <w:rFonts w:ascii="PT Astra Serif" w:hAnsi="PT Astra Serif"/>
                <w:sz w:val="20"/>
                <w:szCs w:val="20"/>
              </w:rPr>
              <w:t>» пр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 xml:space="preserve">шла защита проектов в рамках фестиваля технических и </w:t>
            </w:r>
            <w:proofErr w:type="gramStart"/>
            <w:r w:rsidRPr="007E2F0A">
              <w:rPr>
                <w:rFonts w:ascii="PT Astra Serif" w:hAnsi="PT Astra Serif"/>
                <w:sz w:val="20"/>
                <w:szCs w:val="20"/>
              </w:rPr>
              <w:t>естествен-</w:t>
            </w:r>
            <w:proofErr w:type="spellStart"/>
            <w:r w:rsidRPr="007E2F0A">
              <w:rPr>
                <w:rFonts w:ascii="PT Astra Serif" w:hAnsi="PT Astra Serif"/>
                <w:sz w:val="20"/>
                <w:szCs w:val="20"/>
              </w:rPr>
              <w:t>нонаучных</w:t>
            </w:r>
            <w:proofErr w:type="spellEnd"/>
            <w:proofErr w:type="gramEnd"/>
            <w:r w:rsidRPr="007E2F0A">
              <w:rPr>
                <w:rFonts w:ascii="PT Astra Serif" w:hAnsi="PT Astra Serif"/>
                <w:sz w:val="20"/>
                <w:szCs w:val="20"/>
              </w:rPr>
              <w:t xml:space="preserve"> проектов «Матрица идей – 2022». На суд жюри были представлены 24 проекта по направлениям «</w:t>
            </w:r>
            <w:proofErr w:type="spellStart"/>
            <w:r w:rsidRPr="007E2F0A">
              <w:rPr>
                <w:rFonts w:ascii="PT Astra Serif" w:hAnsi="PT Astra Serif"/>
                <w:sz w:val="20"/>
                <w:szCs w:val="20"/>
              </w:rPr>
              <w:t>Промробоквантум</w:t>
            </w:r>
            <w:proofErr w:type="spellEnd"/>
            <w:r w:rsidRPr="007E2F0A">
              <w:rPr>
                <w:rFonts w:ascii="PT Astra Serif" w:hAnsi="PT Astra Serif"/>
                <w:sz w:val="20"/>
                <w:szCs w:val="20"/>
              </w:rPr>
              <w:t>», «</w:t>
            </w:r>
            <w:proofErr w:type="spellStart"/>
            <w:r w:rsidRPr="007E2F0A">
              <w:rPr>
                <w:rFonts w:ascii="PT Astra Serif" w:hAnsi="PT Astra Serif"/>
                <w:sz w:val="20"/>
                <w:szCs w:val="20"/>
              </w:rPr>
              <w:t>Промдизайнквантум</w:t>
            </w:r>
            <w:proofErr w:type="spellEnd"/>
            <w:r w:rsidRPr="007E2F0A">
              <w:rPr>
                <w:rFonts w:ascii="PT Astra Serif" w:hAnsi="PT Astra Serif"/>
                <w:sz w:val="20"/>
                <w:szCs w:val="20"/>
              </w:rPr>
              <w:t>», «</w:t>
            </w:r>
            <w:proofErr w:type="spellStart"/>
            <w:r w:rsidRPr="007E2F0A">
              <w:rPr>
                <w:rFonts w:ascii="PT Astra Serif" w:hAnsi="PT Astra Serif"/>
                <w:sz w:val="20"/>
                <w:szCs w:val="20"/>
              </w:rPr>
              <w:t>Биоква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н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тум</w:t>
            </w:r>
            <w:proofErr w:type="spellEnd"/>
            <w:r w:rsidRPr="007E2F0A">
              <w:rPr>
                <w:rFonts w:ascii="PT Astra Serif" w:hAnsi="PT Astra Serif"/>
                <w:sz w:val="20"/>
                <w:szCs w:val="20"/>
              </w:rPr>
              <w:t>», «</w:t>
            </w:r>
            <w:proofErr w:type="spellStart"/>
            <w:r w:rsidRPr="007E2F0A">
              <w:rPr>
                <w:rFonts w:ascii="PT Astra Serif" w:hAnsi="PT Astra Serif"/>
                <w:sz w:val="20"/>
                <w:szCs w:val="20"/>
              </w:rPr>
              <w:t>Хайтек</w:t>
            </w:r>
            <w:proofErr w:type="spellEnd"/>
            <w:r w:rsidRPr="007E2F0A">
              <w:rPr>
                <w:rFonts w:ascii="PT Astra Serif" w:hAnsi="PT Astra Serif"/>
                <w:sz w:val="20"/>
                <w:szCs w:val="20"/>
              </w:rPr>
              <w:t>-цех», «</w:t>
            </w:r>
            <w:proofErr w:type="spellStart"/>
            <w:r w:rsidRPr="007E2F0A">
              <w:rPr>
                <w:rFonts w:ascii="PT Astra Serif" w:hAnsi="PT Astra Serif"/>
                <w:sz w:val="20"/>
                <w:szCs w:val="20"/>
              </w:rPr>
              <w:t>Автоквантум</w:t>
            </w:r>
            <w:proofErr w:type="spellEnd"/>
            <w:r w:rsidRPr="007E2F0A">
              <w:rPr>
                <w:rFonts w:ascii="PT Astra Serif" w:hAnsi="PT Astra Serif"/>
                <w:sz w:val="20"/>
                <w:szCs w:val="20"/>
              </w:rPr>
              <w:t>» и «IT-</w:t>
            </w:r>
            <w:proofErr w:type="spellStart"/>
            <w:r w:rsidRPr="007E2F0A">
              <w:rPr>
                <w:rFonts w:ascii="PT Astra Serif" w:hAnsi="PT Astra Serif"/>
                <w:sz w:val="20"/>
                <w:szCs w:val="20"/>
              </w:rPr>
              <w:t>квантум</w:t>
            </w:r>
            <w:proofErr w:type="spellEnd"/>
            <w:r w:rsidRPr="007E2F0A">
              <w:rPr>
                <w:rFonts w:ascii="PT Astra Serif" w:hAnsi="PT Astra Serif"/>
                <w:sz w:val="20"/>
                <w:szCs w:val="20"/>
              </w:rPr>
              <w:t>». В пул экспе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р</w:t>
            </w:r>
            <w:r w:rsidRPr="007E2F0A">
              <w:rPr>
                <w:rFonts w:ascii="PT Astra Serif" w:hAnsi="PT Astra Serif"/>
                <w:sz w:val="20"/>
                <w:szCs w:val="20"/>
              </w:rPr>
              <w:t xml:space="preserve">тов вошли </w:t>
            </w:r>
            <w:proofErr w:type="spellStart"/>
            <w:proofErr w:type="gramStart"/>
            <w:r w:rsidRPr="007E2F0A">
              <w:rPr>
                <w:rFonts w:ascii="PT Astra Serif" w:hAnsi="PT Astra Serif"/>
                <w:sz w:val="20"/>
                <w:szCs w:val="20"/>
              </w:rPr>
              <w:t>предста-вители</w:t>
            </w:r>
            <w:proofErr w:type="spellEnd"/>
            <w:proofErr w:type="gramEnd"/>
            <w:r w:rsidRPr="007E2F0A">
              <w:rPr>
                <w:rFonts w:ascii="PT Astra Serif" w:hAnsi="PT Astra Serif"/>
                <w:sz w:val="20"/>
                <w:szCs w:val="20"/>
              </w:rPr>
              <w:t xml:space="preserve"> АО «ГНЦ НИИАР», МБУДО ЦДО-</w:t>
            </w:r>
            <w:proofErr w:type="spellStart"/>
            <w:r w:rsidRPr="007E2F0A">
              <w:rPr>
                <w:rFonts w:ascii="PT Astra Serif" w:hAnsi="PT Astra Serif"/>
                <w:sz w:val="20"/>
                <w:szCs w:val="20"/>
              </w:rPr>
              <w:t>иРД</w:t>
            </w:r>
            <w:proofErr w:type="spellEnd"/>
            <w:r w:rsidRPr="007E2F0A">
              <w:rPr>
                <w:rFonts w:ascii="PT Astra Serif" w:hAnsi="PT Astra Serif"/>
                <w:sz w:val="20"/>
                <w:szCs w:val="20"/>
              </w:rPr>
              <w:t xml:space="preserve">, ФГБУ </w:t>
            </w:r>
            <w:proofErr w:type="spellStart"/>
            <w:r w:rsidRPr="007E2F0A">
              <w:rPr>
                <w:rFonts w:ascii="PT Astra Serif" w:hAnsi="PT Astra Serif"/>
                <w:sz w:val="20"/>
                <w:szCs w:val="20"/>
              </w:rPr>
              <w:t>ФНКЦРиО</w:t>
            </w:r>
            <w:proofErr w:type="spellEnd"/>
            <w:r w:rsidRPr="007E2F0A">
              <w:rPr>
                <w:rFonts w:ascii="PT Astra Serif" w:hAnsi="PT Astra Serif"/>
                <w:sz w:val="20"/>
                <w:szCs w:val="20"/>
              </w:rPr>
              <w:t xml:space="preserve"> ФМБА России и представители АНО «АИР»; </w:t>
            </w:r>
          </w:p>
          <w:p w:rsidR="007943DA" w:rsidRPr="007E2F0A" w:rsidRDefault="007943DA" w:rsidP="00906A6F">
            <w:pPr>
              <w:ind w:firstLine="46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>- 26.05.2022 организована экскурсия студентов ДИТИ НИЯУ МИФИ на площадку одного из активно развивающи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х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ся рез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и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дентов ядерно-инновационного кластер</w:t>
            </w:r>
            <w:proofErr w:type="gramStart"/>
            <w:r w:rsidRPr="007E2F0A">
              <w:rPr>
                <w:rFonts w:ascii="PT Astra Serif" w:hAnsi="PT Astra Serif"/>
                <w:sz w:val="20"/>
                <w:szCs w:val="20"/>
              </w:rPr>
              <w:t>а ООО</w:t>
            </w:r>
            <w:proofErr w:type="gramEnd"/>
            <w:r w:rsidRPr="007E2F0A">
              <w:rPr>
                <w:rFonts w:ascii="PT Astra Serif" w:hAnsi="PT Astra Serif"/>
                <w:sz w:val="20"/>
                <w:szCs w:val="20"/>
              </w:rPr>
              <w:t xml:space="preserve"> «ДМФ «Аврора». Экскурсия проходила в сопровождении технол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 xml:space="preserve">гов, которые подробно рассказывали про весь цикл </w:t>
            </w:r>
            <w:proofErr w:type="gramStart"/>
            <w:r w:rsidRPr="007E2F0A">
              <w:rPr>
                <w:rFonts w:ascii="PT Astra Serif" w:hAnsi="PT Astra Serif"/>
                <w:sz w:val="20"/>
                <w:szCs w:val="20"/>
              </w:rPr>
              <w:t>про-</w:t>
            </w:r>
            <w:proofErr w:type="spellStart"/>
            <w:r w:rsidRPr="007E2F0A">
              <w:rPr>
                <w:rFonts w:ascii="PT Astra Serif" w:hAnsi="PT Astra Serif"/>
                <w:sz w:val="20"/>
                <w:szCs w:val="20"/>
              </w:rPr>
              <w:t>изводства</w:t>
            </w:r>
            <w:proofErr w:type="spellEnd"/>
            <w:proofErr w:type="gramEnd"/>
            <w:r w:rsidRPr="007E2F0A">
              <w:rPr>
                <w:rFonts w:ascii="PT Astra Serif" w:hAnsi="PT Astra Serif"/>
                <w:sz w:val="20"/>
                <w:szCs w:val="20"/>
              </w:rPr>
              <w:t xml:space="preserve"> и ответили на вопросы.</w:t>
            </w:r>
          </w:p>
          <w:p w:rsidR="007943DA" w:rsidRPr="007E2F0A" w:rsidRDefault="007943DA" w:rsidP="00906A6F">
            <w:pPr>
              <w:ind w:firstLine="46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>Оказано содействия в формировании и сопровождении 10 заявок на конкурс «Пр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е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мия ВОИР», консультирование победит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е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лей и финалистов областного конкурса «Лучшее изобретение», «Лучшее рацион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а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лизаторское предложение».</w:t>
            </w:r>
          </w:p>
          <w:p w:rsidR="007943DA" w:rsidRPr="007E2F0A" w:rsidRDefault="007943DA" w:rsidP="00906A6F">
            <w:pPr>
              <w:ind w:firstLine="460"/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7E2F0A">
              <w:rPr>
                <w:rFonts w:ascii="PT Astra Serif" w:hAnsi="PT Astra Serif"/>
                <w:sz w:val="20"/>
                <w:szCs w:val="20"/>
              </w:rPr>
              <w:t xml:space="preserve">АНО «АИР» совместно с  </w:t>
            </w:r>
            <w:proofErr w:type="spellStart"/>
            <w:r w:rsidRPr="007E2F0A">
              <w:rPr>
                <w:rFonts w:ascii="PT Astra Serif" w:hAnsi="PT Astra Serif"/>
                <w:sz w:val="20"/>
                <w:szCs w:val="20"/>
              </w:rPr>
              <w:t>Федераль</w:t>
            </w:r>
            <w:proofErr w:type="spellEnd"/>
            <w:r w:rsidRPr="007E2F0A">
              <w:rPr>
                <w:rFonts w:ascii="PT Astra Serif" w:hAnsi="PT Astra Serif"/>
                <w:sz w:val="20"/>
                <w:szCs w:val="20"/>
              </w:rPr>
              <w:t>-ной службой по и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н</w:t>
            </w:r>
            <w:r w:rsidRPr="007E2F0A">
              <w:rPr>
                <w:rFonts w:ascii="PT Astra Serif" w:hAnsi="PT Astra Serif"/>
                <w:sz w:val="20"/>
                <w:szCs w:val="20"/>
              </w:rPr>
              <w:t xml:space="preserve">теллектуальной </w:t>
            </w:r>
            <w:proofErr w:type="spellStart"/>
            <w:r w:rsidRPr="007E2F0A">
              <w:rPr>
                <w:rFonts w:ascii="PT Astra Serif" w:hAnsi="PT Astra Serif"/>
                <w:sz w:val="20"/>
                <w:szCs w:val="20"/>
              </w:rPr>
              <w:t>соб-ственности</w:t>
            </w:r>
            <w:proofErr w:type="spellEnd"/>
            <w:r w:rsidRPr="007E2F0A">
              <w:rPr>
                <w:rFonts w:ascii="PT Astra Serif" w:hAnsi="PT Astra Serif"/>
                <w:sz w:val="20"/>
                <w:szCs w:val="20"/>
              </w:rPr>
              <w:t xml:space="preserve"> (Роспатент) организован </w:t>
            </w:r>
            <w:proofErr w:type="spellStart"/>
            <w:r w:rsidRPr="007E2F0A">
              <w:rPr>
                <w:rFonts w:ascii="PT Astra Serif" w:hAnsi="PT Astra Serif"/>
                <w:sz w:val="20"/>
                <w:szCs w:val="20"/>
              </w:rPr>
              <w:t>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б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ра-зовательный</w:t>
            </w:r>
            <w:proofErr w:type="spellEnd"/>
            <w:r w:rsidRPr="007E2F0A">
              <w:rPr>
                <w:rFonts w:ascii="PT Astra Serif" w:hAnsi="PT Astra Serif"/>
                <w:sz w:val="20"/>
                <w:szCs w:val="20"/>
              </w:rPr>
              <w:t xml:space="preserve"> семинар «Интеллектуальная собственность для развития инновационн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го потенциала региона».</w:t>
            </w:r>
            <w:proofErr w:type="gramEnd"/>
            <w:r w:rsidRPr="007E2F0A">
              <w:rPr>
                <w:rFonts w:ascii="PT Astra Serif" w:hAnsi="PT Astra Serif"/>
                <w:sz w:val="20"/>
                <w:szCs w:val="20"/>
              </w:rPr>
              <w:t xml:space="preserve"> Главной </w:t>
            </w:r>
            <w:r w:rsidRPr="007E2F0A">
              <w:rPr>
                <w:rFonts w:ascii="PT Astra Serif" w:hAnsi="PT Astra Serif"/>
                <w:sz w:val="20"/>
                <w:szCs w:val="20"/>
              </w:rPr>
              <w:lastRenderedPageBreak/>
              <w:t>целью мероприятия стало вовлечение разработок, которые создает наука, в экономический оборот. Так как Ульяновская область имеет признанный статус IT-региона, и поддержка предпринимателей данной сферы является приоритетной 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т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дельный раздел семинара был посвящён разбору темы «</w:t>
            </w:r>
            <w:proofErr w:type="gramStart"/>
            <w:r w:rsidRPr="007E2F0A">
              <w:rPr>
                <w:rFonts w:ascii="PT Astra Serif" w:hAnsi="PT Astra Serif"/>
                <w:sz w:val="20"/>
                <w:szCs w:val="20"/>
              </w:rPr>
              <w:t>И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н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теллекту-</w:t>
            </w:r>
            <w:proofErr w:type="spellStart"/>
            <w:r w:rsidRPr="007E2F0A">
              <w:rPr>
                <w:rFonts w:ascii="PT Astra Serif" w:hAnsi="PT Astra Serif"/>
                <w:sz w:val="20"/>
                <w:szCs w:val="20"/>
              </w:rPr>
              <w:t>альная</w:t>
            </w:r>
            <w:proofErr w:type="spellEnd"/>
            <w:proofErr w:type="gramEnd"/>
            <w:r w:rsidRPr="007E2F0A">
              <w:rPr>
                <w:rFonts w:ascii="PT Astra Serif" w:hAnsi="PT Astra Serif"/>
                <w:sz w:val="20"/>
                <w:szCs w:val="20"/>
              </w:rPr>
              <w:t xml:space="preserve"> собственность для IT-компаний». В рамках семинара состоялось три практич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е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ские сессии, по итогам которых, более 160 слушателей получили официальные д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кументы, подтверждающие участие в мер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приятии.</w:t>
            </w:r>
          </w:p>
        </w:tc>
        <w:tc>
          <w:tcPr>
            <w:tcW w:w="3685" w:type="dxa"/>
          </w:tcPr>
          <w:p w:rsidR="007943DA" w:rsidRPr="007E2F0A" w:rsidRDefault="007943DA" w:rsidP="00906A6F">
            <w:pPr>
              <w:ind w:firstLine="70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lastRenderedPageBreak/>
              <w:t>–</w:t>
            </w:r>
          </w:p>
        </w:tc>
        <w:tc>
          <w:tcPr>
            <w:tcW w:w="2835" w:type="dxa"/>
          </w:tcPr>
          <w:p w:rsidR="007943DA" w:rsidRPr="007E2F0A" w:rsidRDefault="007943DA" w:rsidP="00906A6F">
            <w:pPr>
              <w:ind w:firstLine="34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>Директор</w:t>
            </w:r>
          </w:p>
          <w:p w:rsidR="007943DA" w:rsidRPr="007E2F0A" w:rsidRDefault="007943DA" w:rsidP="00906A6F">
            <w:pPr>
              <w:ind w:firstLine="34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>департамента</w:t>
            </w:r>
          </w:p>
          <w:p w:rsidR="007943DA" w:rsidRPr="007E2F0A" w:rsidRDefault="007943DA" w:rsidP="00906A6F">
            <w:pPr>
              <w:ind w:firstLine="34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>инвестиционной</w:t>
            </w:r>
          </w:p>
          <w:p w:rsidR="007943DA" w:rsidRPr="007E2F0A" w:rsidRDefault="007943DA" w:rsidP="00906A6F">
            <w:pPr>
              <w:ind w:firstLine="34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>политики</w:t>
            </w:r>
          </w:p>
          <w:p w:rsidR="007943DA" w:rsidRPr="007E2F0A" w:rsidRDefault="007943DA" w:rsidP="00906A6F">
            <w:pPr>
              <w:ind w:firstLine="34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>Министерства экономическ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го развития и промышленн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сти Ульяновской 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б</w:t>
            </w:r>
            <w:r w:rsidRPr="007E2F0A">
              <w:rPr>
                <w:rFonts w:ascii="PT Astra Serif" w:hAnsi="PT Astra Serif"/>
                <w:sz w:val="20"/>
                <w:szCs w:val="20"/>
              </w:rPr>
              <w:t xml:space="preserve">ласти </w:t>
            </w:r>
          </w:p>
          <w:p w:rsidR="007943DA" w:rsidRPr="007E2F0A" w:rsidRDefault="007943DA" w:rsidP="00906A6F">
            <w:pPr>
              <w:ind w:firstLine="34"/>
              <w:rPr>
                <w:rFonts w:ascii="PT Astra Serif" w:hAnsi="PT Astra Serif"/>
                <w:sz w:val="20"/>
                <w:szCs w:val="20"/>
              </w:rPr>
            </w:pPr>
          </w:p>
          <w:p w:rsidR="007943DA" w:rsidRPr="007E2F0A" w:rsidRDefault="007943DA" w:rsidP="00906A6F">
            <w:pPr>
              <w:ind w:firstLine="34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>Сиренко Д.А.</w:t>
            </w:r>
          </w:p>
        </w:tc>
      </w:tr>
    </w:tbl>
    <w:tbl>
      <w:tblPr>
        <w:tblStyle w:val="15"/>
        <w:tblW w:w="1587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876"/>
      </w:tblGrid>
      <w:tr w:rsidR="007943DA" w:rsidRPr="002C3A93" w:rsidTr="007943DA">
        <w:tc>
          <w:tcPr>
            <w:tcW w:w="15876" w:type="dxa"/>
            <w:shd w:val="clear" w:color="auto" w:fill="auto"/>
          </w:tcPr>
          <w:p w:rsidR="007943DA" w:rsidRPr="007E2F0A" w:rsidRDefault="007943DA" w:rsidP="00906A6F">
            <w:pPr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F0A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Цель 2. Развития инновационного кластера Ульяновской области</w:t>
            </w:r>
          </w:p>
        </w:tc>
      </w:tr>
    </w:tbl>
    <w:tbl>
      <w:tblPr>
        <w:tblStyle w:val="16"/>
        <w:tblW w:w="1587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32"/>
        <w:gridCol w:w="3295"/>
        <w:gridCol w:w="5529"/>
        <w:gridCol w:w="3685"/>
        <w:gridCol w:w="2835"/>
      </w:tblGrid>
      <w:tr w:rsidR="007943DA" w:rsidRPr="007A1062" w:rsidTr="007943DA">
        <w:tc>
          <w:tcPr>
            <w:tcW w:w="532" w:type="dxa"/>
            <w:shd w:val="clear" w:color="auto" w:fill="auto"/>
          </w:tcPr>
          <w:p w:rsidR="007943DA" w:rsidRPr="007E2F0A" w:rsidRDefault="007943DA" w:rsidP="00906A6F">
            <w:pPr>
              <w:ind w:firstLine="70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295" w:type="dxa"/>
            <w:shd w:val="clear" w:color="auto" w:fill="auto"/>
          </w:tcPr>
          <w:p w:rsidR="007943DA" w:rsidRPr="007E2F0A" w:rsidRDefault="007943DA" w:rsidP="00906A6F">
            <w:pPr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>Поддержка приорите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т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ных проектов в сфере и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с</w:t>
            </w:r>
            <w:r w:rsidRPr="007E2F0A">
              <w:rPr>
                <w:rFonts w:ascii="PT Astra Serif" w:hAnsi="PT Astra Serif"/>
                <w:sz w:val="20"/>
                <w:szCs w:val="20"/>
              </w:rPr>
              <w:t xml:space="preserve">следований и разработок </w:t>
            </w:r>
          </w:p>
        </w:tc>
        <w:tc>
          <w:tcPr>
            <w:tcW w:w="5529" w:type="dxa"/>
            <w:shd w:val="clear" w:color="auto" w:fill="auto"/>
          </w:tcPr>
          <w:p w:rsidR="007943DA" w:rsidRPr="007E2F0A" w:rsidRDefault="007943DA" w:rsidP="00906A6F">
            <w:pPr>
              <w:ind w:firstLine="709"/>
              <w:jc w:val="both"/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С целью реализации кластерного пр</w:t>
            </w:r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екта «Научно-исследовательские работы по искровому плазменному спек</w:t>
            </w:r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 xml:space="preserve">нию порошка меди с </w:t>
            </w:r>
            <w:proofErr w:type="spellStart"/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нанотрубками</w:t>
            </w:r>
            <w:proofErr w:type="spellEnd"/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» (в рамках исполн</w:t>
            </w:r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ния гранта РФФИ совместно с Ульяно</w:t>
            </w:r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 xml:space="preserve">ским государственным университетом) проведены испытательные работы с целью </w:t>
            </w:r>
            <w:proofErr w:type="gramStart"/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отработки оптимальных режимов искрового плазменного спекания порошка меди</w:t>
            </w:r>
            <w:proofErr w:type="gramEnd"/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 xml:space="preserve"> с </w:t>
            </w:r>
            <w:proofErr w:type="spellStart"/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нанотрубками</w:t>
            </w:r>
            <w:proofErr w:type="spellEnd"/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. Подписан договор на научно-исследовательские работы. Ведутся работы по спеканию композитных матери</w:t>
            </w:r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лов.</w:t>
            </w:r>
          </w:p>
          <w:p w:rsidR="007943DA" w:rsidRPr="007E2F0A" w:rsidRDefault="007943DA" w:rsidP="00906A6F">
            <w:pPr>
              <w:ind w:firstLine="709"/>
              <w:jc w:val="both"/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Состоялось подписание технического задания на в</w:t>
            </w:r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ы</w:t>
            </w:r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полнение научно-исследовательских и опытно-конструкторских работ в рамках проекта реализуемого со</w:t>
            </w:r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местно с ООО «</w:t>
            </w:r>
            <w:proofErr w:type="spellStart"/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Науко</w:t>
            </w:r>
            <w:proofErr w:type="spellEnd"/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 xml:space="preserve">-Град» (г. Троицк) «Облучение </w:t>
            </w:r>
            <w:proofErr w:type="spellStart"/>
            <w:proofErr w:type="gramStart"/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мон</w:t>
            </w:r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кри-сталлов</w:t>
            </w:r>
            <w:proofErr w:type="spellEnd"/>
            <w:proofErr w:type="gramEnd"/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 xml:space="preserve"> алмаза для исследования изменения их свойств».</w:t>
            </w:r>
          </w:p>
          <w:p w:rsidR="007943DA" w:rsidRPr="007E2F0A" w:rsidRDefault="007943DA" w:rsidP="00906A6F">
            <w:pPr>
              <w:ind w:firstLine="709"/>
              <w:jc w:val="both"/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Проведены работы по искровому плаз-</w:t>
            </w:r>
            <w:proofErr w:type="spellStart"/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менному</w:t>
            </w:r>
            <w:proofErr w:type="spellEnd"/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 xml:space="preserve"> сп</w:t>
            </w:r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канию карбида бора B4C на установке LABOX – 3010 с ц</w:t>
            </w:r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 xml:space="preserve">лью </w:t>
            </w:r>
            <w:proofErr w:type="spellStart"/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получе-ния</w:t>
            </w:r>
            <w:proofErr w:type="spellEnd"/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 xml:space="preserve"> образцов заданной формы в рамках реализ</w:t>
            </w:r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емого кластерного проекта «Научно-исследовательские раб</w:t>
            </w:r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ты по искровому плазменному спеканию карбида бора B4C для получения высокоплотных керамических изделий, и</w:t>
            </w:r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пользуемых в атомной о</w:t>
            </w:r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расли».</w:t>
            </w:r>
            <w:proofErr w:type="gramEnd"/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 xml:space="preserve"> Осуществлена первичная и финишная обработка полученных образцов. Пе</w:t>
            </w:r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вая партия изготовленных образцов проходит лабораторный анализ ф</w:t>
            </w:r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зико-химических свойств и готовится к отгрузке.</w:t>
            </w:r>
          </w:p>
          <w:p w:rsidR="007943DA" w:rsidRPr="007E2F0A" w:rsidRDefault="007943DA" w:rsidP="00906A6F">
            <w:pPr>
              <w:ind w:firstLine="709"/>
              <w:jc w:val="both"/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Произведена закупка, поставка и ввод в эксплуат</w:t>
            </w:r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 xml:space="preserve">цию специализированного </w:t>
            </w:r>
            <w:proofErr w:type="spellStart"/>
            <w:proofErr w:type="gramStart"/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лабо-раторного</w:t>
            </w:r>
            <w:proofErr w:type="spellEnd"/>
            <w:proofErr w:type="gramEnd"/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 xml:space="preserve"> оборудования – </w:t>
            </w:r>
            <w:proofErr w:type="spellStart"/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амплификатор</w:t>
            </w:r>
            <w:proofErr w:type="spellEnd"/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 xml:space="preserve"> детектирующий «</w:t>
            </w:r>
            <w:proofErr w:type="spellStart"/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ДТпрайм</w:t>
            </w:r>
            <w:proofErr w:type="spellEnd"/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» в модификации 5М3 для оснащения лаборатории молек</w:t>
            </w:r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лярно-генетических исследований участн</w:t>
            </w:r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ка ядерно-</w:t>
            </w:r>
            <w:proofErr w:type="spellStart"/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инновационногокластера</w:t>
            </w:r>
            <w:proofErr w:type="spellEnd"/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 xml:space="preserve"> ООО «</w:t>
            </w:r>
            <w:proofErr w:type="spellStart"/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ТестГен</w:t>
            </w:r>
            <w:proofErr w:type="spellEnd"/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». Оснащение лаборатории данным оборуд</w:t>
            </w:r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ванием позволит решить ш</w:t>
            </w:r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 xml:space="preserve">рокий спектр задач в области молекулярно-генетических </w:t>
            </w:r>
            <w:proofErr w:type="spellStart"/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исследованийс</w:t>
            </w:r>
            <w:proofErr w:type="spellEnd"/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 xml:space="preserve"> целью </w:t>
            </w:r>
            <w:proofErr w:type="spellStart"/>
            <w:proofErr w:type="gramStart"/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разра-ботки</w:t>
            </w:r>
            <w:proofErr w:type="spellEnd"/>
            <w:proofErr w:type="gramEnd"/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 xml:space="preserve"> тест-систем для диагностики </w:t>
            </w:r>
            <w:proofErr w:type="spellStart"/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инфек-ционных</w:t>
            </w:r>
            <w:proofErr w:type="spellEnd"/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 xml:space="preserve"> заболеваний (в частности, наборов для диагностики новой </w:t>
            </w:r>
            <w:proofErr w:type="spellStart"/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коронавирусной</w:t>
            </w:r>
            <w:proofErr w:type="spellEnd"/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 xml:space="preserve"> инфекции CoVID-19), выявления мутаций для определения показаний к </w:t>
            </w:r>
            <w:proofErr w:type="spellStart"/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таргетной</w:t>
            </w:r>
            <w:proofErr w:type="spellEnd"/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 xml:space="preserve"> т</w:t>
            </w:r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 xml:space="preserve">рапии, разработки тест-систем в области ранней диагностики </w:t>
            </w:r>
            <w:proofErr w:type="spellStart"/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онкозаболеваний</w:t>
            </w:r>
            <w:proofErr w:type="spellEnd"/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7943DA" w:rsidRPr="007E2F0A" w:rsidRDefault="007943DA" w:rsidP="00906A6F">
            <w:pPr>
              <w:ind w:firstLine="709"/>
              <w:jc w:val="both"/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В рамках кластерного проекта, реализуемого со</w:t>
            </w:r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местно с АО «ГНЦ НИИАР», произведена закупка, поставка и ввод в эксплуатацию современного высокотехнол</w:t>
            </w:r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гичного оборудования для оснащения специализированной лаборат</w:t>
            </w:r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рии контроля свойств и механических испытаний (</w:t>
            </w:r>
            <w:proofErr w:type="gramStart"/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видео-измерительная</w:t>
            </w:r>
            <w:proofErr w:type="gramEnd"/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 xml:space="preserve"> система «</w:t>
            </w:r>
            <w:proofErr w:type="spellStart"/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Norgau</w:t>
            </w:r>
            <w:proofErr w:type="spellEnd"/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», порта-</w:t>
            </w:r>
            <w:proofErr w:type="spellStart"/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тивный</w:t>
            </w:r>
            <w:proofErr w:type="spellEnd"/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анализатор металлов и сплавов «</w:t>
            </w:r>
            <w:proofErr w:type="spellStart"/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Olympus</w:t>
            </w:r>
            <w:proofErr w:type="spellEnd"/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», высокочастотный ультразв</w:t>
            </w:r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ковой дефектоскоп-томограф).</w:t>
            </w:r>
          </w:p>
          <w:p w:rsidR="007943DA" w:rsidRPr="007E2F0A" w:rsidRDefault="007943DA" w:rsidP="00906A6F">
            <w:pPr>
              <w:ind w:firstLine="709"/>
              <w:jc w:val="both"/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 xml:space="preserve">09 марта 2022 года </w:t>
            </w:r>
            <w:proofErr w:type="gramStart"/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проведен</w:t>
            </w:r>
            <w:proofErr w:type="gramEnd"/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 xml:space="preserve"> обучаю-</w:t>
            </w:r>
            <w:proofErr w:type="spellStart"/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щий</w:t>
            </w:r>
            <w:proofErr w:type="spellEnd"/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вебинар</w:t>
            </w:r>
            <w:proofErr w:type="spellEnd"/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 xml:space="preserve"> с предприятиями и </w:t>
            </w:r>
            <w:proofErr w:type="spellStart"/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организа-циями</w:t>
            </w:r>
            <w:proofErr w:type="spellEnd"/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 xml:space="preserve"> Ульяновской области по теме «Ин-новации и цифровые технологии Ульянов-</w:t>
            </w:r>
            <w:proofErr w:type="spellStart"/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ской</w:t>
            </w:r>
            <w:proofErr w:type="spellEnd"/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 xml:space="preserve"> области. Основные методологические положения отражения показателей в </w:t>
            </w:r>
            <w:proofErr w:type="gramStart"/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стати-</w:t>
            </w:r>
            <w:proofErr w:type="spellStart"/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стической</w:t>
            </w:r>
            <w:proofErr w:type="spellEnd"/>
            <w:proofErr w:type="gramEnd"/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 xml:space="preserve"> форме» совместно с Уль</w:t>
            </w:r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я</w:t>
            </w:r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новск-</w:t>
            </w:r>
            <w:proofErr w:type="spellStart"/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статом</w:t>
            </w:r>
            <w:proofErr w:type="spellEnd"/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 xml:space="preserve"> по заполнению форм 4-инновация, 2-мп (инн</w:t>
            </w:r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вация).</w:t>
            </w:r>
          </w:p>
          <w:p w:rsidR="007943DA" w:rsidRPr="007E2F0A" w:rsidRDefault="007943DA" w:rsidP="00906A6F">
            <w:pPr>
              <w:ind w:firstLine="709"/>
              <w:jc w:val="both"/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АНО «АИР» организован и проведен семинар-конференция в интересах компа-</w:t>
            </w:r>
            <w:proofErr w:type="spellStart"/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нии</w:t>
            </w:r>
            <w:proofErr w:type="spellEnd"/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-резидента ядерно-инновационного кластер</w:t>
            </w:r>
            <w:proofErr w:type="gramStart"/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а ООО</w:t>
            </w:r>
            <w:proofErr w:type="gramEnd"/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 xml:space="preserve"> «АИС Город».  Темой конф</w:t>
            </w:r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ренции стала «</w:t>
            </w:r>
            <w:proofErr w:type="spellStart"/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Цифровизация</w:t>
            </w:r>
            <w:proofErr w:type="spellEnd"/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 xml:space="preserve"> в сфере ж</w:t>
            </w:r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 xml:space="preserve">лищно-коммунального хозяйства», </w:t>
            </w:r>
            <w:proofErr w:type="gramStart"/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рас-смотрены</w:t>
            </w:r>
            <w:proofErr w:type="gramEnd"/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 xml:space="preserve"> перспективы ра</w:t>
            </w:r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вития цифровой платформы для управляющих организаций и в целом жилищно-коммунального ком-</w:t>
            </w:r>
            <w:proofErr w:type="spellStart"/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плекса</w:t>
            </w:r>
            <w:proofErr w:type="spellEnd"/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7943DA" w:rsidRPr="007E2F0A" w:rsidRDefault="007943DA" w:rsidP="00906A6F">
            <w:pPr>
              <w:ind w:firstLine="709"/>
              <w:jc w:val="both"/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 xml:space="preserve">Успешно завершен курс повышения квалификации по программе «Подготовка и аттестация специалистов по </w:t>
            </w:r>
            <w:proofErr w:type="spellStart"/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вибродиагностическому</w:t>
            </w:r>
            <w:proofErr w:type="spellEnd"/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 xml:space="preserve"> методу неразрушающего ко</w:t>
            </w:r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троля». Обучение проведено совместно с резидентами ЯИК – АО «</w:t>
            </w:r>
            <w:proofErr w:type="spellStart"/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Промсервис</w:t>
            </w:r>
            <w:proofErr w:type="spellEnd"/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» и ДИТИ НИЯУ МИФИ (в обучении приняли участие 12 человек).</w:t>
            </w:r>
          </w:p>
          <w:p w:rsidR="007943DA" w:rsidRPr="007E2F0A" w:rsidRDefault="007943DA" w:rsidP="00906A6F">
            <w:pPr>
              <w:ind w:firstLine="709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В рамках участия в Международном военно-техническом форуме «Армия – 2022» АНО «АИР» организ</w:t>
            </w:r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вана застройка стенда с проектом тактического AR-тренажера, химического тренажёра и тр</w:t>
            </w:r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 xml:space="preserve">нажёра оператора НГСВ. Это совместная разработка НИТИ им. С.П. </w:t>
            </w:r>
            <w:proofErr w:type="spellStart"/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Капицы</w:t>
            </w:r>
            <w:proofErr w:type="spellEnd"/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 xml:space="preserve"> и нового участника ЯИК – ООО «</w:t>
            </w:r>
            <w:proofErr w:type="spellStart"/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ЭйАрТэк</w:t>
            </w:r>
            <w:proofErr w:type="spellEnd"/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». В ходе провед</w:t>
            </w:r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ния дискуссионного клуба военного инновационного </w:t>
            </w:r>
            <w:proofErr w:type="spellStart"/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технп</w:t>
            </w:r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лиса</w:t>
            </w:r>
            <w:proofErr w:type="spellEnd"/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 xml:space="preserve"> «ЭРА». Рассмотрены вопросы о сотрудничестве ВИТ «ЭРА» и Ульяновской области в ходе реализации совместных проектов. По итогам данной встречи достигнуты договоре</w:t>
            </w:r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7E2F0A">
              <w:rPr>
                <w:rFonts w:ascii="PT Astra Serif" w:hAnsi="PT Astra Serif" w:cs="Times New Roman"/>
                <w:color w:val="000000"/>
                <w:sz w:val="20"/>
                <w:szCs w:val="20"/>
                <w:shd w:val="clear" w:color="auto" w:fill="FFFFFF"/>
              </w:rPr>
              <w:t xml:space="preserve">ности о дальнейшем взаимодействии. </w:t>
            </w:r>
          </w:p>
        </w:tc>
        <w:tc>
          <w:tcPr>
            <w:tcW w:w="3685" w:type="dxa"/>
            <w:shd w:val="clear" w:color="auto" w:fill="auto"/>
          </w:tcPr>
          <w:p w:rsidR="007943DA" w:rsidRPr="007E2F0A" w:rsidRDefault="007943DA" w:rsidP="00906A6F">
            <w:pPr>
              <w:ind w:firstLine="70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lastRenderedPageBreak/>
              <w:t>–</w:t>
            </w:r>
          </w:p>
        </w:tc>
        <w:tc>
          <w:tcPr>
            <w:tcW w:w="2835" w:type="dxa"/>
            <w:shd w:val="clear" w:color="auto" w:fill="auto"/>
          </w:tcPr>
          <w:p w:rsidR="007943DA" w:rsidRPr="007E2F0A" w:rsidRDefault="007943DA" w:rsidP="00906A6F">
            <w:pPr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 xml:space="preserve">Директор  </w:t>
            </w:r>
          </w:p>
          <w:p w:rsidR="007943DA" w:rsidRPr="007E2F0A" w:rsidRDefault="007943DA" w:rsidP="00906A6F">
            <w:pPr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>департамента</w:t>
            </w:r>
          </w:p>
          <w:p w:rsidR="007943DA" w:rsidRPr="007E2F0A" w:rsidRDefault="007943DA" w:rsidP="00906A6F">
            <w:pPr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>инвестиционной</w:t>
            </w:r>
          </w:p>
          <w:p w:rsidR="007943DA" w:rsidRPr="007E2F0A" w:rsidRDefault="007943DA" w:rsidP="00906A6F">
            <w:pPr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>политики</w:t>
            </w:r>
          </w:p>
          <w:p w:rsidR="007943DA" w:rsidRPr="007E2F0A" w:rsidRDefault="007943DA" w:rsidP="00906A6F">
            <w:pPr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>Министерства экономическ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го развития и промышленн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сти Ульяновской 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б</w:t>
            </w:r>
            <w:r w:rsidRPr="007E2F0A">
              <w:rPr>
                <w:rFonts w:ascii="PT Astra Serif" w:hAnsi="PT Astra Serif"/>
                <w:sz w:val="20"/>
                <w:szCs w:val="20"/>
              </w:rPr>
              <w:t xml:space="preserve">ласти </w:t>
            </w:r>
          </w:p>
          <w:p w:rsidR="007943DA" w:rsidRPr="007E2F0A" w:rsidRDefault="007943DA" w:rsidP="00906A6F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7943DA" w:rsidRPr="007E2F0A" w:rsidRDefault="007943DA" w:rsidP="00906A6F">
            <w:pPr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>Сиренко Д.А.</w:t>
            </w:r>
          </w:p>
        </w:tc>
      </w:tr>
      <w:tr w:rsidR="007943DA" w:rsidRPr="002C3A93" w:rsidTr="007943DA">
        <w:tc>
          <w:tcPr>
            <w:tcW w:w="532" w:type="dxa"/>
          </w:tcPr>
          <w:p w:rsidR="007943DA" w:rsidRPr="007E2F0A" w:rsidRDefault="007943DA" w:rsidP="00906A6F">
            <w:pPr>
              <w:ind w:firstLine="70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lastRenderedPageBreak/>
              <w:t>2</w:t>
            </w:r>
          </w:p>
        </w:tc>
        <w:tc>
          <w:tcPr>
            <w:tcW w:w="3295" w:type="dxa"/>
          </w:tcPr>
          <w:p w:rsidR="007943DA" w:rsidRPr="007E2F0A" w:rsidRDefault="007943DA" w:rsidP="00906A6F">
            <w:pPr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>Развитие международных и межр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е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гиональных связей в сфере иннов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а</w:t>
            </w:r>
            <w:r w:rsidRPr="007E2F0A">
              <w:rPr>
                <w:rFonts w:ascii="PT Astra Serif" w:hAnsi="PT Astra Serif"/>
                <w:sz w:val="20"/>
                <w:szCs w:val="20"/>
              </w:rPr>
              <w:t xml:space="preserve">ционной деятельности </w:t>
            </w:r>
          </w:p>
        </w:tc>
        <w:tc>
          <w:tcPr>
            <w:tcW w:w="5529" w:type="dxa"/>
          </w:tcPr>
          <w:p w:rsidR="007943DA" w:rsidRPr="007E2F0A" w:rsidRDefault="007943DA" w:rsidP="00906A6F">
            <w:pPr>
              <w:ind w:firstLine="709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7E2F0A">
              <w:rPr>
                <w:rFonts w:ascii="PT Astra Serif" w:hAnsi="PT Astra Serif" w:cs="Times New Roman"/>
                <w:sz w:val="20"/>
                <w:szCs w:val="20"/>
              </w:rPr>
              <w:t xml:space="preserve">21 января 2022 года – участие в </w:t>
            </w:r>
            <w:proofErr w:type="spellStart"/>
            <w:proofErr w:type="gramStart"/>
            <w:r w:rsidRPr="007E2F0A">
              <w:rPr>
                <w:rFonts w:ascii="PT Astra Serif" w:hAnsi="PT Astra Serif" w:cs="Times New Roman"/>
                <w:sz w:val="20"/>
                <w:szCs w:val="20"/>
              </w:rPr>
              <w:t>ви-деоконференции</w:t>
            </w:r>
            <w:proofErr w:type="spellEnd"/>
            <w:proofErr w:type="gramEnd"/>
            <w:r w:rsidRPr="007E2F0A">
              <w:rPr>
                <w:rFonts w:ascii="PT Astra Serif" w:hAnsi="PT Astra Serif" w:cs="Times New Roman"/>
                <w:sz w:val="20"/>
                <w:szCs w:val="20"/>
              </w:rPr>
              <w:t xml:space="preserve"> на тему «Московский ин-</w:t>
            </w:r>
            <w:proofErr w:type="spellStart"/>
            <w:r w:rsidRPr="007E2F0A">
              <w:rPr>
                <w:rFonts w:ascii="PT Astra Serif" w:hAnsi="PT Astra Serif" w:cs="Times New Roman"/>
                <w:sz w:val="20"/>
                <w:szCs w:val="20"/>
              </w:rPr>
              <w:t>новационный</w:t>
            </w:r>
            <w:proofErr w:type="spellEnd"/>
            <w:r w:rsidRPr="007E2F0A">
              <w:rPr>
                <w:rFonts w:ascii="PT Astra Serif" w:hAnsi="PT Astra Serif" w:cs="Times New Roman"/>
                <w:sz w:val="20"/>
                <w:szCs w:val="20"/>
              </w:rPr>
              <w:t xml:space="preserve"> кластер. Опыт созд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>а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 xml:space="preserve">ния </w:t>
            </w:r>
            <w:proofErr w:type="gramStart"/>
            <w:r w:rsidRPr="007E2F0A">
              <w:rPr>
                <w:rFonts w:ascii="PT Astra Serif" w:hAnsi="PT Astra Serif" w:cs="Times New Roman"/>
                <w:sz w:val="20"/>
                <w:szCs w:val="20"/>
              </w:rPr>
              <w:t>эко-системы</w:t>
            </w:r>
            <w:proofErr w:type="gramEnd"/>
            <w:r w:rsidRPr="007E2F0A">
              <w:rPr>
                <w:rFonts w:ascii="PT Astra Serif" w:hAnsi="PT Astra Serif" w:cs="Times New Roman"/>
                <w:sz w:val="20"/>
                <w:szCs w:val="20"/>
              </w:rPr>
              <w:t xml:space="preserve"> поддержки инн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>о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 xml:space="preserve">ваций», </w:t>
            </w:r>
            <w:proofErr w:type="spellStart"/>
            <w:r w:rsidRPr="007E2F0A">
              <w:rPr>
                <w:rFonts w:ascii="PT Astra Serif" w:hAnsi="PT Astra Serif" w:cs="Times New Roman"/>
                <w:sz w:val="20"/>
                <w:szCs w:val="20"/>
              </w:rPr>
              <w:t>организо</w:t>
            </w:r>
            <w:proofErr w:type="spellEnd"/>
            <w:r w:rsidRPr="007E2F0A">
              <w:rPr>
                <w:rFonts w:ascii="PT Astra Serif" w:hAnsi="PT Astra Serif" w:cs="Times New Roman"/>
                <w:sz w:val="20"/>
                <w:szCs w:val="20"/>
              </w:rPr>
              <w:t>-ванной АИРР, с участием представителей федеральных и регионал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>ь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>ных министерств и в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>е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 xml:space="preserve">домств. Рассмотрение практики </w:t>
            </w:r>
            <w:proofErr w:type="gramStart"/>
            <w:r w:rsidRPr="007E2F0A">
              <w:rPr>
                <w:rFonts w:ascii="PT Astra Serif" w:hAnsi="PT Astra Serif" w:cs="Times New Roman"/>
                <w:sz w:val="20"/>
                <w:szCs w:val="20"/>
              </w:rPr>
              <w:t>приме-нения</w:t>
            </w:r>
            <w:proofErr w:type="gramEnd"/>
            <w:r w:rsidRPr="007E2F0A">
              <w:rPr>
                <w:rFonts w:ascii="PT Astra Serif" w:hAnsi="PT Astra Serif" w:cs="Times New Roman"/>
                <w:sz w:val="20"/>
                <w:szCs w:val="20"/>
              </w:rPr>
              <w:t xml:space="preserve"> досту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>п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 xml:space="preserve">ных мер поддержки </w:t>
            </w:r>
            <w:proofErr w:type="spellStart"/>
            <w:r w:rsidRPr="007E2F0A">
              <w:rPr>
                <w:rFonts w:ascii="PT Astra Serif" w:hAnsi="PT Astra Serif" w:cs="Times New Roman"/>
                <w:sz w:val="20"/>
                <w:szCs w:val="20"/>
              </w:rPr>
              <w:t>иннова-ционных</w:t>
            </w:r>
            <w:proofErr w:type="spellEnd"/>
            <w:r w:rsidRPr="007E2F0A">
              <w:rPr>
                <w:rFonts w:ascii="PT Astra Serif" w:hAnsi="PT Astra Serif" w:cs="Times New Roman"/>
                <w:sz w:val="20"/>
                <w:szCs w:val="20"/>
              </w:rPr>
              <w:t xml:space="preserve"> компаний.</w:t>
            </w:r>
          </w:p>
          <w:p w:rsidR="007943DA" w:rsidRPr="007E2F0A" w:rsidRDefault="007943DA" w:rsidP="00906A6F">
            <w:pPr>
              <w:ind w:firstLine="709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7E2F0A">
              <w:rPr>
                <w:rFonts w:ascii="PT Astra Serif" w:hAnsi="PT Astra Serif" w:cs="Times New Roman"/>
                <w:sz w:val="20"/>
                <w:szCs w:val="20"/>
              </w:rPr>
              <w:t xml:space="preserve">21 января 2022 года – участие в </w:t>
            </w:r>
            <w:proofErr w:type="spellStart"/>
            <w:proofErr w:type="gramStart"/>
            <w:r w:rsidRPr="007E2F0A">
              <w:rPr>
                <w:rFonts w:ascii="PT Astra Serif" w:hAnsi="PT Astra Serif" w:cs="Times New Roman"/>
                <w:sz w:val="20"/>
                <w:szCs w:val="20"/>
              </w:rPr>
              <w:t>ви-деоконференции</w:t>
            </w:r>
            <w:proofErr w:type="spellEnd"/>
            <w:proofErr w:type="gramEnd"/>
            <w:r w:rsidRPr="007E2F0A">
              <w:rPr>
                <w:rFonts w:ascii="PT Astra Serif" w:hAnsi="PT Astra Serif" w:cs="Times New Roman"/>
                <w:sz w:val="20"/>
                <w:szCs w:val="20"/>
              </w:rPr>
              <w:t xml:space="preserve"> на тему «Перспективы </w:t>
            </w:r>
            <w:proofErr w:type="spellStart"/>
            <w:r w:rsidRPr="007E2F0A">
              <w:rPr>
                <w:rFonts w:ascii="PT Astra Serif" w:hAnsi="PT Astra Serif" w:cs="Times New Roman"/>
                <w:sz w:val="20"/>
                <w:szCs w:val="20"/>
              </w:rPr>
              <w:t>по-лучения</w:t>
            </w:r>
            <w:proofErr w:type="spellEnd"/>
            <w:r w:rsidRPr="007E2F0A">
              <w:rPr>
                <w:rFonts w:ascii="PT Astra Serif" w:hAnsi="PT Astra Serif" w:cs="Times New Roman"/>
                <w:sz w:val="20"/>
                <w:szCs w:val="20"/>
              </w:rPr>
              <w:t xml:space="preserve"> статуса участника «</w:t>
            </w:r>
            <w:proofErr w:type="spellStart"/>
            <w:r w:rsidRPr="007E2F0A">
              <w:rPr>
                <w:rFonts w:ascii="PT Astra Serif" w:hAnsi="PT Astra Serif" w:cs="Times New Roman"/>
                <w:sz w:val="20"/>
                <w:szCs w:val="20"/>
              </w:rPr>
              <w:t>Ско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>л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>ково</w:t>
            </w:r>
            <w:proofErr w:type="spellEnd"/>
            <w:r w:rsidRPr="007E2F0A">
              <w:rPr>
                <w:rFonts w:ascii="PT Astra Serif" w:hAnsi="PT Astra Serif" w:cs="Times New Roman"/>
                <w:sz w:val="20"/>
                <w:szCs w:val="20"/>
              </w:rPr>
              <w:t>», организованной АУ «Технопарк-Мордовия». В ходе конференции участн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>кам ЯИК представлены разъяснения о сервисах и возможностях получения статуса резидента «</w:t>
            </w:r>
            <w:proofErr w:type="spellStart"/>
            <w:r w:rsidRPr="007E2F0A">
              <w:rPr>
                <w:rFonts w:ascii="PT Astra Serif" w:hAnsi="PT Astra Serif" w:cs="Times New Roman"/>
                <w:sz w:val="20"/>
                <w:szCs w:val="20"/>
              </w:rPr>
              <w:t>Сколково</w:t>
            </w:r>
            <w:proofErr w:type="spellEnd"/>
            <w:r w:rsidRPr="007E2F0A">
              <w:rPr>
                <w:rFonts w:ascii="PT Astra Serif" w:hAnsi="PT Astra Serif" w:cs="Times New Roman"/>
                <w:sz w:val="20"/>
                <w:szCs w:val="20"/>
              </w:rPr>
              <w:t>».</w:t>
            </w:r>
          </w:p>
          <w:p w:rsidR="007943DA" w:rsidRPr="007E2F0A" w:rsidRDefault="007943DA" w:rsidP="00906A6F">
            <w:pPr>
              <w:ind w:firstLine="709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7E2F0A">
              <w:rPr>
                <w:rFonts w:ascii="PT Astra Serif" w:hAnsi="PT Astra Serif" w:cs="Times New Roman"/>
                <w:sz w:val="20"/>
                <w:szCs w:val="20"/>
              </w:rPr>
              <w:t>10 марта 2022 подписано Соглашение о научно-техническом сотрудничестве между Правительством Уль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>я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>новской области и Правительством Республики Мордовия с целью взаимодействия по созданию карб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>о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>новых полигонов.</w:t>
            </w:r>
          </w:p>
          <w:p w:rsidR="007943DA" w:rsidRPr="007E2F0A" w:rsidRDefault="007943DA" w:rsidP="00906A6F">
            <w:pPr>
              <w:ind w:firstLine="709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7E2F0A">
              <w:rPr>
                <w:rFonts w:ascii="PT Astra Serif" w:hAnsi="PT Astra Serif" w:cs="Times New Roman"/>
                <w:sz w:val="20"/>
                <w:szCs w:val="20"/>
              </w:rPr>
              <w:t>17-18 марта 2022 года представители АНО «АИР» в составе региональной деле-</w:t>
            </w:r>
            <w:proofErr w:type="spellStart"/>
            <w:r w:rsidRPr="007E2F0A">
              <w:rPr>
                <w:rFonts w:ascii="PT Astra Serif" w:hAnsi="PT Astra Serif" w:cs="Times New Roman"/>
                <w:sz w:val="20"/>
                <w:szCs w:val="20"/>
              </w:rPr>
              <w:t>гации</w:t>
            </w:r>
            <w:proofErr w:type="spellEnd"/>
            <w:r w:rsidRPr="007E2F0A">
              <w:rPr>
                <w:rFonts w:ascii="PT Astra Serif" w:hAnsi="PT Astra Serif" w:cs="Times New Roman"/>
                <w:sz w:val="20"/>
                <w:szCs w:val="20"/>
              </w:rPr>
              <w:t xml:space="preserve"> приняли участие в рабочем визите совместно с АИРР в </w:t>
            </w:r>
            <w:proofErr w:type="spellStart"/>
            <w:r w:rsidRPr="007E2F0A">
              <w:rPr>
                <w:rFonts w:ascii="PT Astra Serif" w:hAnsi="PT Astra Serif" w:cs="Times New Roman"/>
                <w:sz w:val="20"/>
                <w:szCs w:val="20"/>
              </w:rPr>
              <w:t>г</w:t>
            </w:r>
            <w:proofErr w:type="gramStart"/>
            <w:r w:rsidRPr="007E2F0A">
              <w:rPr>
                <w:rFonts w:ascii="PT Astra Serif" w:hAnsi="PT Astra Serif" w:cs="Times New Roman"/>
                <w:sz w:val="20"/>
                <w:szCs w:val="20"/>
              </w:rPr>
              <w:t>.С</w:t>
            </w:r>
            <w:proofErr w:type="gramEnd"/>
            <w:r w:rsidRPr="007E2F0A">
              <w:rPr>
                <w:rFonts w:ascii="PT Astra Serif" w:hAnsi="PT Astra Serif" w:cs="Times New Roman"/>
                <w:sz w:val="20"/>
                <w:szCs w:val="20"/>
              </w:rPr>
              <w:t>аранске</w:t>
            </w:r>
            <w:proofErr w:type="spellEnd"/>
            <w:r w:rsidRPr="007E2F0A">
              <w:rPr>
                <w:rFonts w:ascii="PT Astra Serif" w:hAnsi="PT Astra Serif" w:cs="Times New Roman"/>
                <w:sz w:val="20"/>
                <w:szCs w:val="20"/>
              </w:rPr>
              <w:t xml:space="preserve"> по </w:t>
            </w:r>
            <w:proofErr w:type="spellStart"/>
            <w:r w:rsidRPr="007E2F0A">
              <w:rPr>
                <w:rFonts w:ascii="PT Astra Serif" w:hAnsi="PT Astra Serif" w:cs="Times New Roman"/>
                <w:sz w:val="20"/>
                <w:szCs w:val="20"/>
              </w:rPr>
              <w:t>вопро</w:t>
            </w:r>
            <w:proofErr w:type="spellEnd"/>
            <w:r w:rsidRPr="007E2F0A">
              <w:rPr>
                <w:rFonts w:ascii="PT Astra Serif" w:hAnsi="PT Astra Serif" w:cs="Times New Roman"/>
                <w:sz w:val="20"/>
                <w:szCs w:val="20"/>
              </w:rPr>
              <w:t>-сам развития инновационной экосистемы и налаживания межрегиональн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>о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 xml:space="preserve">го </w:t>
            </w:r>
            <w:proofErr w:type="spellStart"/>
            <w:r w:rsidRPr="007E2F0A">
              <w:rPr>
                <w:rFonts w:ascii="PT Astra Serif" w:hAnsi="PT Astra Serif" w:cs="Times New Roman"/>
                <w:sz w:val="20"/>
                <w:szCs w:val="20"/>
              </w:rPr>
              <w:t>взаимо</w:t>
            </w:r>
            <w:proofErr w:type="spellEnd"/>
            <w:r w:rsidRPr="007E2F0A">
              <w:rPr>
                <w:rFonts w:ascii="PT Astra Serif" w:hAnsi="PT Astra Serif" w:cs="Times New Roman"/>
                <w:sz w:val="20"/>
                <w:szCs w:val="20"/>
              </w:rPr>
              <w:t>-действия. Деловая программа включала  посещ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>е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 xml:space="preserve">ние предприятий и лабораторий </w:t>
            </w:r>
            <w:proofErr w:type="gramStart"/>
            <w:r w:rsidRPr="007E2F0A">
              <w:rPr>
                <w:rFonts w:ascii="PT Astra Serif" w:hAnsi="PT Astra Serif" w:cs="Times New Roman"/>
                <w:sz w:val="20"/>
                <w:szCs w:val="20"/>
              </w:rPr>
              <w:t>ин-</w:t>
            </w:r>
            <w:proofErr w:type="spellStart"/>
            <w:r w:rsidRPr="007E2F0A">
              <w:rPr>
                <w:rFonts w:ascii="PT Astra Serif" w:hAnsi="PT Astra Serif" w:cs="Times New Roman"/>
                <w:sz w:val="20"/>
                <w:szCs w:val="20"/>
              </w:rPr>
              <w:t>новационной</w:t>
            </w:r>
            <w:proofErr w:type="spellEnd"/>
            <w:proofErr w:type="gramEnd"/>
            <w:r w:rsidRPr="007E2F0A">
              <w:rPr>
                <w:rFonts w:ascii="PT Astra Serif" w:hAnsi="PT Astra Serif" w:cs="Times New Roman"/>
                <w:sz w:val="20"/>
                <w:szCs w:val="20"/>
              </w:rPr>
              <w:t xml:space="preserve"> сферы, з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>а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>седания и встречи с участием представителей фед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>е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>ральных ор-</w:t>
            </w:r>
            <w:proofErr w:type="spellStart"/>
            <w:r w:rsidRPr="007E2F0A">
              <w:rPr>
                <w:rFonts w:ascii="PT Astra Serif" w:hAnsi="PT Astra Serif" w:cs="Times New Roman"/>
                <w:sz w:val="20"/>
                <w:szCs w:val="20"/>
              </w:rPr>
              <w:t>ганов</w:t>
            </w:r>
            <w:proofErr w:type="spellEnd"/>
            <w:r w:rsidRPr="007E2F0A">
              <w:rPr>
                <w:rFonts w:ascii="PT Astra Serif" w:hAnsi="PT Astra Serif" w:cs="Times New Roman"/>
                <w:sz w:val="20"/>
                <w:szCs w:val="20"/>
              </w:rPr>
              <w:t xml:space="preserve"> власти и институтов развития. </w:t>
            </w:r>
            <w:proofErr w:type="spellStart"/>
            <w:proofErr w:type="gramStart"/>
            <w:r w:rsidRPr="007E2F0A">
              <w:rPr>
                <w:rFonts w:ascii="PT Astra Serif" w:hAnsi="PT Astra Serif" w:cs="Times New Roman"/>
                <w:sz w:val="20"/>
                <w:szCs w:val="20"/>
              </w:rPr>
              <w:t>Поми-мо</w:t>
            </w:r>
            <w:proofErr w:type="spellEnd"/>
            <w:proofErr w:type="gramEnd"/>
            <w:r w:rsidRPr="007E2F0A">
              <w:rPr>
                <w:rFonts w:ascii="PT Astra Serif" w:hAnsi="PT Astra Serif" w:cs="Times New Roman"/>
                <w:sz w:val="20"/>
                <w:szCs w:val="20"/>
              </w:rPr>
              <w:t xml:space="preserve"> представ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>телей Ульяновской области делегация представлена респу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>б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>ликой Та-</w:t>
            </w:r>
            <w:proofErr w:type="spellStart"/>
            <w:r w:rsidRPr="007E2F0A">
              <w:rPr>
                <w:rFonts w:ascii="PT Astra Serif" w:hAnsi="PT Astra Serif" w:cs="Times New Roman"/>
                <w:sz w:val="20"/>
                <w:szCs w:val="20"/>
              </w:rPr>
              <w:t>тарстан</w:t>
            </w:r>
            <w:proofErr w:type="spellEnd"/>
            <w:r w:rsidRPr="007E2F0A">
              <w:rPr>
                <w:rFonts w:ascii="PT Astra Serif" w:hAnsi="PT Astra Serif" w:cs="Times New Roman"/>
                <w:sz w:val="20"/>
                <w:szCs w:val="20"/>
              </w:rPr>
              <w:t>, Калужской, Иркутской и Липецкой обл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>а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>стями.</w:t>
            </w:r>
          </w:p>
          <w:p w:rsidR="007943DA" w:rsidRPr="007E2F0A" w:rsidRDefault="007943DA" w:rsidP="00906A6F">
            <w:pPr>
              <w:ind w:firstLine="709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7E2F0A">
              <w:rPr>
                <w:rFonts w:ascii="PT Astra Serif" w:hAnsi="PT Astra Serif" w:cs="Times New Roman"/>
                <w:sz w:val="20"/>
                <w:szCs w:val="20"/>
              </w:rPr>
              <w:t>Губернатором Ульяновской области Русских А.Ю. подписано соглашение (№ 28-ДП от 17.05.2022) с ФГБУ «Фонд содействия развитию малых форм предприятий в научно-технической сфере» в лице Генерал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>ь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>ного директора Полякова С.Г. по в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>о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>просам организация совместной работы в Ульяновской области по развитию малого предпринимател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>ь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>ства в научно-технической сфере и реализации научно-инновационных проектов для повышения эффективности социально-экономического развития Ульяновской области.</w:t>
            </w:r>
            <w:proofErr w:type="gramEnd"/>
          </w:p>
          <w:p w:rsidR="007943DA" w:rsidRPr="007E2F0A" w:rsidRDefault="007943DA" w:rsidP="00906A6F">
            <w:pPr>
              <w:ind w:firstLine="709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7E2F0A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С 1 по 3 июня 2022 года прошел он-</w:t>
            </w:r>
            <w:proofErr w:type="spellStart"/>
            <w:r w:rsidRPr="007E2F0A">
              <w:rPr>
                <w:rFonts w:ascii="PT Astra Serif" w:hAnsi="PT Astra Serif" w:cs="Times New Roman"/>
                <w:sz w:val="20"/>
                <w:szCs w:val="20"/>
              </w:rPr>
              <w:t>лайн</w:t>
            </w:r>
            <w:proofErr w:type="spellEnd"/>
            <w:r w:rsidRPr="007E2F0A">
              <w:rPr>
                <w:rFonts w:ascii="PT Astra Serif" w:hAnsi="PT Astra Serif" w:cs="Times New Roman"/>
                <w:sz w:val="20"/>
                <w:szCs w:val="20"/>
              </w:rPr>
              <w:t xml:space="preserve">-модуль проектных офисов по </w:t>
            </w:r>
            <w:proofErr w:type="spellStart"/>
            <w:proofErr w:type="gramStart"/>
            <w:r w:rsidRPr="007E2F0A">
              <w:rPr>
                <w:rFonts w:ascii="PT Astra Serif" w:hAnsi="PT Astra Serif" w:cs="Times New Roman"/>
                <w:sz w:val="20"/>
                <w:szCs w:val="20"/>
              </w:rPr>
              <w:t>разви-тию</w:t>
            </w:r>
            <w:proofErr w:type="spellEnd"/>
            <w:proofErr w:type="gramEnd"/>
            <w:r w:rsidRPr="007E2F0A">
              <w:rPr>
                <w:rFonts w:ascii="PT Astra Serif" w:hAnsi="PT Astra Serif" w:cs="Times New Roman"/>
                <w:sz w:val="20"/>
                <w:szCs w:val="20"/>
              </w:rPr>
              <w:t xml:space="preserve"> МСП и совершенств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>о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>ванию мер под-</w:t>
            </w:r>
            <w:proofErr w:type="spellStart"/>
            <w:r w:rsidRPr="007E2F0A">
              <w:rPr>
                <w:rFonts w:ascii="PT Astra Serif" w:hAnsi="PT Astra Serif" w:cs="Times New Roman"/>
                <w:sz w:val="20"/>
                <w:szCs w:val="20"/>
              </w:rPr>
              <w:t>держки</w:t>
            </w:r>
            <w:proofErr w:type="spellEnd"/>
            <w:r w:rsidRPr="007E2F0A">
              <w:rPr>
                <w:rFonts w:ascii="PT Astra Serif" w:hAnsi="PT Astra Serif" w:cs="Times New Roman"/>
                <w:sz w:val="20"/>
                <w:szCs w:val="20"/>
              </w:rPr>
              <w:t xml:space="preserve"> за счет синергии различных о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>р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>ганизаций. Участниками стажировки стали руководители субъектов МСП, руководители и менеджеры упра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>в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>ляющих компаний кластеров, центров кластерного развития, региональных це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>н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>тров инжиниринга, технопа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>р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>ков.</w:t>
            </w:r>
          </w:p>
          <w:p w:rsidR="007943DA" w:rsidRPr="007E2F0A" w:rsidRDefault="007943DA" w:rsidP="00906A6F">
            <w:pPr>
              <w:ind w:firstLine="709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7E2F0A">
              <w:rPr>
                <w:rFonts w:ascii="PT Astra Serif" w:hAnsi="PT Astra Serif" w:cs="Times New Roman"/>
                <w:sz w:val="20"/>
                <w:szCs w:val="20"/>
              </w:rPr>
              <w:t>Совместно с Региональным центром производител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>ь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>ности труда Самарской области, Евразийским и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>н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 xml:space="preserve">ститутом кластерного менеджмента и регионального развития, ГАУ «ЦИК </w:t>
            </w:r>
            <w:proofErr w:type="gramStart"/>
            <w:r w:rsidRPr="007E2F0A">
              <w:rPr>
                <w:rFonts w:ascii="PT Astra Serif" w:hAnsi="PT Astra Serif" w:cs="Times New Roman"/>
                <w:sz w:val="20"/>
                <w:szCs w:val="20"/>
              </w:rPr>
              <w:t>СО</w:t>
            </w:r>
            <w:proofErr w:type="gramEnd"/>
            <w:r w:rsidRPr="007E2F0A">
              <w:rPr>
                <w:rFonts w:ascii="PT Astra Serif" w:hAnsi="PT Astra Serif" w:cs="Times New Roman"/>
                <w:sz w:val="20"/>
                <w:szCs w:val="20"/>
              </w:rPr>
              <w:t>» Технопарк «Жигулевская долина», АНО «АИР»  организована стажировка пр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>о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>ектных офисов по развитию МСП и совершенствованию мер господдержки за сет сине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>р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 xml:space="preserve">гии разных организаций. </w:t>
            </w:r>
            <w:proofErr w:type="gramStart"/>
            <w:r w:rsidRPr="007E2F0A">
              <w:rPr>
                <w:rFonts w:ascii="PT Astra Serif" w:hAnsi="PT Astra Serif" w:cs="Times New Roman"/>
                <w:sz w:val="20"/>
                <w:szCs w:val="20"/>
              </w:rPr>
              <w:t>Про-грамма</w:t>
            </w:r>
            <w:proofErr w:type="gramEnd"/>
            <w:r w:rsidRPr="007E2F0A">
              <w:rPr>
                <w:rFonts w:ascii="PT Astra Serif" w:hAnsi="PT Astra Serif" w:cs="Times New Roman"/>
                <w:sz w:val="20"/>
                <w:szCs w:val="20"/>
              </w:rPr>
              <w:t xml:space="preserve"> обучения вошла в сп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 xml:space="preserve">сок </w:t>
            </w:r>
            <w:proofErr w:type="spellStart"/>
            <w:r w:rsidRPr="007E2F0A">
              <w:rPr>
                <w:rFonts w:ascii="PT Astra Serif" w:hAnsi="PT Astra Serif" w:cs="Times New Roman"/>
                <w:sz w:val="20"/>
                <w:szCs w:val="20"/>
              </w:rPr>
              <w:t>рекомен-дованных</w:t>
            </w:r>
            <w:proofErr w:type="spellEnd"/>
            <w:r w:rsidRPr="007E2F0A">
              <w:rPr>
                <w:rFonts w:ascii="PT Astra Serif" w:hAnsi="PT Astra Serif" w:cs="Times New Roman"/>
                <w:sz w:val="20"/>
                <w:szCs w:val="20"/>
              </w:rPr>
              <w:t xml:space="preserve"> Министерством экономического ра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>з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 xml:space="preserve">вития Российской Федерации. В </w:t>
            </w:r>
            <w:proofErr w:type="gramStart"/>
            <w:r w:rsidRPr="007E2F0A">
              <w:rPr>
                <w:rFonts w:ascii="PT Astra Serif" w:hAnsi="PT Astra Serif" w:cs="Times New Roman"/>
                <w:sz w:val="20"/>
                <w:szCs w:val="20"/>
              </w:rPr>
              <w:t>стажи-</w:t>
            </w:r>
            <w:proofErr w:type="spellStart"/>
            <w:r w:rsidRPr="007E2F0A">
              <w:rPr>
                <w:rFonts w:ascii="PT Astra Serif" w:hAnsi="PT Astra Serif" w:cs="Times New Roman"/>
                <w:sz w:val="20"/>
                <w:szCs w:val="20"/>
              </w:rPr>
              <w:t>ровке</w:t>
            </w:r>
            <w:proofErr w:type="spellEnd"/>
            <w:proofErr w:type="gramEnd"/>
            <w:r w:rsidRPr="007E2F0A">
              <w:rPr>
                <w:rFonts w:ascii="PT Astra Serif" w:hAnsi="PT Astra Serif" w:cs="Times New Roman"/>
                <w:sz w:val="20"/>
                <w:szCs w:val="20"/>
              </w:rPr>
              <w:t xml:space="preserve"> приняли уч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>а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>стие 11 представителей региональной власти и институтов развития из Пензенской, Московской и Курганской о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>б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>ластей, из Хакасии, Мордовии, Удмуртии и Чечни. За несколько дней участники прошли два полноценных обучающих мод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>у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 xml:space="preserve">ля, которые подразумевают как </w:t>
            </w:r>
            <w:proofErr w:type="spellStart"/>
            <w:proofErr w:type="gramStart"/>
            <w:r w:rsidRPr="007E2F0A">
              <w:rPr>
                <w:rFonts w:ascii="PT Astra Serif" w:hAnsi="PT Astra Serif" w:cs="Times New Roman"/>
                <w:sz w:val="20"/>
                <w:szCs w:val="20"/>
              </w:rPr>
              <w:t>теор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>е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>ти-ческую</w:t>
            </w:r>
            <w:proofErr w:type="spellEnd"/>
            <w:proofErr w:type="gramEnd"/>
            <w:r w:rsidRPr="007E2F0A">
              <w:rPr>
                <w:rFonts w:ascii="PT Astra Serif" w:hAnsi="PT Astra Serif" w:cs="Times New Roman"/>
                <w:sz w:val="20"/>
                <w:szCs w:val="20"/>
              </w:rPr>
              <w:t xml:space="preserve"> часть, так и практику.</w:t>
            </w:r>
          </w:p>
          <w:p w:rsidR="007943DA" w:rsidRPr="007E2F0A" w:rsidRDefault="007943DA" w:rsidP="00906A6F">
            <w:pPr>
              <w:ind w:firstLine="709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7E2F0A">
              <w:rPr>
                <w:rFonts w:ascii="PT Astra Serif" w:hAnsi="PT Astra Serif" w:cs="Times New Roman"/>
                <w:sz w:val="20"/>
                <w:szCs w:val="20"/>
              </w:rPr>
              <w:t xml:space="preserve">Заключено соглашение между </w:t>
            </w:r>
            <w:proofErr w:type="gramStart"/>
            <w:r w:rsidRPr="007E2F0A">
              <w:rPr>
                <w:rFonts w:ascii="PT Astra Serif" w:hAnsi="PT Astra Serif" w:cs="Times New Roman"/>
                <w:sz w:val="20"/>
                <w:szCs w:val="20"/>
              </w:rPr>
              <w:t>Улья-</w:t>
            </w:r>
            <w:proofErr w:type="spellStart"/>
            <w:r w:rsidRPr="007E2F0A">
              <w:rPr>
                <w:rFonts w:ascii="PT Astra Serif" w:hAnsi="PT Astra Serif" w:cs="Times New Roman"/>
                <w:sz w:val="20"/>
                <w:szCs w:val="20"/>
              </w:rPr>
              <w:t>новским</w:t>
            </w:r>
            <w:proofErr w:type="spellEnd"/>
            <w:proofErr w:type="gramEnd"/>
            <w:r w:rsidRPr="007E2F0A">
              <w:rPr>
                <w:rFonts w:ascii="PT Astra Serif" w:hAnsi="PT Astra Serif" w:cs="Times New Roman"/>
                <w:sz w:val="20"/>
                <w:szCs w:val="20"/>
              </w:rPr>
              <w:t xml:space="preserve"> гос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>у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>дарственным университетом, Чувашским госун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>верситета имени И.Н. Ульянова и Национальным и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>с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>следователь-</w:t>
            </w:r>
            <w:proofErr w:type="spellStart"/>
            <w:r w:rsidRPr="007E2F0A">
              <w:rPr>
                <w:rFonts w:ascii="PT Astra Serif" w:hAnsi="PT Astra Serif" w:cs="Times New Roman"/>
                <w:sz w:val="20"/>
                <w:szCs w:val="20"/>
              </w:rPr>
              <w:t>ским</w:t>
            </w:r>
            <w:proofErr w:type="spellEnd"/>
            <w:r w:rsidRPr="007E2F0A">
              <w:rPr>
                <w:rFonts w:ascii="PT Astra Serif" w:hAnsi="PT Astra Serif" w:cs="Times New Roman"/>
                <w:sz w:val="20"/>
                <w:szCs w:val="20"/>
              </w:rPr>
              <w:t xml:space="preserve"> Мордовским государственным </w:t>
            </w:r>
            <w:proofErr w:type="spellStart"/>
            <w:r w:rsidRPr="007E2F0A">
              <w:rPr>
                <w:rFonts w:ascii="PT Astra Serif" w:hAnsi="PT Astra Serif" w:cs="Times New Roman"/>
                <w:sz w:val="20"/>
                <w:szCs w:val="20"/>
              </w:rPr>
              <w:t>уни-верситетом</w:t>
            </w:r>
            <w:proofErr w:type="spellEnd"/>
            <w:r w:rsidRPr="007E2F0A">
              <w:rPr>
                <w:rFonts w:ascii="PT Astra Serif" w:hAnsi="PT Astra Serif" w:cs="Times New Roman"/>
                <w:sz w:val="20"/>
                <w:szCs w:val="20"/>
              </w:rPr>
              <w:t xml:space="preserve"> им. Н.П. Ог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>а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>рева о совместной работе В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>У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>Зов по созданию на территориях регионов полигонов для разработки и испытаний технологий контроля угл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>е</w:t>
            </w:r>
            <w:r w:rsidRPr="007E2F0A">
              <w:rPr>
                <w:rFonts w:ascii="PT Astra Serif" w:hAnsi="PT Astra Serif" w:cs="Times New Roman"/>
                <w:sz w:val="20"/>
                <w:szCs w:val="20"/>
              </w:rPr>
              <w:t>родного баланса.</w:t>
            </w:r>
          </w:p>
        </w:tc>
        <w:tc>
          <w:tcPr>
            <w:tcW w:w="3685" w:type="dxa"/>
          </w:tcPr>
          <w:p w:rsidR="007943DA" w:rsidRPr="007E2F0A" w:rsidRDefault="007943DA" w:rsidP="00906A6F">
            <w:pPr>
              <w:ind w:firstLine="70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lastRenderedPageBreak/>
              <w:t>–</w:t>
            </w:r>
          </w:p>
        </w:tc>
        <w:tc>
          <w:tcPr>
            <w:tcW w:w="2835" w:type="dxa"/>
          </w:tcPr>
          <w:p w:rsidR="007943DA" w:rsidRPr="007E2F0A" w:rsidRDefault="007943DA" w:rsidP="00906A6F">
            <w:pPr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 xml:space="preserve">Директор  </w:t>
            </w:r>
          </w:p>
          <w:p w:rsidR="007943DA" w:rsidRPr="007E2F0A" w:rsidRDefault="007943DA" w:rsidP="00906A6F">
            <w:pPr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>департамента</w:t>
            </w:r>
          </w:p>
          <w:p w:rsidR="007943DA" w:rsidRPr="007E2F0A" w:rsidRDefault="007943DA" w:rsidP="00906A6F">
            <w:pPr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>инвестиционной</w:t>
            </w:r>
          </w:p>
          <w:p w:rsidR="007943DA" w:rsidRPr="007E2F0A" w:rsidRDefault="007943DA" w:rsidP="00906A6F">
            <w:pPr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>политики</w:t>
            </w:r>
          </w:p>
          <w:p w:rsidR="007943DA" w:rsidRPr="007E2F0A" w:rsidRDefault="007943DA" w:rsidP="00906A6F">
            <w:pPr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>Министерства экономическ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го развития и промышленн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сти Ульяновской 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б</w:t>
            </w:r>
            <w:r w:rsidRPr="007E2F0A">
              <w:rPr>
                <w:rFonts w:ascii="PT Astra Serif" w:hAnsi="PT Astra Serif"/>
                <w:sz w:val="20"/>
                <w:szCs w:val="20"/>
              </w:rPr>
              <w:t xml:space="preserve">ласти </w:t>
            </w:r>
          </w:p>
          <w:p w:rsidR="007943DA" w:rsidRPr="007E2F0A" w:rsidRDefault="007943DA" w:rsidP="00906A6F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7943DA" w:rsidRPr="007E2F0A" w:rsidRDefault="007943DA" w:rsidP="00906A6F">
            <w:pPr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>Сиренко Д.А.</w:t>
            </w:r>
          </w:p>
        </w:tc>
      </w:tr>
      <w:tr w:rsidR="007943DA" w:rsidRPr="00E4487D" w:rsidTr="007943DA">
        <w:tc>
          <w:tcPr>
            <w:tcW w:w="532" w:type="dxa"/>
          </w:tcPr>
          <w:p w:rsidR="007943DA" w:rsidRPr="007E2F0A" w:rsidRDefault="007943DA" w:rsidP="00906A6F">
            <w:pPr>
              <w:ind w:firstLine="70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lastRenderedPageBreak/>
              <w:t>3</w:t>
            </w:r>
          </w:p>
        </w:tc>
        <w:tc>
          <w:tcPr>
            <w:tcW w:w="3295" w:type="dxa"/>
          </w:tcPr>
          <w:p w:rsidR="007943DA" w:rsidRPr="007E2F0A" w:rsidRDefault="007943DA" w:rsidP="00906A6F">
            <w:pPr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>Реализация приорите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т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ных проектов в сфере и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с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следований и разработок по направлениям Наци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нальной технологич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е</w:t>
            </w:r>
            <w:r w:rsidRPr="007E2F0A">
              <w:rPr>
                <w:rFonts w:ascii="PT Astra Serif" w:hAnsi="PT Astra Serif"/>
                <w:sz w:val="20"/>
                <w:szCs w:val="20"/>
              </w:rPr>
              <w:t xml:space="preserve">ской инициативы </w:t>
            </w:r>
          </w:p>
        </w:tc>
        <w:tc>
          <w:tcPr>
            <w:tcW w:w="5529" w:type="dxa"/>
          </w:tcPr>
          <w:p w:rsidR="007943DA" w:rsidRPr="007E2F0A" w:rsidRDefault="007943DA" w:rsidP="00906A6F">
            <w:pPr>
              <w:ind w:firstLine="709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>Подготовлен проект Плана меропри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я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тий («Дорожная карта») по реализации Национальной технологической ин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и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циативы в Ульяновской области.</w:t>
            </w:r>
          </w:p>
          <w:p w:rsidR="007943DA" w:rsidRPr="007E2F0A" w:rsidRDefault="007943DA" w:rsidP="00906A6F">
            <w:pPr>
              <w:ind w:firstLine="709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 xml:space="preserve">29 марта 2022 года принято участие в совещании по созданию рабочей группы по организации эффективного </w:t>
            </w:r>
            <w:proofErr w:type="spellStart"/>
            <w:r w:rsidRPr="007E2F0A">
              <w:rPr>
                <w:rFonts w:ascii="PT Astra Serif" w:hAnsi="PT Astra Serif"/>
                <w:sz w:val="20"/>
                <w:szCs w:val="20"/>
              </w:rPr>
              <w:t>и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м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портозамещения</w:t>
            </w:r>
            <w:proofErr w:type="spellEnd"/>
            <w:r w:rsidRPr="007E2F0A">
              <w:rPr>
                <w:rFonts w:ascii="PT Astra Serif" w:hAnsi="PT Astra Serif"/>
                <w:sz w:val="20"/>
                <w:szCs w:val="20"/>
              </w:rPr>
              <w:t xml:space="preserve"> через реверсивный инжиниринг с Челяби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н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ской областью. Представители АНО «АИР» будут включены в состав рабочей группы в рамках межрегионального сотру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д</w:t>
            </w:r>
            <w:r w:rsidRPr="007E2F0A">
              <w:rPr>
                <w:rFonts w:ascii="PT Astra Serif" w:hAnsi="PT Astra Serif"/>
                <w:sz w:val="20"/>
                <w:szCs w:val="20"/>
              </w:rPr>
              <w:t xml:space="preserve">ничества по </w:t>
            </w:r>
            <w:proofErr w:type="spellStart"/>
            <w:r w:rsidRPr="007E2F0A">
              <w:rPr>
                <w:rFonts w:ascii="PT Astra Serif" w:hAnsi="PT Astra Serif"/>
                <w:sz w:val="20"/>
                <w:szCs w:val="20"/>
              </w:rPr>
              <w:t>импортозамещению</w:t>
            </w:r>
            <w:proofErr w:type="spellEnd"/>
            <w:r w:rsidRPr="007E2F0A">
              <w:rPr>
                <w:rFonts w:ascii="PT Astra Serif" w:hAnsi="PT Astra Serif"/>
                <w:sz w:val="20"/>
                <w:szCs w:val="20"/>
              </w:rPr>
              <w:t xml:space="preserve"> инновационными и высок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технологичными видам продукции.</w:t>
            </w:r>
          </w:p>
          <w:p w:rsidR="007943DA" w:rsidRPr="007E2F0A" w:rsidRDefault="007943DA" w:rsidP="00906A6F">
            <w:pPr>
              <w:ind w:firstLine="709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>В соответствии с поручением Президента Росси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й</w:t>
            </w:r>
            <w:r w:rsidRPr="007E2F0A">
              <w:rPr>
                <w:rFonts w:ascii="PT Astra Serif" w:hAnsi="PT Astra Serif"/>
                <w:sz w:val="20"/>
                <w:szCs w:val="20"/>
              </w:rPr>
              <w:t xml:space="preserve">ской </w:t>
            </w:r>
            <w:proofErr w:type="spellStart"/>
            <w:r w:rsidRPr="007E2F0A">
              <w:rPr>
                <w:rFonts w:ascii="PT Astra Serif" w:hAnsi="PT Astra Serif"/>
                <w:sz w:val="20"/>
                <w:szCs w:val="20"/>
              </w:rPr>
              <w:t>Федерацииот</w:t>
            </w:r>
            <w:proofErr w:type="spellEnd"/>
            <w:r w:rsidRPr="007E2F0A">
              <w:rPr>
                <w:rFonts w:ascii="PT Astra Serif" w:hAnsi="PT Astra Serif"/>
                <w:sz w:val="20"/>
                <w:szCs w:val="20"/>
              </w:rPr>
              <w:t xml:space="preserve"> 16 декабря 2021 г. № 2492 АНО </w:t>
            </w:r>
            <w:r w:rsidRPr="007E2F0A">
              <w:rPr>
                <w:rFonts w:ascii="PT Astra Serif" w:hAnsi="PT Astra Serif"/>
                <w:sz w:val="20"/>
                <w:szCs w:val="20"/>
              </w:rPr>
              <w:lastRenderedPageBreak/>
              <w:t>«Агентство стратегических инициатив по продвижению н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вых проектов» совместно с Фондом «</w:t>
            </w:r>
            <w:proofErr w:type="spellStart"/>
            <w:r w:rsidRPr="007E2F0A">
              <w:rPr>
                <w:rFonts w:ascii="PT Astra Serif" w:hAnsi="PT Astra Serif"/>
                <w:sz w:val="20"/>
                <w:szCs w:val="20"/>
              </w:rPr>
              <w:t>Росконгресс</w:t>
            </w:r>
            <w:proofErr w:type="spellEnd"/>
            <w:r w:rsidRPr="007E2F0A">
              <w:rPr>
                <w:rFonts w:ascii="PT Astra Serif" w:hAnsi="PT Astra Serif"/>
                <w:sz w:val="20"/>
                <w:szCs w:val="20"/>
              </w:rPr>
              <w:t>» организ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ван региональный этап ф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рума «Сильные идеи для нового времени» под Председательством Правительства Ульяно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в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ской области. В Ульяновской обл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а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сти было представлено 272 идеи (проекта), часть из которых вошла в ТОП-1000, а нек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 xml:space="preserve">торые дошли до </w:t>
            </w:r>
            <w:proofErr w:type="spellStart"/>
            <w:r w:rsidRPr="007E2F0A">
              <w:rPr>
                <w:rFonts w:ascii="PT Astra Serif" w:hAnsi="PT Astra Serif"/>
                <w:sz w:val="20"/>
                <w:szCs w:val="20"/>
              </w:rPr>
              <w:t>финала</w:t>
            </w:r>
            <w:proofErr w:type="gramStart"/>
            <w:r w:rsidRPr="007E2F0A">
              <w:rPr>
                <w:rFonts w:ascii="PT Astra Serif" w:hAnsi="PT Astra Serif"/>
                <w:sz w:val="20"/>
                <w:szCs w:val="20"/>
              </w:rPr>
              <w:t>.В</w:t>
            </w:r>
            <w:proofErr w:type="spellEnd"/>
            <w:proofErr w:type="gramEnd"/>
            <w:r w:rsidRPr="007E2F0A">
              <w:rPr>
                <w:rFonts w:ascii="PT Astra Serif" w:hAnsi="PT Astra Serif"/>
                <w:sz w:val="20"/>
                <w:szCs w:val="20"/>
              </w:rPr>
              <w:t xml:space="preserve"> адрес През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и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дента РФ направлены первый и второй д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 xml:space="preserve">клад о проделанной работе (письма от 21.04.2022 №73-Г-01/11906исх; от 14.06.2022 №73-Г-01/17308исх). В регионе прошла </w:t>
            </w:r>
            <w:proofErr w:type="gramStart"/>
            <w:r w:rsidRPr="007E2F0A">
              <w:rPr>
                <w:rFonts w:ascii="PT Astra Serif" w:hAnsi="PT Astra Serif"/>
                <w:sz w:val="20"/>
                <w:szCs w:val="20"/>
              </w:rPr>
              <w:t>широкая</w:t>
            </w:r>
            <w:proofErr w:type="gramEnd"/>
            <w:r w:rsidRPr="007E2F0A">
              <w:rPr>
                <w:rFonts w:ascii="PT Astra Serif" w:hAnsi="PT Astra Serif"/>
                <w:sz w:val="20"/>
                <w:szCs w:val="20"/>
              </w:rPr>
              <w:t xml:space="preserve"> медиа-компания, сформированы экспертные группы по оценке идей, провед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е</w:t>
            </w:r>
            <w:r w:rsidRPr="007E2F0A">
              <w:rPr>
                <w:rFonts w:ascii="PT Astra Serif" w:hAnsi="PT Astra Serif"/>
                <w:sz w:val="20"/>
                <w:szCs w:val="20"/>
              </w:rPr>
              <w:t xml:space="preserve">ны региональные стратегические сессии. Представители АНО «АИР» </w:t>
            </w:r>
            <w:proofErr w:type="gramStart"/>
            <w:r w:rsidRPr="007E2F0A">
              <w:rPr>
                <w:rFonts w:ascii="PT Astra Serif" w:hAnsi="PT Astra Serif"/>
                <w:sz w:val="20"/>
                <w:szCs w:val="20"/>
              </w:rPr>
              <w:t>полу-чили</w:t>
            </w:r>
            <w:proofErr w:type="gramEnd"/>
            <w:r w:rsidRPr="007E2F0A">
              <w:rPr>
                <w:rFonts w:ascii="PT Astra Serif" w:hAnsi="PT Astra Serif"/>
                <w:sz w:val="20"/>
                <w:szCs w:val="20"/>
              </w:rPr>
              <w:t xml:space="preserve"> от организаторов форума статус экс-</w:t>
            </w:r>
            <w:proofErr w:type="spellStart"/>
            <w:r w:rsidRPr="007E2F0A">
              <w:rPr>
                <w:rFonts w:ascii="PT Astra Serif" w:hAnsi="PT Astra Serif"/>
                <w:sz w:val="20"/>
                <w:szCs w:val="20"/>
              </w:rPr>
              <w:t>пертов</w:t>
            </w:r>
            <w:proofErr w:type="spellEnd"/>
            <w:r w:rsidRPr="007E2F0A">
              <w:rPr>
                <w:rFonts w:ascii="PT Astra Serif" w:hAnsi="PT Astra Serif"/>
                <w:sz w:val="20"/>
                <w:szCs w:val="20"/>
              </w:rPr>
              <w:t xml:space="preserve"> по блокам «Национальная </w:t>
            </w:r>
            <w:proofErr w:type="spellStart"/>
            <w:r w:rsidRPr="007E2F0A">
              <w:rPr>
                <w:rFonts w:ascii="PT Astra Serif" w:hAnsi="PT Astra Serif"/>
                <w:sz w:val="20"/>
                <w:szCs w:val="20"/>
              </w:rPr>
              <w:t>техноло-гическая</w:t>
            </w:r>
            <w:proofErr w:type="spellEnd"/>
            <w:r w:rsidRPr="007E2F0A">
              <w:rPr>
                <w:rFonts w:ascii="PT Astra Serif" w:hAnsi="PT Astra Serif"/>
                <w:sz w:val="20"/>
                <w:szCs w:val="20"/>
              </w:rPr>
              <w:t xml:space="preserve"> иници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а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тива», «Развитие регионов» и «Открытый разговор».</w:t>
            </w:r>
          </w:p>
          <w:p w:rsidR="007943DA" w:rsidRPr="007E2F0A" w:rsidRDefault="007943DA" w:rsidP="00906A6F">
            <w:pPr>
              <w:ind w:firstLine="709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 xml:space="preserve">Подготовлена заявка по участию в </w:t>
            </w:r>
            <w:proofErr w:type="gramStart"/>
            <w:r w:rsidRPr="007E2F0A">
              <w:rPr>
                <w:rFonts w:ascii="PT Astra Serif" w:hAnsi="PT Astra Serif"/>
                <w:sz w:val="20"/>
                <w:szCs w:val="20"/>
              </w:rPr>
              <w:t>кон-</w:t>
            </w:r>
            <w:proofErr w:type="spellStart"/>
            <w:r w:rsidRPr="007E2F0A">
              <w:rPr>
                <w:rFonts w:ascii="PT Astra Serif" w:hAnsi="PT Astra Serif"/>
                <w:sz w:val="20"/>
                <w:szCs w:val="20"/>
              </w:rPr>
              <w:t>курсном</w:t>
            </w:r>
            <w:proofErr w:type="spellEnd"/>
            <w:proofErr w:type="gramEnd"/>
            <w:r w:rsidRPr="007E2F0A">
              <w:rPr>
                <w:rFonts w:ascii="PT Astra Serif" w:hAnsi="PT Astra Serif"/>
                <w:sz w:val="20"/>
                <w:szCs w:val="20"/>
              </w:rPr>
              <w:t xml:space="preserve"> 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т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боре на финансовое обеспечение реализации некоммерч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е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скими организациями, осуществляющими функции инфр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а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структурных центров, программ по развитию отдельных направлений Наци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нальной технологической инициативы. АНО «АИР» представлено в АНО «Платформа Национал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ь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ной технологической инициативы» предложение по реализ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а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ции программы отдельного направления «Национальной те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х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нологической иници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а</w:t>
            </w:r>
            <w:r w:rsidRPr="007E2F0A">
              <w:rPr>
                <w:rFonts w:ascii="PT Astra Serif" w:hAnsi="PT Astra Serif"/>
                <w:sz w:val="20"/>
                <w:szCs w:val="20"/>
              </w:rPr>
              <w:t xml:space="preserve">тивы» </w:t>
            </w:r>
            <w:proofErr w:type="spellStart"/>
            <w:r w:rsidRPr="007E2F0A">
              <w:rPr>
                <w:rFonts w:ascii="PT Astra Serif" w:hAnsi="PT Astra Serif"/>
                <w:sz w:val="20"/>
                <w:szCs w:val="20"/>
              </w:rPr>
              <w:t>Хэлснет</w:t>
            </w:r>
            <w:proofErr w:type="spellEnd"/>
            <w:r w:rsidRPr="007E2F0A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7943DA" w:rsidRPr="007E2F0A" w:rsidRDefault="007943DA" w:rsidP="00906A6F">
            <w:pPr>
              <w:ind w:firstLine="709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>В рамках участия в IX Международном форуме те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х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нологического развития «ТЕХ-НОПРОМ-2022» в ходе зас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е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дании круглого стола «Территории с высоким научно-технологическим потенциалом: подходы к определению кр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и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териев отбора на примере инициативных проектов реги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 xml:space="preserve">нов» представлена проектная инициатива создания научно-производственного </w:t>
            </w:r>
            <w:proofErr w:type="spellStart"/>
            <w:r w:rsidRPr="007E2F0A">
              <w:rPr>
                <w:rFonts w:ascii="Times New Roman" w:hAnsi="Times New Roman" w:cs="Times New Roman"/>
                <w:sz w:val="20"/>
                <w:szCs w:val="20"/>
              </w:rPr>
              <w:t>ĸ</w:t>
            </w:r>
            <w:r w:rsidRPr="007E2F0A">
              <w:rPr>
                <w:rFonts w:ascii="PT Astra Serif" w:hAnsi="PT Astra Serif" w:cs="PT Astra Serif"/>
                <w:sz w:val="20"/>
                <w:szCs w:val="20"/>
              </w:rPr>
              <w:t>омпле</w:t>
            </w:r>
            <w:r w:rsidRPr="007E2F0A">
              <w:rPr>
                <w:rFonts w:ascii="Times New Roman" w:hAnsi="Times New Roman" w:cs="Times New Roman"/>
                <w:sz w:val="20"/>
                <w:szCs w:val="20"/>
              </w:rPr>
              <w:t>ĸ</w:t>
            </w:r>
            <w:r w:rsidRPr="007E2F0A">
              <w:rPr>
                <w:rFonts w:ascii="PT Astra Serif" w:hAnsi="PT Astra Serif" w:cs="PT Astra Serif"/>
                <w:sz w:val="20"/>
                <w:szCs w:val="20"/>
              </w:rPr>
              <w:t>са</w:t>
            </w:r>
            <w:proofErr w:type="spellEnd"/>
            <w:r w:rsidRPr="007E2F0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7E2F0A">
              <w:rPr>
                <w:rFonts w:ascii="PT Astra Serif" w:hAnsi="PT Astra Serif" w:cs="PT Astra Serif"/>
                <w:sz w:val="20"/>
                <w:szCs w:val="20"/>
              </w:rPr>
              <w:t>по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7E2F0A">
              <w:rPr>
                <w:rFonts w:ascii="PT Astra Serif" w:hAnsi="PT Astra Serif" w:cs="PT Astra Serif"/>
                <w:sz w:val="20"/>
                <w:szCs w:val="20"/>
              </w:rPr>
              <w:t>разработ</w:t>
            </w:r>
            <w:r w:rsidRPr="007E2F0A">
              <w:rPr>
                <w:rFonts w:ascii="Times New Roman" w:hAnsi="Times New Roman" w:cs="Times New Roman"/>
                <w:sz w:val="20"/>
                <w:szCs w:val="20"/>
              </w:rPr>
              <w:t>ĸ</w:t>
            </w:r>
            <w:r w:rsidRPr="007E2F0A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proofErr w:type="spellEnd"/>
            <w:r w:rsidRPr="007E2F0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7E2F0A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7E2F0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7E2F0A">
              <w:rPr>
                <w:rFonts w:ascii="PT Astra Serif" w:hAnsi="PT Astra Serif" w:cs="PT Astra Serif"/>
                <w:sz w:val="20"/>
                <w:szCs w:val="20"/>
              </w:rPr>
              <w:t>применению</w:t>
            </w:r>
            <w:r w:rsidRPr="007E2F0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7E2F0A">
              <w:rPr>
                <w:rFonts w:ascii="PT Astra Serif" w:hAnsi="PT Astra Serif" w:cs="PT Astra Serif"/>
                <w:sz w:val="20"/>
                <w:szCs w:val="20"/>
              </w:rPr>
              <w:t>свер</w:t>
            </w:r>
            <w:r w:rsidRPr="007E2F0A">
              <w:rPr>
                <w:rFonts w:ascii="PT Astra Serif" w:hAnsi="PT Astra Serif" w:cs="PT Astra Serif"/>
                <w:sz w:val="20"/>
                <w:szCs w:val="20"/>
              </w:rPr>
              <w:t>х</w:t>
            </w:r>
            <w:r w:rsidRPr="007E2F0A">
              <w:rPr>
                <w:rFonts w:ascii="PT Astra Serif" w:hAnsi="PT Astra Serif" w:cs="PT Astra Serif"/>
                <w:sz w:val="20"/>
                <w:szCs w:val="20"/>
              </w:rPr>
              <w:t>эффе</w:t>
            </w:r>
            <w:r w:rsidRPr="007E2F0A">
              <w:rPr>
                <w:rFonts w:ascii="Times New Roman" w:hAnsi="Times New Roman" w:cs="Times New Roman"/>
                <w:sz w:val="20"/>
                <w:szCs w:val="20"/>
              </w:rPr>
              <w:t>ĸ</w:t>
            </w:r>
            <w:r w:rsidRPr="007E2F0A">
              <w:rPr>
                <w:rFonts w:ascii="PT Astra Serif" w:hAnsi="PT Astra Serif" w:cs="PT Astra Serif"/>
                <w:sz w:val="20"/>
                <w:szCs w:val="20"/>
              </w:rPr>
              <w:t>тивных</w:t>
            </w:r>
            <w:proofErr w:type="spellEnd"/>
            <w:r w:rsidRPr="007E2F0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7E2F0A">
              <w:rPr>
                <w:rFonts w:ascii="PT Astra Serif" w:hAnsi="PT Astra Serif" w:cs="PT Astra Serif"/>
                <w:sz w:val="20"/>
                <w:szCs w:val="20"/>
              </w:rPr>
              <w:t>радиофармпрепаратов</w:t>
            </w:r>
            <w:proofErr w:type="spellEnd"/>
            <w:r w:rsidRPr="007E2F0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7E2F0A">
              <w:rPr>
                <w:rFonts w:ascii="PT Astra Serif" w:hAnsi="PT Astra Serif" w:cs="PT Astra Serif"/>
                <w:sz w:val="20"/>
                <w:szCs w:val="20"/>
              </w:rPr>
              <w:t>для</w:t>
            </w:r>
            <w:r w:rsidRPr="007E2F0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7E2F0A">
              <w:rPr>
                <w:rFonts w:ascii="PT Astra Serif" w:hAnsi="PT Astra Serif" w:cs="PT Astra Serif"/>
                <w:sz w:val="20"/>
                <w:szCs w:val="20"/>
              </w:rPr>
              <w:t>диагности</w:t>
            </w:r>
            <w:r w:rsidRPr="007E2F0A">
              <w:rPr>
                <w:rFonts w:ascii="Times New Roman" w:hAnsi="Times New Roman" w:cs="Times New Roman"/>
                <w:sz w:val="20"/>
                <w:szCs w:val="20"/>
              </w:rPr>
              <w:t>ĸ</w:t>
            </w:r>
            <w:r w:rsidRPr="007E2F0A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proofErr w:type="spellEnd"/>
            <w:r w:rsidRPr="007E2F0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gramStart"/>
            <w:r w:rsidRPr="007E2F0A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proofErr w:type="gramEnd"/>
            <w:r w:rsidRPr="007E2F0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7E2F0A">
              <w:rPr>
                <w:rFonts w:ascii="PT Astra Serif" w:hAnsi="PT Astra Serif" w:cs="PT Astra Serif"/>
                <w:sz w:val="20"/>
                <w:szCs w:val="20"/>
              </w:rPr>
              <w:t>лечения</w:t>
            </w:r>
            <w:r w:rsidRPr="007E2F0A">
              <w:rPr>
                <w:rFonts w:ascii="PT Astra Serif" w:hAnsi="PT Astra Serif"/>
                <w:sz w:val="20"/>
                <w:szCs w:val="20"/>
              </w:rPr>
              <w:t xml:space="preserve">. </w:t>
            </w:r>
            <w:r w:rsidRPr="007E2F0A">
              <w:rPr>
                <w:rFonts w:ascii="PT Astra Serif" w:hAnsi="PT Astra Serif" w:cs="PT Astra Serif"/>
                <w:sz w:val="20"/>
                <w:szCs w:val="20"/>
              </w:rPr>
              <w:t>Инициатором</w:t>
            </w:r>
            <w:r w:rsidRPr="007E2F0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7E2F0A">
              <w:rPr>
                <w:rFonts w:ascii="PT Astra Serif" w:hAnsi="PT Astra Serif" w:cs="PT Astra Serif"/>
                <w:sz w:val="20"/>
                <w:szCs w:val="20"/>
              </w:rPr>
              <w:t>пр</w:t>
            </w:r>
            <w:r w:rsidRPr="007E2F0A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7E2F0A">
              <w:rPr>
                <w:rFonts w:ascii="PT Astra Serif" w:hAnsi="PT Astra Serif" w:cs="PT Astra Serif"/>
                <w:sz w:val="20"/>
                <w:szCs w:val="20"/>
              </w:rPr>
              <w:t>ведения</w:t>
            </w:r>
            <w:r w:rsidRPr="007E2F0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7E2F0A">
              <w:rPr>
                <w:rFonts w:ascii="PT Astra Serif" w:hAnsi="PT Astra Serif" w:cs="PT Astra Serif"/>
                <w:sz w:val="20"/>
                <w:szCs w:val="20"/>
              </w:rPr>
              <w:t>круглого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7E2F0A">
              <w:rPr>
                <w:rFonts w:ascii="PT Astra Serif" w:hAnsi="PT Astra Serif" w:cs="PT Astra Serif"/>
                <w:sz w:val="20"/>
                <w:szCs w:val="20"/>
              </w:rPr>
              <w:t>стола</w:t>
            </w:r>
            <w:r w:rsidRPr="007E2F0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7E2F0A">
              <w:rPr>
                <w:rFonts w:ascii="PT Astra Serif" w:hAnsi="PT Astra Serif" w:cs="PT Astra Serif"/>
                <w:sz w:val="20"/>
                <w:szCs w:val="20"/>
              </w:rPr>
              <w:t>выступили</w:t>
            </w:r>
            <w:r w:rsidRPr="007E2F0A">
              <w:rPr>
                <w:rFonts w:ascii="PT Astra Serif" w:hAnsi="PT Astra Serif"/>
                <w:sz w:val="20"/>
                <w:szCs w:val="20"/>
              </w:rPr>
              <w:t xml:space="preserve"> Прав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и</w:t>
            </w:r>
            <w:r w:rsidRPr="007E2F0A">
              <w:rPr>
                <w:rFonts w:ascii="PT Astra Serif" w:hAnsi="PT Astra Serif"/>
                <w:sz w:val="20"/>
                <w:szCs w:val="20"/>
              </w:rPr>
              <w:t xml:space="preserve">тельство </w:t>
            </w:r>
            <w:proofErr w:type="spellStart"/>
            <w:r w:rsidRPr="007E2F0A">
              <w:rPr>
                <w:rFonts w:ascii="PT Astra Serif" w:hAnsi="PT Astra Serif"/>
                <w:sz w:val="20"/>
                <w:szCs w:val="20"/>
              </w:rPr>
              <w:t>Новосибирс</w:t>
            </w:r>
            <w:r w:rsidRPr="007E2F0A">
              <w:rPr>
                <w:rFonts w:ascii="Times New Roman" w:hAnsi="Times New Roman" w:cs="Times New Roman"/>
                <w:sz w:val="20"/>
                <w:szCs w:val="20"/>
              </w:rPr>
              <w:t>ĸ</w:t>
            </w:r>
            <w:r w:rsidRPr="007E2F0A">
              <w:rPr>
                <w:rFonts w:ascii="PT Astra Serif" w:hAnsi="PT Astra Serif" w:cs="PT Astra Serif"/>
                <w:sz w:val="20"/>
                <w:szCs w:val="20"/>
              </w:rPr>
              <w:t>ой</w:t>
            </w:r>
            <w:proofErr w:type="spellEnd"/>
            <w:r w:rsidRPr="007E2F0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7E2F0A">
              <w:rPr>
                <w:rFonts w:ascii="PT Astra Serif" w:hAnsi="PT Astra Serif" w:cs="PT Astra Serif"/>
                <w:sz w:val="20"/>
                <w:szCs w:val="20"/>
              </w:rPr>
              <w:t>области</w:t>
            </w:r>
            <w:r w:rsidRPr="007E2F0A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r w:rsidRPr="007E2F0A">
              <w:rPr>
                <w:rFonts w:ascii="PT Astra Serif" w:hAnsi="PT Astra Serif" w:cs="PT Astra Serif"/>
                <w:sz w:val="20"/>
                <w:szCs w:val="20"/>
              </w:rPr>
              <w:t>АНО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7E2F0A">
              <w:rPr>
                <w:rFonts w:ascii="PT Astra Serif" w:hAnsi="PT Astra Serif" w:cs="PT Astra Serif"/>
                <w:sz w:val="20"/>
                <w:szCs w:val="20"/>
              </w:rPr>
              <w:t>«Платформа</w:t>
            </w:r>
            <w:r w:rsidRPr="007E2F0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7E2F0A">
              <w:rPr>
                <w:rFonts w:ascii="PT Astra Serif" w:hAnsi="PT Astra Serif" w:cs="PT Astra Serif"/>
                <w:sz w:val="20"/>
                <w:szCs w:val="20"/>
              </w:rPr>
              <w:t>НТИ»</w:t>
            </w:r>
            <w:r w:rsidRPr="007E2F0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7E2F0A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7E2F0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7E2F0A">
              <w:rPr>
                <w:rFonts w:ascii="PT Astra Serif" w:hAnsi="PT Astra Serif" w:cs="PT Astra Serif"/>
                <w:sz w:val="20"/>
                <w:szCs w:val="20"/>
              </w:rPr>
              <w:t>Фонд</w:t>
            </w:r>
            <w:r w:rsidRPr="007E2F0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7E2F0A">
              <w:rPr>
                <w:rFonts w:ascii="PT Astra Serif" w:hAnsi="PT Astra Serif" w:cs="PT Astra Serif"/>
                <w:sz w:val="20"/>
                <w:szCs w:val="20"/>
              </w:rPr>
              <w:t>поддерж</w:t>
            </w:r>
            <w:r w:rsidRPr="007E2F0A">
              <w:rPr>
                <w:rFonts w:ascii="Times New Roman" w:hAnsi="Times New Roman" w:cs="Times New Roman"/>
                <w:sz w:val="20"/>
                <w:szCs w:val="20"/>
              </w:rPr>
              <w:t>ĸ</w:t>
            </w:r>
            <w:r w:rsidRPr="007E2F0A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proofErr w:type="spellEnd"/>
            <w:r w:rsidRPr="007E2F0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7E2F0A">
              <w:rPr>
                <w:rFonts w:ascii="PT Astra Serif" w:hAnsi="PT Astra Serif" w:cs="PT Astra Serif"/>
                <w:sz w:val="20"/>
                <w:szCs w:val="20"/>
              </w:rPr>
              <w:t>прое</w:t>
            </w:r>
            <w:r w:rsidRPr="007E2F0A">
              <w:rPr>
                <w:rFonts w:ascii="Times New Roman" w:hAnsi="Times New Roman" w:cs="Times New Roman"/>
                <w:sz w:val="20"/>
                <w:szCs w:val="20"/>
              </w:rPr>
              <w:t>ĸ</w:t>
            </w:r>
            <w:proofErr w:type="gramStart"/>
            <w:r w:rsidRPr="007E2F0A">
              <w:rPr>
                <w:rFonts w:ascii="PT Astra Serif" w:hAnsi="PT Astra Serif" w:cs="PT Astra Serif"/>
                <w:sz w:val="20"/>
                <w:szCs w:val="20"/>
              </w:rPr>
              <w:t>тов</w:t>
            </w:r>
            <w:proofErr w:type="spellEnd"/>
            <w:proofErr w:type="gramEnd"/>
            <w:r w:rsidRPr="007E2F0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7E2F0A">
              <w:rPr>
                <w:rFonts w:ascii="PT Astra Serif" w:hAnsi="PT Astra Serif" w:cs="PT Astra Serif"/>
                <w:sz w:val="20"/>
                <w:szCs w:val="20"/>
              </w:rPr>
              <w:t>НТИ</w:t>
            </w:r>
            <w:r w:rsidRPr="007E2F0A">
              <w:rPr>
                <w:rFonts w:ascii="PT Astra Serif" w:hAnsi="PT Astra Serif"/>
                <w:sz w:val="20"/>
                <w:szCs w:val="20"/>
              </w:rPr>
              <w:t xml:space="preserve">. </w:t>
            </w:r>
            <w:r w:rsidRPr="007E2F0A">
              <w:rPr>
                <w:rFonts w:ascii="PT Astra Serif" w:hAnsi="PT Astra Serif" w:cs="PT Astra Serif"/>
                <w:sz w:val="20"/>
                <w:szCs w:val="20"/>
              </w:rPr>
              <w:t>Цель</w:t>
            </w:r>
            <w:r w:rsidRPr="007E2F0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7E2F0A">
              <w:rPr>
                <w:rFonts w:ascii="PT Astra Serif" w:hAnsi="PT Astra Serif" w:cs="PT Astra Serif"/>
                <w:sz w:val="20"/>
                <w:szCs w:val="20"/>
              </w:rPr>
              <w:t>технологич</w:t>
            </w:r>
            <w:r w:rsidRPr="007E2F0A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7E2F0A">
              <w:rPr>
                <w:rFonts w:ascii="PT Astra Serif" w:hAnsi="PT Astra Serif" w:cs="PT Astra Serif"/>
                <w:sz w:val="20"/>
                <w:szCs w:val="20"/>
              </w:rPr>
              <w:t>ского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7E2F0A">
              <w:rPr>
                <w:rFonts w:ascii="PT Astra Serif" w:hAnsi="PT Astra Serif" w:cs="PT Astra Serif"/>
                <w:sz w:val="20"/>
                <w:szCs w:val="20"/>
              </w:rPr>
              <w:t>мероприятия</w:t>
            </w:r>
            <w:r w:rsidRPr="007E2F0A">
              <w:rPr>
                <w:rFonts w:ascii="PT Astra Serif" w:hAnsi="PT Astra Serif"/>
                <w:sz w:val="20"/>
                <w:szCs w:val="20"/>
              </w:rPr>
              <w:t xml:space="preserve"> - </w:t>
            </w:r>
            <w:proofErr w:type="gramStart"/>
            <w:r w:rsidRPr="007E2F0A">
              <w:rPr>
                <w:rFonts w:ascii="PT Astra Serif" w:hAnsi="PT Astra Serif" w:cs="PT Astra Serif"/>
                <w:sz w:val="20"/>
                <w:szCs w:val="20"/>
              </w:rPr>
              <w:t>кон</w:t>
            </w:r>
            <w:r w:rsidRPr="007E2F0A">
              <w:rPr>
                <w:rFonts w:ascii="PT Astra Serif" w:hAnsi="PT Astra Serif"/>
                <w:sz w:val="20"/>
                <w:szCs w:val="20"/>
              </w:rPr>
              <w:t>-</w:t>
            </w:r>
            <w:proofErr w:type="spellStart"/>
            <w:r w:rsidRPr="007E2F0A">
              <w:rPr>
                <w:rFonts w:ascii="PT Astra Serif" w:hAnsi="PT Astra Serif" w:cs="PT Astra Serif"/>
                <w:sz w:val="20"/>
                <w:szCs w:val="20"/>
              </w:rPr>
              <w:t>солидация</w:t>
            </w:r>
            <w:proofErr w:type="spellEnd"/>
            <w:proofErr w:type="gramEnd"/>
            <w:r w:rsidRPr="007E2F0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7E2F0A">
              <w:rPr>
                <w:rFonts w:ascii="PT Astra Serif" w:hAnsi="PT Astra Serif" w:cs="PT Astra Serif"/>
                <w:sz w:val="20"/>
                <w:szCs w:val="20"/>
              </w:rPr>
              <w:t>усилий</w:t>
            </w:r>
            <w:r w:rsidRPr="007E2F0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7E2F0A">
              <w:rPr>
                <w:rFonts w:ascii="PT Astra Serif" w:hAnsi="PT Astra Serif" w:cs="PT Astra Serif"/>
                <w:sz w:val="20"/>
                <w:szCs w:val="20"/>
              </w:rPr>
              <w:t>органов</w:t>
            </w:r>
            <w:r w:rsidRPr="007E2F0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7E2F0A">
              <w:rPr>
                <w:rFonts w:ascii="PT Astra Serif" w:hAnsi="PT Astra Serif" w:cs="PT Astra Serif"/>
                <w:sz w:val="20"/>
                <w:szCs w:val="20"/>
              </w:rPr>
              <w:t>госуда</w:t>
            </w:r>
            <w:r w:rsidRPr="007E2F0A"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 w:rsidRPr="007E2F0A">
              <w:rPr>
                <w:rFonts w:ascii="PT Astra Serif" w:hAnsi="PT Astra Serif" w:cs="PT Astra Serif"/>
                <w:sz w:val="20"/>
                <w:szCs w:val="20"/>
              </w:rPr>
              <w:t>ственной</w:t>
            </w:r>
            <w:r w:rsidRPr="007E2F0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7E2F0A">
              <w:rPr>
                <w:rFonts w:ascii="PT Astra Serif" w:hAnsi="PT Astra Serif" w:cs="PT Astra Serif"/>
                <w:sz w:val="20"/>
                <w:szCs w:val="20"/>
              </w:rPr>
              <w:t>власти</w:t>
            </w:r>
            <w:r w:rsidRPr="007E2F0A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r w:rsidRPr="007E2F0A">
              <w:rPr>
                <w:rFonts w:ascii="PT Astra Serif" w:hAnsi="PT Astra Serif" w:cs="PT Astra Serif"/>
                <w:sz w:val="20"/>
                <w:szCs w:val="20"/>
              </w:rPr>
              <w:t>научно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>-</w:t>
            </w:r>
            <w:r w:rsidRPr="007E2F0A">
              <w:rPr>
                <w:rFonts w:ascii="PT Astra Serif" w:hAnsi="PT Astra Serif" w:cs="PT Astra Serif"/>
                <w:sz w:val="20"/>
                <w:szCs w:val="20"/>
              </w:rPr>
              <w:t>образовательного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7E2F0A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7E2F0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7E2F0A">
              <w:rPr>
                <w:rFonts w:ascii="PT Astra Serif" w:hAnsi="PT Astra Serif" w:cs="PT Astra Serif"/>
                <w:sz w:val="20"/>
                <w:szCs w:val="20"/>
              </w:rPr>
              <w:t>предприним</w:t>
            </w:r>
            <w:r w:rsidRPr="007E2F0A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7E2F0A">
              <w:rPr>
                <w:rFonts w:ascii="PT Astra Serif" w:hAnsi="PT Astra Serif" w:cs="PT Astra Serif"/>
                <w:sz w:val="20"/>
                <w:szCs w:val="20"/>
              </w:rPr>
              <w:t>тельского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7E2F0A">
              <w:rPr>
                <w:rFonts w:ascii="PT Astra Serif" w:hAnsi="PT Astra Serif" w:cs="PT Astra Serif"/>
                <w:sz w:val="20"/>
                <w:szCs w:val="20"/>
              </w:rPr>
              <w:t>сообществ</w:t>
            </w:r>
            <w:r w:rsidRPr="007E2F0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7E2F0A">
              <w:rPr>
                <w:rFonts w:ascii="PT Astra Serif" w:hAnsi="PT Astra Serif" w:cs="PT Astra Serif"/>
                <w:sz w:val="20"/>
                <w:szCs w:val="20"/>
              </w:rPr>
              <w:t>по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7E2F0A">
              <w:rPr>
                <w:rFonts w:ascii="PT Astra Serif" w:hAnsi="PT Astra Serif" w:cs="PT Astra Serif"/>
                <w:sz w:val="20"/>
                <w:szCs w:val="20"/>
              </w:rPr>
              <w:t>созданию</w:t>
            </w:r>
            <w:r w:rsidRPr="007E2F0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7E2F0A">
              <w:rPr>
                <w:rFonts w:ascii="PT Astra Serif" w:hAnsi="PT Astra Serif" w:cs="PT Astra Serif"/>
                <w:sz w:val="20"/>
                <w:szCs w:val="20"/>
              </w:rPr>
              <w:t>условий</w:t>
            </w:r>
            <w:r w:rsidRPr="007E2F0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7E2F0A">
              <w:rPr>
                <w:rFonts w:ascii="PT Astra Serif" w:hAnsi="PT Astra Serif" w:cs="PT Astra Serif"/>
                <w:sz w:val="20"/>
                <w:szCs w:val="20"/>
              </w:rPr>
              <w:t>д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ля уск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рения научно-технологического развития и оперативного внедрения достижений науки и технологий.</w:t>
            </w:r>
          </w:p>
        </w:tc>
        <w:tc>
          <w:tcPr>
            <w:tcW w:w="3685" w:type="dxa"/>
          </w:tcPr>
          <w:p w:rsidR="007943DA" w:rsidRPr="007E2F0A" w:rsidRDefault="007943DA" w:rsidP="00906A6F">
            <w:pPr>
              <w:ind w:firstLine="70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lastRenderedPageBreak/>
              <w:t>–</w:t>
            </w:r>
          </w:p>
        </w:tc>
        <w:tc>
          <w:tcPr>
            <w:tcW w:w="2835" w:type="dxa"/>
          </w:tcPr>
          <w:p w:rsidR="007943DA" w:rsidRPr="007E2F0A" w:rsidRDefault="007943DA" w:rsidP="00906A6F">
            <w:pPr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 xml:space="preserve">Директор  </w:t>
            </w:r>
          </w:p>
          <w:p w:rsidR="007943DA" w:rsidRPr="007E2F0A" w:rsidRDefault="007943DA" w:rsidP="00906A6F">
            <w:pPr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>департамента</w:t>
            </w:r>
          </w:p>
          <w:p w:rsidR="007943DA" w:rsidRPr="007E2F0A" w:rsidRDefault="007943DA" w:rsidP="00906A6F">
            <w:pPr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>инвестиционной</w:t>
            </w:r>
          </w:p>
          <w:p w:rsidR="007943DA" w:rsidRPr="007E2F0A" w:rsidRDefault="007943DA" w:rsidP="00906A6F">
            <w:pPr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>политики</w:t>
            </w:r>
          </w:p>
          <w:p w:rsidR="007943DA" w:rsidRPr="007E2F0A" w:rsidRDefault="007943DA" w:rsidP="00906A6F">
            <w:pPr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>Министерства экономическ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го развития Ульяновской 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б</w:t>
            </w:r>
            <w:r w:rsidRPr="007E2F0A">
              <w:rPr>
                <w:rFonts w:ascii="PT Astra Serif" w:hAnsi="PT Astra Serif"/>
                <w:sz w:val="20"/>
                <w:szCs w:val="20"/>
              </w:rPr>
              <w:t xml:space="preserve">ласти </w:t>
            </w:r>
          </w:p>
          <w:p w:rsidR="007943DA" w:rsidRPr="007E2F0A" w:rsidRDefault="007943DA" w:rsidP="00906A6F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7943DA" w:rsidRPr="007E2F0A" w:rsidRDefault="007943DA" w:rsidP="00906A6F">
            <w:pPr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>Сиренко Д.А.</w:t>
            </w:r>
          </w:p>
        </w:tc>
      </w:tr>
    </w:tbl>
    <w:tbl>
      <w:tblPr>
        <w:tblStyle w:val="17"/>
        <w:tblW w:w="1587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876"/>
      </w:tblGrid>
      <w:tr w:rsidR="00B20BB0" w:rsidRPr="00EF09F6" w:rsidTr="00B20BB0">
        <w:tc>
          <w:tcPr>
            <w:tcW w:w="15876" w:type="dxa"/>
          </w:tcPr>
          <w:p w:rsidR="00B20BB0" w:rsidRPr="007E2F0A" w:rsidRDefault="007E2F0A" w:rsidP="00906A6F">
            <w:pPr>
              <w:pStyle w:val="Standard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lastRenderedPageBreak/>
              <w:t>7</w:t>
            </w:r>
            <w:r w:rsidR="00B20BB0" w:rsidRPr="007E2F0A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 xml:space="preserve">. </w:t>
            </w:r>
            <w:r w:rsidR="00B20BB0" w:rsidRPr="007E2F0A">
              <w:rPr>
                <w:rFonts w:ascii="PT Astra Serif" w:hAnsi="PT Astra Serif"/>
                <w:b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Развитие малого и среднего предпринимательства</w:t>
            </w:r>
            <w:r w:rsidR="00B20BB0" w:rsidRPr="007E2F0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="00B20BB0" w:rsidRPr="007E2F0A">
              <w:rPr>
                <w:rFonts w:ascii="PT Astra Serif" w:hAnsi="PT Astra Serif"/>
                <w:b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Ульяновской области</w:t>
            </w:r>
          </w:p>
        </w:tc>
      </w:tr>
      <w:tr w:rsidR="00B20BB0" w:rsidRPr="00EF09F6" w:rsidTr="00B20BB0">
        <w:tc>
          <w:tcPr>
            <w:tcW w:w="15876" w:type="dxa"/>
          </w:tcPr>
          <w:p w:rsidR="00B20BB0" w:rsidRPr="007E2F0A" w:rsidRDefault="00B20BB0" w:rsidP="00906A6F">
            <w:pPr>
              <w:pStyle w:val="Standard"/>
              <w:ind w:firstLine="709"/>
              <w:jc w:val="both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7E2F0A">
              <w:rPr>
                <w:rFonts w:ascii="PT Astra Serif" w:hAnsi="PT Astra Serif"/>
                <w:b/>
                <w:sz w:val="24"/>
                <w:szCs w:val="24"/>
              </w:rPr>
              <w:t xml:space="preserve">Цель 1. </w:t>
            </w:r>
            <w:r w:rsidRPr="007E2F0A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Увеличение численности занятых в сфере МСП: реализация региональных проектов «Поддержка </w:t>
            </w:r>
            <w:proofErr w:type="spellStart"/>
            <w:r w:rsidRPr="007E2F0A">
              <w:rPr>
                <w:rFonts w:ascii="PT Astra Serif" w:hAnsi="PT Astra Serif"/>
                <w:b/>
                <w:bCs/>
                <w:sz w:val="24"/>
                <w:szCs w:val="24"/>
              </w:rPr>
              <w:t>самозанятых</w:t>
            </w:r>
            <w:proofErr w:type="spellEnd"/>
            <w:r w:rsidRPr="007E2F0A">
              <w:rPr>
                <w:rFonts w:ascii="PT Astra Serif" w:hAnsi="PT Astra Serif"/>
                <w:b/>
                <w:bCs/>
                <w:sz w:val="24"/>
                <w:szCs w:val="24"/>
              </w:rPr>
              <w:t>» и «Вовлечение» в рамках нацпроекта «Малое и среднее предпринимательство»</w:t>
            </w:r>
          </w:p>
        </w:tc>
      </w:tr>
    </w:tbl>
    <w:tbl>
      <w:tblPr>
        <w:tblStyle w:val="18"/>
        <w:tblW w:w="1587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5670"/>
        <w:gridCol w:w="4394"/>
        <w:gridCol w:w="2126"/>
      </w:tblGrid>
      <w:tr w:rsidR="00B20BB0" w:rsidRPr="00EF09F6" w:rsidTr="00B20BB0">
        <w:tc>
          <w:tcPr>
            <w:tcW w:w="1560" w:type="dxa"/>
            <w:shd w:val="clear" w:color="auto" w:fill="auto"/>
          </w:tcPr>
          <w:p w:rsidR="00B20BB0" w:rsidRPr="007E2F0A" w:rsidRDefault="00B20BB0" w:rsidP="00906A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B20BB0" w:rsidRPr="007E2F0A" w:rsidRDefault="00B20BB0" w:rsidP="00906A6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E2F0A">
              <w:rPr>
                <w:sz w:val="20"/>
                <w:szCs w:val="20"/>
              </w:rPr>
              <w:t xml:space="preserve">Задача </w:t>
            </w:r>
            <w:r w:rsidRPr="007E2F0A">
              <w:rPr>
                <w:color w:val="auto"/>
                <w:sz w:val="20"/>
                <w:szCs w:val="20"/>
              </w:rPr>
              <w:t>1. Ра</w:t>
            </w:r>
            <w:r w:rsidRPr="007E2F0A">
              <w:rPr>
                <w:color w:val="auto"/>
                <w:sz w:val="20"/>
                <w:szCs w:val="20"/>
              </w:rPr>
              <w:t>з</w:t>
            </w:r>
            <w:r w:rsidRPr="007E2F0A">
              <w:rPr>
                <w:color w:val="auto"/>
                <w:sz w:val="20"/>
                <w:szCs w:val="20"/>
              </w:rPr>
              <w:t>витие института «</w:t>
            </w:r>
            <w:proofErr w:type="spellStart"/>
            <w:r w:rsidRPr="007E2F0A">
              <w:rPr>
                <w:color w:val="auto"/>
                <w:sz w:val="20"/>
                <w:szCs w:val="20"/>
              </w:rPr>
              <w:t>самозан</w:t>
            </w:r>
            <w:r w:rsidRPr="007E2F0A">
              <w:rPr>
                <w:color w:val="auto"/>
                <w:sz w:val="20"/>
                <w:szCs w:val="20"/>
              </w:rPr>
              <w:t>я</w:t>
            </w:r>
            <w:r w:rsidRPr="007E2F0A">
              <w:rPr>
                <w:color w:val="auto"/>
                <w:sz w:val="20"/>
                <w:szCs w:val="20"/>
              </w:rPr>
              <w:t>тых</w:t>
            </w:r>
            <w:proofErr w:type="spellEnd"/>
            <w:r w:rsidRPr="007E2F0A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5670" w:type="dxa"/>
            <w:shd w:val="clear" w:color="auto" w:fill="auto"/>
          </w:tcPr>
          <w:p w:rsidR="00B20BB0" w:rsidRPr="007E2F0A" w:rsidRDefault="00B20BB0" w:rsidP="00906A6F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</w:pP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 xml:space="preserve">Плановый показатель «количество </w:t>
            </w:r>
            <w:proofErr w:type="spellStart"/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самозанятых</w:t>
            </w:r>
            <w:proofErr w:type="spellEnd"/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 xml:space="preserve"> граждан, применяющих спец. налог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о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вый режим» составляет  8 536 ед.</w:t>
            </w:r>
          </w:p>
          <w:p w:rsidR="00B20BB0" w:rsidRPr="007E2F0A" w:rsidRDefault="00B20BB0" w:rsidP="00906A6F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B20BB0" w:rsidRPr="007E2F0A" w:rsidRDefault="00B20BB0" w:rsidP="00906A6F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</w:pP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 xml:space="preserve">Количество </w:t>
            </w:r>
            <w:proofErr w:type="spellStart"/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самозанятых</w:t>
            </w:r>
            <w:proofErr w:type="spellEnd"/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 xml:space="preserve"> граждан, применя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ю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щих спец. налоговый режим  на 30.09.2022, с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о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ставляет 33927 ед.</w:t>
            </w:r>
          </w:p>
        </w:tc>
        <w:tc>
          <w:tcPr>
            <w:tcW w:w="2126" w:type="dxa"/>
            <w:shd w:val="clear" w:color="auto" w:fill="auto"/>
          </w:tcPr>
          <w:p w:rsidR="00B20BB0" w:rsidRPr="007E2F0A" w:rsidRDefault="00B20BB0" w:rsidP="00906A6F">
            <w:pPr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>Зонтов Н.В. – М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и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нистр экономическ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го развития и пр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мышленности Уль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я</w:t>
            </w:r>
            <w:r w:rsidRPr="007E2F0A">
              <w:rPr>
                <w:rFonts w:ascii="PT Astra Serif" w:hAnsi="PT Astra Serif"/>
                <w:sz w:val="20"/>
                <w:szCs w:val="20"/>
              </w:rPr>
              <w:t xml:space="preserve">новской области </w:t>
            </w:r>
          </w:p>
        </w:tc>
      </w:tr>
      <w:tr w:rsidR="00B20BB0" w:rsidRPr="00EF09F6" w:rsidTr="00B20BB0">
        <w:tc>
          <w:tcPr>
            <w:tcW w:w="1560" w:type="dxa"/>
            <w:shd w:val="clear" w:color="auto" w:fill="auto"/>
          </w:tcPr>
          <w:p w:rsidR="00B20BB0" w:rsidRPr="007E2F0A" w:rsidRDefault="00B20BB0" w:rsidP="00906A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B20BB0" w:rsidRPr="007E2F0A" w:rsidRDefault="00B20BB0" w:rsidP="00906A6F">
            <w:pPr>
              <w:pStyle w:val="Standard"/>
              <w:jc w:val="both"/>
              <w:rPr>
                <w:rFonts w:ascii="PT Astra Serif" w:hAnsi="PT Astra Serif"/>
                <w:sz w:val="20"/>
                <w:szCs w:val="20"/>
                <w:shd w:val="clear" w:color="auto" w:fill="FFFFFF"/>
              </w:rPr>
            </w:pPr>
            <w:r w:rsidRPr="007E2F0A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t>Задача </w:t>
            </w:r>
            <w:r w:rsidRPr="007E2F0A">
              <w:rPr>
                <w:rFonts w:ascii="PT Astra Serif" w:hAnsi="PT Astra Serif"/>
                <w:sz w:val="20"/>
                <w:szCs w:val="20"/>
              </w:rPr>
              <w:t>2. Популяризация предпринимательской деятельности</w:t>
            </w:r>
          </w:p>
        </w:tc>
        <w:tc>
          <w:tcPr>
            <w:tcW w:w="5670" w:type="dxa"/>
            <w:shd w:val="clear" w:color="auto" w:fill="auto"/>
          </w:tcPr>
          <w:p w:rsidR="00B20BB0" w:rsidRPr="007E2F0A" w:rsidRDefault="00B20BB0" w:rsidP="00906A6F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</w:pPr>
            <w:proofErr w:type="gramStart"/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Соглашение о предоставлении субсидии из областного бю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д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жета Ульяновской области АНО «РЦПСП» на реализацию м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е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роприятий по популяризации предпринимательской деятельн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о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сти заключено 10.03.2022 (Соглаш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е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ние от «10» марта 2022 г. № 40-2022-000318 о предоставлении из бюджета Ульяновской области субсидий автономной некоммерч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е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ской организации «Региональный центр поддержки и сопровождения предпр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и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нимательства» в целях финансового обеспечения з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а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трат в связи с предоставлением гражданам, желающим вести бизнес, нач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и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нающим и действующим предпринимателям</w:t>
            </w:r>
            <w:proofErr w:type="gramEnd"/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 xml:space="preserve"> комплекса услуг, направленных на вовлечение в предпринимательскую деятел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ь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ность, а также информационно-консультационных и образов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а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тельных услуг).</w:t>
            </w:r>
          </w:p>
        </w:tc>
        <w:tc>
          <w:tcPr>
            <w:tcW w:w="4394" w:type="dxa"/>
            <w:shd w:val="clear" w:color="auto" w:fill="auto"/>
          </w:tcPr>
          <w:p w:rsidR="00B20BB0" w:rsidRPr="007E2F0A" w:rsidRDefault="00B20BB0" w:rsidP="00906A6F">
            <w:pPr>
              <w:pStyle w:val="Default"/>
              <w:ind w:firstLine="142"/>
              <w:jc w:val="both"/>
              <w:rPr>
                <w:rFonts w:eastAsia="Times New Roman"/>
                <w:color w:val="auto"/>
                <w:kern w:val="3"/>
                <w:sz w:val="20"/>
                <w:szCs w:val="20"/>
                <w:lang w:eastAsia="ru-RU"/>
              </w:rPr>
            </w:pPr>
            <w:r w:rsidRPr="007E2F0A">
              <w:rPr>
                <w:rFonts w:eastAsia="Times New Roman"/>
                <w:color w:val="auto"/>
                <w:kern w:val="3"/>
                <w:sz w:val="20"/>
                <w:szCs w:val="20"/>
                <w:lang w:eastAsia="ru-RU"/>
              </w:rPr>
              <w:t>Количество начинающих пре</w:t>
            </w:r>
            <w:r w:rsidRPr="007E2F0A">
              <w:rPr>
                <w:rFonts w:eastAsia="Times New Roman"/>
                <w:color w:val="auto"/>
                <w:kern w:val="3"/>
                <w:sz w:val="20"/>
                <w:szCs w:val="20"/>
                <w:lang w:eastAsia="ru-RU"/>
              </w:rPr>
              <w:t>д</w:t>
            </w:r>
            <w:r w:rsidRPr="007E2F0A">
              <w:rPr>
                <w:rFonts w:eastAsia="Times New Roman"/>
                <w:color w:val="auto"/>
                <w:kern w:val="3"/>
                <w:sz w:val="20"/>
                <w:szCs w:val="20"/>
                <w:lang w:eastAsia="ru-RU"/>
              </w:rPr>
              <w:t>принимателей, получивших по</w:t>
            </w:r>
            <w:r w:rsidRPr="007E2F0A">
              <w:rPr>
                <w:rFonts w:eastAsia="Times New Roman"/>
                <w:color w:val="auto"/>
                <w:kern w:val="3"/>
                <w:sz w:val="20"/>
                <w:szCs w:val="20"/>
                <w:lang w:eastAsia="ru-RU"/>
              </w:rPr>
              <w:t>д</w:t>
            </w:r>
            <w:r w:rsidRPr="007E2F0A">
              <w:rPr>
                <w:rFonts w:eastAsia="Times New Roman"/>
                <w:color w:val="auto"/>
                <w:kern w:val="3"/>
                <w:sz w:val="20"/>
                <w:szCs w:val="20"/>
                <w:lang w:eastAsia="ru-RU"/>
              </w:rPr>
              <w:t>держку на 01.10.2022, – 1 431.</w:t>
            </w:r>
          </w:p>
          <w:p w:rsidR="00B20BB0" w:rsidRPr="007E2F0A" w:rsidRDefault="00B20BB0" w:rsidP="00906A6F">
            <w:pPr>
              <w:autoSpaceDE w:val="0"/>
              <w:autoSpaceDN w:val="0"/>
              <w:adjustRightInd w:val="0"/>
              <w:ind w:firstLine="142"/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</w:pP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28.01.2022 прошла церемония награждения победителей конкурса «Лучший предприним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а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тель г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о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да» (22 номинации).</w:t>
            </w:r>
          </w:p>
          <w:p w:rsidR="00B20BB0" w:rsidRPr="007E2F0A" w:rsidRDefault="00B20BB0" w:rsidP="00906A6F">
            <w:pPr>
              <w:autoSpaceDE w:val="0"/>
              <w:autoSpaceDN w:val="0"/>
              <w:adjustRightInd w:val="0"/>
              <w:ind w:firstLine="142"/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</w:pP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10-11 марта 2022 года  прошел Форум деловых женщин.</w:t>
            </w:r>
          </w:p>
          <w:p w:rsidR="00B20BB0" w:rsidRPr="007E2F0A" w:rsidRDefault="00B20BB0" w:rsidP="00906A6F">
            <w:pPr>
              <w:autoSpaceDE w:val="0"/>
              <w:autoSpaceDN w:val="0"/>
              <w:adjustRightInd w:val="0"/>
              <w:ind w:firstLine="142"/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</w:pP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В рамках Форума обсуждены такие приор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и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тетные направления в сфере развития малого и среднего предпринимательства, как госуда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р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ственные программы поддержки и финансир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о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вания женского бизнеса, регулирование пре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д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принимательской деятельности, развитие инст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и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 xml:space="preserve">тута женской </w:t>
            </w:r>
            <w:proofErr w:type="spellStart"/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самоз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а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нятости</w:t>
            </w:r>
            <w:proofErr w:type="spellEnd"/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, бизнес-образование, лучшие практики по вовлечению в бизнес.</w:t>
            </w:r>
          </w:p>
          <w:p w:rsidR="00B20BB0" w:rsidRPr="007E2F0A" w:rsidRDefault="00B20BB0" w:rsidP="00906A6F">
            <w:pPr>
              <w:autoSpaceDE w:val="0"/>
              <w:autoSpaceDN w:val="0"/>
              <w:adjustRightInd w:val="0"/>
              <w:ind w:firstLine="142"/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</w:pP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 xml:space="preserve">15.04.2022 прошел форум-выставка «Сделано в Ульяновской области» </w:t>
            </w:r>
          </w:p>
          <w:p w:rsidR="00B20BB0" w:rsidRPr="007E2F0A" w:rsidRDefault="00B20BB0" w:rsidP="00906A6F">
            <w:pPr>
              <w:autoSpaceDE w:val="0"/>
              <w:autoSpaceDN w:val="0"/>
              <w:adjustRightInd w:val="0"/>
              <w:ind w:firstLine="142"/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</w:pP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Сделано Ульяновской области» - это масшта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б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ная выставка ульяно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в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 xml:space="preserve">ских производителей в регионе, традиционная площадка для </w:t>
            </w:r>
            <w:proofErr w:type="gramStart"/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би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з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нес-кооперации</w:t>
            </w:r>
            <w:proofErr w:type="gramEnd"/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.</w:t>
            </w:r>
          </w:p>
          <w:p w:rsidR="00B20BB0" w:rsidRPr="007E2F0A" w:rsidRDefault="00B20BB0" w:rsidP="00906A6F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</w:pP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Главной составляющей форума этого года ст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а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 xml:space="preserve">ла тема </w:t>
            </w:r>
            <w:proofErr w:type="spellStart"/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импортозамещения</w:t>
            </w:r>
            <w:proofErr w:type="spellEnd"/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, ульяновские прои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з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водители развиваются и в условиях санкций открывают свой бизнес, осваивают новые направления. Например, производитель садовых тачек, который создал качественный и недор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о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гой аналог импортного товара. В период панд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е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мии компания успешно занималась произво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д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 xml:space="preserve">ством </w:t>
            </w:r>
            <w:proofErr w:type="spellStart"/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рециркуляторов</w:t>
            </w:r>
            <w:proofErr w:type="spellEnd"/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, обеспечивая ими 90% школ региона и объекты бизнеса. Поставки в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е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lastRenderedPageBreak/>
              <w:t>лись и во многие регионы страны. Сейчас пре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д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приниматель п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е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реквалифицировал свой бизнес и стали производить садовые тачки, которые создают конкуренцию китайским производит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е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лям. К тому же, товар значительно дешевле ин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о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странных аналогов и выигр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ы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вает в качестве, а в России практически нет подобных прои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з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водств. Со своим товаров вышли на крупные росси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й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 xml:space="preserve">ские </w:t>
            </w:r>
            <w:proofErr w:type="spellStart"/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маркетплейсы</w:t>
            </w:r>
            <w:proofErr w:type="spellEnd"/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, через эти площадки ух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о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дит большая часть товара. Сейчас ведут переговоры по вхождению в крупные строительные магаз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и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ны.</w:t>
            </w:r>
          </w:p>
          <w:p w:rsidR="00B20BB0" w:rsidRPr="007E2F0A" w:rsidRDefault="00B20BB0" w:rsidP="00906A6F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</w:pP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Или производитель мебели, к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о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торый открыл своё производство всего месяц назад, но уже наращивает объёмы продаж через OZON и WILDBERRIES.</w:t>
            </w:r>
          </w:p>
          <w:p w:rsidR="00B20BB0" w:rsidRPr="007E2F0A" w:rsidRDefault="00B20BB0" w:rsidP="00906A6F">
            <w:pPr>
              <w:autoSpaceDE w:val="0"/>
              <w:autoSpaceDN w:val="0"/>
              <w:adjustRightInd w:val="0"/>
              <w:ind w:firstLine="142"/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</w:pP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Все они на 90% используют ро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с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сийские сырье и комплектующие в своём производстве, что позвол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и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ло им активно развиваться и наращивать обороты в условиях ограничений.</w:t>
            </w:r>
          </w:p>
          <w:p w:rsidR="00B20BB0" w:rsidRPr="007E2F0A" w:rsidRDefault="00B20BB0" w:rsidP="00906A6F">
            <w:pPr>
              <w:autoSpaceDE w:val="0"/>
              <w:autoSpaceDN w:val="0"/>
              <w:adjustRightInd w:val="0"/>
              <w:ind w:firstLine="142"/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</w:pP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 xml:space="preserve">Санкции и уход иностранных компаний </w:t>
            </w:r>
            <w:proofErr w:type="gramStart"/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с</w:t>
            </w:r>
            <w:proofErr w:type="gramEnd"/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 xml:space="preserve"> </w:t>
            </w:r>
            <w:proofErr w:type="gramStart"/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ра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н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ка</w:t>
            </w:r>
            <w:proofErr w:type="gramEnd"/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 xml:space="preserve"> - это новые ниши и новые возможности, к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о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торые Ульяновские производители успешно и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с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пользуют.</w:t>
            </w:r>
          </w:p>
          <w:p w:rsidR="00B20BB0" w:rsidRPr="007E2F0A" w:rsidRDefault="00B20BB0" w:rsidP="00906A6F">
            <w:pPr>
              <w:autoSpaceDE w:val="0"/>
              <w:autoSpaceDN w:val="0"/>
              <w:adjustRightInd w:val="0"/>
              <w:ind w:firstLine="142"/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</w:pP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Всего в выставке приняли уч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а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 xml:space="preserve">стие порядка 150 производителей вкусной и полезной </w:t>
            </w:r>
            <w:proofErr w:type="spellStart"/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крафтовой</w:t>
            </w:r>
            <w:proofErr w:type="spellEnd"/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 xml:space="preserve"> продукции местного производства, производ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и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тели одежды, уникальные элементы декора и мебели, сфера услуг, индустрия гост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е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приимства, а также производители бытовой химии, свет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о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вых приб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о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ров и многое другое.</w:t>
            </w:r>
          </w:p>
        </w:tc>
        <w:tc>
          <w:tcPr>
            <w:tcW w:w="2126" w:type="dxa"/>
            <w:shd w:val="clear" w:color="auto" w:fill="auto"/>
          </w:tcPr>
          <w:p w:rsidR="00B20BB0" w:rsidRPr="007E2F0A" w:rsidRDefault="00B20BB0" w:rsidP="00906A6F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7E2F0A">
              <w:rPr>
                <w:rFonts w:ascii="PT Astra Serif" w:hAnsi="PT Astra Serif"/>
                <w:sz w:val="20"/>
                <w:szCs w:val="20"/>
              </w:rPr>
              <w:lastRenderedPageBreak/>
              <w:t>Гайнетдинов</w:t>
            </w:r>
            <w:proofErr w:type="spellEnd"/>
            <w:r w:rsidRPr="007E2F0A">
              <w:rPr>
                <w:rFonts w:ascii="PT Astra Serif" w:hAnsi="PT Astra Serif"/>
                <w:sz w:val="20"/>
                <w:szCs w:val="20"/>
              </w:rPr>
              <w:t xml:space="preserve"> Р.Ш. - Директор АНО «Р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е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гиональный центр поддержки и сопр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вождения предпр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и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нимательства»</w:t>
            </w:r>
          </w:p>
        </w:tc>
      </w:tr>
      <w:tr w:rsidR="00B20BB0" w:rsidRPr="00EF09F6" w:rsidTr="00B20BB0">
        <w:tc>
          <w:tcPr>
            <w:tcW w:w="1560" w:type="dxa"/>
          </w:tcPr>
          <w:p w:rsidR="00B20BB0" w:rsidRPr="007E2F0A" w:rsidRDefault="00B20BB0" w:rsidP="00906A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lastRenderedPageBreak/>
              <w:t>3.</w:t>
            </w:r>
          </w:p>
        </w:tc>
        <w:tc>
          <w:tcPr>
            <w:tcW w:w="2126" w:type="dxa"/>
          </w:tcPr>
          <w:p w:rsidR="00B20BB0" w:rsidRPr="007E2F0A" w:rsidRDefault="00B20BB0" w:rsidP="00906A6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E2F0A">
              <w:rPr>
                <w:color w:val="auto"/>
                <w:sz w:val="20"/>
                <w:szCs w:val="20"/>
              </w:rPr>
              <w:t>Задача 3. Ре</w:t>
            </w:r>
            <w:r w:rsidRPr="007E2F0A">
              <w:rPr>
                <w:color w:val="auto"/>
                <w:sz w:val="20"/>
                <w:szCs w:val="20"/>
              </w:rPr>
              <w:t>а</w:t>
            </w:r>
            <w:r w:rsidRPr="007E2F0A">
              <w:rPr>
                <w:color w:val="auto"/>
                <w:sz w:val="20"/>
                <w:szCs w:val="20"/>
              </w:rPr>
              <w:t>лизация комплексных пр</w:t>
            </w:r>
            <w:r w:rsidRPr="007E2F0A">
              <w:rPr>
                <w:color w:val="auto"/>
                <w:sz w:val="20"/>
                <w:szCs w:val="20"/>
              </w:rPr>
              <w:t>о</w:t>
            </w:r>
            <w:r w:rsidRPr="007E2F0A">
              <w:rPr>
                <w:color w:val="auto"/>
                <w:sz w:val="20"/>
                <w:szCs w:val="20"/>
              </w:rPr>
              <w:t>грамм по в</w:t>
            </w:r>
            <w:r w:rsidRPr="007E2F0A">
              <w:rPr>
                <w:color w:val="auto"/>
                <w:sz w:val="20"/>
                <w:szCs w:val="20"/>
              </w:rPr>
              <w:t>о</w:t>
            </w:r>
            <w:r w:rsidRPr="007E2F0A">
              <w:rPr>
                <w:color w:val="auto"/>
                <w:sz w:val="20"/>
                <w:szCs w:val="20"/>
              </w:rPr>
              <w:t>влечению в предпринимател</w:t>
            </w:r>
            <w:r w:rsidRPr="007E2F0A">
              <w:rPr>
                <w:color w:val="auto"/>
                <w:sz w:val="20"/>
                <w:szCs w:val="20"/>
              </w:rPr>
              <w:t>ь</w:t>
            </w:r>
            <w:r w:rsidRPr="007E2F0A">
              <w:rPr>
                <w:color w:val="auto"/>
                <w:sz w:val="20"/>
                <w:szCs w:val="20"/>
              </w:rPr>
              <w:t>скую деятельность и содействию с</w:t>
            </w:r>
            <w:r w:rsidRPr="007E2F0A">
              <w:rPr>
                <w:color w:val="auto"/>
                <w:sz w:val="20"/>
                <w:szCs w:val="20"/>
              </w:rPr>
              <w:t>о</w:t>
            </w:r>
            <w:r w:rsidRPr="007E2F0A">
              <w:rPr>
                <w:color w:val="auto"/>
                <w:sz w:val="20"/>
                <w:szCs w:val="20"/>
              </w:rPr>
              <w:t>зданию собственного би</w:t>
            </w:r>
            <w:r w:rsidRPr="007E2F0A">
              <w:rPr>
                <w:color w:val="auto"/>
                <w:sz w:val="20"/>
                <w:szCs w:val="20"/>
              </w:rPr>
              <w:t>з</w:t>
            </w:r>
            <w:r w:rsidRPr="007E2F0A">
              <w:rPr>
                <w:color w:val="auto"/>
                <w:sz w:val="20"/>
                <w:szCs w:val="20"/>
              </w:rPr>
              <w:t xml:space="preserve">неса </w:t>
            </w:r>
          </w:p>
        </w:tc>
        <w:tc>
          <w:tcPr>
            <w:tcW w:w="5670" w:type="dxa"/>
          </w:tcPr>
          <w:p w:rsidR="00B20BB0" w:rsidRPr="007E2F0A" w:rsidRDefault="00B20BB0" w:rsidP="00906A6F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</w:pPr>
            <w:proofErr w:type="gramStart"/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Соглашение о предоставлении субсидии из областного бю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д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жета Ульяновской области АНО «РЦПСП» на реализацию ко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м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плексных программ по вовлечению в предприним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а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тельскую деятельность и содействию созд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а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нию собственного бизнеса заключено 10.03.2022 (Соглашение от «10» марта 2022 г. № 40-2022-000318 о предоставлении из бюджета Ульяновской обл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а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сти субсидий автономной некоммерческой организации «Рег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и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ональный центр поддержки и сопровождения предприним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а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тельства» в целях финанс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о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вого обеспечения затрат в связи с предоставлением гражданам</w:t>
            </w:r>
            <w:proofErr w:type="gramEnd"/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, желающим вести бизнес, нач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и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lastRenderedPageBreak/>
              <w:t>нающим и действующим предприним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а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телям комплекса услуг, направленных на вовлечение в предпринимательскую деятел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ь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ность, а также информационно-консультационных и образов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а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тельных услуг).</w:t>
            </w:r>
          </w:p>
        </w:tc>
        <w:tc>
          <w:tcPr>
            <w:tcW w:w="4394" w:type="dxa"/>
          </w:tcPr>
          <w:p w:rsidR="00B20BB0" w:rsidRPr="007E2F0A" w:rsidRDefault="00B20BB0" w:rsidP="00906A6F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</w:pP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lastRenderedPageBreak/>
              <w:t>С 23.05.2022 по 27.05.2022 в Д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и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митровграде  прошел образов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а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тельный проект для женщин «Женщины  в бизнесе»,  участие приняли  30 начинающих бизнес-леди и девушек.</w:t>
            </w:r>
          </w:p>
          <w:p w:rsidR="00B20BB0" w:rsidRPr="007E2F0A" w:rsidRDefault="00B20BB0" w:rsidP="00906A6F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</w:pP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 xml:space="preserve">26.05.2022 </w:t>
            </w:r>
            <w:proofErr w:type="gramStart"/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в</w:t>
            </w:r>
            <w:proofErr w:type="gramEnd"/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 xml:space="preserve"> </w:t>
            </w:r>
            <w:proofErr w:type="gramStart"/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КОШЕЛЕВ</w:t>
            </w:r>
            <w:proofErr w:type="gramEnd"/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 xml:space="preserve"> КО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Н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 xml:space="preserve">ГРЕСС-ХОЛЛЕ, </w:t>
            </w:r>
            <w:proofErr w:type="spellStart"/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Radisson</w:t>
            </w:r>
            <w:proofErr w:type="spellEnd"/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 xml:space="preserve"> </w:t>
            </w:r>
            <w:proofErr w:type="spellStart"/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Hotel</w:t>
            </w:r>
            <w:proofErr w:type="spellEnd"/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 xml:space="preserve"> </w:t>
            </w:r>
            <w:proofErr w:type="spellStart"/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Ulyanovsk,г</w:t>
            </w:r>
            <w:proofErr w:type="spellEnd"/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. Ульяновск, ул. Го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н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 xml:space="preserve">чарова, 25 прошел </w:t>
            </w:r>
            <w:proofErr w:type="spellStart"/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Фестивальправдивых</w:t>
            </w:r>
            <w:proofErr w:type="spellEnd"/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 xml:space="preserve">  ист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о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рий (250 участников).</w:t>
            </w:r>
          </w:p>
          <w:p w:rsidR="00B20BB0" w:rsidRPr="007E2F0A" w:rsidRDefault="00B20BB0" w:rsidP="00906A6F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</w:pP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 xml:space="preserve">28.04.2022 в корпусе </w:t>
            </w:r>
            <w:proofErr w:type="spellStart"/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УлгУ</w:t>
            </w:r>
            <w:proofErr w:type="spellEnd"/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 xml:space="preserve"> (г. Ульяновск, ул. </w:t>
            </w:r>
            <w:proofErr w:type="gramStart"/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Пушкинская</w:t>
            </w:r>
            <w:proofErr w:type="gramEnd"/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 xml:space="preserve">, 4а) прошел Фестиваль правдивых 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lastRenderedPageBreak/>
              <w:t>и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с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торий (250 участников)</w:t>
            </w:r>
          </w:p>
          <w:p w:rsidR="00B20BB0" w:rsidRPr="007E2F0A" w:rsidRDefault="00B20BB0" w:rsidP="00906A6F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</w:pP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реализована программа обучения АО «Фед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е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ральная корпорация по развитию малого и сре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д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него</w:t>
            </w:r>
          </w:p>
          <w:p w:rsidR="00B20BB0" w:rsidRPr="007E2F0A" w:rsidRDefault="00B20BB0" w:rsidP="00906A6F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</w:pP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предпринимательства»</w:t>
            </w:r>
          </w:p>
          <w:p w:rsidR="00B20BB0" w:rsidRPr="007E2F0A" w:rsidRDefault="00B20BB0" w:rsidP="00906A6F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</w:pP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«Азбука предпринимателя»</w:t>
            </w:r>
          </w:p>
          <w:p w:rsidR="00B20BB0" w:rsidRPr="007E2F0A" w:rsidRDefault="00B20BB0" w:rsidP="00906A6F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</w:pP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 xml:space="preserve">7 мероприятий, 175 СМСП и </w:t>
            </w:r>
            <w:proofErr w:type="spellStart"/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физ</w:t>
            </w:r>
            <w:proofErr w:type="gramStart"/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.л</w:t>
            </w:r>
            <w:proofErr w:type="gramEnd"/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иц</w:t>
            </w:r>
            <w:proofErr w:type="spellEnd"/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 xml:space="preserve"> (по 25 на каждом мер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о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 xml:space="preserve">приятии) 21-25.03.2022, 28.03.2022 и 29.03.2022  по адресу: г. Ульяновск, ул. </w:t>
            </w:r>
            <w:proofErr w:type="spellStart"/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Л.Толстого</w:t>
            </w:r>
            <w:proofErr w:type="spellEnd"/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, д. 58 (Дом НКО).</w:t>
            </w:r>
          </w:p>
          <w:p w:rsidR="00B20BB0" w:rsidRPr="007E2F0A" w:rsidRDefault="00B20BB0" w:rsidP="00906A6F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</w:pP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25-29.07.2022 в Димитровграде  прошел рег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и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ональный образовательный курс «Поддержка социального и молодежного предпринимател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ь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ства» (38 участников)</w:t>
            </w:r>
          </w:p>
          <w:p w:rsidR="00B20BB0" w:rsidRPr="007E2F0A" w:rsidRDefault="00B20BB0" w:rsidP="00906A6F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</w:pP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 xml:space="preserve">В сентябре  2022 для студентов </w:t>
            </w:r>
            <w:proofErr w:type="gramStart"/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организованы</w:t>
            </w:r>
            <w:proofErr w:type="gramEnd"/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 xml:space="preserve"> бизнес-визиты  к действующим предпринимат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е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лям (</w:t>
            </w:r>
            <w:proofErr w:type="spellStart"/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профориентационный</w:t>
            </w:r>
            <w:proofErr w:type="spellEnd"/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 xml:space="preserve"> предпринимател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ь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ский тур) (5 меропри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я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тий,  160 участников).</w:t>
            </w:r>
          </w:p>
        </w:tc>
        <w:tc>
          <w:tcPr>
            <w:tcW w:w="2126" w:type="dxa"/>
          </w:tcPr>
          <w:p w:rsidR="00B20BB0" w:rsidRPr="007E2F0A" w:rsidRDefault="00B20BB0" w:rsidP="00906A6F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7E2F0A">
              <w:rPr>
                <w:rFonts w:ascii="PT Astra Serif" w:hAnsi="PT Astra Serif"/>
                <w:sz w:val="20"/>
                <w:szCs w:val="20"/>
              </w:rPr>
              <w:lastRenderedPageBreak/>
              <w:t>Гайнетдинов</w:t>
            </w:r>
            <w:proofErr w:type="spellEnd"/>
            <w:r w:rsidRPr="007E2F0A">
              <w:rPr>
                <w:rFonts w:ascii="PT Astra Serif" w:hAnsi="PT Astra Serif"/>
                <w:sz w:val="20"/>
                <w:szCs w:val="20"/>
              </w:rPr>
              <w:t xml:space="preserve"> Р.Ш. - Директор АНО «Р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е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гиональный центр поддержки и сопр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вождения предпр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и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нимательства»</w:t>
            </w:r>
          </w:p>
        </w:tc>
      </w:tr>
      <w:tr w:rsidR="00B20BB0" w:rsidRPr="00EF09F6" w:rsidTr="00B20BB0">
        <w:tc>
          <w:tcPr>
            <w:tcW w:w="1560" w:type="dxa"/>
          </w:tcPr>
          <w:p w:rsidR="00B20BB0" w:rsidRPr="007E2F0A" w:rsidRDefault="00B20BB0" w:rsidP="00906A6F">
            <w:pPr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lastRenderedPageBreak/>
              <w:t>4.</w:t>
            </w:r>
          </w:p>
        </w:tc>
        <w:tc>
          <w:tcPr>
            <w:tcW w:w="2126" w:type="dxa"/>
          </w:tcPr>
          <w:p w:rsidR="00B20BB0" w:rsidRPr="007E2F0A" w:rsidRDefault="00B20BB0" w:rsidP="00906A6F">
            <w:pPr>
              <w:pStyle w:val="Standard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bCs/>
                <w:sz w:val="20"/>
                <w:szCs w:val="20"/>
              </w:rPr>
              <w:t>Задача 4.</w:t>
            </w:r>
            <w:r w:rsidRPr="007E2F0A">
              <w:rPr>
                <w:rFonts w:ascii="PT Astra Serif" w:hAnsi="PT Astra Serif"/>
                <w:sz w:val="20"/>
                <w:szCs w:val="20"/>
              </w:rPr>
              <w:t xml:space="preserve"> Реализация обучающих программ</w:t>
            </w:r>
          </w:p>
        </w:tc>
        <w:tc>
          <w:tcPr>
            <w:tcW w:w="5670" w:type="dxa"/>
          </w:tcPr>
          <w:p w:rsidR="00B20BB0" w:rsidRPr="007E2F0A" w:rsidRDefault="00B20BB0" w:rsidP="00906A6F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</w:pPr>
            <w:proofErr w:type="gramStart"/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Соглашение о предоставлении субсидии из областного бю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д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жета Ульяновской области АНО «РЦПСП» на реализацию об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у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чающих программ заключено 10.03.2022 (Соглашение от «10» марта 2022 г. № 0-2022-000317 о предоставлении из бюджета Ульяновской о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б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ласти субсидий автономной некоммерческой организации «Региональный центр поддержки и сопровожд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е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ния предпринимательства» в целях финансового обеспечения затрат, связанных с предоставлением комплекса информацио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н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но-консультационных и образов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а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тельных услуг физическим лицам, не являющимся индивидуальными предпринимат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е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лями и</w:t>
            </w:r>
            <w:proofErr w:type="gramEnd"/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 xml:space="preserve"> </w:t>
            </w:r>
            <w:proofErr w:type="gramStart"/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применяющим</w:t>
            </w:r>
            <w:proofErr w:type="gramEnd"/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 xml:space="preserve"> специальный налог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о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вый режим «Налог на профессиональный доход»).</w:t>
            </w:r>
          </w:p>
        </w:tc>
        <w:tc>
          <w:tcPr>
            <w:tcW w:w="4394" w:type="dxa"/>
          </w:tcPr>
          <w:p w:rsidR="00B20BB0" w:rsidRPr="007E2F0A" w:rsidRDefault="00B20BB0" w:rsidP="00906A6F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</w:pP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 xml:space="preserve">Количество </w:t>
            </w:r>
            <w:proofErr w:type="spellStart"/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самозанятых</w:t>
            </w:r>
            <w:proofErr w:type="spellEnd"/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 xml:space="preserve"> граждан, получи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в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ших услуги, в том числе прошедших программы обучения на 01.10.2022 – 465.</w:t>
            </w:r>
          </w:p>
          <w:p w:rsidR="00B20BB0" w:rsidRPr="007E2F0A" w:rsidRDefault="00B20BB0" w:rsidP="00906A6F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</w:pP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Реализована  обучающая программа АО «Ко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р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порация МСП» «</w:t>
            </w:r>
            <w:proofErr w:type="spellStart"/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Самозанятость</w:t>
            </w:r>
            <w:proofErr w:type="spellEnd"/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: инструкция по применению»  с 11.04.2022 по 15.04.2022  по адресу: г. Уль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я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 xml:space="preserve">новск,  ул. </w:t>
            </w:r>
            <w:proofErr w:type="spellStart"/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Л.Толстого</w:t>
            </w:r>
            <w:proofErr w:type="spellEnd"/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, д. 58 (Дом НКО).</w:t>
            </w:r>
          </w:p>
          <w:p w:rsidR="00B20BB0" w:rsidRPr="007E2F0A" w:rsidRDefault="00B20BB0" w:rsidP="00906A6F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</w:pPr>
            <w:proofErr w:type="gramStart"/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Проведены  2 бизнес-игры «Э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ф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фект красной розы» (20 участн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и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ков)</w:t>
            </w:r>
            <w:proofErr w:type="gramEnd"/>
          </w:p>
          <w:p w:rsidR="00B20BB0" w:rsidRPr="007E2F0A" w:rsidRDefault="00B20BB0" w:rsidP="00906A6F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</w:pP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 xml:space="preserve">На 01.10.2022 проведено  11  семинаров для </w:t>
            </w:r>
            <w:proofErr w:type="spellStart"/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самозанятых</w:t>
            </w:r>
            <w:proofErr w:type="spellEnd"/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 xml:space="preserve">  (более 170 участников).</w:t>
            </w:r>
          </w:p>
        </w:tc>
        <w:tc>
          <w:tcPr>
            <w:tcW w:w="2126" w:type="dxa"/>
          </w:tcPr>
          <w:p w:rsidR="00B20BB0" w:rsidRPr="007E2F0A" w:rsidRDefault="00B20BB0" w:rsidP="00906A6F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7E2F0A">
              <w:rPr>
                <w:rFonts w:ascii="PT Astra Serif" w:hAnsi="PT Astra Serif"/>
                <w:sz w:val="20"/>
                <w:szCs w:val="20"/>
              </w:rPr>
              <w:t>Гайнетдинов</w:t>
            </w:r>
            <w:proofErr w:type="spellEnd"/>
            <w:r w:rsidRPr="007E2F0A">
              <w:rPr>
                <w:rFonts w:ascii="PT Astra Serif" w:hAnsi="PT Astra Serif"/>
                <w:sz w:val="20"/>
                <w:szCs w:val="20"/>
              </w:rPr>
              <w:t xml:space="preserve"> Р.Ш. - Директор АНО «Р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е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гиональный центр поддержки и сопр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вождения предпр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и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нимательства»</w:t>
            </w:r>
          </w:p>
        </w:tc>
      </w:tr>
    </w:tbl>
    <w:tbl>
      <w:tblPr>
        <w:tblStyle w:val="19"/>
        <w:tblW w:w="1587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876"/>
      </w:tblGrid>
      <w:tr w:rsidR="00B20BB0" w:rsidRPr="00EF09F6" w:rsidTr="00B20BB0">
        <w:tc>
          <w:tcPr>
            <w:tcW w:w="15876" w:type="dxa"/>
            <w:shd w:val="clear" w:color="auto" w:fill="auto"/>
          </w:tcPr>
          <w:p w:rsidR="00B20BB0" w:rsidRPr="007E2F0A" w:rsidRDefault="00B20BB0" w:rsidP="00906A6F">
            <w:pPr>
              <w:pStyle w:val="Standard"/>
              <w:ind w:firstLine="709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7E2F0A">
              <w:rPr>
                <w:rFonts w:ascii="PT Astra Serif" w:hAnsi="PT Astra Serif"/>
                <w:b/>
                <w:sz w:val="24"/>
                <w:szCs w:val="24"/>
              </w:rPr>
              <w:t>Цель 2. Реализация регионального проекта «Акселерация субъектов МСП» в рамках национального проекта «Малое и среднее предпринимательство»</w:t>
            </w:r>
          </w:p>
        </w:tc>
      </w:tr>
    </w:tbl>
    <w:tbl>
      <w:tblPr>
        <w:tblStyle w:val="a4"/>
        <w:tblW w:w="1587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5670"/>
        <w:gridCol w:w="4394"/>
        <w:gridCol w:w="2126"/>
      </w:tblGrid>
      <w:tr w:rsidR="00B20BB0" w:rsidRPr="00EF09F6" w:rsidTr="00B20BB0">
        <w:tc>
          <w:tcPr>
            <w:tcW w:w="1560" w:type="dxa"/>
            <w:shd w:val="clear" w:color="auto" w:fill="auto"/>
          </w:tcPr>
          <w:p w:rsidR="00B20BB0" w:rsidRPr="007E2F0A" w:rsidRDefault="00B20BB0" w:rsidP="00906A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:rsidR="00B20BB0" w:rsidRPr="007E2F0A" w:rsidRDefault="00B20BB0" w:rsidP="00906A6F">
            <w:pPr>
              <w:pStyle w:val="Standard"/>
              <w:jc w:val="both"/>
              <w:rPr>
                <w:rFonts w:ascii="PT Astra Serif" w:hAnsi="PT Astra Serif"/>
                <w:sz w:val="20"/>
                <w:szCs w:val="20"/>
                <w:shd w:val="clear" w:color="auto" w:fill="FFFFFF"/>
              </w:rPr>
            </w:pPr>
            <w:r w:rsidRPr="007E2F0A">
              <w:rPr>
                <w:rFonts w:ascii="PT Astra Serif" w:hAnsi="PT Astra Serif"/>
                <w:bCs/>
                <w:sz w:val="20"/>
                <w:szCs w:val="20"/>
                <w:shd w:val="clear" w:color="auto" w:fill="FFFFFF"/>
              </w:rPr>
              <w:t>Задача 1.</w:t>
            </w:r>
            <w:r w:rsidRPr="007E2F0A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 xml:space="preserve"> 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Оказание услуг субъектам МСП в центрах «Мой бизнес»</w:t>
            </w:r>
          </w:p>
        </w:tc>
        <w:tc>
          <w:tcPr>
            <w:tcW w:w="5670" w:type="dxa"/>
            <w:shd w:val="clear" w:color="auto" w:fill="auto"/>
          </w:tcPr>
          <w:p w:rsidR="00B20BB0" w:rsidRPr="007E2F0A" w:rsidRDefault="00B20BB0" w:rsidP="00906A6F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</w:pP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Государственной программой Ульяновской области «Развитие малого и среднего предпринимательства в Ульяновской обл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а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сти» (Постановление Правительства Ульяновской области от 14.11.2019 № 26/589-П) пред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у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смотрено выделение 56038,5 тыс. рублей на 2022 год для реализации данного мероприятия. З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а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 xml:space="preserve">ключено соглашение от «10» марта 2022 г. № 40-2022-000319 о предоставлении из бюджета Ульяновской области субсидий автономной некоммерческой организации «Региональный 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lastRenderedPageBreak/>
              <w:t>центр поддержки и сопр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о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вождения предпринимательства» в целях финансового обеспечения затрат центра «Мой бизнес».</w:t>
            </w:r>
          </w:p>
        </w:tc>
        <w:tc>
          <w:tcPr>
            <w:tcW w:w="4394" w:type="dxa"/>
            <w:shd w:val="clear" w:color="auto" w:fill="auto"/>
          </w:tcPr>
          <w:p w:rsidR="00B20BB0" w:rsidRPr="007E2F0A" w:rsidRDefault="00B20BB0" w:rsidP="00906A6F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</w:pP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lastRenderedPageBreak/>
              <w:t>Количество субъектов МСП, п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о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лучивших на 01.10.2022 ко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м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плексные услуги, – 431 .</w:t>
            </w:r>
          </w:p>
        </w:tc>
        <w:tc>
          <w:tcPr>
            <w:tcW w:w="2126" w:type="dxa"/>
            <w:shd w:val="clear" w:color="auto" w:fill="auto"/>
          </w:tcPr>
          <w:p w:rsidR="00B20BB0" w:rsidRPr="007E2F0A" w:rsidRDefault="00B20BB0" w:rsidP="00906A6F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7E2F0A">
              <w:rPr>
                <w:rFonts w:ascii="PT Astra Serif" w:hAnsi="PT Astra Serif"/>
                <w:sz w:val="20"/>
                <w:szCs w:val="20"/>
              </w:rPr>
              <w:t>Гайнетдинов</w:t>
            </w:r>
            <w:proofErr w:type="spellEnd"/>
            <w:r w:rsidRPr="007E2F0A">
              <w:rPr>
                <w:rFonts w:ascii="PT Astra Serif" w:hAnsi="PT Astra Serif"/>
                <w:sz w:val="20"/>
                <w:szCs w:val="20"/>
              </w:rPr>
              <w:t xml:space="preserve"> Р.Ш. - Директор АНО «Р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е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гиональный центр поддержки и сопр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вождения предпр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и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нимательства»</w:t>
            </w:r>
          </w:p>
        </w:tc>
      </w:tr>
      <w:tr w:rsidR="00B20BB0" w:rsidRPr="00EF09F6" w:rsidTr="00B20BB0">
        <w:tc>
          <w:tcPr>
            <w:tcW w:w="1560" w:type="dxa"/>
            <w:shd w:val="clear" w:color="auto" w:fill="auto"/>
          </w:tcPr>
          <w:p w:rsidR="00B20BB0" w:rsidRPr="007E2F0A" w:rsidRDefault="00B20BB0" w:rsidP="00906A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lastRenderedPageBreak/>
              <w:t>6.</w:t>
            </w:r>
          </w:p>
        </w:tc>
        <w:tc>
          <w:tcPr>
            <w:tcW w:w="2126" w:type="dxa"/>
            <w:shd w:val="clear" w:color="auto" w:fill="auto"/>
          </w:tcPr>
          <w:p w:rsidR="00B20BB0" w:rsidRPr="007E2F0A" w:rsidRDefault="00B20BB0" w:rsidP="00906A6F">
            <w:pPr>
              <w:pStyle w:val="Standard"/>
              <w:jc w:val="both"/>
              <w:rPr>
                <w:rFonts w:ascii="PT Astra Serif" w:hAnsi="PT Astra Serif"/>
                <w:sz w:val="20"/>
                <w:szCs w:val="20"/>
                <w:shd w:val="clear" w:color="auto" w:fill="FFFFFF"/>
              </w:rPr>
            </w:pPr>
            <w:r w:rsidRPr="007E2F0A">
              <w:rPr>
                <w:rFonts w:ascii="PT Astra Serif" w:hAnsi="PT Astra Serif"/>
                <w:bCs/>
                <w:sz w:val="20"/>
                <w:szCs w:val="20"/>
                <w:shd w:val="clear" w:color="auto" w:fill="FFFFFF"/>
              </w:rPr>
              <w:t>Задача 2.</w:t>
            </w:r>
            <w:r w:rsidRPr="007E2F0A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 xml:space="preserve"> </w:t>
            </w:r>
            <w:r w:rsidRPr="007E2F0A">
              <w:rPr>
                <w:rFonts w:ascii="PT Astra Serif" w:hAnsi="PT Astra Serif"/>
                <w:sz w:val="20"/>
                <w:szCs w:val="20"/>
              </w:rPr>
              <w:t xml:space="preserve">Создание условий для развития субъектов МСП, в том числе </w:t>
            </w:r>
            <w:proofErr w:type="spellStart"/>
            <w:r w:rsidRPr="007E2F0A">
              <w:rPr>
                <w:rFonts w:ascii="PT Astra Serif" w:hAnsi="PT Astra Serif"/>
                <w:sz w:val="20"/>
                <w:szCs w:val="20"/>
              </w:rPr>
              <w:t>экспортно</w:t>
            </w:r>
            <w:proofErr w:type="spellEnd"/>
            <w:r w:rsidRPr="007E2F0A">
              <w:rPr>
                <w:rFonts w:ascii="PT Astra Serif" w:hAnsi="PT Astra Serif"/>
                <w:sz w:val="20"/>
                <w:szCs w:val="20"/>
              </w:rPr>
              <w:t xml:space="preserve"> ориентированных</w:t>
            </w:r>
          </w:p>
        </w:tc>
        <w:tc>
          <w:tcPr>
            <w:tcW w:w="5670" w:type="dxa"/>
            <w:shd w:val="clear" w:color="auto" w:fill="auto"/>
          </w:tcPr>
          <w:p w:rsidR="00B20BB0" w:rsidRPr="007E2F0A" w:rsidRDefault="00B20BB0" w:rsidP="00906A6F">
            <w:pPr>
              <w:pStyle w:val="Standard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 xml:space="preserve">Государственной программой Ульяновской области «Развитие малого и среднего предпринимательства в Ульяновской области» (Постановление Правительства Ульяновской области от 14.11.2019 N 26/589-П) предусмотрено выделение 18495, 1 тыс. рублей на 2022 год для реализации данного мероприятия. </w:t>
            </w:r>
            <w:proofErr w:type="gramStart"/>
            <w:r w:rsidRPr="007E2F0A">
              <w:rPr>
                <w:rFonts w:ascii="PT Astra Serif" w:hAnsi="PT Astra Serif"/>
                <w:sz w:val="20"/>
                <w:szCs w:val="20"/>
              </w:rPr>
              <w:t xml:space="preserve">Заключено соглашение от «24» марта 2022 г. № 40-2022-000593 о предоставлении субсидий из областного бюджета Ульяновской области автономной некоммерческой организации «Региональный центр поддержки и сопровождения предпринимательства» в целях финансового обеспечения затрат, связанных с обеспечением деятельности (развитием) регионального центра координации поддержки </w:t>
            </w:r>
            <w:proofErr w:type="spellStart"/>
            <w:r w:rsidRPr="007E2F0A">
              <w:rPr>
                <w:rFonts w:ascii="PT Astra Serif" w:hAnsi="PT Astra Serif"/>
                <w:sz w:val="20"/>
                <w:szCs w:val="20"/>
              </w:rPr>
              <w:t>экспортно</w:t>
            </w:r>
            <w:proofErr w:type="spellEnd"/>
            <w:r w:rsidRPr="007E2F0A">
              <w:rPr>
                <w:rFonts w:ascii="PT Astra Serif" w:hAnsi="PT Astra Serif"/>
                <w:sz w:val="20"/>
                <w:szCs w:val="20"/>
              </w:rPr>
              <w:t xml:space="preserve"> ориентированных субъектов малого и среднего предпринимательства для целей оказания информационно-аналитической, консультационной и организационной поддержки внешнеэкономической деятельности субъектов малого и среднего</w:t>
            </w:r>
            <w:proofErr w:type="gramEnd"/>
            <w:r w:rsidRPr="007E2F0A">
              <w:rPr>
                <w:rFonts w:ascii="PT Astra Serif" w:hAnsi="PT Astra Serif"/>
                <w:sz w:val="20"/>
                <w:szCs w:val="20"/>
              </w:rPr>
              <w:t xml:space="preserve"> предпринимательства, содействия привлечению инвестиций и выходу </w:t>
            </w:r>
            <w:proofErr w:type="spellStart"/>
            <w:r w:rsidRPr="007E2F0A">
              <w:rPr>
                <w:rFonts w:ascii="PT Astra Serif" w:hAnsi="PT Astra Serif"/>
                <w:sz w:val="20"/>
                <w:szCs w:val="20"/>
              </w:rPr>
              <w:t>экспортно</w:t>
            </w:r>
            <w:proofErr w:type="spellEnd"/>
            <w:r w:rsidRPr="007E2F0A">
              <w:rPr>
                <w:rFonts w:ascii="PT Astra Serif" w:hAnsi="PT Astra Serif"/>
                <w:sz w:val="20"/>
                <w:szCs w:val="20"/>
              </w:rPr>
              <w:t xml:space="preserve"> ориентированных субъектов малого и среднего предпринимательства на международные рынки.</w:t>
            </w:r>
          </w:p>
          <w:p w:rsidR="00B20BB0" w:rsidRPr="007E2F0A" w:rsidRDefault="00B20BB0" w:rsidP="00906A6F">
            <w:pPr>
              <w:pStyle w:val="Standard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 xml:space="preserve">За 1 полугодие 2022г. проведено 4 </w:t>
            </w:r>
            <w:proofErr w:type="gramStart"/>
            <w:r w:rsidRPr="007E2F0A">
              <w:rPr>
                <w:rFonts w:ascii="PT Astra Serif" w:hAnsi="PT Astra Serif"/>
                <w:sz w:val="20"/>
                <w:szCs w:val="20"/>
              </w:rPr>
              <w:t>обучающих</w:t>
            </w:r>
            <w:proofErr w:type="gramEnd"/>
            <w:r w:rsidRPr="007E2F0A">
              <w:rPr>
                <w:rFonts w:ascii="PT Astra Serif" w:hAnsi="PT Astra Serif"/>
                <w:sz w:val="20"/>
                <w:szCs w:val="20"/>
              </w:rPr>
              <w:t xml:space="preserve"> семинара по программе Школы экспорта РЭЦ. Проведено 3 </w:t>
            </w:r>
            <w:proofErr w:type="gramStart"/>
            <w:r w:rsidRPr="007E2F0A">
              <w:rPr>
                <w:rFonts w:ascii="PT Astra Serif" w:hAnsi="PT Astra Serif"/>
                <w:sz w:val="20"/>
                <w:szCs w:val="20"/>
              </w:rPr>
              <w:t>проектных</w:t>
            </w:r>
            <w:proofErr w:type="gramEnd"/>
            <w:r w:rsidRPr="007E2F0A">
              <w:rPr>
                <w:rFonts w:ascii="PT Astra Serif" w:hAnsi="PT Astra Serif"/>
                <w:sz w:val="20"/>
                <w:szCs w:val="20"/>
              </w:rPr>
              <w:t xml:space="preserve"> комитета по реализации нацпроекта «Международная кооперация и экспорт». Проведены мероприятия в рамках недели нацпроекта «Международная кооперация и экспорт». 25 СМСП приняли участие в 5 международных </w:t>
            </w:r>
            <w:proofErr w:type="spellStart"/>
            <w:r w:rsidRPr="007E2F0A">
              <w:rPr>
                <w:rFonts w:ascii="PT Astra Serif" w:hAnsi="PT Astra Serif"/>
                <w:sz w:val="20"/>
                <w:szCs w:val="20"/>
              </w:rPr>
              <w:t>выставочно</w:t>
            </w:r>
            <w:proofErr w:type="spellEnd"/>
            <w:r w:rsidRPr="007E2F0A">
              <w:rPr>
                <w:rFonts w:ascii="PT Astra Serif" w:hAnsi="PT Astra Serif"/>
                <w:sz w:val="20"/>
                <w:szCs w:val="20"/>
              </w:rPr>
              <w:t>-ярмарочных мероприятиях (Россия, Узбекистан, Казахстан).</w:t>
            </w:r>
          </w:p>
        </w:tc>
        <w:tc>
          <w:tcPr>
            <w:tcW w:w="4394" w:type="dxa"/>
            <w:shd w:val="clear" w:color="auto" w:fill="auto"/>
          </w:tcPr>
          <w:p w:rsidR="00B20BB0" w:rsidRPr="007E2F0A" w:rsidRDefault="00B20BB0" w:rsidP="00906A6F">
            <w:pPr>
              <w:pStyle w:val="Standard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>Количество субъектов МСП-экспортеров, заключивших по итогам третьего квартала 2022 года экспортные контракты по результатам услуг ЦПЭ, – 28 ед.</w:t>
            </w:r>
          </w:p>
          <w:p w:rsidR="00B20BB0" w:rsidRPr="007E2F0A" w:rsidRDefault="00B20BB0" w:rsidP="00906A6F">
            <w:pPr>
              <w:pStyle w:val="Standard"/>
              <w:jc w:val="both"/>
              <w:rPr>
                <w:rFonts w:ascii="PT Astra Serif" w:hAnsi="PT Astra Serif"/>
                <w:sz w:val="20"/>
                <w:szCs w:val="20"/>
                <w:highlight w:val="red"/>
              </w:rPr>
            </w:pPr>
          </w:p>
        </w:tc>
        <w:tc>
          <w:tcPr>
            <w:tcW w:w="2126" w:type="dxa"/>
            <w:shd w:val="clear" w:color="auto" w:fill="auto"/>
          </w:tcPr>
          <w:p w:rsidR="00B20BB0" w:rsidRPr="007E2F0A" w:rsidRDefault="00B20BB0" w:rsidP="00906A6F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7E2F0A">
              <w:rPr>
                <w:rFonts w:ascii="PT Astra Serif" w:hAnsi="PT Astra Serif"/>
                <w:sz w:val="20"/>
                <w:szCs w:val="20"/>
              </w:rPr>
              <w:t>Сандркина</w:t>
            </w:r>
            <w:proofErr w:type="spellEnd"/>
            <w:r w:rsidRPr="007E2F0A">
              <w:rPr>
                <w:rFonts w:ascii="PT Astra Serif" w:hAnsi="PT Astra Serif"/>
                <w:sz w:val="20"/>
                <w:szCs w:val="20"/>
              </w:rPr>
              <w:t xml:space="preserve"> А.С. – рук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водитель центра поддержки экспо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р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та АНО «Рег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и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ональный центр поддержки и сопровождения пре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д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приним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а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тельства»</w:t>
            </w:r>
          </w:p>
        </w:tc>
      </w:tr>
      <w:tr w:rsidR="00B20BB0" w:rsidRPr="00EF09F6" w:rsidTr="00B20BB0">
        <w:tc>
          <w:tcPr>
            <w:tcW w:w="1560" w:type="dxa"/>
            <w:shd w:val="clear" w:color="auto" w:fill="auto"/>
          </w:tcPr>
          <w:p w:rsidR="00B20BB0" w:rsidRPr="007E2F0A" w:rsidRDefault="00B20BB0" w:rsidP="00906A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bookmarkStart w:id="0" w:name="_GoBack" w:colFirst="0" w:colLast="4"/>
            <w:r w:rsidRPr="007E2F0A">
              <w:rPr>
                <w:rFonts w:ascii="PT Astra Serif" w:hAnsi="PT Astra Serif"/>
                <w:sz w:val="20"/>
                <w:szCs w:val="20"/>
              </w:rPr>
              <w:t>7.</w:t>
            </w:r>
          </w:p>
        </w:tc>
        <w:tc>
          <w:tcPr>
            <w:tcW w:w="2126" w:type="dxa"/>
            <w:shd w:val="clear" w:color="auto" w:fill="auto"/>
          </w:tcPr>
          <w:p w:rsidR="00B20BB0" w:rsidRPr="007E2F0A" w:rsidRDefault="00B20BB0" w:rsidP="00906A6F">
            <w:pPr>
              <w:pStyle w:val="Standard"/>
              <w:jc w:val="both"/>
              <w:rPr>
                <w:rFonts w:ascii="PT Astra Serif" w:hAnsi="PT Astra Serif"/>
                <w:sz w:val="20"/>
                <w:szCs w:val="20"/>
                <w:shd w:val="clear" w:color="auto" w:fill="FFFFFF"/>
              </w:rPr>
            </w:pPr>
            <w:r w:rsidRPr="007E2F0A">
              <w:rPr>
                <w:rFonts w:ascii="PT Astra Serif" w:hAnsi="PT Astra Serif"/>
                <w:bCs/>
                <w:sz w:val="20"/>
                <w:szCs w:val="20"/>
                <w:shd w:val="clear" w:color="auto" w:fill="FFFFFF"/>
              </w:rPr>
              <w:t>Задача 3.</w:t>
            </w:r>
            <w:r w:rsidRPr="007E2F0A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 xml:space="preserve"> 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Расширение доступа субъектов МСП к финансовым ресурсам, в том числе по  льготному финансированию</w:t>
            </w:r>
          </w:p>
        </w:tc>
        <w:tc>
          <w:tcPr>
            <w:tcW w:w="5670" w:type="dxa"/>
            <w:shd w:val="clear" w:color="auto" w:fill="auto"/>
          </w:tcPr>
          <w:p w:rsidR="00B20BB0" w:rsidRPr="007E2F0A" w:rsidRDefault="00B20BB0" w:rsidP="00906A6F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</w:pPr>
            <w:proofErr w:type="gramStart"/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Государственной программой Ульяновской области «Развитие малого и среднего предпринимательства в Ульяновской обл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а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сти» (Постановление Правительства Ульяновской области от 14.11.2019 N 26/589-П) пред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у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смотрено выделение 19023  тыс. рублей на 2022 год в целях финансового обеспечения затрат фонда «ГФУО» в связи с предоставл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е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нием поручительств по обязательствам субъектов МСП и организаций, образующих инфраструктуру поддержки малого и среднего предприним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а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тельства, основанным на кредитных договорах, договорах за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й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ма</w:t>
            </w:r>
            <w:proofErr w:type="gramEnd"/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 xml:space="preserve">, финансовой аренды (лизинга), </w:t>
            </w:r>
            <w:proofErr w:type="gramStart"/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договорах</w:t>
            </w:r>
            <w:proofErr w:type="gramEnd"/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 xml:space="preserve"> о пред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о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ставлении банковской гарантии и иных дог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о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 xml:space="preserve">ворах.  </w:t>
            </w:r>
          </w:p>
          <w:p w:rsidR="00B20BB0" w:rsidRPr="007E2F0A" w:rsidRDefault="00B20BB0" w:rsidP="00906A6F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</w:pPr>
            <w:proofErr w:type="gramStart"/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Заключено соглашение от «28» марта 2022 г. № 40-2022-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lastRenderedPageBreak/>
              <w:t>000643 о предоставлении субсидий из областного бюджета Ульяновской области Фонду «Гарантийный фонд Уль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я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новской области» в целях финансового обе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с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печения затрат указанного фонда в связи с предоставлением поручительств по обязател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ь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ствам субъектов малого и среднего предпринимательства и о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р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ганизаций, обр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а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зующих инфраструктуру поддержки малого и среднего предпринимательства, основанным на кредитных д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о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говорах, договорах займа, финансовой аренды (лизинга), дог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о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ворах о</w:t>
            </w:r>
            <w:proofErr w:type="gramEnd"/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 xml:space="preserve"> </w:t>
            </w:r>
            <w:proofErr w:type="gramStart"/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предоставлении</w:t>
            </w:r>
            <w:proofErr w:type="gramEnd"/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 xml:space="preserve"> банковской гарантии и иных догов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о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рах.</w:t>
            </w:r>
          </w:p>
          <w:p w:rsidR="00B20BB0" w:rsidRPr="007E2F0A" w:rsidRDefault="00B20BB0" w:rsidP="00906A6F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</w:pP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Выделение средств из областного бюджета Ульяновской о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б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ласти в целях финансового обеспечения затрат в связи с разв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и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тием системы микрофинансирования посредством предоста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в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 xml:space="preserve">ления </w:t>
            </w:r>
            <w:proofErr w:type="spellStart"/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микрозаймов</w:t>
            </w:r>
            <w:proofErr w:type="spellEnd"/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 xml:space="preserve"> субъектам МСП в 2022 году программой не предусмо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т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рено.</w:t>
            </w:r>
          </w:p>
          <w:p w:rsidR="00B20BB0" w:rsidRPr="007E2F0A" w:rsidRDefault="00B20BB0" w:rsidP="00906A6F">
            <w:pPr>
              <w:suppressAutoHyphens/>
              <w:spacing w:line="245" w:lineRule="auto"/>
              <w:ind w:firstLine="142"/>
              <w:jc w:val="both"/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</w:pP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 xml:space="preserve">- </w:t>
            </w:r>
            <w:proofErr w:type="spellStart"/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Докапитализирован</w:t>
            </w:r>
            <w:proofErr w:type="spellEnd"/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 xml:space="preserve"> Фонд финансирования промышленности и предпринимательства (далее – Фонд) в размере 20 </w:t>
            </w:r>
            <w:proofErr w:type="gramStart"/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млн</w:t>
            </w:r>
            <w:proofErr w:type="gramEnd"/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 xml:space="preserve"> рублей из бюджета Ульяновской области для предоставления </w:t>
            </w:r>
            <w:proofErr w:type="spellStart"/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микрозаймов</w:t>
            </w:r>
            <w:proofErr w:type="spellEnd"/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 xml:space="preserve"> субъектам малого и среднего предпринимательства, а также </w:t>
            </w:r>
            <w:proofErr w:type="spellStart"/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самозанятым</w:t>
            </w:r>
            <w:proofErr w:type="spellEnd"/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 xml:space="preserve"> гражданам; </w:t>
            </w:r>
          </w:p>
          <w:p w:rsidR="00B20BB0" w:rsidRPr="007E2F0A" w:rsidRDefault="00B20BB0" w:rsidP="00906A6F">
            <w:pPr>
              <w:suppressAutoHyphens/>
              <w:spacing w:line="245" w:lineRule="auto"/>
              <w:ind w:firstLine="142"/>
              <w:jc w:val="both"/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</w:pP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 xml:space="preserve">- </w:t>
            </w:r>
            <w:proofErr w:type="spellStart"/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докапитализирован</w:t>
            </w:r>
            <w:proofErr w:type="spellEnd"/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 xml:space="preserve"> Фонд в размере 38,4 </w:t>
            </w:r>
            <w:proofErr w:type="gramStart"/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млн</w:t>
            </w:r>
            <w:proofErr w:type="gramEnd"/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 xml:space="preserve"> рублей для предоставления грантов промышленным предприятиям на компенсацию процентов по кредитам. На сегодняшний день уже предоставлено грантов на сумму 23,8 </w:t>
            </w:r>
            <w:proofErr w:type="gramStart"/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млн</w:t>
            </w:r>
            <w:proofErr w:type="gramEnd"/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 xml:space="preserve"> рублей; </w:t>
            </w:r>
          </w:p>
          <w:p w:rsidR="00B20BB0" w:rsidRPr="007E2F0A" w:rsidRDefault="00B20BB0" w:rsidP="00906A6F">
            <w:pPr>
              <w:suppressAutoHyphens/>
              <w:spacing w:line="245" w:lineRule="auto"/>
              <w:ind w:firstLine="142"/>
              <w:jc w:val="both"/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</w:pP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 xml:space="preserve">- </w:t>
            </w:r>
            <w:proofErr w:type="spellStart"/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докапитализирован</w:t>
            </w:r>
            <w:proofErr w:type="spellEnd"/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 xml:space="preserve"> Фонд в размере 69,4 </w:t>
            </w:r>
            <w:proofErr w:type="gramStart"/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млн</w:t>
            </w:r>
            <w:proofErr w:type="gramEnd"/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 xml:space="preserve"> рублей для предоставления займов промышленным предприятиям (льготных заёмных средств при реализации мероприятий по развитию промышленности);</w:t>
            </w:r>
          </w:p>
          <w:p w:rsidR="00B20BB0" w:rsidRPr="007E2F0A" w:rsidRDefault="00B20BB0" w:rsidP="00906A6F">
            <w:pPr>
              <w:suppressAutoHyphens/>
              <w:spacing w:line="245" w:lineRule="auto"/>
              <w:ind w:firstLine="142"/>
              <w:jc w:val="both"/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</w:pP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 xml:space="preserve">- </w:t>
            </w:r>
            <w:proofErr w:type="spellStart"/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докапитализирован</w:t>
            </w:r>
            <w:proofErr w:type="spellEnd"/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 xml:space="preserve"> Фонд в размере 20 </w:t>
            </w:r>
            <w:proofErr w:type="gramStart"/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млн</w:t>
            </w:r>
            <w:proofErr w:type="gramEnd"/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 xml:space="preserve"> рублей для предоставления займов промышленным предприятиям.</w:t>
            </w:r>
          </w:p>
        </w:tc>
        <w:tc>
          <w:tcPr>
            <w:tcW w:w="4394" w:type="dxa"/>
            <w:shd w:val="clear" w:color="auto" w:fill="auto"/>
          </w:tcPr>
          <w:p w:rsidR="00B20BB0" w:rsidRPr="007E2F0A" w:rsidRDefault="00B20BB0" w:rsidP="00906A6F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</w:pP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lastRenderedPageBreak/>
              <w:t xml:space="preserve">Количество </w:t>
            </w:r>
            <w:proofErr w:type="gramStart"/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действующих</w:t>
            </w:r>
            <w:proofErr w:type="gramEnd"/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 xml:space="preserve"> </w:t>
            </w:r>
            <w:proofErr w:type="spellStart"/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микрозаймов</w:t>
            </w:r>
            <w:proofErr w:type="spellEnd"/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 xml:space="preserve"> на 01.10.2022 – 391 един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и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ца.</w:t>
            </w:r>
          </w:p>
          <w:p w:rsidR="00B20BB0" w:rsidRPr="007E2F0A" w:rsidRDefault="00B20BB0" w:rsidP="00906A6F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</w:pP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В рамках соглашения от «28» марта 2022 г. № 40-2022-000643 о предоставлении субсидий из областного бюджета Ульяновской области Фо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н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ду «Гарантийный фонд Ульяновской области», по состоянию на 01.10.2022 обесп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е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чен объём финансовой поддержки, оказанной субъектам малого и среднего предпринимательства, при гарантийной поддержке региональными гара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н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тийными орган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и</w:t>
            </w:r>
            <w:r w:rsidRPr="007E2F0A">
              <w:rPr>
                <w:rFonts w:ascii="PT Astra Serif" w:eastAsia="Times New Roman" w:hAnsi="PT Astra Serif" w:cs="Times New Roman"/>
                <w:kern w:val="3"/>
                <w:sz w:val="20"/>
                <w:szCs w:val="20"/>
              </w:rPr>
              <w:t>зациями, в размере 1 627,931 тыс. рублей.</w:t>
            </w:r>
          </w:p>
        </w:tc>
        <w:tc>
          <w:tcPr>
            <w:tcW w:w="2126" w:type="dxa"/>
            <w:shd w:val="clear" w:color="auto" w:fill="auto"/>
          </w:tcPr>
          <w:p w:rsidR="00B20BB0" w:rsidRPr="007E2F0A" w:rsidRDefault="00B20BB0" w:rsidP="00906A6F">
            <w:pPr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>Артемьева Н.В. - И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с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полнительный дире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к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тор фонда «Фонд Ра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з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вития и Финансир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о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вания предприним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а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тельства»</w:t>
            </w:r>
          </w:p>
          <w:p w:rsidR="00B20BB0" w:rsidRPr="007E2F0A" w:rsidRDefault="00B20BB0" w:rsidP="00906A6F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20BB0" w:rsidRPr="007E2F0A" w:rsidRDefault="00B20BB0" w:rsidP="00906A6F">
            <w:pPr>
              <w:rPr>
                <w:rFonts w:ascii="PT Astra Serif" w:hAnsi="PT Astra Serif"/>
                <w:sz w:val="20"/>
                <w:szCs w:val="20"/>
              </w:rPr>
            </w:pPr>
            <w:r w:rsidRPr="007E2F0A">
              <w:rPr>
                <w:rFonts w:ascii="PT Astra Serif" w:hAnsi="PT Astra Serif"/>
                <w:sz w:val="20"/>
                <w:szCs w:val="20"/>
              </w:rPr>
              <w:t>Спицын А.С. - Ген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е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ральный дире</w:t>
            </w:r>
            <w:r w:rsidRPr="007E2F0A">
              <w:rPr>
                <w:rFonts w:ascii="PT Astra Serif" w:hAnsi="PT Astra Serif"/>
                <w:sz w:val="20"/>
                <w:szCs w:val="20"/>
              </w:rPr>
              <w:t>к</w:t>
            </w:r>
            <w:r w:rsidRPr="007E2F0A">
              <w:rPr>
                <w:rFonts w:ascii="PT Astra Serif" w:hAnsi="PT Astra Serif"/>
                <w:sz w:val="20"/>
                <w:szCs w:val="20"/>
              </w:rPr>
              <w:t>тор фонда «ГФУО»</w:t>
            </w:r>
          </w:p>
        </w:tc>
      </w:tr>
      <w:bookmarkEnd w:id="0"/>
    </w:tbl>
    <w:p w:rsidR="00B20BB0" w:rsidRPr="00EF09F6" w:rsidRDefault="00B20BB0" w:rsidP="00B20BB0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B20BB0" w:rsidRPr="00EF09F6" w:rsidRDefault="00B20BB0" w:rsidP="00B20BB0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B20BB0" w:rsidRPr="0033362E" w:rsidRDefault="00B20BB0" w:rsidP="00B20BB0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EF09F6">
        <w:rPr>
          <w:rFonts w:ascii="PT Astra Serif" w:hAnsi="PT Astra Serif"/>
          <w:sz w:val="28"/>
          <w:szCs w:val="28"/>
        </w:rPr>
        <w:t>____________</w:t>
      </w:r>
    </w:p>
    <w:p w:rsidR="0013524B" w:rsidRDefault="0013524B" w:rsidP="0013524B">
      <w:pPr>
        <w:spacing w:after="0" w:line="240" w:lineRule="auto"/>
        <w:ind w:left="-567"/>
        <w:jc w:val="center"/>
        <w:rPr>
          <w:rFonts w:ascii="PT Astra Serif" w:hAnsi="PT Astra Serif"/>
          <w:sz w:val="28"/>
          <w:szCs w:val="28"/>
        </w:rPr>
      </w:pPr>
    </w:p>
    <w:sectPr w:rsidR="0013524B" w:rsidSect="00B70128">
      <w:headerReference w:type="default" r:id="rId11"/>
      <w:pgSz w:w="16838" w:h="11906" w:orient="landscape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5B2" w:rsidRDefault="008E75B2" w:rsidP="00AC05DC">
      <w:pPr>
        <w:spacing w:after="0" w:line="240" w:lineRule="auto"/>
      </w:pPr>
      <w:r>
        <w:separator/>
      </w:r>
    </w:p>
  </w:endnote>
  <w:endnote w:type="continuationSeparator" w:id="0">
    <w:p w:rsidR="008E75B2" w:rsidRDefault="008E75B2" w:rsidP="00AC0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5B2" w:rsidRDefault="008E75B2" w:rsidP="00AC05DC">
      <w:pPr>
        <w:spacing w:after="0" w:line="240" w:lineRule="auto"/>
      </w:pPr>
      <w:r>
        <w:separator/>
      </w:r>
    </w:p>
  </w:footnote>
  <w:footnote w:type="continuationSeparator" w:id="0">
    <w:p w:rsidR="008E75B2" w:rsidRDefault="008E75B2" w:rsidP="00AC0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042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24549F" w:rsidRPr="00AC05DC" w:rsidRDefault="0024549F">
        <w:pPr>
          <w:pStyle w:val="ab"/>
          <w:jc w:val="center"/>
          <w:rPr>
            <w:rFonts w:ascii="PT Astra Serif" w:hAnsi="PT Astra Serif"/>
            <w:sz w:val="28"/>
            <w:szCs w:val="28"/>
          </w:rPr>
        </w:pPr>
        <w:r w:rsidRPr="00AC05DC">
          <w:rPr>
            <w:rFonts w:ascii="PT Astra Serif" w:hAnsi="PT Astra Serif"/>
            <w:sz w:val="28"/>
            <w:szCs w:val="28"/>
          </w:rPr>
          <w:fldChar w:fldCharType="begin"/>
        </w:r>
        <w:r w:rsidRPr="00AC05DC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AC05DC">
          <w:rPr>
            <w:rFonts w:ascii="PT Astra Serif" w:hAnsi="PT Astra Serif"/>
            <w:sz w:val="28"/>
            <w:szCs w:val="28"/>
          </w:rPr>
          <w:fldChar w:fldCharType="separate"/>
        </w:r>
        <w:r w:rsidR="007E2F0A">
          <w:rPr>
            <w:rFonts w:ascii="PT Astra Serif" w:hAnsi="PT Astra Serif"/>
            <w:noProof/>
            <w:sz w:val="28"/>
            <w:szCs w:val="28"/>
          </w:rPr>
          <w:t>38</w:t>
        </w:r>
        <w:r w:rsidRPr="00AC05DC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24549F" w:rsidRDefault="0024549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970"/>
    <w:multiLevelType w:val="hybridMultilevel"/>
    <w:tmpl w:val="947AB0AE"/>
    <w:lvl w:ilvl="0" w:tplc="48B491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A87764"/>
    <w:multiLevelType w:val="hybridMultilevel"/>
    <w:tmpl w:val="2686580E"/>
    <w:lvl w:ilvl="0" w:tplc="AA54F516">
      <w:start w:val="1"/>
      <w:numFmt w:val="bullet"/>
      <w:lvlText w:val="-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C554363"/>
    <w:multiLevelType w:val="hybridMultilevel"/>
    <w:tmpl w:val="C2E6A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B1128"/>
    <w:multiLevelType w:val="hybridMultilevel"/>
    <w:tmpl w:val="547A33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23B8C"/>
    <w:multiLevelType w:val="hybridMultilevel"/>
    <w:tmpl w:val="13784330"/>
    <w:lvl w:ilvl="0" w:tplc="F556837E">
      <w:start w:val="1"/>
      <w:numFmt w:val="decimal"/>
      <w:lvlText w:val="%1."/>
      <w:lvlJc w:val="left"/>
      <w:pPr>
        <w:ind w:left="720" w:hanging="360"/>
      </w:pPr>
      <w:rPr>
        <w:rFonts w:eastAsia="SimSun" w:cs="Calibr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1237E"/>
    <w:multiLevelType w:val="hybridMultilevel"/>
    <w:tmpl w:val="A4969906"/>
    <w:lvl w:ilvl="0" w:tplc="3B4C5202">
      <w:start w:val="6"/>
      <w:numFmt w:val="decimal"/>
      <w:lvlText w:val="%1."/>
      <w:lvlJc w:val="left"/>
      <w:pPr>
        <w:ind w:left="753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>
    <w:nsid w:val="23605A8E"/>
    <w:multiLevelType w:val="hybridMultilevel"/>
    <w:tmpl w:val="71B6F64A"/>
    <w:lvl w:ilvl="0" w:tplc="1F0090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601050"/>
    <w:multiLevelType w:val="hybridMultilevel"/>
    <w:tmpl w:val="FC88AC60"/>
    <w:lvl w:ilvl="0" w:tplc="0419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8">
    <w:nsid w:val="3C8335FF"/>
    <w:multiLevelType w:val="hybridMultilevel"/>
    <w:tmpl w:val="321A6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AD4B62"/>
    <w:multiLevelType w:val="hybridMultilevel"/>
    <w:tmpl w:val="5FF4A600"/>
    <w:lvl w:ilvl="0" w:tplc="1050248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>
    <w:nsid w:val="44105D33"/>
    <w:multiLevelType w:val="hybridMultilevel"/>
    <w:tmpl w:val="AA6EC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F1B70"/>
    <w:multiLevelType w:val="hybridMultilevel"/>
    <w:tmpl w:val="A50C311E"/>
    <w:lvl w:ilvl="0" w:tplc="AA54F516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091703F"/>
    <w:multiLevelType w:val="hybridMultilevel"/>
    <w:tmpl w:val="E5E8B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D17733"/>
    <w:multiLevelType w:val="hybridMultilevel"/>
    <w:tmpl w:val="D6C27E14"/>
    <w:lvl w:ilvl="0" w:tplc="CF544BAE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48A1C5B"/>
    <w:multiLevelType w:val="hybridMultilevel"/>
    <w:tmpl w:val="0DF00E2C"/>
    <w:lvl w:ilvl="0" w:tplc="453A10C0">
      <w:start w:val="1"/>
      <w:numFmt w:val="decimal"/>
      <w:lvlText w:val="%1."/>
      <w:lvlJc w:val="left"/>
      <w:pPr>
        <w:ind w:left="1080" w:hanging="360"/>
      </w:pPr>
      <w:rPr>
        <w:rFonts w:eastAsia="SimSun" w:cs="Calibr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C650F72"/>
    <w:multiLevelType w:val="hybridMultilevel"/>
    <w:tmpl w:val="67548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11"/>
  </w:num>
  <w:num w:numId="6">
    <w:abstractNumId w:val="11"/>
  </w:num>
  <w:num w:numId="7">
    <w:abstractNumId w:val="1"/>
  </w:num>
  <w:num w:numId="8">
    <w:abstractNumId w:val="11"/>
  </w:num>
  <w:num w:numId="9">
    <w:abstractNumId w:val="1"/>
  </w:num>
  <w:num w:numId="10">
    <w:abstractNumId w:val="7"/>
  </w:num>
  <w:num w:numId="11">
    <w:abstractNumId w:val="4"/>
  </w:num>
  <w:num w:numId="12">
    <w:abstractNumId w:val="14"/>
  </w:num>
  <w:num w:numId="13">
    <w:abstractNumId w:val="13"/>
  </w:num>
  <w:num w:numId="14">
    <w:abstractNumId w:val="10"/>
  </w:num>
  <w:num w:numId="15">
    <w:abstractNumId w:val="9"/>
  </w:num>
  <w:num w:numId="16">
    <w:abstractNumId w:val="2"/>
  </w:num>
  <w:num w:numId="17">
    <w:abstractNumId w:val="5"/>
  </w:num>
  <w:num w:numId="18">
    <w:abstractNumId w:val="8"/>
  </w:num>
  <w:num w:numId="19">
    <w:abstractNumId w:val="1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11"/>
    <w:rsid w:val="00000771"/>
    <w:rsid w:val="000050BA"/>
    <w:rsid w:val="00010323"/>
    <w:rsid w:val="00010542"/>
    <w:rsid w:val="00023DE8"/>
    <w:rsid w:val="00027C41"/>
    <w:rsid w:val="00031679"/>
    <w:rsid w:val="00031865"/>
    <w:rsid w:val="000337BC"/>
    <w:rsid w:val="000368C6"/>
    <w:rsid w:val="00037097"/>
    <w:rsid w:val="000434A5"/>
    <w:rsid w:val="00045705"/>
    <w:rsid w:val="000467D4"/>
    <w:rsid w:val="000468C6"/>
    <w:rsid w:val="00050A94"/>
    <w:rsid w:val="0005246C"/>
    <w:rsid w:val="000527C6"/>
    <w:rsid w:val="00054724"/>
    <w:rsid w:val="00057331"/>
    <w:rsid w:val="000574CF"/>
    <w:rsid w:val="00060898"/>
    <w:rsid w:val="00060CF5"/>
    <w:rsid w:val="0006267E"/>
    <w:rsid w:val="00064E56"/>
    <w:rsid w:val="000677B4"/>
    <w:rsid w:val="000707BF"/>
    <w:rsid w:val="00073851"/>
    <w:rsid w:val="00083FB8"/>
    <w:rsid w:val="0008783C"/>
    <w:rsid w:val="000A6884"/>
    <w:rsid w:val="000A737E"/>
    <w:rsid w:val="000B2402"/>
    <w:rsid w:val="000B3D61"/>
    <w:rsid w:val="000B4191"/>
    <w:rsid w:val="000B6C2B"/>
    <w:rsid w:val="000C1562"/>
    <w:rsid w:val="000C3D91"/>
    <w:rsid w:val="000C461C"/>
    <w:rsid w:val="000D1343"/>
    <w:rsid w:val="000D3DEA"/>
    <w:rsid w:val="000D6B8A"/>
    <w:rsid w:val="000E371F"/>
    <w:rsid w:val="000E394F"/>
    <w:rsid w:val="000E4E63"/>
    <w:rsid w:val="000E753E"/>
    <w:rsid w:val="000F1D28"/>
    <w:rsid w:val="000F7FC0"/>
    <w:rsid w:val="00101CDF"/>
    <w:rsid w:val="0011378E"/>
    <w:rsid w:val="00115F04"/>
    <w:rsid w:val="001200DA"/>
    <w:rsid w:val="00125B08"/>
    <w:rsid w:val="001302CC"/>
    <w:rsid w:val="00130637"/>
    <w:rsid w:val="00130E20"/>
    <w:rsid w:val="00133565"/>
    <w:rsid w:val="0013524B"/>
    <w:rsid w:val="00137262"/>
    <w:rsid w:val="00141938"/>
    <w:rsid w:val="00141C2B"/>
    <w:rsid w:val="00146D65"/>
    <w:rsid w:val="001555C0"/>
    <w:rsid w:val="00161C95"/>
    <w:rsid w:val="00164423"/>
    <w:rsid w:val="0016589F"/>
    <w:rsid w:val="00166181"/>
    <w:rsid w:val="00172187"/>
    <w:rsid w:val="001725C9"/>
    <w:rsid w:val="0017295F"/>
    <w:rsid w:val="001826CA"/>
    <w:rsid w:val="00191C71"/>
    <w:rsid w:val="00194087"/>
    <w:rsid w:val="0019566E"/>
    <w:rsid w:val="001972FA"/>
    <w:rsid w:val="001A2A24"/>
    <w:rsid w:val="001B10C0"/>
    <w:rsid w:val="001B4E74"/>
    <w:rsid w:val="001B5383"/>
    <w:rsid w:val="001C1A3A"/>
    <w:rsid w:val="001C2292"/>
    <w:rsid w:val="001C2480"/>
    <w:rsid w:val="001C2D08"/>
    <w:rsid w:val="001C7B80"/>
    <w:rsid w:val="001D5698"/>
    <w:rsid w:val="001E37A6"/>
    <w:rsid w:val="001E5171"/>
    <w:rsid w:val="001F580D"/>
    <w:rsid w:val="00201E7F"/>
    <w:rsid w:val="00203AC9"/>
    <w:rsid w:val="002068AF"/>
    <w:rsid w:val="00214429"/>
    <w:rsid w:val="002175A2"/>
    <w:rsid w:val="00220BB4"/>
    <w:rsid w:val="00221014"/>
    <w:rsid w:val="00222606"/>
    <w:rsid w:val="0022720C"/>
    <w:rsid w:val="00236967"/>
    <w:rsid w:val="0024549F"/>
    <w:rsid w:val="00246C40"/>
    <w:rsid w:val="002532DA"/>
    <w:rsid w:val="0025630E"/>
    <w:rsid w:val="00261E37"/>
    <w:rsid w:val="0026381F"/>
    <w:rsid w:val="0026439E"/>
    <w:rsid w:val="00267C73"/>
    <w:rsid w:val="00270AFB"/>
    <w:rsid w:val="002761B3"/>
    <w:rsid w:val="00280B46"/>
    <w:rsid w:val="00282653"/>
    <w:rsid w:val="002842EF"/>
    <w:rsid w:val="00286205"/>
    <w:rsid w:val="00290FEB"/>
    <w:rsid w:val="00292ADF"/>
    <w:rsid w:val="00293575"/>
    <w:rsid w:val="00297FE8"/>
    <w:rsid w:val="002A1ED2"/>
    <w:rsid w:val="002B5569"/>
    <w:rsid w:val="002B5AB9"/>
    <w:rsid w:val="002C7073"/>
    <w:rsid w:val="002D2B53"/>
    <w:rsid w:val="002D4F29"/>
    <w:rsid w:val="002E0D3A"/>
    <w:rsid w:val="002E2EB6"/>
    <w:rsid w:val="002E7373"/>
    <w:rsid w:val="002F0A12"/>
    <w:rsid w:val="002F1AAE"/>
    <w:rsid w:val="002F2AA4"/>
    <w:rsid w:val="002F345F"/>
    <w:rsid w:val="002F796B"/>
    <w:rsid w:val="003126D0"/>
    <w:rsid w:val="003135A3"/>
    <w:rsid w:val="00313C73"/>
    <w:rsid w:val="003223C1"/>
    <w:rsid w:val="00322F28"/>
    <w:rsid w:val="00327127"/>
    <w:rsid w:val="00327286"/>
    <w:rsid w:val="00337D81"/>
    <w:rsid w:val="0034206D"/>
    <w:rsid w:val="00342896"/>
    <w:rsid w:val="00344288"/>
    <w:rsid w:val="003451CF"/>
    <w:rsid w:val="00360C04"/>
    <w:rsid w:val="00361792"/>
    <w:rsid w:val="00364619"/>
    <w:rsid w:val="003647BF"/>
    <w:rsid w:val="0036563E"/>
    <w:rsid w:val="00366E64"/>
    <w:rsid w:val="0036787E"/>
    <w:rsid w:val="00377F0E"/>
    <w:rsid w:val="0039371B"/>
    <w:rsid w:val="00395B2B"/>
    <w:rsid w:val="00395B3F"/>
    <w:rsid w:val="003A1D4C"/>
    <w:rsid w:val="003A1D6F"/>
    <w:rsid w:val="003A514C"/>
    <w:rsid w:val="003B0417"/>
    <w:rsid w:val="003B3214"/>
    <w:rsid w:val="003B3909"/>
    <w:rsid w:val="003B78DD"/>
    <w:rsid w:val="003C03FF"/>
    <w:rsid w:val="003C06AA"/>
    <w:rsid w:val="003C328B"/>
    <w:rsid w:val="003D1D99"/>
    <w:rsid w:val="003D25BF"/>
    <w:rsid w:val="003D375C"/>
    <w:rsid w:val="003D6EB2"/>
    <w:rsid w:val="003D7B14"/>
    <w:rsid w:val="003E6ADB"/>
    <w:rsid w:val="003E7A24"/>
    <w:rsid w:val="003F28F0"/>
    <w:rsid w:val="003F60B9"/>
    <w:rsid w:val="003F6F3C"/>
    <w:rsid w:val="0040011F"/>
    <w:rsid w:val="00400F65"/>
    <w:rsid w:val="0040141A"/>
    <w:rsid w:val="00406834"/>
    <w:rsid w:val="00407C53"/>
    <w:rsid w:val="00411FFA"/>
    <w:rsid w:val="00413BC0"/>
    <w:rsid w:val="00414AB8"/>
    <w:rsid w:val="00415187"/>
    <w:rsid w:val="004177CC"/>
    <w:rsid w:val="004237A2"/>
    <w:rsid w:val="00424411"/>
    <w:rsid w:val="004306B8"/>
    <w:rsid w:val="0043691E"/>
    <w:rsid w:val="00440E02"/>
    <w:rsid w:val="004419F5"/>
    <w:rsid w:val="00441C02"/>
    <w:rsid w:val="00442268"/>
    <w:rsid w:val="00447D99"/>
    <w:rsid w:val="0045487B"/>
    <w:rsid w:val="0046053F"/>
    <w:rsid w:val="00460C2B"/>
    <w:rsid w:val="00462468"/>
    <w:rsid w:val="00464FC5"/>
    <w:rsid w:val="00482EDB"/>
    <w:rsid w:val="004834BF"/>
    <w:rsid w:val="0048492F"/>
    <w:rsid w:val="004862AA"/>
    <w:rsid w:val="004900B4"/>
    <w:rsid w:val="004A01AB"/>
    <w:rsid w:val="004A0742"/>
    <w:rsid w:val="004A3447"/>
    <w:rsid w:val="004A4D9A"/>
    <w:rsid w:val="004B12F7"/>
    <w:rsid w:val="004B259B"/>
    <w:rsid w:val="004B32CC"/>
    <w:rsid w:val="004C6786"/>
    <w:rsid w:val="004C7CD9"/>
    <w:rsid w:val="004E4198"/>
    <w:rsid w:val="004F28D9"/>
    <w:rsid w:val="004F369C"/>
    <w:rsid w:val="00505BCD"/>
    <w:rsid w:val="005129E1"/>
    <w:rsid w:val="00513137"/>
    <w:rsid w:val="0051623F"/>
    <w:rsid w:val="00523582"/>
    <w:rsid w:val="00523665"/>
    <w:rsid w:val="0052387C"/>
    <w:rsid w:val="00524C2D"/>
    <w:rsid w:val="00525708"/>
    <w:rsid w:val="00525955"/>
    <w:rsid w:val="00532025"/>
    <w:rsid w:val="0053402A"/>
    <w:rsid w:val="00541629"/>
    <w:rsid w:val="0054580C"/>
    <w:rsid w:val="005515C5"/>
    <w:rsid w:val="005522B2"/>
    <w:rsid w:val="00560EC3"/>
    <w:rsid w:val="0056184B"/>
    <w:rsid w:val="00565AB1"/>
    <w:rsid w:val="005668DA"/>
    <w:rsid w:val="00570223"/>
    <w:rsid w:val="00573087"/>
    <w:rsid w:val="00591235"/>
    <w:rsid w:val="005B78E8"/>
    <w:rsid w:val="005C65B8"/>
    <w:rsid w:val="005D0B37"/>
    <w:rsid w:val="005D1C58"/>
    <w:rsid w:val="005D747C"/>
    <w:rsid w:val="005E0914"/>
    <w:rsid w:val="005E1960"/>
    <w:rsid w:val="005E3133"/>
    <w:rsid w:val="005E4002"/>
    <w:rsid w:val="005E4ABC"/>
    <w:rsid w:val="005F02D4"/>
    <w:rsid w:val="005F1041"/>
    <w:rsid w:val="005F54E8"/>
    <w:rsid w:val="005F5A25"/>
    <w:rsid w:val="00604196"/>
    <w:rsid w:val="00612BA3"/>
    <w:rsid w:val="006272DE"/>
    <w:rsid w:val="006311F9"/>
    <w:rsid w:val="00633D8D"/>
    <w:rsid w:val="0063773F"/>
    <w:rsid w:val="00646380"/>
    <w:rsid w:val="00646E3B"/>
    <w:rsid w:val="00647486"/>
    <w:rsid w:val="006504EB"/>
    <w:rsid w:val="00653381"/>
    <w:rsid w:val="0066045B"/>
    <w:rsid w:val="006625AD"/>
    <w:rsid w:val="00666196"/>
    <w:rsid w:val="00667CC8"/>
    <w:rsid w:val="00667F1C"/>
    <w:rsid w:val="00670FAB"/>
    <w:rsid w:val="00672B60"/>
    <w:rsid w:val="006761F2"/>
    <w:rsid w:val="00676E8D"/>
    <w:rsid w:val="00680AEE"/>
    <w:rsid w:val="00685EC1"/>
    <w:rsid w:val="006A4168"/>
    <w:rsid w:val="006A4D0B"/>
    <w:rsid w:val="006B1FAC"/>
    <w:rsid w:val="006B263E"/>
    <w:rsid w:val="006B2E5D"/>
    <w:rsid w:val="006B39D1"/>
    <w:rsid w:val="006B4B25"/>
    <w:rsid w:val="006B4CDE"/>
    <w:rsid w:val="006B58AB"/>
    <w:rsid w:val="006B6B48"/>
    <w:rsid w:val="006C4231"/>
    <w:rsid w:val="006C6AC3"/>
    <w:rsid w:val="006E0F2D"/>
    <w:rsid w:val="006E50F2"/>
    <w:rsid w:val="006E6B09"/>
    <w:rsid w:val="006E72F6"/>
    <w:rsid w:val="006F033E"/>
    <w:rsid w:val="006F382F"/>
    <w:rsid w:val="007147BB"/>
    <w:rsid w:val="00714AA9"/>
    <w:rsid w:val="0072043F"/>
    <w:rsid w:val="00721114"/>
    <w:rsid w:val="00723CDA"/>
    <w:rsid w:val="00723D51"/>
    <w:rsid w:val="00733E37"/>
    <w:rsid w:val="007348D5"/>
    <w:rsid w:val="007377FE"/>
    <w:rsid w:val="00741324"/>
    <w:rsid w:val="00743C94"/>
    <w:rsid w:val="00751057"/>
    <w:rsid w:val="00752291"/>
    <w:rsid w:val="007630EB"/>
    <w:rsid w:val="007635C6"/>
    <w:rsid w:val="00774BD8"/>
    <w:rsid w:val="007837DF"/>
    <w:rsid w:val="007840BA"/>
    <w:rsid w:val="0079148F"/>
    <w:rsid w:val="00792D94"/>
    <w:rsid w:val="007943DA"/>
    <w:rsid w:val="007A2EE1"/>
    <w:rsid w:val="007A494C"/>
    <w:rsid w:val="007A78AD"/>
    <w:rsid w:val="007A79C3"/>
    <w:rsid w:val="007B0732"/>
    <w:rsid w:val="007B3DE6"/>
    <w:rsid w:val="007B4B63"/>
    <w:rsid w:val="007B570B"/>
    <w:rsid w:val="007B6AC1"/>
    <w:rsid w:val="007C0423"/>
    <w:rsid w:val="007C6CAB"/>
    <w:rsid w:val="007E27DE"/>
    <w:rsid w:val="007E2F0A"/>
    <w:rsid w:val="007E56AF"/>
    <w:rsid w:val="007F3695"/>
    <w:rsid w:val="007F6E98"/>
    <w:rsid w:val="0080297F"/>
    <w:rsid w:val="00802E9F"/>
    <w:rsid w:val="008068DA"/>
    <w:rsid w:val="00810837"/>
    <w:rsid w:val="00813175"/>
    <w:rsid w:val="0081589F"/>
    <w:rsid w:val="00815C2E"/>
    <w:rsid w:val="00820E54"/>
    <w:rsid w:val="0082173E"/>
    <w:rsid w:val="008309D0"/>
    <w:rsid w:val="00831362"/>
    <w:rsid w:val="00832449"/>
    <w:rsid w:val="00832761"/>
    <w:rsid w:val="00834DC5"/>
    <w:rsid w:val="00836138"/>
    <w:rsid w:val="008443C5"/>
    <w:rsid w:val="00845877"/>
    <w:rsid w:val="00846A2A"/>
    <w:rsid w:val="00851187"/>
    <w:rsid w:val="00853EA4"/>
    <w:rsid w:val="00862DED"/>
    <w:rsid w:val="00863763"/>
    <w:rsid w:val="008667D0"/>
    <w:rsid w:val="00870A87"/>
    <w:rsid w:val="00871F5E"/>
    <w:rsid w:val="008739C5"/>
    <w:rsid w:val="008753DD"/>
    <w:rsid w:val="00876ABF"/>
    <w:rsid w:val="008777D1"/>
    <w:rsid w:val="008812A3"/>
    <w:rsid w:val="008836C7"/>
    <w:rsid w:val="008855ED"/>
    <w:rsid w:val="00885F1F"/>
    <w:rsid w:val="00887B62"/>
    <w:rsid w:val="00887FAE"/>
    <w:rsid w:val="008926B9"/>
    <w:rsid w:val="00894130"/>
    <w:rsid w:val="00896731"/>
    <w:rsid w:val="008A0B4F"/>
    <w:rsid w:val="008A19D1"/>
    <w:rsid w:val="008A2FC2"/>
    <w:rsid w:val="008A36DC"/>
    <w:rsid w:val="008A5E4D"/>
    <w:rsid w:val="008A7A0E"/>
    <w:rsid w:val="008B198F"/>
    <w:rsid w:val="008B6E65"/>
    <w:rsid w:val="008B72F2"/>
    <w:rsid w:val="008C4609"/>
    <w:rsid w:val="008D4C33"/>
    <w:rsid w:val="008D5382"/>
    <w:rsid w:val="008D5D23"/>
    <w:rsid w:val="008E16B4"/>
    <w:rsid w:val="008E1ADA"/>
    <w:rsid w:val="008E75B2"/>
    <w:rsid w:val="008E7E30"/>
    <w:rsid w:val="008F0BCF"/>
    <w:rsid w:val="008F0D73"/>
    <w:rsid w:val="008F36C8"/>
    <w:rsid w:val="008F37F7"/>
    <w:rsid w:val="00906CF2"/>
    <w:rsid w:val="00916876"/>
    <w:rsid w:val="009228D0"/>
    <w:rsid w:val="00924B40"/>
    <w:rsid w:val="00927DA1"/>
    <w:rsid w:val="00930002"/>
    <w:rsid w:val="00931D39"/>
    <w:rsid w:val="009351A1"/>
    <w:rsid w:val="0093602A"/>
    <w:rsid w:val="009373D2"/>
    <w:rsid w:val="00937BB9"/>
    <w:rsid w:val="0094230E"/>
    <w:rsid w:val="00943552"/>
    <w:rsid w:val="00943CB7"/>
    <w:rsid w:val="00947AC8"/>
    <w:rsid w:val="00950A67"/>
    <w:rsid w:val="009518DD"/>
    <w:rsid w:val="009567FB"/>
    <w:rsid w:val="00963894"/>
    <w:rsid w:val="0097432C"/>
    <w:rsid w:val="00983AC5"/>
    <w:rsid w:val="00985A6E"/>
    <w:rsid w:val="00985BC0"/>
    <w:rsid w:val="00986FA4"/>
    <w:rsid w:val="00986FF9"/>
    <w:rsid w:val="00992280"/>
    <w:rsid w:val="0099797F"/>
    <w:rsid w:val="009B411A"/>
    <w:rsid w:val="009B4770"/>
    <w:rsid w:val="009B6DF3"/>
    <w:rsid w:val="009C0D85"/>
    <w:rsid w:val="009C12BB"/>
    <w:rsid w:val="009C438E"/>
    <w:rsid w:val="009C50BE"/>
    <w:rsid w:val="009C6C73"/>
    <w:rsid w:val="009C797B"/>
    <w:rsid w:val="009D3FB5"/>
    <w:rsid w:val="009D7235"/>
    <w:rsid w:val="009D7572"/>
    <w:rsid w:val="009E20EE"/>
    <w:rsid w:val="009E2E03"/>
    <w:rsid w:val="009E78F4"/>
    <w:rsid w:val="009E7B04"/>
    <w:rsid w:val="009F1305"/>
    <w:rsid w:val="009F5004"/>
    <w:rsid w:val="009F625D"/>
    <w:rsid w:val="009F7DD8"/>
    <w:rsid w:val="00A03C18"/>
    <w:rsid w:val="00A0403F"/>
    <w:rsid w:val="00A06553"/>
    <w:rsid w:val="00A07920"/>
    <w:rsid w:val="00A21064"/>
    <w:rsid w:val="00A21DB7"/>
    <w:rsid w:val="00A235D6"/>
    <w:rsid w:val="00A25F39"/>
    <w:rsid w:val="00A26142"/>
    <w:rsid w:val="00A32CE1"/>
    <w:rsid w:val="00A34504"/>
    <w:rsid w:val="00A35294"/>
    <w:rsid w:val="00A3697E"/>
    <w:rsid w:val="00A4446C"/>
    <w:rsid w:val="00A500BD"/>
    <w:rsid w:val="00A53821"/>
    <w:rsid w:val="00A54466"/>
    <w:rsid w:val="00A62BDE"/>
    <w:rsid w:val="00A744F9"/>
    <w:rsid w:val="00A7494D"/>
    <w:rsid w:val="00A777F4"/>
    <w:rsid w:val="00A8548F"/>
    <w:rsid w:val="00AA0C30"/>
    <w:rsid w:val="00AB06F6"/>
    <w:rsid w:val="00AB38E3"/>
    <w:rsid w:val="00AC00B2"/>
    <w:rsid w:val="00AC05DC"/>
    <w:rsid w:val="00AC3C63"/>
    <w:rsid w:val="00AC7B83"/>
    <w:rsid w:val="00AD10B1"/>
    <w:rsid w:val="00AD2AB1"/>
    <w:rsid w:val="00AD6F34"/>
    <w:rsid w:val="00AE071B"/>
    <w:rsid w:val="00AE234A"/>
    <w:rsid w:val="00AE24ED"/>
    <w:rsid w:val="00AE302C"/>
    <w:rsid w:val="00AE3258"/>
    <w:rsid w:val="00AE781D"/>
    <w:rsid w:val="00AE78C1"/>
    <w:rsid w:val="00AF0479"/>
    <w:rsid w:val="00AF1402"/>
    <w:rsid w:val="00AF395C"/>
    <w:rsid w:val="00AF5329"/>
    <w:rsid w:val="00AF7B41"/>
    <w:rsid w:val="00B017A4"/>
    <w:rsid w:val="00B02B10"/>
    <w:rsid w:val="00B05A58"/>
    <w:rsid w:val="00B076C2"/>
    <w:rsid w:val="00B174A2"/>
    <w:rsid w:val="00B20BB0"/>
    <w:rsid w:val="00B21BEB"/>
    <w:rsid w:val="00B21FC4"/>
    <w:rsid w:val="00B34902"/>
    <w:rsid w:val="00B50367"/>
    <w:rsid w:val="00B50A0A"/>
    <w:rsid w:val="00B50EB6"/>
    <w:rsid w:val="00B51ABD"/>
    <w:rsid w:val="00B52904"/>
    <w:rsid w:val="00B53D46"/>
    <w:rsid w:val="00B565D9"/>
    <w:rsid w:val="00B57C20"/>
    <w:rsid w:val="00B57F00"/>
    <w:rsid w:val="00B62776"/>
    <w:rsid w:val="00B67707"/>
    <w:rsid w:val="00B70128"/>
    <w:rsid w:val="00B70E3C"/>
    <w:rsid w:val="00B7392D"/>
    <w:rsid w:val="00B74893"/>
    <w:rsid w:val="00B76A7C"/>
    <w:rsid w:val="00B804EA"/>
    <w:rsid w:val="00B821BB"/>
    <w:rsid w:val="00B83C16"/>
    <w:rsid w:val="00B8468F"/>
    <w:rsid w:val="00B86B7F"/>
    <w:rsid w:val="00B9152D"/>
    <w:rsid w:val="00BA11AF"/>
    <w:rsid w:val="00BA3950"/>
    <w:rsid w:val="00BA430B"/>
    <w:rsid w:val="00BA7195"/>
    <w:rsid w:val="00BB2398"/>
    <w:rsid w:val="00BB2D85"/>
    <w:rsid w:val="00BB6E0E"/>
    <w:rsid w:val="00BC4463"/>
    <w:rsid w:val="00BC49C7"/>
    <w:rsid w:val="00BC4FAE"/>
    <w:rsid w:val="00BC5C4B"/>
    <w:rsid w:val="00BD3551"/>
    <w:rsid w:val="00BD3FEF"/>
    <w:rsid w:val="00BE16FE"/>
    <w:rsid w:val="00BF4CA6"/>
    <w:rsid w:val="00BF5A7E"/>
    <w:rsid w:val="00BF6FA3"/>
    <w:rsid w:val="00C0164E"/>
    <w:rsid w:val="00C01C37"/>
    <w:rsid w:val="00C02E1E"/>
    <w:rsid w:val="00C03775"/>
    <w:rsid w:val="00C03D46"/>
    <w:rsid w:val="00C0548A"/>
    <w:rsid w:val="00C05689"/>
    <w:rsid w:val="00C14C93"/>
    <w:rsid w:val="00C24BD3"/>
    <w:rsid w:val="00C314AC"/>
    <w:rsid w:val="00C33682"/>
    <w:rsid w:val="00C36ECF"/>
    <w:rsid w:val="00C41B4E"/>
    <w:rsid w:val="00C46330"/>
    <w:rsid w:val="00C478C0"/>
    <w:rsid w:val="00C5057A"/>
    <w:rsid w:val="00C54B51"/>
    <w:rsid w:val="00C61D54"/>
    <w:rsid w:val="00C624A7"/>
    <w:rsid w:val="00C6281F"/>
    <w:rsid w:val="00C62870"/>
    <w:rsid w:val="00C62D1B"/>
    <w:rsid w:val="00C631C5"/>
    <w:rsid w:val="00C63304"/>
    <w:rsid w:val="00C658E5"/>
    <w:rsid w:val="00C715B9"/>
    <w:rsid w:val="00C7615B"/>
    <w:rsid w:val="00C82671"/>
    <w:rsid w:val="00C8462B"/>
    <w:rsid w:val="00C87376"/>
    <w:rsid w:val="00C94712"/>
    <w:rsid w:val="00CA03FF"/>
    <w:rsid w:val="00CB00BF"/>
    <w:rsid w:val="00CC04E9"/>
    <w:rsid w:val="00CC09E6"/>
    <w:rsid w:val="00CC540A"/>
    <w:rsid w:val="00CC718C"/>
    <w:rsid w:val="00CD0531"/>
    <w:rsid w:val="00CD163C"/>
    <w:rsid w:val="00CD5E42"/>
    <w:rsid w:val="00CD7958"/>
    <w:rsid w:val="00CE24DC"/>
    <w:rsid w:val="00CE51E2"/>
    <w:rsid w:val="00CE58B8"/>
    <w:rsid w:val="00CE5DB7"/>
    <w:rsid w:val="00CE6DF5"/>
    <w:rsid w:val="00CF3704"/>
    <w:rsid w:val="00CF4059"/>
    <w:rsid w:val="00CF6CCF"/>
    <w:rsid w:val="00D16D84"/>
    <w:rsid w:val="00D2359B"/>
    <w:rsid w:val="00D24948"/>
    <w:rsid w:val="00D260F0"/>
    <w:rsid w:val="00D27D85"/>
    <w:rsid w:val="00D32901"/>
    <w:rsid w:val="00D34378"/>
    <w:rsid w:val="00D35166"/>
    <w:rsid w:val="00D35198"/>
    <w:rsid w:val="00D46FBE"/>
    <w:rsid w:val="00D470E9"/>
    <w:rsid w:val="00D55F02"/>
    <w:rsid w:val="00D65E64"/>
    <w:rsid w:val="00D72A40"/>
    <w:rsid w:val="00D72D48"/>
    <w:rsid w:val="00D769F2"/>
    <w:rsid w:val="00D77212"/>
    <w:rsid w:val="00D7766C"/>
    <w:rsid w:val="00D83434"/>
    <w:rsid w:val="00D83B4C"/>
    <w:rsid w:val="00D85AB9"/>
    <w:rsid w:val="00D912C5"/>
    <w:rsid w:val="00D92311"/>
    <w:rsid w:val="00D92328"/>
    <w:rsid w:val="00D93933"/>
    <w:rsid w:val="00D95DE9"/>
    <w:rsid w:val="00DA1ECA"/>
    <w:rsid w:val="00DA2737"/>
    <w:rsid w:val="00DA44BF"/>
    <w:rsid w:val="00DA55B7"/>
    <w:rsid w:val="00DB4AD5"/>
    <w:rsid w:val="00DD2FCC"/>
    <w:rsid w:val="00DD5169"/>
    <w:rsid w:val="00DD7AA5"/>
    <w:rsid w:val="00DD7B70"/>
    <w:rsid w:val="00DE0A5F"/>
    <w:rsid w:val="00DE179A"/>
    <w:rsid w:val="00DE2299"/>
    <w:rsid w:val="00DF1E00"/>
    <w:rsid w:val="00DF45AA"/>
    <w:rsid w:val="00DF469D"/>
    <w:rsid w:val="00DF65A9"/>
    <w:rsid w:val="00E029A7"/>
    <w:rsid w:val="00E108AB"/>
    <w:rsid w:val="00E14111"/>
    <w:rsid w:val="00E164D7"/>
    <w:rsid w:val="00E21D4C"/>
    <w:rsid w:val="00E22AE4"/>
    <w:rsid w:val="00E278A6"/>
    <w:rsid w:val="00E27A64"/>
    <w:rsid w:val="00E32AA6"/>
    <w:rsid w:val="00E33C7C"/>
    <w:rsid w:val="00E346DF"/>
    <w:rsid w:val="00E351BB"/>
    <w:rsid w:val="00E35279"/>
    <w:rsid w:val="00E3596C"/>
    <w:rsid w:val="00E36CA6"/>
    <w:rsid w:val="00E54682"/>
    <w:rsid w:val="00E57430"/>
    <w:rsid w:val="00E613AD"/>
    <w:rsid w:val="00E61841"/>
    <w:rsid w:val="00E61E10"/>
    <w:rsid w:val="00E65CFC"/>
    <w:rsid w:val="00E65D0E"/>
    <w:rsid w:val="00E66D1C"/>
    <w:rsid w:val="00E67995"/>
    <w:rsid w:val="00E70403"/>
    <w:rsid w:val="00E75034"/>
    <w:rsid w:val="00E754D2"/>
    <w:rsid w:val="00E75E20"/>
    <w:rsid w:val="00E76195"/>
    <w:rsid w:val="00E80221"/>
    <w:rsid w:val="00E9680C"/>
    <w:rsid w:val="00E977EB"/>
    <w:rsid w:val="00EA2367"/>
    <w:rsid w:val="00EA4B84"/>
    <w:rsid w:val="00EA5EDF"/>
    <w:rsid w:val="00EB5DBA"/>
    <w:rsid w:val="00EC36DA"/>
    <w:rsid w:val="00EC4CAF"/>
    <w:rsid w:val="00ED5E14"/>
    <w:rsid w:val="00EE0DFF"/>
    <w:rsid w:val="00EE100A"/>
    <w:rsid w:val="00EE3362"/>
    <w:rsid w:val="00EE40C2"/>
    <w:rsid w:val="00EE769E"/>
    <w:rsid w:val="00EF169F"/>
    <w:rsid w:val="00EF398F"/>
    <w:rsid w:val="00EF4E5C"/>
    <w:rsid w:val="00F006CE"/>
    <w:rsid w:val="00F011C0"/>
    <w:rsid w:val="00F03CE1"/>
    <w:rsid w:val="00F042BF"/>
    <w:rsid w:val="00F05FD3"/>
    <w:rsid w:val="00F134E3"/>
    <w:rsid w:val="00F14F48"/>
    <w:rsid w:val="00F17C04"/>
    <w:rsid w:val="00F2096B"/>
    <w:rsid w:val="00F21708"/>
    <w:rsid w:val="00F21EB3"/>
    <w:rsid w:val="00F2229E"/>
    <w:rsid w:val="00F239CC"/>
    <w:rsid w:val="00F25EDF"/>
    <w:rsid w:val="00F30676"/>
    <w:rsid w:val="00F30EF0"/>
    <w:rsid w:val="00F31522"/>
    <w:rsid w:val="00F31AA2"/>
    <w:rsid w:val="00F34EA4"/>
    <w:rsid w:val="00F35211"/>
    <w:rsid w:val="00F35646"/>
    <w:rsid w:val="00F40982"/>
    <w:rsid w:val="00F44A38"/>
    <w:rsid w:val="00F519CE"/>
    <w:rsid w:val="00F577B1"/>
    <w:rsid w:val="00F657A8"/>
    <w:rsid w:val="00F66D53"/>
    <w:rsid w:val="00F71D5D"/>
    <w:rsid w:val="00F72AB5"/>
    <w:rsid w:val="00F82B87"/>
    <w:rsid w:val="00F83D77"/>
    <w:rsid w:val="00F87250"/>
    <w:rsid w:val="00F94CE0"/>
    <w:rsid w:val="00F958F2"/>
    <w:rsid w:val="00FA0E9D"/>
    <w:rsid w:val="00FA1BC0"/>
    <w:rsid w:val="00FA4EA3"/>
    <w:rsid w:val="00FA5350"/>
    <w:rsid w:val="00FA53BD"/>
    <w:rsid w:val="00FA5443"/>
    <w:rsid w:val="00FA55B7"/>
    <w:rsid w:val="00FB4A53"/>
    <w:rsid w:val="00FC04D3"/>
    <w:rsid w:val="00FC37DD"/>
    <w:rsid w:val="00FC4875"/>
    <w:rsid w:val="00FC5B9C"/>
    <w:rsid w:val="00FC6697"/>
    <w:rsid w:val="00FD06F6"/>
    <w:rsid w:val="00FD17A4"/>
    <w:rsid w:val="00FD333D"/>
    <w:rsid w:val="00FD4F28"/>
    <w:rsid w:val="00FD5B4D"/>
    <w:rsid w:val="00FE33A8"/>
    <w:rsid w:val="00FE72A6"/>
    <w:rsid w:val="00FF07F7"/>
    <w:rsid w:val="00FF14CD"/>
    <w:rsid w:val="00FF34C7"/>
    <w:rsid w:val="00FF3A2F"/>
    <w:rsid w:val="00FF3E7E"/>
    <w:rsid w:val="00FF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A2A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2EE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52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3D6EB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3D6EB2"/>
    <w:rPr>
      <w:rFonts w:ascii="Times New Roman" w:hAnsi="Times New Roman" w:cs="Times New Roman"/>
      <w:sz w:val="26"/>
      <w:szCs w:val="26"/>
    </w:rPr>
  </w:style>
  <w:style w:type="paragraph" w:styleId="a5">
    <w:name w:val="Plain Text"/>
    <w:basedOn w:val="a"/>
    <w:link w:val="a6"/>
    <w:rsid w:val="003D6EB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3D6EB2"/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A0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0C30"/>
    <w:rPr>
      <w:rFonts w:ascii="Tahoma" w:hAnsi="Tahoma" w:cs="Tahoma"/>
      <w:sz w:val="16"/>
      <w:szCs w:val="16"/>
    </w:rPr>
  </w:style>
  <w:style w:type="character" w:customStyle="1" w:styleId="ConsPlusNonformat">
    <w:name w:val="ConsPlusNonformat Знак"/>
    <w:link w:val="ConsPlusNonformat0"/>
    <w:locked/>
    <w:rsid w:val="00F011C0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F011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styleId="a9">
    <w:name w:val="List Paragraph"/>
    <w:aliases w:val="Список точки,ПАРАГРАФ"/>
    <w:basedOn w:val="a"/>
    <w:link w:val="aa"/>
    <w:uiPriority w:val="34"/>
    <w:qFormat/>
    <w:rsid w:val="00F519CE"/>
    <w:pPr>
      <w:ind w:left="720"/>
      <w:contextualSpacing/>
    </w:pPr>
    <w:rPr>
      <w:rFonts w:eastAsiaTheme="minorHAnsi"/>
      <w:lang w:eastAsia="en-US"/>
    </w:rPr>
  </w:style>
  <w:style w:type="paragraph" w:styleId="ab">
    <w:name w:val="header"/>
    <w:basedOn w:val="a"/>
    <w:link w:val="ac"/>
    <w:uiPriority w:val="99"/>
    <w:unhideWhenUsed/>
    <w:rsid w:val="00AC0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C05DC"/>
  </w:style>
  <w:style w:type="paragraph" w:styleId="ad">
    <w:name w:val="footer"/>
    <w:basedOn w:val="a"/>
    <w:link w:val="ae"/>
    <w:uiPriority w:val="99"/>
    <w:semiHidden/>
    <w:unhideWhenUsed/>
    <w:rsid w:val="00AC0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C05DC"/>
  </w:style>
  <w:style w:type="paragraph" w:styleId="af">
    <w:name w:val="Normal (Web)"/>
    <w:basedOn w:val="a"/>
    <w:uiPriority w:val="99"/>
    <w:unhideWhenUsed/>
    <w:rsid w:val="005D0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Абзац списка Знак"/>
    <w:aliases w:val="Список точки Знак,ПАРАГРАФ Знак"/>
    <w:link w:val="a9"/>
    <w:uiPriority w:val="99"/>
    <w:locked/>
    <w:rsid w:val="00BF5A7E"/>
    <w:rPr>
      <w:rFonts w:eastAsiaTheme="minorHAnsi"/>
      <w:lang w:eastAsia="en-US"/>
    </w:rPr>
  </w:style>
  <w:style w:type="paragraph" w:customStyle="1" w:styleId="31">
    <w:name w:val="Основной текст с отступом 31"/>
    <w:basedOn w:val="a"/>
    <w:rsid w:val="00BF5A7E"/>
    <w:pPr>
      <w:suppressAutoHyphens/>
      <w:spacing w:after="0" w:line="240" w:lineRule="auto"/>
      <w:ind w:firstLine="567"/>
    </w:pPr>
    <w:rPr>
      <w:rFonts w:ascii="Times New Roman" w:eastAsia="SimSun" w:hAnsi="Times New Roman" w:cs="Times New Roman"/>
      <w:color w:val="000000"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E750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rsid w:val="00E108AB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customStyle="1" w:styleId="Default">
    <w:name w:val="Default"/>
    <w:rsid w:val="004419F5"/>
    <w:pPr>
      <w:autoSpaceDE w:val="0"/>
      <w:autoSpaceDN w:val="0"/>
      <w:adjustRightInd w:val="0"/>
      <w:spacing w:after="0" w:line="240" w:lineRule="auto"/>
    </w:pPr>
    <w:rPr>
      <w:rFonts w:ascii="PT Astra Serif" w:eastAsiaTheme="minorHAnsi" w:hAnsi="PT Astra Serif" w:cs="PT Astra Serif"/>
      <w:color w:val="000000"/>
      <w:sz w:val="24"/>
      <w:szCs w:val="24"/>
      <w:lang w:eastAsia="en-US"/>
    </w:rPr>
  </w:style>
  <w:style w:type="character" w:styleId="af0">
    <w:name w:val="Strong"/>
    <w:basedOn w:val="a0"/>
    <w:uiPriority w:val="22"/>
    <w:qFormat/>
    <w:rsid w:val="000527C6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A2A24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802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A85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A85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A85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A85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45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245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245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245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4"/>
    <w:uiPriority w:val="59"/>
    <w:rsid w:val="00245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245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4"/>
    <w:uiPriority w:val="59"/>
    <w:rsid w:val="00245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4"/>
    <w:uiPriority w:val="59"/>
    <w:rsid w:val="00245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4"/>
    <w:uiPriority w:val="59"/>
    <w:rsid w:val="00794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4"/>
    <w:uiPriority w:val="59"/>
    <w:rsid w:val="00794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4"/>
    <w:uiPriority w:val="59"/>
    <w:rsid w:val="00794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4"/>
    <w:uiPriority w:val="59"/>
    <w:rsid w:val="00B20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4"/>
    <w:uiPriority w:val="59"/>
    <w:rsid w:val="00B20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4"/>
    <w:uiPriority w:val="59"/>
    <w:rsid w:val="00B20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A2A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2EE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52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3D6EB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3D6EB2"/>
    <w:rPr>
      <w:rFonts w:ascii="Times New Roman" w:hAnsi="Times New Roman" w:cs="Times New Roman"/>
      <w:sz w:val="26"/>
      <w:szCs w:val="26"/>
    </w:rPr>
  </w:style>
  <w:style w:type="paragraph" w:styleId="a5">
    <w:name w:val="Plain Text"/>
    <w:basedOn w:val="a"/>
    <w:link w:val="a6"/>
    <w:rsid w:val="003D6EB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3D6EB2"/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A0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0C30"/>
    <w:rPr>
      <w:rFonts w:ascii="Tahoma" w:hAnsi="Tahoma" w:cs="Tahoma"/>
      <w:sz w:val="16"/>
      <w:szCs w:val="16"/>
    </w:rPr>
  </w:style>
  <w:style w:type="character" w:customStyle="1" w:styleId="ConsPlusNonformat">
    <w:name w:val="ConsPlusNonformat Знак"/>
    <w:link w:val="ConsPlusNonformat0"/>
    <w:locked/>
    <w:rsid w:val="00F011C0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F011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styleId="a9">
    <w:name w:val="List Paragraph"/>
    <w:aliases w:val="Список точки,ПАРАГРАФ"/>
    <w:basedOn w:val="a"/>
    <w:link w:val="aa"/>
    <w:uiPriority w:val="34"/>
    <w:qFormat/>
    <w:rsid w:val="00F519CE"/>
    <w:pPr>
      <w:ind w:left="720"/>
      <w:contextualSpacing/>
    </w:pPr>
    <w:rPr>
      <w:rFonts w:eastAsiaTheme="minorHAnsi"/>
      <w:lang w:eastAsia="en-US"/>
    </w:rPr>
  </w:style>
  <w:style w:type="paragraph" w:styleId="ab">
    <w:name w:val="header"/>
    <w:basedOn w:val="a"/>
    <w:link w:val="ac"/>
    <w:uiPriority w:val="99"/>
    <w:unhideWhenUsed/>
    <w:rsid w:val="00AC0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C05DC"/>
  </w:style>
  <w:style w:type="paragraph" w:styleId="ad">
    <w:name w:val="footer"/>
    <w:basedOn w:val="a"/>
    <w:link w:val="ae"/>
    <w:uiPriority w:val="99"/>
    <w:semiHidden/>
    <w:unhideWhenUsed/>
    <w:rsid w:val="00AC0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C05DC"/>
  </w:style>
  <w:style w:type="paragraph" w:styleId="af">
    <w:name w:val="Normal (Web)"/>
    <w:basedOn w:val="a"/>
    <w:uiPriority w:val="99"/>
    <w:unhideWhenUsed/>
    <w:rsid w:val="005D0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Абзац списка Знак"/>
    <w:aliases w:val="Список точки Знак,ПАРАГРАФ Знак"/>
    <w:link w:val="a9"/>
    <w:uiPriority w:val="99"/>
    <w:locked/>
    <w:rsid w:val="00BF5A7E"/>
    <w:rPr>
      <w:rFonts w:eastAsiaTheme="minorHAnsi"/>
      <w:lang w:eastAsia="en-US"/>
    </w:rPr>
  </w:style>
  <w:style w:type="paragraph" w:customStyle="1" w:styleId="31">
    <w:name w:val="Основной текст с отступом 31"/>
    <w:basedOn w:val="a"/>
    <w:rsid w:val="00BF5A7E"/>
    <w:pPr>
      <w:suppressAutoHyphens/>
      <w:spacing w:after="0" w:line="240" w:lineRule="auto"/>
      <w:ind w:firstLine="567"/>
    </w:pPr>
    <w:rPr>
      <w:rFonts w:ascii="Times New Roman" w:eastAsia="SimSun" w:hAnsi="Times New Roman" w:cs="Times New Roman"/>
      <w:color w:val="000000"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E750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rsid w:val="00E108AB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customStyle="1" w:styleId="Default">
    <w:name w:val="Default"/>
    <w:rsid w:val="004419F5"/>
    <w:pPr>
      <w:autoSpaceDE w:val="0"/>
      <w:autoSpaceDN w:val="0"/>
      <w:adjustRightInd w:val="0"/>
      <w:spacing w:after="0" w:line="240" w:lineRule="auto"/>
    </w:pPr>
    <w:rPr>
      <w:rFonts w:ascii="PT Astra Serif" w:eastAsiaTheme="minorHAnsi" w:hAnsi="PT Astra Serif" w:cs="PT Astra Serif"/>
      <w:color w:val="000000"/>
      <w:sz w:val="24"/>
      <w:szCs w:val="24"/>
      <w:lang w:eastAsia="en-US"/>
    </w:rPr>
  </w:style>
  <w:style w:type="character" w:styleId="af0">
    <w:name w:val="Strong"/>
    <w:basedOn w:val="a0"/>
    <w:uiPriority w:val="22"/>
    <w:qFormat/>
    <w:rsid w:val="000527C6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A2A24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802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A85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A85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A85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A85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45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245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245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245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4"/>
    <w:uiPriority w:val="59"/>
    <w:rsid w:val="00245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245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4"/>
    <w:uiPriority w:val="59"/>
    <w:rsid w:val="00245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4"/>
    <w:uiPriority w:val="59"/>
    <w:rsid w:val="00245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4"/>
    <w:uiPriority w:val="59"/>
    <w:rsid w:val="00794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4"/>
    <w:uiPriority w:val="59"/>
    <w:rsid w:val="00794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4"/>
    <w:uiPriority w:val="59"/>
    <w:rsid w:val="00794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4"/>
    <w:uiPriority w:val="59"/>
    <w:rsid w:val="00B20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4"/>
    <w:uiPriority w:val="59"/>
    <w:rsid w:val="00B20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4"/>
    <w:uiPriority w:val="59"/>
    <w:rsid w:val="00B20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map.ulinve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lub-rf.ru/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8DF69-F406-4120-9113-7E697C1C1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40</Pages>
  <Words>13324</Words>
  <Characters>75948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osobik</dc:creator>
  <cp:lastModifiedBy>Шуенкова Любовь Олеговна</cp:lastModifiedBy>
  <cp:revision>6</cp:revision>
  <cp:lastPrinted>2021-11-19T10:19:00Z</cp:lastPrinted>
  <dcterms:created xsi:type="dcterms:W3CDTF">2022-10-12T05:58:00Z</dcterms:created>
  <dcterms:modified xsi:type="dcterms:W3CDTF">2022-10-12T06:19:00Z</dcterms:modified>
</cp:coreProperties>
</file>