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0B" w:rsidRDefault="002E000B" w:rsidP="002E000B">
      <w:pPr>
        <w:pStyle w:val="ConsPlusTitle"/>
        <w:ind w:firstLine="709"/>
        <w:jc w:val="right"/>
        <w:outlineLvl w:val="0"/>
        <w:rPr>
          <w:rFonts w:ascii="PT Astra Serif" w:hAnsi="PT Astra Serif"/>
          <w:sz w:val="28"/>
          <w:szCs w:val="28"/>
        </w:rPr>
      </w:pPr>
      <w:r>
        <w:rPr>
          <w:rFonts w:ascii="PT Astra Serif" w:hAnsi="PT Astra Serif"/>
          <w:sz w:val="28"/>
          <w:szCs w:val="28"/>
        </w:rPr>
        <w:t xml:space="preserve">Проект </w:t>
      </w:r>
    </w:p>
    <w:p w:rsidR="002E000B" w:rsidRDefault="002E000B" w:rsidP="002E000B">
      <w:pPr>
        <w:pStyle w:val="ConsPlusTitle"/>
        <w:ind w:firstLine="709"/>
        <w:jc w:val="right"/>
        <w:outlineLvl w:val="0"/>
        <w:rPr>
          <w:rFonts w:ascii="PT Astra Serif" w:hAnsi="PT Astra Serif"/>
          <w:sz w:val="28"/>
          <w:szCs w:val="28"/>
        </w:rPr>
      </w:pPr>
    </w:p>
    <w:p w:rsidR="002E000B" w:rsidRPr="004B6B44" w:rsidRDefault="002E000B" w:rsidP="002E000B">
      <w:pPr>
        <w:pStyle w:val="ConsPlusTitle"/>
        <w:ind w:firstLine="709"/>
        <w:jc w:val="center"/>
        <w:outlineLvl w:val="0"/>
        <w:rPr>
          <w:rFonts w:ascii="PT Astra Serif" w:hAnsi="PT Astra Serif"/>
          <w:sz w:val="28"/>
          <w:szCs w:val="28"/>
        </w:rPr>
      </w:pPr>
      <w:r w:rsidRPr="004B6B44">
        <w:rPr>
          <w:rFonts w:ascii="PT Astra Serif" w:hAnsi="PT Astra Serif"/>
          <w:sz w:val="28"/>
          <w:szCs w:val="28"/>
        </w:rPr>
        <w:t>ПРАВИТЕЛЬСТВО УЛЬЯНОВСКОЙ ОБЛАСТИ</w:t>
      </w:r>
    </w:p>
    <w:p w:rsidR="002E000B" w:rsidRDefault="002E000B" w:rsidP="002E000B">
      <w:pPr>
        <w:pStyle w:val="ConsPlusTitle"/>
        <w:ind w:firstLine="709"/>
        <w:jc w:val="both"/>
        <w:rPr>
          <w:rFonts w:ascii="PT Astra Serif" w:hAnsi="PT Astra Serif"/>
          <w:sz w:val="28"/>
          <w:szCs w:val="28"/>
        </w:rPr>
      </w:pPr>
    </w:p>
    <w:p w:rsidR="002E000B" w:rsidRPr="004B6B44" w:rsidRDefault="002E000B" w:rsidP="002E000B">
      <w:pPr>
        <w:pStyle w:val="ConsPlusTitle"/>
        <w:ind w:firstLine="709"/>
        <w:jc w:val="both"/>
        <w:rPr>
          <w:rFonts w:ascii="PT Astra Serif" w:hAnsi="PT Astra Serif"/>
          <w:sz w:val="28"/>
          <w:szCs w:val="28"/>
        </w:rPr>
      </w:pPr>
    </w:p>
    <w:p w:rsidR="002E000B" w:rsidRPr="004B6B44" w:rsidRDefault="002E000B" w:rsidP="002E000B">
      <w:pPr>
        <w:pStyle w:val="ConsPlusTitle"/>
        <w:ind w:firstLine="709"/>
        <w:jc w:val="center"/>
        <w:rPr>
          <w:rFonts w:ascii="PT Astra Serif" w:hAnsi="PT Astra Serif"/>
          <w:sz w:val="28"/>
          <w:szCs w:val="28"/>
        </w:rPr>
      </w:pPr>
      <w:r w:rsidRPr="004B6B44">
        <w:rPr>
          <w:rFonts w:ascii="PT Astra Serif" w:hAnsi="PT Astra Serif"/>
          <w:sz w:val="28"/>
          <w:szCs w:val="28"/>
        </w:rPr>
        <w:t>ПОСТАНОВЛЕНИЕ</w:t>
      </w:r>
    </w:p>
    <w:p w:rsidR="008C57AA" w:rsidRPr="00F504E7" w:rsidRDefault="008C57AA" w:rsidP="006A239D">
      <w:pPr>
        <w:widowControl w:val="0"/>
        <w:suppressAutoHyphens/>
        <w:ind w:right="6067"/>
        <w:jc w:val="both"/>
        <w:rPr>
          <w:rFonts w:ascii="PT Astra Serif" w:hAnsi="PT Astra Serif"/>
          <w:sz w:val="28"/>
          <w:szCs w:val="28"/>
        </w:rPr>
      </w:pPr>
    </w:p>
    <w:p w:rsidR="00DC63F5" w:rsidRPr="003E6357" w:rsidRDefault="006B274E" w:rsidP="003E6357">
      <w:pPr>
        <w:autoSpaceDE w:val="0"/>
        <w:autoSpaceDN w:val="0"/>
        <w:adjustRightInd w:val="0"/>
        <w:jc w:val="center"/>
        <w:outlineLvl w:val="0"/>
        <w:rPr>
          <w:rFonts w:ascii="PT Astra Serif" w:hAnsi="PT Astra Serif"/>
          <w:b/>
          <w:bCs/>
          <w:sz w:val="28"/>
          <w:szCs w:val="28"/>
        </w:rPr>
      </w:pPr>
      <w:r w:rsidRPr="00F504E7">
        <w:rPr>
          <w:rFonts w:ascii="PT Astra Serif" w:hAnsi="PT Astra Serif"/>
          <w:b/>
          <w:bCs/>
          <w:sz w:val="28"/>
          <w:szCs w:val="28"/>
        </w:rPr>
        <w:t xml:space="preserve">Об утверждении </w:t>
      </w:r>
      <w:r w:rsidR="005100B5" w:rsidRPr="00F504E7">
        <w:rPr>
          <w:rFonts w:ascii="PT Astra Serif" w:hAnsi="PT Astra Serif"/>
          <w:b/>
          <w:bCs/>
          <w:sz w:val="28"/>
          <w:szCs w:val="28"/>
        </w:rPr>
        <w:t xml:space="preserve">Правил </w:t>
      </w:r>
      <w:r w:rsidR="000C02D9" w:rsidRPr="00F504E7">
        <w:rPr>
          <w:rFonts w:ascii="PT Astra Serif" w:hAnsi="PT Astra Serif"/>
          <w:b/>
          <w:sz w:val="28"/>
          <w:szCs w:val="28"/>
        </w:rPr>
        <w:t xml:space="preserve">предоставления </w:t>
      </w:r>
      <w:r w:rsidR="00C873AE" w:rsidRPr="00F504E7">
        <w:rPr>
          <w:rFonts w:ascii="PT Astra Serif" w:hAnsi="PT Astra Serif"/>
          <w:b/>
          <w:sz w:val="28"/>
          <w:szCs w:val="28"/>
        </w:rPr>
        <w:t>юридическим лицам</w:t>
      </w:r>
      <w:r w:rsidR="003E6357">
        <w:rPr>
          <w:rFonts w:ascii="PT Astra Serif" w:hAnsi="PT Astra Serif"/>
          <w:b/>
          <w:bCs/>
          <w:sz w:val="28"/>
          <w:szCs w:val="28"/>
        </w:rPr>
        <w:t xml:space="preserve">, </w:t>
      </w:r>
      <w:r w:rsidR="004B08CA">
        <w:rPr>
          <w:rFonts w:ascii="PT Astra Serif" w:hAnsi="PT Astra Serif"/>
          <w:b/>
          <w:bCs/>
          <w:sz w:val="28"/>
          <w:szCs w:val="28"/>
        </w:rPr>
        <w:br/>
      </w:r>
      <w:r w:rsidR="00C873AE" w:rsidRPr="00F504E7">
        <w:rPr>
          <w:rFonts w:ascii="PT Astra Serif" w:hAnsi="PT Astra Serif"/>
          <w:b/>
          <w:bCs/>
          <w:sz w:val="28"/>
          <w:szCs w:val="28"/>
        </w:rPr>
        <w:t xml:space="preserve">за </w:t>
      </w:r>
      <w:r w:rsidR="00C873AE" w:rsidRPr="00F504E7">
        <w:rPr>
          <w:rFonts w:ascii="PT Astra Serif" w:hAnsi="PT Astra Serif"/>
          <w:b/>
          <w:bCs/>
          <w:sz w:val="28"/>
          <w:szCs w:val="28"/>
          <w:shd w:val="clear" w:color="auto" w:fill="FFFFFF"/>
        </w:rPr>
        <w:t>исключением государственных (муниципальных) учреждений</w:t>
      </w:r>
      <w:r w:rsidR="00C873AE" w:rsidRPr="00F504E7">
        <w:rPr>
          <w:rFonts w:ascii="PT Astra Serif" w:hAnsi="PT Astra Serif"/>
          <w:b/>
          <w:bCs/>
          <w:sz w:val="28"/>
          <w:szCs w:val="28"/>
        </w:rPr>
        <w:t xml:space="preserve">, </w:t>
      </w:r>
      <w:r w:rsidR="00AB10DF" w:rsidRPr="00F504E7">
        <w:rPr>
          <w:rFonts w:ascii="PT Astra Serif" w:hAnsi="PT Astra Serif"/>
          <w:b/>
          <w:bCs/>
          <w:sz w:val="28"/>
          <w:szCs w:val="28"/>
        </w:rPr>
        <w:t xml:space="preserve">осуществляющим на территории Ульяновской области </w:t>
      </w:r>
      <w:r w:rsidR="005100B5" w:rsidRPr="00F504E7">
        <w:rPr>
          <w:rFonts w:ascii="PT Astra Serif" w:hAnsi="PT Astra Serif"/>
          <w:b/>
          <w:bCs/>
          <w:color w:val="000000"/>
          <w:sz w:val="28"/>
          <w:szCs w:val="28"/>
        </w:rPr>
        <w:t>деятельност</w:t>
      </w:r>
      <w:r w:rsidR="00C873AE" w:rsidRPr="00F504E7">
        <w:rPr>
          <w:rFonts w:ascii="PT Astra Serif" w:hAnsi="PT Astra Serif"/>
          <w:b/>
          <w:bCs/>
          <w:color w:val="000000"/>
          <w:sz w:val="28"/>
          <w:szCs w:val="28"/>
        </w:rPr>
        <w:t>ь</w:t>
      </w:r>
      <w:r w:rsidR="0008582B" w:rsidRPr="00F504E7">
        <w:rPr>
          <w:rFonts w:ascii="PT Astra Serif" w:hAnsi="PT Astra Serif"/>
          <w:b/>
          <w:bCs/>
          <w:color w:val="000000"/>
          <w:sz w:val="28"/>
          <w:szCs w:val="28"/>
        </w:rPr>
        <w:t xml:space="preserve"> </w:t>
      </w:r>
    </w:p>
    <w:p w:rsidR="006362ED" w:rsidRDefault="0008582B" w:rsidP="00DC63F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в сфере промышленности</w:t>
      </w:r>
      <w:r w:rsidR="00C873AE" w:rsidRPr="00F504E7">
        <w:rPr>
          <w:rFonts w:ascii="PT Astra Serif" w:hAnsi="PT Astra Serif"/>
          <w:b/>
          <w:bCs/>
          <w:color w:val="000000"/>
          <w:sz w:val="28"/>
          <w:szCs w:val="28"/>
        </w:rPr>
        <w:t>, субсидий</w:t>
      </w:r>
      <w:r w:rsidRPr="00F504E7">
        <w:rPr>
          <w:rFonts w:ascii="PT Astra Serif" w:hAnsi="PT Astra Serif"/>
          <w:b/>
          <w:bCs/>
          <w:color w:val="000000"/>
          <w:sz w:val="28"/>
          <w:szCs w:val="28"/>
        </w:rPr>
        <w:t xml:space="preserve"> </w:t>
      </w:r>
      <w:r w:rsidR="00AB10DF" w:rsidRPr="00F504E7">
        <w:rPr>
          <w:rFonts w:ascii="PT Astra Serif" w:hAnsi="PT Astra Serif"/>
          <w:b/>
          <w:bCs/>
          <w:color w:val="000000"/>
          <w:sz w:val="28"/>
          <w:szCs w:val="28"/>
        </w:rPr>
        <w:t xml:space="preserve">из областного бюджета </w:t>
      </w:r>
      <w:r w:rsidR="00487ACF">
        <w:rPr>
          <w:rFonts w:ascii="PT Astra Serif" w:hAnsi="PT Astra Serif"/>
          <w:b/>
          <w:bCs/>
          <w:color w:val="000000"/>
          <w:sz w:val="28"/>
          <w:szCs w:val="28"/>
        </w:rPr>
        <w:br/>
      </w:r>
      <w:r w:rsidR="00AB10DF" w:rsidRPr="00F504E7">
        <w:rPr>
          <w:rFonts w:ascii="PT Astra Serif" w:hAnsi="PT Astra Serif"/>
          <w:b/>
          <w:bCs/>
          <w:color w:val="000000"/>
          <w:sz w:val="28"/>
          <w:szCs w:val="28"/>
        </w:rPr>
        <w:t xml:space="preserve">Ульяновской области в </w:t>
      </w:r>
      <w:r w:rsidRPr="00F504E7">
        <w:rPr>
          <w:rFonts w:ascii="PT Astra Serif" w:hAnsi="PT Astra Serif"/>
          <w:b/>
          <w:bCs/>
          <w:color w:val="000000"/>
          <w:sz w:val="28"/>
          <w:szCs w:val="28"/>
        </w:rPr>
        <w:t xml:space="preserve">целях </w:t>
      </w:r>
      <w:r w:rsidR="00D941E8" w:rsidRPr="00F504E7">
        <w:rPr>
          <w:rFonts w:ascii="PT Astra Serif" w:hAnsi="PT Astra Serif"/>
          <w:b/>
          <w:bCs/>
          <w:color w:val="000000"/>
          <w:sz w:val="28"/>
          <w:szCs w:val="28"/>
        </w:rPr>
        <w:t>возмещения части затрат,</w:t>
      </w:r>
    </w:p>
    <w:p w:rsidR="002337E0" w:rsidRDefault="00D941E8" w:rsidP="00DC63F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 xml:space="preserve"> связанных </w:t>
      </w:r>
      <w:r w:rsidR="003641CD">
        <w:rPr>
          <w:rFonts w:ascii="PT Astra Serif" w:hAnsi="PT Astra Serif"/>
          <w:b/>
          <w:bCs/>
          <w:color w:val="000000"/>
          <w:sz w:val="28"/>
          <w:szCs w:val="28"/>
        </w:rPr>
        <w:t>с</w:t>
      </w:r>
      <w:r w:rsidR="006362ED">
        <w:rPr>
          <w:rFonts w:ascii="PT Astra Serif" w:hAnsi="PT Astra Serif"/>
          <w:b/>
          <w:bCs/>
          <w:color w:val="000000"/>
          <w:sz w:val="28"/>
          <w:szCs w:val="28"/>
        </w:rPr>
        <w:t xml:space="preserve"> </w:t>
      </w:r>
      <w:r w:rsidR="00487ACF" w:rsidRPr="00487ACF">
        <w:rPr>
          <w:rFonts w:ascii="PT Astra Serif" w:hAnsi="PT Astra Serif"/>
          <w:b/>
          <w:bCs/>
          <w:color w:val="000000"/>
          <w:sz w:val="28"/>
          <w:szCs w:val="28"/>
        </w:rPr>
        <w:t xml:space="preserve">организацией переобучения и повышения </w:t>
      </w:r>
    </w:p>
    <w:p w:rsidR="000C02D9" w:rsidRPr="00F504E7" w:rsidRDefault="00487ACF" w:rsidP="00DC63F5">
      <w:pPr>
        <w:autoSpaceDE w:val="0"/>
        <w:autoSpaceDN w:val="0"/>
        <w:adjustRightInd w:val="0"/>
        <w:jc w:val="center"/>
        <w:outlineLvl w:val="0"/>
        <w:rPr>
          <w:rFonts w:ascii="PT Astra Serif" w:hAnsi="PT Astra Serif"/>
          <w:b/>
          <w:bCs/>
          <w:sz w:val="28"/>
          <w:szCs w:val="28"/>
        </w:rPr>
      </w:pPr>
      <w:r w:rsidRPr="00487ACF">
        <w:rPr>
          <w:rFonts w:ascii="PT Astra Serif" w:hAnsi="PT Astra Serif"/>
          <w:b/>
          <w:bCs/>
          <w:color w:val="000000"/>
          <w:sz w:val="28"/>
          <w:szCs w:val="28"/>
        </w:rPr>
        <w:t>квалификации работников</w:t>
      </w:r>
    </w:p>
    <w:p w:rsidR="006B274E" w:rsidRPr="00F504E7" w:rsidRDefault="006B274E" w:rsidP="008C3E83">
      <w:pPr>
        <w:autoSpaceDE w:val="0"/>
        <w:autoSpaceDN w:val="0"/>
        <w:adjustRightInd w:val="0"/>
        <w:jc w:val="center"/>
        <w:outlineLvl w:val="0"/>
        <w:rPr>
          <w:rFonts w:ascii="PT Astra Serif" w:hAnsi="PT Astra Serif"/>
          <w:b/>
          <w:bCs/>
          <w:sz w:val="28"/>
          <w:szCs w:val="28"/>
        </w:rPr>
      </w:pPr>
    </w:p>
    <w:p w:rsidR="006B274E" w:rsidRPr="00F504E7" w:rsidRDefault="006B274E" w:rsidP="008C57AA">
      <w:pPr>
        <w:autoSpaceDE w:val="0"/>
        <w:autoSpaceDN w:val="0"/>
        <w:adjustRightInd w:val="0"/>
        <w:ind w:firstLine="709"/>
        <w:jc w:val="both"/>
        <w:outlineLvl w:val="0"/>
        <w:rPr>
          <w:rFonts w:ascii="PT Astra Serif" w:hAnsi="PT Astra Serif"/>
          <w:sz w:val="28"/>
          <w:szCs w:val="28"/>
        </w:rPr>
      </w:pPr>
      <w:r w:rsidRPr="00F504E7">
        <w:rPr>
          <w:rFonts w:ascii="PT Astra Serif" w:hAnsi="PT Astra Serif"/>
          <w:sz w:val="28"/>
          <w:szCs w:val="28"/>
        </w:rPr>
        <w:t xml:space="preserve">В соответствии со </w:t>
      </w:r>
      <w:hyperlink r:id="rId9" w:history="1">
        <w:r w:rsidRPr="00F504E7">
          <w:rPr>
            <w:rFonts w:ascii="PT Astra Serif" w:hAnsi="PT Astra Serif"/>
            <w:sz w:val="28"/>
            <w:szCs w:val="28"/>
          </w:rPr>
          <w:t>статьёй 78</w:t>
        </w:r>
      </w:hyperlink>
      <w:r w:rsidRPr="00F504E7">
        <w:rPr>
          <w:rFonts w:ascii="PT Astra Serif" w:hAnsi="PT Astra Serif"/>
          <w:sz w:val="28"/>
          <w:szCs w:val="28"/>
        </w:rPr>
        <w:t xml:space="preserve"> Бюджетного кодекса Российской </w:t>
      </w:r>
      <w:r w:rsidR="00ED39E2" w:rsidRPr="00F504E7">
        <w:rPr>
          <w:rFonts w:ascii="PT Astra Serif" w:hAnsi="PT Astra Serif"/>
          <w:sz w:val="28"/>
          <w:szCs w:val="28"/>
        </w:rPr>
        <w:t xml:space="preserve">                          </w:t>
      </w:r>
      <w:r w:rsidR="008C3E83" w:rsidRPr="00F504E7">
        <w:rPr>
          <w:rFonts w:ascii="PT Astra Serif" w:hAnsi="PT Astra Serif"/>
          <w:sz w:val="28"/>
          <w:szCs w:val="28"/>
        </w:rPr>
        <w:t>Федерации</w:t>
      </w:r>
      <w:r w:rsidR="00034A44" w:rsidRPr="00F504E7">
        <w:rPr>
          <w:rFonts w:ascii="PT Astra Serif" w:hAnsi="PT Astra Serif"/>
          <w:sz w:val="28"/>
          <w:szCs w:val="28"/>
        </w:rPr>
        <w:t xml:space="preserve"> и</w:t>
      </w:r>
      <w:r w:rsidR="007401DF" w:rsidRPr="00F504E7">
        <w:rPr>
          <w:rFonts w:ascii="PT Astra Serif" w:hAnsi="PT Astra Serif"/>
          <w:sz w:val="28"/>
          <w:szCs w:val="28"/>
        </w:rPr>
        <w:t xml:space="preserve"> </w:t>
      </w:r>
      <w:r w:rsidRPr="00F504E7">
        <w:rPr>
          <w:rFonts w:ascii="PT Astra Serif" w:hAnsi="PT Astra Serif"/>
          <w:sz w:val="28"/>
          <w:szCs w:val="28"/>
        </w:rPr>
        <w:t>в целях</w:t>
      </w:r>
      <w:r w:rsidR="008C3E83" w:rsidRPr="00F504E7">
        <w:rPr>
          <w:rFonts w:ascii="PT Astra Serif" w:hAnsi="PT Astra Serif"/>
          <w:sz w:val="28"/>
          <w:szCs w:val="28"/>
        </w:rPr>
        <w:t xml:space="preserve"> обеспечения</w:t>
      </w:r>
      <w:r w:rsidRPr="00F504E7">
        <w:rPr>
          <w:rFonts w:ascii="PT Astra Serif" w:hAnsi="PT Astra Serif"/>
          <w:sz w:val="28"/>
          <w:szCs w:val="28"/>
        </w:rPr>
        <w:t xml:space="preserve"> реализации государственной программы Ульяновской области </w:t>
      </w:r>
      <w:r w:rsidR="00D52742" w:rsidRPr="00F504E7">
        <w:rPr>
          <w:rFonts w:ascii="PT Astra Serif" w:hAnsi="PT Astra Serif"/>
          <w:sz w:val="28"/>
          <w:szCs w:val="28"/>
        </w:rPr>
        <w:t>«</w:t>
      </w:r>
      <w:r w:rsidR="007B5127">
        <w:rPr>
          <w:rFonts w:ascii="PT Astra Serif" w:hAnsi="PT Astra Serif"/>
          <w:sz w:val="28"/>
          <w:szCs w:val="28"/>
        </w:rPr>
        <w:t>Формирование благоприятного инвестиционного климата в</w:t>
      </w:r>
      <w:r w:rsidR="00EF0F81" w:rsidRPr="00F504E7">
        <w:rPr>
          <w:rFonts w:ascii="PT Astra Serif" w:hAnsi="PT Astra Serif"/>
          <w:sz w:val="28"/>
          <w:szCs w:val="28"/>
        </w:rPr>
        <w:t xml:space="preserve"> Ульяновской области</w:t>
      </w:r>
      <w:r w:rsidRPr="00F504E7">
        <w:rPr>
          <w:rFonts w:ascii="PT Astra Serif" w:hAnsi="PT Astra Serif"/>
          <w:sz w:val="28"/>
          <w:szCs w:val="28"/>
        </w:rPr>
        <w:t>» Правительство Ульяновской области</w:t>
      </w:r>
      <w:r w:rsidR="007B5127">
        <w:rPr>
          <w:rFonts w:ascii="PT Astra Serif" w:hAnsi="PT Astra Serif"/>
          <w:sz w:val="28"/>
          <w:szCs w:val="28"/>
        </w:rPr>
        <w:br/>
      </w:r>
      <w:r w:rsidR="002A7F48" w:rsidRPr="00F504E7">
        <w:rPr>
          <w:rFonts w:ascii="PT Astra Serif" w:hAnsi="PT Astra Serif"/>
          <w:sz w:val="28"/>
          <w:szCs w:val="28"/>
        </w:rPr>
        <w:t>п о с т а н о в л я е т</w:t>
      </w:r>
      <w:r w:rsidRPr="00F504E7">
        <w:rPr>
          <w:rFonts w:ascii="PT Astra Serif" w:hAnsi="PT Astra Serif"/>
          <w:sz w:val="28"/>
          <w:szCs w:val="28"/>
        </w:rPr>
        <w:t>:</w:t>
      </w:r>
    </w:p>
    <w:p w:rsidR="006B274E" w:rsidRPr="00464970" w:rsidRDefault="006B274E" w:rsidP="00487ACF">
      <w:pPr>
        <w:pStyle w:val="ac"/>
        <w:numPr>
          <w:ilvl w:val="0"/>
          <w:numId w:val="45"/>
        </w:numPr>
        <w:tabs>
          <w:tab w:val="left" w:pos="709"/>
          <w:tab w:val="left" w:pos="993"/>
        </w:tabs>
        <w:autoSpaceDE w:val="0"/>
        <w:autoSpaceDN w:val="0"/>
        <w:adjustRightInd w:val="0"/>
        <w:ind w:left="0" w:firstLine="709"/>
        <w:jc w:val="both"/>
        <w:outlineLvl w:val="0"/>
        <w:rPr>
          <w:rFonts w:ascii="PT Astra Serif" w:hAnsi="PT Astra Serif"/>
          <w:bCs/>
          <w:color w:val="000000"/>
          <w:sz w:val="28"/>
          <w:szCs w:val="28"/>
        </w:rPr>
      </w:pPr>
      <w:r w:rsidRPr="00464970">
        <w:rPr>
          <w:rFonts w:ascii="PT Astra Serif" w:hAnsi="PT Astra Serif"/>
          <w:sz w:val="28"/>
          <w:szCs w:val="28"/>
        </w:rPr>
        <w:t xml:space="preserve">Утвердить </w:t>
      </w:r>
      <w:r w:rsidR="00034A44" w:rsidRPr="00464970">
        <w:rPr>
          <w:rFonts w:ascii="PT Astra Serif" w:hAnsi="PT Astra Serif"/>
          <w:sz w:val="28"/>
          <w:szCs w:val="28"/>
        </w:rPr>
        <w:t xml:space="preserve">прилагаемые </w:t>
      </w:r>
      <w:r w:rsidR="000C02D9" w:rsidRPr="00464970">
        <w:rPr>
          <w:rFonts w:ascii="PT Astra Serif" w:hAnsi="PT Astra Serif"/>
          <w:sz w:val="28"/>
          <w:szCs w:val="28"/>
        </w:rPr>
        <w:t>Правила</w:t>
      </w:r>
      <w:r w:rsidRPr="00464970">
        <w:rPr>
          <w:rFonts w:ascii="PT Astra Serif" w:hAnsi="PT Astra Serif"/>
          <w:sz w:val="28"/>
          <w:szCs w:val="28"/>
        </w:rPr>
        <w:t xml:space="preserve"> </w:t>
      </w:r>
      <w:bookmarkStart w:id="0" w:name="sub_3"/>
      <w:r w:rsidR="00CF46BD" w:rsidRPr="00464970">
        <w:rPr>
          <w:rFonts w:ascii="PT Astra Serif" w:hAnsi="PT Astra Serif"/>
          <w:sz w:val="28"/>
          <w:szCs w:val="28"/>
        </w:rPr>
        <w:t xml:space="preserve">предоставления </w:t>
      </w:r>
      <w:r w:rsidR="007961BA" w:rsidRPr="00464970">
        <w:rPr>
          <w:rFonts w:ascii="PT Astra Serif" w:hAnsi="PT Astra Serif"/>
          <w:sz w:val="28"/>
          <w:szCs w:val="28"/>
        </w:rPr>
        <w:t xml:space="preserve">юридическим </w:t>
      </w:r>
      <w:r w:rsidR="007961BA" w:rsidRPr="00464970">
        <w:rPr>
          <w:rFonts w:ascii="PT Astra Serif" w:hAnsi="PT Astra Serif"/>
          <w:sz w:val="28"/>
          <w:szCs w:val="28"/>
        </w:rPr>
        <w:br/>
        <w:t>лицам</w:t>
      </w:r>
      <w:r w:rsidR="004216A8">
        <w:rPr>
          <w:rFonts w:ascii="PT Astra Serif" w:hAnsi="PT Astra Serif"/>
          <w:sz w:val="28"/>
          <w:szCs w:val="28"/>
        </w:rPr>
        <w:t xml:space="preserve">, </w:t>
      </w:r>
      <w:r w:rsidR="007961BA" w:rsidRPr="00464970">
        <w:rPr>
          <w:rFonts w:ascii="PT Astra Serif" w:hAnsi="PT Astra Serif"/>
          <w:bCs/>
          <w:sz w:val="28"/>
          <w:szCs w:val="28"/>
        </w:rPr>
        <w:t xml:space="preserve">за </w:t>
      </w:r>
      <w:r w:rsidR="007961BA" w:rsidRPr="00464970">
        <w:rPr>
          <w:rFonts w:ascii="PT Astra Serif" w:hAnsi="PT Astra Serif"/>
          <w:bCs/>
          <w:sz w:val="28"/>
          <w:szCs w:val="28"/>
          <w:shd w:val="clear" w:color="auto" w:fill="FFFFFF"/>
        </w:rPr>
        <w:t>исключением государственных (муниципальных) учреждений</w:t>
      </w:r>
      <w:r w:rsidR="007961BA" w:rsidRPr="00464970">
        <w:rPr>
          <w:rFonts w:ascii="PT Astra Serif" w:hAnsi="PT Astra Serif"/>
          <w:bCs/>
          <w:sz w:val="28"/>
          <w:szCs w:val="28"/>
        </w:rPr>
        <w:t xml:space="preserve">, осуществляющим на территории Ульяновской области </w:t>
      </w:r>
      <w:r w:rsidR="007961BA" w:rsidRPr="00464970">
        <w:rPr>
          <w:rFonts w:ascii="PT Astra Serif" w:hAnsi="PT Astra Serif"/>
          <w:bCs/>
          <w:color w:val="000000"/>
          <w:sz w:val="28"/>
          <w:szCs w:val="28"/>
        </w:rPr>
        <w:t xml:space="preserve">деятельность в сфере промышленности, субсидий из областного бюджета Ульяновской области </w:t>
      </w:r>
      <w:r w:rsidR="007961BA" w:rsidRPr="00464970">
        <w:rPr>
          <w:rFonts w:ascii="PT Astra Serif" w:hAnsi="PT Astra Serif"/>
          <w:bCs/>
          <w:color w:val="000000"/>
          <w:sz w:val="28"/>
          <w:szCs w:val="28"/>
        </w:rPr>
        <w:br/>
      </w:r>
      <w:r w:rsidR="00CF46BD" w:rsidRPr="00464970">
        <w:rPr>
          <w:rFonts w:ascii="PT Astra Serif" w:hAnsi="PT Astra Serif"/>
          <w:bCs/>
          <w:color w:val="000000"/>
          <w:sz w:val="28"/>
          <w:szCs w:val="28"/>
        </w:rPr>
        <w:t>в целях</w:t>
      </w:r>
      <w:r w:rsidR="00C70764" w:rsidRPr="00464970">
        <w:rPr>
          <w:rFonts w:ascii="PT Astra Serif" w:hAnsi="PT Astra Serif"/>
          <w:bCs/>
          <w:color w:val="000000"/>
          <w:sz w:val="28"/>
          <w:szCs w:val="28"/>
        </w:rPr>
        <w:t xml:space="preserve"> возмещения части затрат, связанных с </w:t>
      </w:r>
      <w:r w:rsidR="00487ACF" w:rsidRPr="00487ACF">
        <w:rPr>
          <w:rFonts w:ascii="PT Astra Serif" w:hAnsi="PT Astra Serif"/>
          <w:bCs/>
          <w:color w:val="000000"/>
          <w:sz w:val="28"/>
          <w:szCs w:val="28"/>
        </w:rPr>
        <w:t xml:space="preserve">организацией переобучения </w:t>
      </w:r>
      <w:r w:rsidR="000C4CD7">
        <w:rPr>
          <w:rFonts w:ascii="PT Astra Serif" w:hAnsi="PT Astra Serif"/>
          <w:bCs/>
          <w:color w:val="000000"/>
          <w:sz w:val="28"/>
          <w:szCs w:val="28"/>
        </w:rPr>
        <w:br/>
      </w:r>
      <w:r w:rsidR="00487ACF" w:rsidRPr="00487ACF">
        <w:rPr>
          <w:rFonts w:ascii="PT Astra Serif" w:hAnsi="PT Astra Serif"/>
          <w:bCs/>
          <w:color w:val="000000"/>
          <w:sz w:val="28"/>
          <w:szCs w:val="28"/>
        </w:rPr>
        <w:t>и повышения квалификации работников</w:t>
      </w:r>
      <w:r w:rsidR="00505CE2" w:rsidRPr="00464970">
        <w:rPr>
          <w:rFonts w:ascii="PT Astra Serif" w:hAnsi="PT Astra Serif"/>
          <w:bCs/>
          <w:color w:val="000000"/>
          <w:sz w:val="28"/>
          <w:szCs w:val="28"/>
        </w:rPr>
        <w:t>.</w:t>
      </w:r>
    </w:p>
    <w:p w:rsidR="004216A8" w:rsidRDefault="004216A8" w:rsidP="001E2D39">
      <w:pPr>
        <w:pStyle w:val="ac"/>
        <w:numPr>
          <w:ilvl w:val="0"/>
          <w:numId w:val="45"/>
        </w:numPr>
        <w:tabs>
          <w:tab w:val="left" w:pos="993"/>
        </w:tabs>
        <w:autoSpaceDE w:val="0"/>
        <w:autoSpaceDN w:val="0"/>
        <w:adjustRightInd w:val="0"/>
        <w:ind w:left="0" w:firstLine="709"/>
        <w:jc w:val="both"/>
        <w:outlineLvl w:val="0"/>
        <w:rPr>
          <w:rFonts w:ascii="PT Astra Serif" w:hAnsi="PT Astra Serif"/>
          <w:bCs/>
          <w:sz w:val="28"/>
          <w:szCs w:val="28"/>
        </w:rPr>
      </w:pPr>
      <w:r>
        <w:rPr>
          <w:rFonts w:ascii="PT Astra Serif" w:hAnsi="PT Astra Serif"/>
          <w:bCs/>
          <w:sz w:val="28"/>
          <w:szCs w:val="28"/>
        </w:rPr>
        <w:t>Признать утратившими силу:</w:t>
      </w:r>
    </w:p>
    <w:p w:rsidR="004216A8" w:rsidRDefault="004216A8" w:rsidP="004216A8">
      <w:pPr>
        <w:tabs>
          <w:tab w:val="left" w:pos="709"/>
          <w:tab w:val="left" w:pos="993"/>
        </w:tabs>
        <w:autoSpaceDE w:val="0"/>
        <w:autoSpaceDN w:val="0"/>
        <w:adjustRightInd w:val="0"/>
        <w:jc w:val="both"/>
        <w:outlineLvl w:val="0"/>
        <w:rPr>
          <w:rFonts w:ascii="PT Astra Serif" w:hAnsi="PT Astra Serif"/>
          <w:bCs/>
          <w:sz w:val="28"/>
          <w:szCs w:val="28"/>
        </w:rPr>
      </w:pPr>
      <w:r>
        <w:rPr>
          <w:rFonts w:ascii="PT Astra Serif" w:hAnsi="PT Astra Serif"/>
          <w:bCs/>
          <w:sz w:val="28"/>
          <w:szCs w:val="28"/>
        </w:rPr>
        <w:tab/>
      </w:r>
      <w:r w:rsidRPr="004216A8">
        <w:rPr>
          <w:rFonts w:ascii="PT Astra Serif" w:hAnsi="PT Astra Serif"/>
          <w:bCs/>
          <w:sz w:val="28"/>
          <w:szCs w:val="28"/>
        </w:rPr>
        <w:t>п</w:t>
      </w:r>
      <w:r w:rsidR="001E2D39" w:rsidRPr="004216A8">
        <w:rPr>
          <w:rFonts w:ascii="PT Astra Serif" w:hAnsi="PT Astra Serif"/>
          <w:bCs/>
          <w:sz w:val="28"/>
          <w:szCs w:val="28"/>
        </w:rPr>
        <w:t xml:space="preserve">остановление Правительства Ульяновской области от 28.10.2020 </w:t>
      </w:r>
      <w:r>
        <w:rPr>
          <w:rFonts w:ascii="PT Astra Serif" w:hAnsi="PT Astra Serif"/>
          <w:bCs/>
          <w:sz w:val="28"/>
          <w:szCs w:val="28"/>
        </w:rPr>
        <w:br/>
      </w:r>
      <w:r w:rsidR="001E2D39" w:rsidRPr="004216A8">
        <w:rPr>
          <w:rFonts w:ascii="PT Astra Serif" w:hAnsi="PT Astra Serif"/>
          <w:bCs/>
          <w:sz w:val="28"/>
          <w:szCs w:val="28"/>
        </w:rPr>
        <w:t xml:space="preserve">№ 604-П </w:t>
      </w:r>
      <w:bookmarkEnd w:id="0"/>
      <w:r w:rsidRPr="004216A8">
        <w:rPr>
          <w:rFonts w:ascii="PT Astra Serif" w:hAnsi="PT Astra Serif"/>
          <w:bCs/>
          <w:sz w:val="28"/>
          <w:szCs w:val="28"/>
        </w:rPr>
        <w:t>«</w:t>
      </w:r>
      <w:r>
        <w:rPr>
          <w:rFonts w:ascii="PT Astra Serif" w:hAnsi="PT Astra Serif"/>
          <w:bCs/>
          <w:sz w:val="28"/>
          <w:szCs w:val="28"/>
        </w:rPr>
        <w:t xml:space="preserve">Об утверждении Правил предоставления юридическим лицам </w:t>
      </w:r>
      <w:r w:rsidR="004B08CA">
        <w:rPr>
          <w:rFonts w:ascii="PT Astra Serif" w:hAnsi="PT Astra Serif"/>
          <w:bCs/>
          <w:sz w:val="28"/>
          <w:szCs w:val="28"/>
        </w:rPr>
        <w:br/>
      </w:r>
      <w:r>
        <w:rPr>
          <w:rFonts w:ascii="PT Astra Serif" w:hAnsi="PT Astra Serif"/>
          <w:bCs/>
          <w:sz w:val="28"/>
          <w:szCs w:val="28"/>
        </w:rPr>
        <w:t xml:space="preserve">(за исключением государственных (муниципальных) учреждений), осуществляющим на территории Ульяновской области деятельность в сфере промышленности, субсидий из областного бюджета Ульяновской области </w:t>
      </w:r>
      <w:r w:rsidR="004B08CA">
        <w:rPr>
          <w:rFonts w:ascii="PT Astra Serif" w:hAnsi="PT Astra Serif"/>
          <w:bCs/>
          <w:sz w:val="28"/>
          <w:szCs w:val="28"/>
        </w:rPr>
        <w:br/>
      </w:r>
      <w:r>
        <w:rPr>
          <w:rFonts w:ascii="PT Astra Serif" w:hAnsi="PT Astra Serif"/>
          <w:bCs/>
          <w:sz w:val="28"/>
          <w:szCs w:val="28"/>
        </w:rPr>
        <w:t xml:space="preserve">в целях возмещения части затрат, связанных с организацией переобучения </w:t>
      </w:r>
      <w:r w:rsidR="004B08CA">
        <w:rPr>
          <w:rFonts w:ascii="PT Astra Serif" w:hAnsi="PT Astra Serif"/>
          <w:bCs/>
          <w:sz w:val="28"/>
          <w:szCs w:val="28"/>
        </w:rPr>
        <w:br/>
      </w:r>
      <w:r>
        <w:rPr>
          <w:rFonts w:ascii="PT Astra Serif" w:hAnsi="PT Astra Serif"/>
          <w:bCs/>
          <w:sz w:val="28"/>
          <w:szCs w:val="28"/>
        </w:rPr>
        <w:t>и повышения квалификации работников</w:t>
      </w:r>
      <w:r w:rsidRPr="004216A8">
        <w:rPr>
          <w:rFonts w:ascii="PT Astra Serif" w:hAnsi="PT Astra Serif"/>
          <w:bCs/>
          <w:sz w:val="28"/>
          <w:szCs w:val="28"/>
        </w:rPr>
        <w:t>»</w:t>
      </w:r>
      <w:r>
        <w:rPr>
          <w:rFonts w:ascii="PT Astra Serif" w:hAnsi="PT Astra Serif"/>
          <w:bCs/>
          <w:sz w:val="28"/>
          <w:szCs w:val="28"/>
        </w:rPr>
        <w:t>;</w:t>
      </w:r>
    </w:p>
    <w:p w:rsidR="004216A8" w:rsidRDefault="004216A8" w:rsidP="004216A8">
      <w:pPr>
        <w:tabs>
          <w:tab w:val="left" w:pos="709"/>
          <w:tab w:val="left" w:pos="993"/>
        </w:tabs>
        <w:autoSpaceDE w:val="0"/>
        <w:autoSpaceDN w:val="0"/>
        <w:adjustRightInd w:val="0"/>
        <w:jc w:val="both"/>
        <w:outlineLvl w:val="0"/>
        <w:rPr>
          <w:rFonts w:ascii="PT Astra Serif" w:hAnsi="PT Astra Serif"/>
          <w:bCs/>
          <w:sz w:val="28"/>
          <w:szCs w:val="28"/>
        </w:rPr>
      </w:pPr>
      <w:r>
        <w:rPr>
          <w:rFonts w:ascii="PT Astra Serif" w:hAnsi="PT Astra Serif"/>
          <w:bCs/>
          <w:sz w:val="28"/>
          <w:szCs w:val="28"/>
        </w:rPr>
        <w:tab/>
        <w:t xml:space="preserve">постановление Правительства Ульяновской области от 27.08.2021 </w:t>
      </w:r>
      <w:r>
        <w:rPr>
          <w:rFonts w:ascii="PT Astra Serif" w:hAnsi="PT Astra Serif"/>
          <w:bCs/>
          <w:sz w:val="28"/>
          <w:szCs w:val="28"/>
        </w:rPr>
        <w:br/>
        <w:t xml:space="preserve">№ 398-П «О внесении изменений в постановление Правительства Ульяновской области от 28.10.2020 № </w:t>
      </w:r>
      <w:r w:rsidR="009829DE">
        <w:rPr>
          <w:rFonts w:ascii="PT Astra Serif" w:hAnsi="PT Astra Serif"/>
          <w:bCs/>
          <w:sz w:val="28"/>
          <w:szCs w:val="28"/>
        </w:rPr>
        <w:t>604</w:t>
      </w:r>
      <w:r>
        <w:rPr>
          <w:rFonts w:ascii="PT Astra Serif" w:hAnsi="PT Astra Serif"/>
          <w:bCs/>
          <w:sz w:val="28"/>
          <w:szCs w:val="28"/>
        </w:rPr>
        <w:t xml:space="preserve">-П». </w:t>
      </w:r>
    </w:p>
    <w:p w:rsidR="006B274E" w:rsidRPr="004216A8" w:rsidRDefault="00DF255C" w:rsidP="00DF255C">
      <w:pPr>
        <w:tabs>
          <w:tab w:val="left" w:pos="709"/>
          <w:tab w:val="left" w:pos="993"/>
        </w:tabs>
        <w:autoSpaceDE w:val="0"/>
        <w:autoSpaceDN w:val="0"/>
        <w:adjustRightInd w:val="0"/>
        <w:jc w:val="both"/>
        <w:outlineLvl w:val="0"/>
        <w:rPr>
          <w:rFonts w:ascii="PT Astra Serif" w:hAnsi="PT Astra Serif"/>
          <w:sz w:val="28"/>
          <w:szCs w:val="28"/>
        </w:rPr>
      </w:pPr>
      <w:r>
        <w:rPr>
          <w:rFonts w:ascii="PT Astra Serif" w:hAnsi="PT Astra Serif"/>
          <w:bCs/>
          <w:sz w:val="28"/>
          <w:szCs w:val="28"/>
        </w:rPr>
        <w:tab/>
      </w:r>
      <w:r w:rsidR="001E2D39" w:rsidRPr="004216A8">
        <w:rPr>
          <w:rFonts w:ascii="PT Astra Serif" w:hAnsi="PT Astra Serif"/>
          <w:sz w:val="28"/>
          <w:szCs w:val="28"/>
        </w:rPr>
        <w:t>3</w:t>
      </w:r>
      <w:r w:rsidR="006B274E" w:rsidRPr="004216A8">
        <w:rPr>
          <w:rFonts w:ascii="PT Astra Serif" w:hAnsi="PT Astra Serif"/>
          <w:sz w:val="28"/>
          <w:szCs w:val="28"/>
        </w:rPr>
        <w:t xml:space="preserve">. Настоящее постановление вступает в силу на следующий день после </w:t>
      </w:r>
      <w:r w:rsidR="004216A8">
        <w:rPr>
          <w:rFonts w:ascii="PT Astra Serif" w:hAnsi="PT Astra Serif"/>
          <w:sz w:val="28"/>
          <w:szCs w:val="28"/>
        </w:rPr>
        <w:t>д</w:t>
      </w:r>
      <w:r w:rsidR="006B274E" w:rsidRPr="004216A8">
        <w:rPr>
          <w:rFonts w:ascii="PT Astra Serif" w:hAnsi="PT Astra Serif"/>
          <w:sz w:val="28"/>
          <w:szCs w:val="28"/>
        </w:rPr>
        <w:t>ня</w:t>
      </w:r>
      <w:r w:rsidR="004216A8">
        <w:rPr>
          <w:rFonts w:ascii="PT Astra Serif" w:hAnsi="PT Astra Serif"/>
          <w:sz w:val="28"/>
          <w:szCs w:val="28"/>
        </w:rPr>
        <w:t xml:space="preserve"> его официального опубликования, за исключением </w:t>
      </w:r>
      <w:r w:rsidR="004216A8" w:rsidRPr="004B08CA">
        <w:rPr>
          <w:rFonts w:ascii="PT Astra Serif" w:hAnsi="PT Astra Serif"/>
          <w:sz w:val="28"/>
          <w:szCs w:val="28"/>
        </w:rPr>
        <w:t xml:space="preserve">абзаца третьего </w:t>
      </w:r>
      <w:r w:rsidR="004216A8">
        <w:rPr>
          <w:rFonts w:ascii="PT Astra Serif" w:hAnsi="PT Astra Serif"/>
          <w:sz w:val="28"/>
          <w:szCs w:val="28"/>
        </w:rPr>
        <w:t>пункта 1</w:t>
      </w:r>
      <w:r w:rsidR="00F726B9">
        <w:rPr>
          <w:rFonts w:ascii="PT Astra Serif" w:hAnsi="PT Astra Serif"/>
          <w:sz w:val="28"/>
          <w:szCs w:val="28"/>
        </w:rPr>
        <w:t>6</w:t>
      </w:r>
      <w:r w:rsidR="00A346CF">
        <w:rPr>
          <w:rFonts w:ascii="PT Astra Serif" w:hAnsi="PT Astra Serif"/>
          <w:sz w:val="28"/>
          <w:szCs w:val="28"/>
        </w:rPr>
        <w:t xml:space="preserve"> Правил</w:t>
      </w:r>
      <w:r w:rsidR="00F726B9">
        <w:rPr>
          <w:rFonts w:ascii="PT Astra Serif" w:hAnsi="PT Astra Serif"/>
          <w:sz w:val="28"/>
          <w:szCs w:val="28"/>
        </w:rPr>
        <w:t>, утверждённых настоящим постановлением,</w:t>
      </w:r>
      <w:r w:rsidR="004216A8">
        <w:rPr>
          <w:rFonts w:ascii="PT Astra Serif" w:hAnsi="PT Astra Serif"/>
          <w:sz w:val="28"/>
          <w:szCs w:val="28"/>
        </w:rPr>
        <w:t xml:space="preserve"> который вступает в силу с 1 января 2023 года.</w:t>
      </w:r>
    </w:p>
    <w:p w:rsidR="006B274E" w:rsidRPr="00F504E7" w:rsidRDefault="006B274E" w:rsidP="004216A8">
      <w:pPr>
        <w:autoSpaceDE w:val="0"/>
        <w:autoSpaceDN w:val="0"/>
        <w:adjustRightInd w:val="0"/>
        <w:spacing w:line="247" w:lineRule="auto"/>
        <w:ind w:firstLine="720"/>
        <w:jc w:val="both"/>
        <w:rPr>
          <w:rFonts w:ascii="PT Astra Serif" w:hAnsi="PT Astra Serif"/>
          <w:sz w:val="28"/>
          <w:szCs w:val="28"/>
        </w:rPr>
      </w:pPr>
    </w:p>
    <w:p w:rsidR="00F80598" w:rsidRPr="00F504E7" w:rsidRDefault="00F80598" w:rsidP="006B274E">
      <w:pPr>
        <w:autoSpaceDE w:val="0"/>
        <w:autoSpaceDN w:val="0"/>
        <w:adjustRightInd w:val="0"/>
        <w:spacing w:line="247" w:lineRule="auto"/>
        <w:ind w:firstLine="720"/>
        <w:jc w:val="both"/>
        <w:rPr>
          <w:rFonts w:ascii="PT Astra Serif" w:hAnsi="PT Astra Serif"/>
          <w:sz w:val="28"/>
          <w:szCs w:val="28"/>
        </w:rPr>
      </w:pPr>
    </w:p>
    <w:p w:rsidR="00E9582E" w:rsidRPr="00F504E7" w:rsidRDefault="006B274E" w:rsidP="006B274E">
      <w:pPr>
        <w:autoSpaceDE w:val="0"/>
        <w:autoSpaceDN w:val="0"/>
        <w:adjustRightInd w:val="0"/>
        <w:spacing w:line="247" w:lineRule="auto"/>
        <w:jc w:val="both"/>
        <w:rPr>
          <w:rFonts w:ascii="PT Astra Serif" w:hAnsi="PT Astra Serif"/>
          <w:sz w:val="28"/>
          <w:szCs w:val="28"/>
        </w:rPr>
      </w:pPr>
      <w:r w:rsidRPr="00F504E7">
        <w:rPr>
          <w:rFonts w:ascii="PT Astra Serif" w:hAnsi="PT Astra Serif"/>
          <w:sz w:val="28"/>
          <w:szCs w:val="28"/>
        </w:rPr>
        <w:t xml:space="preserve">Председатель </w:t>
      </w:r>
    </w:p>
    <w:p w:rsidR="006B274E" w:rsidRPr="00F504E7" w:rsidRDefault="006B274E" w:rsidP="006B274E">
      <w:pPr>
        <w:autoSpaceDE w:val="0"/>
        <w:autoSpaceDN w:val="0"/>
        <w:adjustRightInd w:val="0"/>
        <w:spacing w:line="247" w:lineRule="auto"/>
        <w:jc w:val="both"/>
        <w:rPr>
          <w:rFonts w:ascii="PT Astra Serif" w:hAnsi="PT Astra Serif"/>
          <w:sz w:val="28"/>
          <w:szCs w:val="28"/>
        </w:rPr>
        <w:sectPr w:rsidR="006B274E" w:rsidRPr="00F504E7" w:rsidSect="008C57AA">
          <w:headerReference w:type="even" r:id="rId10"/>
          <w:headerReference w:type="default" r:id="rId11"/>
          <w:footerReference w:type="even" r:id="rId12"/>
          <w:footerReference w:type="default" r:id="rId13"/>
          <w:pgSz w:w="11907" w:h="16840" w:code="9"/>
          <w:pgMar w:top="1134" w:right="567" w:bottom="1134" w:left="1701" w:header="709" w:footer="709" w:gutter="0"/>
          <w:pgNumType w:start="1"/>
          <w:cols w:space="720"/>
          <w:formProt w:val="0"/>
          <w:titlePg/>
          <w:docGrid w:linePitch="272"/>
        </w:sectPr>
      </w:pPr>
      <w:r w:rsidRPr="00F504E7">
        <w:rPr>
          <w:rFonts w:ascii="PT Astra Serif" w:hAnsi="PT Astra Serif"/>
          <w:sz w:val="28"/>
          <w:szCs w:val="28"/>
        </w:rPr>
        <w:t>Правите</w:t>
      </w:r>
      <w:r w:rsidR="00F80598" w:rsidRPr="00F504E7">
        <w:rPr>
          <w:rFonts w:ascii="PT Astra Serif" w:hAnsi="PT Astra Serif"/>
          <w:sz w:val="28"/>
          <w:szCs w:val="28"/>
        </w:rPr>
        <w:t xml:space="preserve">льства области </w:t>
      </w:r>
      <w:r w:rsidR="00F80598" w:rsidRPr="00F504E7">
        <w:rPr>
          <w:rFonts w:ascii="PT Astra Serif" w:hAnsi="PT Astra Serif"/>
          <w:sz w:val="28"/>
          <w:szCs w:val="28"/>
        </w:rPr>
        <w:tab/>
      </w:r>
      <w:r w:rsidR="00F80598" w:rsidRPr="00F504E7">
        <w:rPr>
          <w:rFonts w:ascii="PT Astra Serif" w:hAnsi="PT Astra Serif"/>
          <w:sz w:val="28"/>
          <w:szCs w:val="28"/>
        </w:rPr>
        <w:tab/>
      </w:r>
      <w:r w:rsidR="00F80598" w:rsidRPr="00F504E7">
        <w:rPr>
          <w:rFonts w:ascii="PT Astra Serif" w:hAnsi="PT Astra Serif"/>
          <w:sz w:val="28"/>
          <w:szCs w:val="28"/>
        </w:rPr>
        <w:tab/>
        <w:t xml:space="preserve">                    </w:t>
      </w:r>
      <w:r w:rsidR="00FF7149" w:rsidRPr="00F504E7">
        <w:rPr>
          <w:rFonts w:ascii="PT Astra Serif" w:hAnsi="PT Astra Serif"/>
          <w:sz w:val="28"/>
          <w:szCs w:val="28"/>
        </w:rPr>
        <w:t xml:space="preserve">                             </w:t>
      </w:r>
      <w:r w:rsidR="003641CD">
        <w:rPr>
          <w:rFonts w:ascii="PT Astra Serif" w:hAnsi="PT Astra Serif"/>
          <w:sz w:val="28"/>
          <w:szCs w:val="28"/>
        </w:rPr>
        <w:t>В.Н.Разумков</w:t>
      </w: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lastRenderedPageBreak/>
        <w:t>УТВЕРЖД</w:t>
      </w:r>
      <w:r w:rsidR="00E92BDB" w:rsidRPr="00F504E7">
        <w:rPr>
          <w:rFonts w:ascii="PT Astra Serif" w:hAnsi="PT Astra Serif"/>
          <w:sz w:val="28"/>
          <w:szCs w:val="28"/>
        </w:rPr>
        <w:t>Е</w:t>
      </w:r>
      <w:r w:rsidRPr="00F504E7">
        <w:rPr>
          <w:rFonts w:ascii="PT Astra Serif" w:hAnsi="PT Astra Serif"/>
          <w:sz w:val="28"/>
          <w:szCs w:val="28"/>
        </w:rPr>
        <w:t>Н</w:t>
      </w:r>
      <w:r w:rsidR="00E92BDB" w:rsidRPr="00F504E7">
        <w:rPr>
          <w:rFonts w:ascii="PT Astra Serif" w:hAnsi="PT Astra Serif"/>
          <w:sz w:val="28"/>
          <w:szCs w:val="28"/>
        </w:rPr>
        <w:t>Ы</w:t>
      </w:r>
    </w:p>
    <w:p w:rsidR="006B274E" w:rsidRPr="00F504E7" w:rsidRDefault="006B274E" w:rsidP="008C57AA">
      <w:pPr>
        <w:autoSpaceDE w:val="0"/>
        <w:autoSpaceDN w:val="0"/>
        <w:adjustRightInd w:val="0"/>
        <w:ind w:left="5670"/>
        <w:jc w:val="center"/>
        <w:rPr>
          <w:rFonts w:ascii="PT Astra Serif" w:hAnsi="PT Astra Serif"/>
          <w:sz w:val="28"/>
          <w:szCs w:val="28"/>
        </w:rPr>
      </w:pP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t>постановлением Правительства</w:t>
      </w:r>
    </w:p>
    <w:p w:rsidR="006B274E" w:rsidRPr="00F504E7" w:rsidRDefault="006B274E" w:rsidP="008C57AA">
      <w:pPr>
        <w:autoSpaceDE w:val="0"/>
        <w:autoSpaceDN w:val="0"/>
        <w:adjustRightInd w:val="0"/>
        <w:ind w:left="5670"/>
        <w:jc w:val="center"/>
        <w:rPr>
          <w:rFonts w:ascii="PT Astra Serif" w:hAnsi="PT Astra Serif"/>
          <w:sz w:val="28"/>
          <w:szCs w:val="28"/>
        </w:rPr>
      </w:pPr>
      <w:r w:rsidRPr="00F504E7">
        <w:rPr>
          <w:rFonts w:ascii="PT Astra Serif" w:hAnsi="PT Astra Serif"/>
          <w:sz w:val="28"/>
          <w:szCs w:val="28"/>
        </w:rPr>
        <w:t>Ульяновской области</w:t>
      </w:r>
    </w:p>
    <w:p w:rsidR="006B274E" w:rsidRPr="00F504E7" w:rsidRDefault="006B274E" w:rsidP="006B274E">
      <w:pPr>
        <w:autoSpaceDE w:val="0"/>
        <w:autoSpaceDN w:val="0"/>
        <w:adjustRightInd w:val="0"/>
        <w:ind w:firstLine="5580"/>
        <w:jc w:val="center"/>
        <w:rPr>
          <w:rFonts w:ascii="PT Astra Serif" w:hAnsi="PT Astra Serif"/>
          <w:sz w:val="28"/>
          <w:szCs w:val="28"/>
        </w:rPr>
      </w:pPr>
    </w:p>
    <w:p w:rsidR="009E3996" w:rsidRPr="00F504E7" w:rsidRDefault="009E3996" w:rsidP="006B274E">
      <w:pPr>
        <w:autoSpaceDE w:val="0"/>
        <w:autoSpaceDN w:val="0"/>
        <w:adjustRightInd w:val="0"/>
        <w:ind w:firstLine="5580"/>
        <w:jc w:val="center"/>
        <w:rPr>
          <w:rFonts w:ascii="PT Astra Serif" w:hAnsi="PT Astra Serif"/>
          <w:sz w:val="28"/>
          <w:szCs w:val="28"/>
        </w:rPr>
      </w:pPr>
    </w:p>
    <w:p w:rsidR="006B274E" w:rsidRPr="00F504E7" w:rsidRDefault="006B274E" w:rsidP="006B274E">
      <w:pPr>
        <w:autoSpaceDE w:val="0"/>
        <w:autoSpaceDN w:val="0"/>
        <w:adjustRightInd w:val="0"/>
        <w:ind w:firstLine="5580"/>
        <w:jc w:val="center"/>
        <w:rPr>
          <w:rFonts w:ascii="PT Astra Serif" w:hAnsi="PT Astra Serif"/>
          <w:sz w:val="28"/>
          <w:szCs w:val="28"/>
        </w:rPr>
      </w:pPr>
    </w:p>
    <w:p w:rsidR="006B274E" w:rsidRPr="00F504E7" w:rsidRDefault="000C02D9" w:rsidP="006B274E">
      <w:pPr>
        <w:widowControl w:val="0"/>
        <w:jc w:val="center"/>
        <w:rPr>
          <w:rFonts w:ascii="PT Astra Serif" w:hAnsi="PT Astra Serif"/>
          <w:b/>
          <w:sz w:val="28"/>
          <w:szCs w:val="28"/>
        </w:rPr>
      </w:pPr>
      <w:r w:rsidRPr="00F504E7">
        <w:rPr>
          <w:rFonts w:ascii="PT Astra Serif" w:hAnsi="PT Astra Serif"/>
          <w:b/>
          <w:sz w:val="28"/>
          <w:szCs w:val="28"/>
        </w:rPr>
        <w:t>ПРАВИЛА</w:t>
      </w:r>
    </w:p>
    <w:p w:rsidR="000D7A29" w:rsidRPr="00F504E7" w:rsidRDefault="00FF5E61" w:rsidP="00F34225">
      <w:pPr>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sz w:val="28"/>
          <w:szCs w:val="28"/>
        </w:rPr>
        <w:t>предоставления юридическим лицам</w:t>
      </w:r>
      <w:r w:rsidR="0056511B">
        <w:rPr>
          <w:rFonts w:ascii="PT Astra Serif" w:hAnsi="PT Astra Serif"/>
          <w:b/>
          <w:bCs/>
          <w:sz w:val="28"/>
          <w:szCs w:val="28"/>
        </w:rPr>
        <w:t xml:space="preserve">, </w:t>
      </w:r>
      <w:r w:rsidRPr="00F504E7">
        <w:rPr>
          <w:rFonts w:ascii="PT Astra Serif" w:hAnsi="PT Astra Serif"/>
          <w:b/>
          <w:bCs/>
          <w:sz w:val="28"/>
          <w:szCs w:val="28"/>
        </w:rPr>
        <w:t xml:space="preserve">за </w:t>
      </w:r>
      <w:r w:rsidRPr="00F504E7">
        <w:rPr>
          <w:rFonts w:ascii="PT Astra Serif" w:hAnsi="PT Astra Serif"/>
          <w:b/>
          <w:bCs/>
          <w:sz w:val="28"/>
          <w:szCs w:val="28"/>
          <w:shd w:val="clear" w:color="auto" w:fill="FFFFFF"/>
        </w:rPr>
        <w:t>исключением государственных (муниципальных) учреждений</w:t>
      </w:r>
      <w:r w:rsidRPr="00F504E7">
        <w:rPr>
          <w:rFonts w:ascii="PT Astra Serif" w:hAnsi="PT Astra Serif"/>
          <w:b/>
          <w:bCs/>
          <w:sz w:val="28"/>
          <w:szCs w:val="28"/>
        </w:rPr>
        <w:t xml:space="preserve">, осуществляющим на территории Ульяновской области </w:t>
      </w:r>
      <w:r w:rsidRPr="00F504E7">
        <w:rPr>
          <w:rFonts w:ascii="PT Astra Serif" w:hAnsi="PT Astra Serif"/>
          <w:b/>
          <w:bCs/>
          <w:color w:val="000000"/>
          <w:sz w:val="28"/>
          <w:szCs w:val="28"/>
        </w:rPr>
        <w:t xml:space="preserve">деятельность в сфере </w:t>
      </w:r>
      <w:r w:rsidR="000D7A29" w:rsidRPr="00F504E7">
        <w:rPr>
          <w:rFonts w:ascii="PT Astra Serif" w:hAnsi="PT Astra Serif"/>
          <w:b/>
          <w:bCs/>
          <w:color w:val="000000"/>
          <w:sz w:val="28"/>
          <w:szCs w:val="28"/>
        </w:rPr>
        <w:t>п</w:t>
      </w:r>
      <w:r w:rsidRPr="00F504E7">
        <w:rPr>
          <w:rFonts w:ascii="PT Astra Serif" w:hAnsi="PT Astra Serif"/>
          <w:b/>
          <w:bCs/>
          <w:color w:val="000000"/>
          <w:sz w:val="28"/>
          <w:szCs w:val="28"/>
        </w:rPr>
        <w:t xml:space="preserve">ромышленности, субсидий </w:t>
      </w:r>
    </w:p>
    <w:p w:rsidR="006B274E" w:rsidRDefault="00FF5E61" w:rsidP="00487ACF">
      <w:pPr>
        <w:tabs>
          <w:tab w:val="left" w:pos="851"/>
          <w:tab w:val="left" w:pos="1134"/>
        </w:tabs>
        <w:autoSpaceDE w:val="0"/>
        <w:autoSpaceDN w:val="0"/>
        <w:adjustRightInd w:val="0"/>
        <w:jc w:val="center"/>
        <w:outlineLvl w:val="0"/>
        <w:rPr>
          <w:rFonts w:ascii="PT Astra Serif" w:hAnsi="PT Astra Serif"/>
          <w:b/>
          <w:bCs/>
          <w:color w:val="000000"/>
          <w:sz w:val="28"/>
          <w:szCs w:val="28"/>
        </w:rPr>
      </w:pPr>
      <w:r w:rsidRPr="00F504E7">
        <w:rPr>
          <w:rFonts w:ascii="PT Astra Serif" w:hAnsi="PT Astra Serif"/>
          <w:b/>
          <w:bCs/>
          <w:color w:val="000000"/>
          <w:sz w:val="28"/>
          <w:szCs w:val="28"/>
        </w:rPr>
        <w:t xml:space="preserve">из областного бюджета Ульяновской области в целях возмещения части затрат, связанных с </w:t>
      </w:r>
      <w:r w:rsidR="00487ACF" w:rsidRPr="00487ACF">
        <w:rPr>
          <w:rFonts w:ascii="PT Astra Serif" w:hAnsi="PT Astra Serif"/>
          <w:b/>
          <w:bCs/>
          <w:color w:val="000000"/>
          <w:sz w:val="28"/>
          <w:szCs w:val="28"/>
        </w:rPr>
        <w:t>организацией переобучения и</w:t>
      </w:r>
      <w:r w:rsidR="00A97766">
        <w:rPr>
          <w:rFonts w:ascii="PT Astra Serif" w:hAnsi="PT Astra Serif"/>
          <w:b/>
          <w:bCs/>
          <w:color w:val="000000"/>
          <w:sz w:val="28"/>
          <w:szCs w:val="28"/>
        </w:rPr>
        <w:t xml:space="preserve"> </w:t>
      </w:r>
      <w:r w:rsidR="00487ACF" w:rsidRPr="00487ACF">
        <w:rPr>
          <w:rFonts w:ascii="PT Astra Serif" w:hAnsi="PT Astra Serif"/>
          <w:b/>
          <w:bCs/>
          <w:color w:val="000000"/>
          <w:sz w:val="28"/>
          <w:szCs w:val="28"/>
        </w:rPr>
        <w:t>повышения квалификации</w:t>
      </w:r>
      <w:r w:rsidR="00505CE2">
        <w:rPr>
          <w:rFonts w:ascii="PT Astra Serif" w:hAnsi="PT Astra Serif"/>
          <w:b/>
          <w:bCs/>
          <w:color w:val="000000"/>
          <w:sz w:val="28"/>
          <w:szCs w:val="28"/>
        </w:rPr>
        <w:t xml:space="preserve"> работников</w:t>
      </w:r>
    </w:p>
    <w:p w:rsidR="00505CE2" w:rsidRPr="00F504E7" w:rsidRDefault="00505CE2" w:rsidP="00F34225">
      <w:pPr>
        <w:autoSpaceDE w:val="0"/>
        <w:autoSpaceDN w:val="0"/>
        <w:adjustRightInd w:val="0"/>
        <w:jc w:val="center"/>
        <w:outlineLvl w:val="0"/>
        <w:rPr>
          <w:rFonts w:ascii="PT Astra Serif" w:hAnsi="PT Astra Serif"/>
          <w:b/>
          <w:sz w:val="28"/>
          <w:szCs w:val="28"/>
        </w:rPr>
      </w:pPr>
    </w:p>
    <w:p w:rsidR="00B931D3" w:rsidRPr="00B931D3" w:rsidRDefault="002E000B" w:rsidP="00B931D3">
      <w:pPr>
        <w:pStyle w:val="ac"/>
        <w:numPr>
          <w:ilvl w:val="0"/>
          <w:numId w:val="47"/>
        </w:numPr>
        <w:tabs>
          <w:tab w:val="left" w:pos="1134"/>
        </w:tabs>
        <w:suppressAutoHyphens/>
        <w:autoSpaceDE w:val="0"/>
        <w:autoSpaceDN w:val="0"/>
        <w:adjustRightInd w:val="0"/>
        <w:ind w:left="0" w:firstLine="709"/>
        <w:jc w:val="both"/>
        <w:rPr>
          <w:rFonts w:ascii="PT Astra Serif" w:hAnsi="PT Astra Serif"/>
          <w:sz w:val="28"/>
          <w:szCs w:val="28"/>
        </w:rPr>
      </w:pPr>
      <w:bookmarkStart w:id="1" w:name="sub_1001"/>
      <w:r w:rsidRPr="00B931D3">
        <w:rPr>
          <w:rFonts w:ascii="PT Astra Serif" w:hAnsi="PT Astra Serif"/>
          <w:sz w:val="28"/>
          <w:szCs w:val="28"/>
        </w:rPr>
        <w:t>Настоящие Правила устанавливают порядок пр</w:t>
      </w:r>
      <w:r w:rsidR="00B931D3" w:rsidRPr="00B931D3">
        <w:rPr>
          <w:rFonts w:ascii="PT Astra Serif" w:hAnsi="PT Astra Serif"/>
          <w:sz w:val="28"/>
          <w:szCs w:val="28"/>
        </w:rPr>
        <w:t xml:space="preserve">едоставления юридическим лицам, </w:t>
      </w:r>
      <w:r w:rsidRPr="00B931D3">
        <w:rPr>
          <w:rFonts w:ascii="PT Astra Serif" w:hAnsi="PT Astra Serif"/>
          <w:sz w:val="28"/>
          <w:szCs w:val="28"/>
        </w:rPr>
        <w:t>за исключением государстве</w:t>
      </w:r>
      <w:r w:rsidR="00B931D3" w:rsidRPr="00B931D3">
        <w:rPr>
          <w:rFonts w:ascii="PT Astra Serif" w:hAnsi="PT Astra Serif"/>
          <w:sz w:val="28"/>
          <w:szCs w:val="28"/>
        </w:rPr>
        <w:t>нных (муниципальных) учреждений</w:t>
      </w:r>
      <w:r w:rsidRPr="00B931D3">
        <w:rPr>
          <w:rFonts w:ascii="PT Astra Serif" w:hAnsi="PT Astra Serif"/>
          <w:sz w:val="28"/>
          <w:szCs w:val="28"/>
        </w:rPr>
        <w:t xml:space="preserve">, </w:t>
      </w:r>
      <w:r w:rsidR="00B931D3" w:rsidRPr="00B931D3">
        <w:rPr>
          <w:rFonts w:ascii="PT Astra Serif" w:hAnsi="PT Astra Serif"/>
          <w:sz w:val="28"/>
          <w:szCs w:val="28"/>
        </w:rPr>
        <w:t xml:space="preserve">осуществляющим на территории Ульяновской области   деятельность в сфере промышленности, </w:t>
      </w:r>
      <w:r w:rsidR="00B931D3" w:rsidRPr="00B931D3">
        <w:rPr>
          <w:rFonts w:ascii="PT Astra Serif" w:hAnsi="PT Astra Serif"/>
          <w:bCs/>
          <w:color w:val="000000"/>
          <w:sz w:val="28"/>
          <w:szCs w:val="28"/>
        </w:rPr>
        <w:t xml:space="preserve">субсидий из областного бюджета Ульяновской области в целях возмещения части затрат, связанных </w:t>
      </w:r>
      <w:r w:rsidR="00B931D3" w:rsidRPr="00B931D3">
        <w:rPr>
          <w:rFonts w:ascii="PT Astra Serif" w:hAnsi="PT Astra Serif"/>
          <w:bCs/>
          <w:color w:val="000000"/>
          <w:sz w:val="28"/>
          <w:szCs w:val="28"/>
        </w:rPr>
        <w:br/>
        <w:t>с организацией переобучения и</w:t>
      </w:r>
      <w:r w:rsidR="00A97766">
        <w:rPr>
          <w:rFonts w:ascii="PT Astra Serif" w:hAnsi="PT Astra Serif"/>
          <w:bCs/>
          <w:color w:val="000000"/>
          <w:sz w:val="28"/>
          <w:szCs w:val="28"/>
        </w:rPr>
        <w:t xml:space="preserve"> </w:t>
      </w:r>
      <w:r w:rsidR="00B931D3" w:rsidRPr="00B931D3">
        <w:rPr>
          <w:rFonts w:ascii="PT Astra Serif" w:hAnsi="PT Astra Serif"/>
          <w:bCs/>
          <w:color w:val="000000"/>
          <w:sz w:val="28"/>
          <w:szCs w:val="28"/>
        </w:rPr>
        <w:t xml:space="preserve">повышения квалификации работников (далее – </w:t>
      </w:r>
      <w:r w:rsidR="002E71D5">
        <w:rPr>
          <w:rFonts w:ascii="PT Astra Serif" w:hAnsi="PT Astra Serif"/>
          <w:bCs/>
          <w:color w:val="000000"/>
          <w:sz w:val="28"/>
          <w:szCs w:val="28"/>
        </w:rPr>
        <w:t xml:space="preserve">промышленные </w:t>
      </w:r>
      <w:r w:rsidR="00B931D3">
        <w:rPr>
          <w:rFonts w:ascii="PT Astra Serif" w:hAnsi="PT Astra Serif"/>
          <w:bCs/>
          <w:color w:val="000000"/>
          <w:sz w:val="28"/>
          <w:szCs w:val="28"/>
        </w:rPr>
        <w:t>организации,</w:t>
      </w:r>
      <w:r w:rsidR="00B931D3" w:rsidRPr="00B931D3">
        <w:rPr>
          <w:rFonts w:ascii="PT Astra Serif" w:hAnsi="PT Astra Serif"/>
          <w:bCs/>
          <w:color w:val="000000"/>
          <w:sz w:val="28"/>
          <w:szCs w:val="28"/>
        </w:rPr>
        <w:t xml:space="preserve"> субсидии</w:t>
      </w:r>
      <w:r w:rsidR="00B931D3">
        <w:rPr>
          <w:rFonts w:ascii="PT Astra Serif" w:hAnsi="PT Astra Serif"/>
          <w:bCs/>
          <w:color w:val="000000"/>
          <w:sz w:val="28"/>
          <w:szCs w:val="28"/>
        </w:rPr>
        <w:t xml:space="preserve"> </w:t>
      </w:r>
      <w:r w:rsidR="00B931D3" w:rsidRPr="00B931D3">
        <w:rPr>
          <w:rFonts w:ascii="PT Astra Serif" w:hAnsi="PT Astra Serif"/>
          <w:bCs/>
          <w:color w:val="000000"/>
          <w:sz w:val="28"/>
          <w:szCs w:val="28"/>
        </w:rPr>
        <w:t>соответственно).</w:t>
      </w:r>
    </w:p>
    <w:p w:rsidR="00B931D3" w:rsidRDefault="00B931D3" w:rsidP="00B931D3">
      <w:pPr>
        <w:pStyle w:val="ac"/>
        <w:tabs>
          <w:tab w:val="left" w:pos="1134"/>
        </w:tabs>
        <w:suppressAutoHyphens/>
        <w:autoSpaceDE w:val="0"/>
        <w:autoSpaceDN w:val="0"/>
        <w:adjustRightInd w:val="0"/>
        <w:ind w:left="0" w:firstLine="709"/>
        <w:jc w:val="both"/>
        <w:rPr>
          <w:rFonts w:ascii="PT Astra Serif" w:hAnsi="PT Astra Serif"/>
          <w:bCs/>
          <w:color w:val="000000"/>
          <w:sz w:val="28"/>
          <w:szCs w:val="28"/>
        </w:rPr>
      </w:pPr>
      <w:r>
        <w:rPr>
          <w:rFonts w:ascii="PT Astra Serif" w:hAnsi="PT Astra Serif"/>
          <w:bCs/>
          <w:color w:val="000000"/>
          <w:sz w:val="28"/>
          <w:szCs w:val="28"/>
        </w:rPr>
        <w:t xml:space="preserve">Для </w:t>
      </w:r>
      <w:r w:rsidRPr="00B931D3">
        <w:rPr>
          <w:rFonts w:ascii="PT Astra Serif" w:hAnsi="PT Astra Serif"/>
          <w:bCs/>
          <w:color w:val="000000"/>
          <w:sz w:val="28"/>
          <w:szCs w:val="28"/>
        </w:rPr>
        <w:t>целей настоящих Правил</w:t>
      </w:r>
      <w:r>
        <w:rPr>
          <w:rFonts w:ascii="PT Astra Serif" w:hAnsi="PT Astra Serif"/>
          <w:bCs/>
          <w:color w:val="000000"/>
          <w:sz w:val="28"/>
          <w:szCs w:val="28"/>
        </w:rPr>
        <w:t xml:space="preserve"> под</w:t>
      </w:r>
      <w:r w:rsidRPr="00B931D3">
        <w:rPr>
          <w:rFonts w:ascii="PT Astra Serif" w:hAnsi="PT Astra Serif"/>
          <w:bCs/>
          <w:color w:val="000000"/>
          <w:sz w:val="28"/>
          <w:szCs w:val="28"/>
        </w:rPr>
        <w:t xml:space="preserve"> </w:t>
      </w:r>
      <w:r w:rsidR="002E71D5">
        <w:rPr>
          <w:rFonts w:ascii="PT Astra Serif" w:hAnsi="PT Astra Serif"/>
          <w:bCs/>
          <w:color w:val="000000"/>
          <w:sz w:val="28"/>
          <w:szCs w:val="28"/>
        </w:rPr>
        <w:t xml:space="preserve">промышленными </w:t>
      </w:r>
      <w:r w:rsidRPr="00B931D3">
        <w:rPr>
          <w:rFonts w:ascii="PT Astra Serif" w:hAnsi="PT Astra Serif"/>
          <w:bCs/>
          <w:color w:val="000000"/>
          <w:sz w:val="28"/>
          <w:szCs w:val="28"/>
        </w:rPr>
        <w:t>организациями признаются организации, осуществляющие в качестве основного вида деятельности деятельность</w:t>
      </w:r>
      <w:r w:rsidR="000467B4">
        <w:rPr>
          <w:rFonts w:ascii="PT Astra Serif" w:hAnsi="PT Astra Serif"/>
          <w:bCs/>
          <w:color w:val="000000"/>
          <w:sz w:val="28"/>
          <w:szCs w:val="28"/>
        </w:rPr>
        <w:t xml:space="preserve">, классифицируемую в соответствии с разделом «С» Общероссийского классификатора видов экономической деятельности </w:t>
      </w:r>
      <w:r w:rsidRPr="00B931D3">
        <w:rPr>
          <w:rFonts w:ascii="PT Astra Serif" w:hAnsi="PT Astra Serif"/>
          <w:bCs/>
          <w:color w:val="000000"/>
          <w:sz w:val="28"/>
          <w:szCs w:val="28"/>
        </w:rPr>
        <w:t xml:space="preserve"> </w:t>
      </w:r>
      <w:r w:rsidR="004B08CA">
        <w:rPr>
          <w:rFonts w:ascii="PT Astra Serif" w:hAnsi="PT Astra Serif"/>
          <w:bCs/>
          <w:color w:val="000000"/>
          <w:sz w:val="28"/>
          <w:szCs w:val="28"/>
        </w:rPr>
        <w:br/>
      </w:r>
      <w:r w:rsidR="00BE37C0" w:rsidRPr="00B931D3">
        <w:rPr>
          <w:rFonts w:ascii="PT Astra Serif" w:hAnsi="PT Astra Serif"/>
          <w:sz w:val="28"/>
          <w:szCs w:val="28"/>
        </w:rPr>
        <w:t>ОК 029-2014 (КДЕС Ред. 2)</w:t>
      </w:r>
      <w:r w:rsidR="00BE37C0">
        <w:rPr>
          <w:rFonts w:ascii="PT Astra Serif" w:hAnsi="PT Astra Serif"/>
          <w:sz w:val="28"/>
          <w:szCs w:val="28"/>
        </w:rPr>
        <w:t xml:space="preserve"> </w:t>
      </w:r>
      <w:r w:rsidRPr="00B931D3">
        <w:rPr>
          <w:rFonts w:ascii="PT Astra Serif" w:hAnsi="PT Astra Serif"/>
          <w:sz w:val="28"/>
          <w:szCs w:val="28"/>
        </w:rPr>
        <w:t>«Обрабатывающее произв</w:t>
      </w:r>
      <w:r>
        <w:rPr>
          <w:rFonts w:ascii="PT Astra Serif" w:hAnsi="PT Astra Serif"/>
          <w:sz w:val="28"/>
          <w:szCs w:val="28"/>
        </w:rPr>
        <w:t>одство»,</w:t>
      </w:r>
      <w:r w:rsidRPr="00B931D3">
        <w:rPr>
          <w:rFonts w:ascii="PT Astra Serif" w:hAnsi="PT Astra Serif"/>
          <w:sz w:val="28"/>
          <w:szCs w:val="28"/>
        </w:rPr>
        <w:t xml:space="preserve"> за исключением </w:t>
      </w:r>
      <w:r w:rsidR="00077B8D">
        <w:rPr>
          <w:rFonts w:ascii="PT Astra Serif" w:hAnsi="PT Astra Serif"/>
          <w:sz w:val="28"/>
          <w:szCs w:val="28"/>
        </w:rPr>
        <w:t xml:space="preserve">видов  деятельности, классифицируемых в соответствии с группировками </w:t>
      </w:r>
      <w:r w:rsidR="004B08CA">
        <w:rPr>
          <w:rFonts w:ascii="PT Astra Serif" w:hAnsi="PT Astra Serif"/>
          <w:sz w:val="28"/>
          <w:szCs w:val="28"/>
        </w:rPr>
        <w:br/>
      </w:r>
      <w:r w:rsidRPr="00B931D3">
        <w:rPr>
          <w:rFonts w:ascii="PT Astra Serif" w:hAnsi="PT Astra Serif"/>
          <w:sz w:val="28"/>
          <w:szCs w:val="28"/>
        </w:rPr>
        <w:t xml:space="preserve">10 «Производство пищевых продуктов», 11 «Производство напитков», </w:t>
      </w:r>
      <w:r w:rsidR="004B08CA">
        <w:rPr>
          <w:rFonts w:ascii="PT Astra Serif" w:hAnsi="PT Astra Serif"/>
          <w:sz w:val="28"/>
          <w:szCs w:val="28"/>
        </w:rPr>
        <w:br/>
      </w:r>
      <w:r w:rsidRPr="00B931D3">
        <w:rPr>
          <w:rFonts w:ascii="PT Astra Serif" w:hAnsi="PT Astra Serif"/>
          <w:sz w:val="28"/>
          <w:szCs w:val="28"/>
        </w:rPr>
        <w:t>12 «Производство табачных изделий», 23 «Производство прочей неметалл</w:t>
      </w:r>
      <w:r>
        <w:rPr>
          <w:rFonts w:ascii="PT Astra Serif" w:hAnsi="PT Astra Serif"/>
          <w:sz w:val="28"/>
          <w:szCs w:val="28"/>
        </w:rPr>
        <w:t>ической минеральной продукции»</w:t>
      </w:r>
      <w:r w:rsidR="00077B8D">
        <w:rPr>
          <w:rFonts w:ascii="PT Astra Serif" w:hAnsi="PT Astra Serif"/>
          <w:sz w:val="28"/>
          <w:szCs w:val="28"/>
        </w:rPr>
        <w:t xml:space="preserve"> указанного раздела</w:t>
      </w:r>
      <w:r w:rsidRPr="00B931D3">
        <w:rPr>
          <w:rFonts w:ascii="PT Astra Serif" w:hAnsi="PT Astra Serif"/>
          <w:bCs/>
          <w:color w:val="000000"/>
          <w:sz w:val="28"/>
          <w:szCs w:val="28"/>
        </w:rPr>
        <w:t>.</w:t>
      </w:r>
    </w:p>
    <w:p w:rsidR="00B931D3" w:rsidRDefault="00B931D3" w:rsidP="00B931D3">
      <w:pPr>
        <w:pStyle w:val="ac"/>
        <w:tabs>
          <w:tab w:val="left" w:pos="1134"/>
        </w:tabs>
        <w:suppressAutoHyphens/>
        <w:autoSpaceDE w:val="0"/>
        <w:autoSpaceDN w:val="0"/>
        <w:adjustRightInd w:val="0"/>
        <w:ind w:left="0" w:firstLine="709"/>
        <w:jc w:val="both"/>
        <w:rPr>
          <w:rFonts w:ascii="PT Astra Serif" w:hAnsi="PT Astra Serif"/>
          <w:bCs/>
          <w:color w:val="000000"/>
          <w:sz w:val="28"/>
          <w:szCs w:val="28"/>
        </w:rPr>
      </w:pPr>
      <w:r>
        <w:rPr>
          <w:rFonts w:ascii="PT Astra Serif" w:hAnsi="PT Astra Serif"/>
          <w:bCs/>
          <w:color w:val="000000"/>
          <w:sz w:val="28"/>
          <w:szCs w:val="28"/>
        </w:rPr>
        <w:t xml:space="preserve">Предоставление субсидий предусмотрено региональным проектом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w:t>
      </w:r>
      <w:r w:rsidR="004B08CA">
        <w:rPr>
          <w:rFonts w:ascii="PT Astra Serif" w:hAnsi="PT Astra Serif"/>
          <w:bCs/>
          <w:color w:val="000000"/>
          <w:sz w:val="28"/>
          <w:szCs w:val="28"/>
        </w:rPr>
        <w:br/>
      </w:r>
      <w:r>
        <w:rPr>
          <w:rFonts w:ascii="PT Astra Serif" w:hAnsi="PT Astra Serif"/>
          <w:bCs/>
          <w:color w:val="000000"/>
          <w:sz w:val="28"/>
          <w:szCs w:val="28"/>
        </w:rPr>
        <w:t xml:space="preserve">на предприятиях», входящего в состав национального проекта «Производительность труда». </w:t>
      </w:r>
    </w:p>
    <w:p w:rsidR="008E2765" w:rsidRDefault="00286CB1" w:rsidP="008C57AA">
      <w:pPr>
        <w:suppressAutoHyphens/>
        <w:autoSpaceDE w:val="0"/>
        <w:autoSpaceDN w:val="0"/>
        <w:adjustRightInd w:val="0"/>
        <w:ind w:firstLine="709"/>
        <w:jc w:val="both"/>
        <w:rPr>
          <w:rFonts w:ascii="PT Astra Serif" w:hAnsi="PT Astra Serif"/>
          <w:bCs/>
          <w:color w:val="000000"/>
          <w:sz w:val="28"/>
          <w:szCs w:val="28"/>
        </w:rPr>
      </w:pPr>
      <w:r w:rsidRPr="00F504E7">
        <w:rPr>
          <w:rFonts w:ascii="PT Astra Serif" w:hAnsi="PT Astra Serif"/>
          <w:bCs/>
          <w:color w:val="000000"/>
          <w:sz w:val="28"/>
          <w:szCs w:val="28"/>
        </w:rPr>
        <w:t xml:space="preserve">2. </w:t>
      </w:r>
      <w:r w:rsidR="00505CE2" w:rsidRPr="00F504E7">
        <w:rPr>
          <w:rFonts w:ascii="PT Astra Serif" w:hAnsi="PT Astra Serif"/>
          <w:bCs/>
          <w:color w:val="000000"/>
          <w:sz w:val="28"/>
          <w:szCs w:val="28"/>
        </w:rPr>
        <w:t xml:space="preserve">Субсидии предоставляются в пределах бюджетных ассигнований, предусмотренных в областном бюджете Ульяновской области </w:t>
      </w:r>
      <w:r w:rsidR="00505CE2" w:rsidRPr="00F504E7">
        <w:rPr>
          <w:rFonts w:ascii="PT Astra Serif" w:hAnsi="PT Astra Serif"/>
          <w:bCs/>
          <w:color w:val="000000"/>
          <w:sz w:val="28"/>
          <w:szCs w:val="28"/>
        </w:rPr>
        <w:br/>
        <w:t>на соответствующий финансовый год и плановый период, и лимитов бюджетных обязательств на предоставление субсидий, доведённых</w:t>
      </w:r>
      <w:r w:rsidR="00505CE2">
        <w:rPr>
          <w:rFonts w:ascii="PT Astra Serif" w:hAnsi="PT Astra Serif"/>
          <w:bCs/>
          <w:color w:val="000000"/>
          <w:sz w:val="28"/>
          <w:szCs w:val="28"/>
        </w:rPr>
        <w:t xml:space="preserve"> </w:t>
      </w:r>
      <w:r w:rsidR="00505CE2" w:rsidRPr="00F504E7">
        <w:rPr>
          <w:rFonts w:ascii="PT Astra Serif" w:hAnsi="PT Astra Serif"/>
          <w:bCs/>
          <w:color w:val="000000"/>
          <w:sz w:val="28"/>
          <w:szCs w:val="28"/>
        </w:rPr>
        <w:t xml:space="preserve">до Министерства </w:t>
      </w:r>
      <w:r w:rsidR="00505CE2">
        <w:rPr>
          <w:rFonts w:ascii="PT Astra Serif" w:hAnsi="PT Astra Serif"/>
          <w:bCs/>
          <w:color w:val="000000"/>
          <w:sz w:val="28"/>
          <w:szCs w:val="28"/>
        </w:rPr>
        <w:t>экономического развития и промышленности</w:t>
      </w:r>
      <w:r w:rsidR="00505CE2" w:rsidRPr="00F504E7">
        <w:rPr>
          <w:rFonts w:ascii="PT Astra Serif" w:hAnsi="PT Astra Serif"/>
          <w:bCs/>
          <w:color w:val="000000"/>
          <w:sz w:val="28"/>
          <w:szCs w:val="28"/>
        </w:rPr>
        <w:t xml:space="preserve"> Ульяновской области </w:t>
      </w:r>
      <w:r w:rsidR="00B931D3">
        <w:rPr>
          <w:rFonts w:ascii="PT Astra Serif" w:hAnsi="PT Astra Serif"/>
          <w:bCs/>
          <w:color w:val="000000"/>
          <w:sz w:val="28"/>
          <w:szCs w:val="28"/>
        </w:rPr>
        <w:t>(</w:t>
      </w:r>
      <w:r w:rsidR="00505CE2" w:rsidRPr="00F504E7">
        <w:rPr>
          <w:rFonts w:ascii="PT Astra Serif" w:hAnsi="PT Astra Serif"/>
          <w:bCs/>
          <w:color w:val="000000"/>
          <w:sz w:val="28"/>
          <w:szCs w:val="28"/>
        </w:rPr>
        <w:t>далее – Министерство) как получателя средств областного бюджета Ульяновской области.</w:t>
      </w:r>
    </w:p>
    <w:p w:rsidR="00505CE2" w:rsidRPr="00F504E7" w:rsidRDefault="00505CE2" w:rsidP="00505CE2">
      <w:pPr>
        <w:tabs>
          <w:tab w:val="left" w:pos="1134"/>
        </w:tabs>
        <w:suppressAutoHyphens/>
        <w:autoSpaceDE w:val="0"/>
        <w:autoSpaceDN w:val="0"/>
        <w:adjustRightInd w:val="0"/>
        <w:ind w:firstLine="709"/>
        <w:jc w:val="both"/>
        <w:rPr>
          <w:rFonts w:ascii="PT Astra Serif" w:hAnsi="PT Astra Serif"/>
          <w:sz w:val="28"/>
          <w:szCs w:val="28"/>
        </w:rPr>
      </w:pPr>
      <w:r w:rsidRPr="00505CE2">
        <w:rPr>
          <w:rFonts w:ascii="PT Astra Serif" w:hAnsi="PT Astra Serif"/>
          <w:sz w:val="28"/>
          <w:szCs w:val="28"/>
        </w:rPr>
        <w:lastRenderedPageBreak/>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w:t>
      </w:r>
      <w:r w:rsidR="00B931D3">
        <w:rPr>
          <w:rFonts w:ascii="PT Astra Serif" w:hAnsi="PT Astra Serif"/>
          <w:sz w:val="28"/>
          <w:szCs w:val="28"/>
        </w:rPr>
        <w:t xml:space="preserve">екта закона Ульяновской области </w:t>
      </w:r>
      <w:r w:rsidR="004B08CA">
        <w:rPr>
          <w:rFonts w:ascii="PT Astra Serif" w:hAnsi="PT Astra Serif"/>
          <w:sz w:val="28"/>
          <w:szCs w:val="28"/>
        </w:rPr>
        <w:br/>
      </w:r>
      <w:r w:rsidRPr="00505CE2">
        <w:rPr>
          <w:rFonts w:ascii="PT Astra Serif" w:hAnsi="PT Astra Serif"/>
          <w:sz w:val="28"/>
          <w:szCs w:val="28"/>
        </w:rPr>
        <w:t>об областном бюджете Ульяновской области на соответствующий финансовый год и плановый период (проекта закона Ульяновской области о внесении</w:t>
      </w:r>
      <w:r w:rsidR="004B08CA">
        <w:rPr>
          <w:rFonts w:ascii="PT Astra Serif" w:hAnsi="PT Astra Serif"/>
          <w:sz w:val="28"/>
          <w:szCs w:val="28"/>
        </w:rPr>
        <w:t xml:space="preserve"> и</w:t>
      </w:r>
      <w:r w:rsidRPr="00505CE2">
        <w:rPr>
          <w:rFonts w:ascii="PT Astra Serif" w:hAnsi="PT Astra Serif"/>
          <w:sz w:val="28"/>
          <w:szCs w:val="28"/>
        </w:rPr>
        <w:t>зменений в Закон Ульяновской области об областном бюджете Ульяновской области на соответствующий финансовый год и плановый период).</w:t>
      </w:r>
    </w:p>
    <w:p w:rsidR="00947D28" w:rsidRPr="00A97766" w:rsidRDefault="000A582F" w:rsidP="008C57AA">
      <w:pPr>
        <w:suppressAutoHyphens/>
        <w:autoSpaceDE w:val="0"/>
        <w:autoSpaceDN w:val="0"/>
        <w:adjustRightInd w:val="0"/>
        <w:ind w:firstLine="709"/>
        <w:jc w:val="both"/>
        <w:rPr>
          <w:rFonts w:ascii="PT Astra Serif" w:hAnsi="PT Astra Serif"/>
          <w:bCs/>
          <w:sz w:val="28"/>
          <w:szCs w:val="28"/>
        </w:rPr>
      </w:pPr>
      <w:r>
        <w:rPr>
          <w:rFonts w:ascii="PT Astra Serif" w:hAnsi="PT Astra Serif"/>
          <w:bCs/>
          <w:color w:val="000000"/>
          <w:sz w:val="28"/>
          <w:szCs w:val="28"/>
        </w:rPr>
        <w:t>3</w:t>
      </w:r>
      <w:r w:rsidR="00285DA0" w:rsidRPr="00A97766">
        <w:rPr>
          <w:rFonts w:ascii="PT Astra Serif" w:hAnsi="PT Astra Serif"/>
          <w:bCs/>
          <w:sz w:val="28"/>
          <w:szCs w:val="28"/>
        </w:rPr>
        <w:t xml:space="preserve">. </w:t>
      </w:r>
      <w:r w:rsidR="00F32219" w:rsidRPr="00A97766">
        <w:rPr>
          <w:rFonts w:ascii="PT Astra Serif" w:hAnsi="PT Astra Serif"/>
          <w:bCs/>
          <w:sz w:val="28"/>
          <w:szCs w:val="28"/>
        </w:rPr>
        <w:t>Объём субсидии</w:t>
      </w:r>
      <w:r w:rsidR="00505CE2" w:rsidRPr="00A97766">
        <w:rPr>
          <w:rFonts w:ascii="PT Astra Serif" w:hAnsi="PT Astra Serif"/>
          <w:bCs/>
          <w:sz w:val="28"/>
          <w:szCs w:val="28"/>
        </w:rPr>
        <w:t xml:space="preserve"> признаётся равным </w:t>
      </w:r>
      <w:r w:rsidR="006D1601" w:rsidRPr="00A97766">
        <w:rPr>
          <w:rFonts w:ascii="PT Astra Serif" w:hAnsi="PT Astra Serif"/>
          <w:bCs/>
          <w:sz w:val="28"/>
          <w:szCs w:val="28"/>
        </w:rPr>
        <w:t>50</w:t>
      </w:r>
      <w:r w:rsidR="00505CE2" w:rsidRPr="00A97766">
        <w:rPr>
          <w:rFonts w:ascii="PT Astra Serif" w:hAnsi="PT Astra Serif"/>
          <w:bCs/>
          <w:sz w:val="28"/>
          <w:szCs w:val="28"/>
        </w:rPr>
        <w:t xml:space="preserve"> процентам объёма затрат</w:t>
      </w:r>
      <w:r w:rsidR="00973E00">
        <w:rPr>
          <w:rFonts w:ascii="PT Astra Serif" w:hAnsi="PT Astra Serif"/>
          <w:bCs/>
          <w:sz w:val="28"/>
          <w:szCs w:val="28"/>
        </w:rPr>
        <w:t xml:space="preserve">, связанных с </w:t>
      </w:r>
      <w:r w:rsidR="00A97766" w:rsidRPr="00A97766">
        <w:rPr>
          <w:rFonts w:ascii="PT Astra Serif" w:hAnsi="PT Astra Serif"/>
          <w:bCs/>
          <w:sz w:val="28"/>
          <w:szCs w:val="28"/>
        </w:rPr>
        <w:t xml:space="preserve">оплатой </w:t>
      </w:r>
      <w:r w:rsidR="00973E00" w:rsidRPr="00973E00">
        <w:rPr>
          <w:rFonts w:ascii="PT Astra Serif" w:hAnsi="PT Astra Serif"/>
          <w:bCs/>
          <w:sz w:val="28"/>
          <w:szCs w:val="28"/>
        </w:rPr>
        <w:t xml:space="preserve">промышленной организацией в текущем финансовом году </w:t>
      </w:r>
      <w:r w:rsidR="00973E00">
        <w:rPr>
          <w:rFonts w:ascii="PT Astra Serif" w:hAnsi="PT Astra Serif"/>
          <w:bCs/>
          <w:sz w:val="28"/>
          <w:szCs w:val="28"/>
        </w:rPr>
        <w:t xml:space="preserve">услуг по </w:t>
      </w:r>
      <w:r w:rsidR="00A97766" w:rsidRPr="00A97766">
        <w:rPr>
          <w:rFonts w:ascii="PT Astra Serif" w:hAnsi="PT Astra Serif"/>
          <w:bCs/>
          <w:sz w:val="28"/>
          <w:szCs w:val="28"/>
        </w:rPr>
        <w:t>переобучени</w:t>
      </w:r>
      <w:r w:rsidR="00973E00">
        <w:rPr>
          <w:rFonts w:ascii="PT Astra Serif" w:hAnsi="PT Astra Serif"/>
          <w:bCs/>
          <w:sz w:val="28"/>
          <w:szCs w:val="28"/>
        </w:rPr>
        <w:t>ю</w:t>
      </w:r>
      <w:r w:rsidR="00F32219" w:rsidRPr="00A97766">
        <w:rPr>
          <w:rFonts w:ascii="PT Astra Serif" w:hAnsi="PT Astra Serif"/>
          <w:bCs/>
          <w:sz w:val="28"/>
          <w:szCs w:val="28"/>
        </w:rPr>
        <w:t xml:space="preserve"> </w:t>
      </w:r>
      <w:r w:rsidR="00A97766" w:rsidRPr="00A97766">
        <w:rPr>
          <w:rFonts w:ascii="PT Astra Serif" w:hAnsi="PT Astra Serif"/>
          <w:bCs/>
          <w:sz w:val="28"/>
          <w:szCs w:val="28"/>
        </w:rPr>
        <w:t xml:space="preserve">и </w:t>
      </w:r>
      <w:r w:rsidR="00F32219" w:rsidRPr="00A97766">
        <w:rPr>
          <w:rFonts w:ascii="PT Astra Serif" w:hAnsi="PT Astra Serif"/>
          <w:bCs/>
          <w:sz w:val="28"/>
          <w:szCs w:val="28"/>
        </w:rPr>
        <w:t>повышени</w:t>
      </w:r>
      <w:r w:rsidR="00973E00">
        <w:rPr>
          <w:rFonts w:ascii="PT Astra Serif" w:hAnsi="PT Astra Serif"/>
          <w:bCs/>
          <w:sz w:val="28"/>
          <w:szCs w:val="28"/>
        </w:rPr>
        <w:t>ю</w:t>
      </w:r>
      <w:r w:rsidR="00F32219" w:rsidRPr="00A97766">
        <w:rPr>
          <w:rFonts w:ascii="PT Astra Serif" w:hAnsi="PT Astra Serif"/>
          <w:bCs/>
          <w:sz w:val="28"/>
          <w:szCs w:val="28"/>
        </w:rPr>
        <w:t xml:space="preserve"> квалификации работников</w:t>
      </w:r>
      <w:r w:rsidR="00973E00">
        <w:rPr>
          <w:rFonts w:ascii="PT Astra Serif" w:hAnsi="PT Astra Serif"/>
          <w:bCs/>
          <w:sz w:val="28"/>
          <w:szCs w:val="28"/>
        </w:rPr>
        <w:t xml:space="preserve"> (без учёта налога на добавленную стоимость)</w:t>
      </w:r>
      <w:r w:rsidR="00DF255C">
        <w:rPr>
          <w:rFonts w:ascii="PT Astra Serif" w:hAnsi="PT Astra Serif"/>
          <w:bCs/>
          <w:sz w:val="28"/>
          <w:szCs w:val="28"/>
        </w:rPr>
        <w:t xml:space="preserve"> (далее – затраты)</w:t>
      </w:r>
      <w:r w:rsidR="00A97766">
        <w:rPr>
          <w:rFonts w:ascii="PT Astra Serif" w:hAnsi="PT Astra Serif"/>
          <w:bCs/>
          <w:sz w:val="28"/>
          <w:szCs w:val="28"/>
        </w:rPr>
        <w:t xml:space="preserve">. </w:t>
      </w:r>
    </w:p>
    <w:p w:rsidR="00A651F5" w:rsidRPr="00F504E7" w:rsidRDefault="000A582F" w:rsidP="00455CF4">
      <w:pPr>
        <w:suppressAutoHyphens/>
        <w:autoSpaceDE w:val="0"/>
        <w:autoSpaceDN w:val="0"/>
        <w:adjustRightInd w:val="0"/>
        <w:ind w:firstLine="709"/>
        <w:jc w:val="both"/>
        <w:rPr>
          <w:rFonts w:ascii="PT Astra Serif" w:hAnsi="PT Astra Serif"/>
          <w:bCs/>
          <w:color w:val="000000"/>
          <w:sz w:val="28"/>
          <w:szCs w:val="28"/>
        </w:rPr>
      </w:pPr>
      <w:r>
        <w:rPr>
          <w:rFonts w:ascii="PT Astra Serif" w:hAnsi="PT Astra Serif"/>
          <w:bCs/>
          <w:color w:val="000000"/>
          <w:sz w:val="28"/>
          <w:szCs w:val="28"/>
        </w:rPr>
        <w:t>4</w:t>
      </w:r>
      <w:r w:rsidR="00A651F5" w:rsidRPr="00A651F5">
        <w:rPr>
          <w:rFonts w:ascii="PT Astra Serif" w:hAnsi="PT Astra Serif"/>
          <w:bCs/>
          <w:color w:val="000000"/>
          <w:sz w:val="28"/>
          <w:szCs w:val="28"/>
        </w:rPr>
        <w:t xml:space="preserve">. Субсидии предоставляются на основании соглашения </w:t>
      </w:r>
      <w:r>
        <w:rPr>
          <w:rFonts w:ascii="PT Astra Serif" w:hAnsi="PT Astra Serif"/>
          <w:bCs/>
          <w:color w:val="000000"/>
          <w:sz w:val="28"/>
          <w:szCs w:val="28"/>
        </w:rPr>
        <w:t xml:space="preserve">                                          </w:t>
      </w:r>
      <w:r w:rsidR="00A651F5" w:rsidRPr="00A651F5">
        <w:rPr>
          <w:rFonts w:ascii="PT Astra Serif" w:hAnsi="PT Astra Serif"/>
          <w:bCs/>
          <w:color w:val="000000"/>
          <w:sz w:val="28"/>
          <w:szCs w:val="28"/>
        </w:rPr>
        <w:t xml:space="preserve">о предоставлении субсидии (далее </w:t>
      </w:r>
      <w:r w:rsidR="00455CF4">
        <w:rPr>
          <w:rFonts w:ascii="PT Astra Serif" w:hAnsi="PT Astra Serif"/>
          <w:bCs/>
          <w:color w:val="000000"/>
          <w:sz w:val="28"/>
          <w:szCs w:val="28"/>
        </w:rPr>
        <w:t>–</w:t>
      </w:r>
      <w:r w:rsidR="00A651F5" w:rsidRPr="00A651F5">
        <w:rPr>
          <w:rFonts w:ascii="PT Astra Serif" w:hAnsi="PT Astra Serif"/>
          <w:bCs/>
          <w:color w:val="000000"/>
          <w:sz w:val="28"/>
          <w:szCs w:val="28"/>
        </w:rPr>
        <w:t xml:space="preserve"> Соглашение), заключаемого Министерством с </w:t>
      </w:r>
      <w:r w:rsidR="00FA17A4">
        <w:rPr>
          <w:rFonts w:ascii="PT Astra Serif" w:hAnsi="PT Astra Serif"/>
          <w:bCs/>
          <w:color w:val="000000"/>
          <w:sz w:val="28"/>
          <w:szCs w:val="28"/>
        </w:rPr>
        <w:t xml:space="preserve">промышленной </w:t>
      </w:r>
      <w:r w:rsidR="00A651F5" w:rsidRPr="00A651F5">
        <w:rPr>
          <w:rFonts w:ascii="PT Astra Serif" w:hAnsi="PT Astra Serif"/>
          <w:bCs/>
          <w:color w:val="000000"/>
          <w:sz w:val="28"/>
          <w:szCs w:val="28"/>
        </w:rPr>
        <w:t>организацией в соответствии с типовой формой,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w:t>
      </w:r>
      <w:r w:rsidR="00455CF4">
        <w:rPr>
          <w:rFonts w:ascii="PT Astra Serif" w:hAnsi="PT Astra Serif"/>
          <w:bCs/>
          <w:color w:val="000000"/>
          <w:sz w:val="28"/>
          <w:szCs w:val="28"/>
        </w:rPr>
        <w:t xml:space="preserve"> </w:t>
      </w:r>
      <w:r w:rsidR="00A651F5" w:rsidRPr="00A651F5">
        <w:rPr>
          <w:rFonts w:ascii="PT Astra Serif" w:hAnsi="PT Astra Serif"/>
          <w:bCs/>
          <w:color w:val="000000"/>
          <w:sz w:val="28"/>
          <w:szCs w:val="28"/>
        </w:rPr>
        <w:t>из федерального бюджета областн</w:t>
      </w:r>
      <w:r w:rsidR="00455CF4">
        <w:rPr>
          <w:rFonts w:ascii="PT Astra Serif" w:hAnsi="PT Astra Serif"/>
          <w:bCs/>
          <w:color w:val="000000"/>
          <w:sz w:val="28"/>
          <w:szCs w:val="28"/>
        </w:rPr>
        <w:t>ому бюджету Ульяновской области, –</w:t>
      </w:r>
      <w:r w:rsidR="00A651F5" w:rsidRPr="00A651F5">
        <w:rPr>
          <w:rFonts w:ascii="PT Astra Serif" w:hAnsi="PT Astra Serif"/>
          <w:bCs/>
          <w:color w:val="000000"/>
          <w:sz w:val="28"/>
          <w:szCs w:val="28"/>
        </w:rPr>
        <w:t xml:space="preserve"> в соответствии с типовой формой, установленной Министерством финансов Российской Федерации </w:t>
      </w:r>
      <w:r w:rsidR="00FE47B1">
        <w:rPr>
          <w:rFonts w:ascii="PT Astra Serif" w:hAnsi="PT Astra Serif"/>
          <w:bCs/>
          <w:color w:val="000000"/>
          <w:sz w:val="28"/>
          <w:szCs w:val="28"/>
        </w:rPr>
        <w:br/>
      </w:r>
      <w:r w:rsidR="00A651F5" w:rsidRPr="00A651F5">
        <w:rPr>
          <w:rFonts w:ascii="PT Astra Serif" w:hAnsi="PT Astra Serif"/>
          <w:bCs/>
          <w:color w:val="000000"/>
          <w:sz w:val="28"/>
          <w:szCs w:val="28"/>
        </w:rPr>
        <w:t>для соответствующего вида субсидий.</w:t>
      </w:r>
    </w:p>
    <w:p w:rsidR="009316A2" w:rsidRPr="009316A2" w:rsidRDefault="00180FFE"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5</w:t>
      </w:r>
      <w:r w:rsidR="009316A2" w:rsidRPr="009316A2">
        <w:rPr>
          <w:rFonts w:ascii="PT Astra Serif" w:hAnsi="PT Astra Serif"/>
          <w:sz w:val="28"/>
          <w:szCs w:val="28"/>
        </w:rPr>
        <w:t xml:space="preserve">. </w:t>
      </w:r>
      <w:r w:rsidR="002E71D5">
        <w:rPr>
          <w:rFonts w:ascii="PT Astra Serif" w:hAnsi="PT Astra Serif"/>
          <w:sz w:val="28"/>
          <w:szCs w:val="28"/>
        </w:rPr>
        <w:t>Промышленная о</w:t>
      </w:r>
      <w:r w:rsidR="009316A2" w:rsidRPr="009316A2">
        <w:rPr>
          <w:rFonts w:ascii="PT Astra Serif" w:hAnsi="PT Astra Serif"/>
          <w:sz w:val="28"/>
          <w:szCs w:val="28"/>
        </w:rPr>
        <w:t xml:space="preserve">рганизация, </w:t>
      </w:r>
      <w:r w:rsidR="00455CF4">
        <w:rPr>
          <w:rFonts w:ascii="PT Astra Serif" w:hAnsi="PT Astra Serif"/>
          <w:sz w:val="28"/>
          <w:szCs w:val="28"/>
        </w:rPr>
        <w:t xml:space="preserve">претендующая на </w:t>
      </w:r>
      <w:r w:rsidR="009316A2" w:rsidRPr="009316A2">
        <w:rPr>
          <w:rFonts w:ascii="PT Astra Serif" w:hAnsi="PT Astra Serif"/>
          <w:sz w:val="28"/>
          <w:szCs w:val="28"/>
        </w:rPr>
        <w:t>получение субсидии, должна соответствовать следующим требованиям:</w:t>
      </w:r>
      <w:r w:rsidR="004216A8">
        <w:rPr>
          <w:rFonts w:ascii="PT Astra Serif" w:hAnsi="PT Astra Serif"/>
          <w:sz w:val="28"/>
          <w:szCs w:val="28"/>
        </w:rPr>
        <w:t xml:space="preserve"> </w:t>
      </w:r>
    </w:p>
    <w:p w:rsidR="009316A2" w:rsidRPr="009316A2" w:rsidRDefault="009316A2" w:rsidP="00455CF4">
      <w:pPr>
        <w:autoSpaceDE w:val="0"/>
        <w:autoSpaceDN w:val="0"/>
        <w:adjustRightInd w:val="0"/>
        <w:spacing w:line="235" w:lineRule="auto"/>
        <w:ind w:firstLine="709"/>
        <w:jc w:val="both"/>
        <w:rPr>
          <w:rFonts w:ascii="PT Astra Serif" w:hAnsi="PT Astra Serif"/>
          <w:sz w:val="28"/>
          <w:szCs w:val="28"/>
        </w:rPr>
      </w:pPr>
      <w:r w:rsidRPr="009316A2">
        <w:rPr>
          <w:rFonts w:ascii="PT Astra Serif" w:hAnsi="PT Astra Serif"/>
          <w:sz w:val="28"/>
          <w:szCs w:val="28"/>
        </w:rPr>
        <w:t xml:space="preserve">1) по состоянию на дату, непосредственно предшествующую дате представления в Министерство документов (копий документов), указанных </w:t>
      </w:r>
      <w:r w:rsidR="000C4CD7">
        <w:rPr>
          <w:rFonts w:ascii="PT Astra Serif" w:hAnsi="PT Astra Serif"/>
          <w:sz w:val="28"/>
          <w:szCs w:val="28"/>
        </w:rPr>
        <w:br/>
      </w:r>
      <w:r w:rsidRPr="009316A2">
        <w:rPr>
          <w:rFonts w:ascii="PT Astra Serif" w:hAnsi="PT Astra Serif"/>
          <w:sz w:val="28"/>
          <w:szCs w:val="28"/>
        </w:rPr>
        <w:t xml:space="preserve">в пункте 6 настоящих Правил (далее </w:t>
      </w:r>
      <w:r w:rsidR="00455CF4">
        <w:rPr>
          <w:rFonts w:ascii="PT Astra Serif" w:hAnsi="PT Astra Serif"/>
          <w:sz w:val="28"/>
          <w:szCs w:val="28"/>
        </w:rPr>
        <w:t xml:space="preserve"> –</w:t>
      </w:r>
      <w:r w:rsidRPr="009316A2">
        <w:rPr>
          <w:rFonts w:ascii="PT Astra Serif" w:hAnsi="PT Astra Serif"/>
          <w:sz w:val="28"/>
          <w:szCs w:val="28"/>
        </w:rPr>
        <w:t xml:space="preserve"> документы):</w:t>
      </w:r>
    </w:p>
    <w:p w:rsidR="00455CF4" w:rsidRDefault="00444FD3" w:rsidP="009316A2">
      <w:pPr>
        <w:autoSpaceDE w:val="0"/>
        <w:autoSpaceDN w:val="0"/>
        <w:adjustRightInd w:val="0"/>
        <w:spacing w:line="235" w:lineRule="auto"/>
        <w:ind w:firstLine="709"/>
        <w:jc w:val="both"/>
        <w:rPr>
          <w:rFonts w:ascii="PT Astra Serif" w:hAnsi="PT Astra Serif"/>
          <w:sz w:val="28"/>
          <w:szCs w:val="28"/>
        </w:rPr>
      </w:pPr>
      <w:r w:rsidRPr="00444FD3">
        <w:rPr>
          <w:rFonts w:ascii="PT Astra Serif" w:hAnsi="PT Astra Serif"/>
          <w:sz w:val="28"/>
          <w:szCs w:val="28"/>
        </w:rPr>
        <w:t xml:space="preserve">а) </w:t>
      </w:r>
      <w:r w:rsidR="002E71D5">
        <w:rPr>
          <w:rFonts w:ascii="PT Astra Serif" w:hAnsi="PT Astra Serif"/>
          <w:sz w:val="28"/>
          <w:szCs w:val="28"/>
        </w:rPr>
        <w:t xml:space="preserve">промышленная </w:t>
      </w:r>
      <w:r w:rsidR="00455CF4">
        <w:rPr>
          <w:rFonts w:ascii="PT Astra Serif" w:hAnsi="PT Astra Serif"/>
          <w:sz w:val="28"/>
          <w:szCs w:val="28"/>
        </w:rPr>
        <w:t xml:space="preserve">организация не должна являться государственным </w:t>
      </w:r>
      <w:r w:rsidR="00DF255C">
        <w:rPr>
          <w:rFonts w:ascii="PT Astra Serif" w:hAnsi="PT Astra Serif"/>
          <w:sz w:val="28"/>
          <w:szCs w:val="28"/>
        </w:rPr>
        <w:t>(</w:t>
      </w:r>
      <w:r w:rsidR="00455CF4">
        <w:rPr>
          <w:rFonts w:ascii="PT Astra Serif" w:hAnsi="PT Astra Serif"/>
          <w:sz w:val="28"/>
          <w:szCs w:val="28"/>
        </w:rPr>
        <w:t>муниципальным</w:t>
      </w:r>
      <w:r w:rsidR="00DF255C">
        <w:rPr>
          <w:rFonts w:ascii="PT Astra Serif" w:hAnsi="PT Astra Serif"/>
          <w:sz w:val="28"/>
          <w:szCs w:val="28"/>
        </w:rPr>
        <w:t>)</w:t>
      </w:r>
      <w:r w:rsidR="00455CF4">
        <w:rPr>
          <w:rFonts w:ascii="PT Astra Serif" w:hAnsi="PT Astra Serif"/>
          <w:sz w:val="28"/>
          <w:szCs w:val="28"/>
        </w:rPr>
        <w:t xml:space="preserve"> учреждением;</w:t>
      </w:r>
    </w:p>
    <w:p w:rsidR="0063208C" w:rsidRDefault="0063208C"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2E71D5">
        <w:rPr>
          <w:rFonts w:ascii="PT Astra Serif" w:hAnsi="PT Astra Serif"/>
          <w:sz w:val="28"/>
          <w:szCs w:val="28"/>
        </w:rPr>
        <w:t xml:space="preserve">промышленная </w:t>
      </w:r>
      <w:r w:rsidR="00444FD3" w:rsidRPr="00444FD3">
        <w:rPr>
          <w:rFonts w:ascii="PT Astra Serif" w:hAnsi="PT Astra Serif"/>
          <w:sz w:val="28"/>
          <w:szCs w:val="28"/>
        </w:rPr>
        <w:t xml:space="preserve">организация должна быть поставлена на учёт </w:t>
      </w:r>
      <w:r w:rsidR="002E71D5">
        <w:rPr>
          <w:rFonts w:ascii="PT Astra Serif" w:hAnsi="PT Astra Serif"/>
          <w:sz w:val="28"/>
          <w:szCs w:val="28"/>
        </w:rPr>
        <w:br/>
      </w:r>
      <w:r w:rsidR="00444FD3" w:rsidRPr="00444FD3">
        <w:rPr>
          <w:rFonts w:ascii="PT Astra Serif" w:hAnsi="PT Astra Serif"/>
          <w:sz w:val="28"/>
          <w:szCs w:val="28"/>
        </w:rPr>
        <w:t xml:space="preserve">в налоговом органе </w:t>
      </w:r>
      <w:r>
        <w:rPr>
          <w:rFonts w:ascii="PT Astra Serif" w:hAnsi="PT Astra Serif"/>
          <w:sz w:val="28"/>
          <w:szCs w:val="28"/>
        </w:rPr>
        <w:t>по месту своего нахождения на т</w:t>
      </w:r>
      <w:r w:rsidR="00444FD3" w:rsidRPr="00444FD3">
        <w:rPr>
          <w:rFonts w:ascii="PT Astra Serif" w:hAnsi="PT Astra Serif"/>
          <w:sz w:val="28"/>
          <w:szCs w:val="28"/>
        </w:rPr>
        <w:t>ерритории Ульяновской области</w:t>
      </w:r>
      <w:r>
        <w:rPr>
          <w:rFonts w:ascii="PT Astra Serif" w:hAnsi="PT Astra Serif"/>
          <w:sz w:val="28"/>
          <w:szCs w:val="28"/>
        </w:rPr>
        <w:t>;</w:t>
      </w:r>
    </w:p>
    <w:p w:rsidR="00444FD3"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2E71D5">
        <w:rPr>
          <w:rFonts w:ascii="PT Astra Serif" w:hAnsi="PT Astra Serif"/>
          <w:sz w:val="28"/>
          <w:szCs w:val="28"/>
        </w:rPr>
        <w:t xml:space="preserve">промышленная </w:t>
      </w:r>
      <w:r>
        <w:rPr>
          <w:rFonts w:ascii="PT Astra Serif" w:hAnsi="PT Astra Serif"/>
          <w:sz w:val="28"/>
          <w:szCs w:val="28"/>
        </w:rPr>
        <w:t xml:space="preserve">организация должна </w:t>
      </w:r>
      <w:r w:rsidR="00DF255C">
        <w:rPr>
          <w:rFonts w:ascii="PT Astra Serif" w:hAnsi="PT Astra Serif"/>
          <w:sz w:val="28"/>
          <w:szCs w:val="28"/>
        </w:rPr>
        <w:t xml:space="preserve">осуществить </w:t>
      </w:r>
      <w:r>
        <w:rPr>
          <w:rFonts w:ascii="PT Astra Serif" w:hAnsi="PT Astra Serif"/>
          <w:sz w:val="28"/>
          <w:szCs w:val="28"/>
        </w:rPr>
        <w:t>затраты;</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г</w:t>
      </w:r>
      <w:r w:rsidR="009316A2" w:rsidRPr="009316A2">
        <w:rPr>
          <w:rFonts w:ascii="PT Astra Serif" w:hAnsi="PT Astra Serif"/>
          <w:sz w:val="28"/>
          <w:szCs w:val="28"/>
        </w:rPr>
        <w:t xml:space="preserve">) у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 xml:space="preserve">организации должна отсутствовать просроченная задолженность по возврату в областной бюджет Ульяновской области иных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 </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д</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w:t>
      </w:r>
      <w:r>
        <w:rPr>
          <w:rFonts w:ascii="PT Astra Serif" w:hAnsi="PT Astra Serif"/>
          <w:sz w:val="28"/>
          <w:szCs w:val="28"/>
        </w:rPr>
        <w:t>неё</w:t>
      </w:r>
      <w:r w:rsidR="009316A2" w:rsidRPr="009316A2">
        <w:rPr>
          <w:rFonts w:ascii="PT Astra Serif" w:hAnsi="PT Astra Serif"/>
          <w:sz w:val="28"/>
          <w:szCs w:val="28"/>
        </w:rPr>
        <w:t xml:space="preserve"> не должна быть введена процедура, применяемая в деле о банкротстве, а её деятельность </w:t>
      </w:r>
      <w:r w:rsidR="000C4CD7">
        <w:rPr>
          <w:rFonts w:ascii="PT Astra Serif" w:hAnsi="PT Astra Serif"/>
          <w:sz w:val="28"/>
          <w:szCs w:val="28"/>
        </w:rPr>
        <w:br/>
      </w:r>
      <w:r w:rsidR="009316A2" w:rsidRPr="009316A2">
        <w:rPr>
          <w:rFonts w:ascii="PT Astra Serif" w:hAnsi="PT Astra Serif"/>
          <w:sz w:val="28"/>
          <w:szCs w:val="28"/>
        </w:rPr>
        <w:lastRenderedPageBreak/>
        <w:t>не должна быть приостановлена в порядке, предусмотренном законодательством Российской Федерации;</w:t>
      </w:r>
    </w:p>
    <w:p w:rsid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е</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1 настоящих Правил; </w:t>
      </w:r>
    </w:p>
    <w:p w:rsidR="009316A2" w:rsidRP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ж</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подвергнут</w:t>
      </w:r>
      <w:r w:rsidR="00993737">
        <w:rPr>
          <w:rFonts w:ascii="PT Astra Serif" w:hAnsi="PT Astra Serif"/>
          <w:sz w:val="28"/>
          <w:szCs w:val="28"/>
        </w:rPr>
        <w:t>ой</w:t>
      </w:r>
      <w:r w:rsidR="009316A2" w:rsidRPr="009316A2">
        <w:rPr>
          <w:rFonts w:ascii="PT Astra Serif" w:hAnsi="PT Astra Serif"/>
          <w:sz w:val="28"/>
          <w:szCs w:val="28"/>
        </w:rPr>
        <w:t xml:space="preserve"> указанному административному наказанию, не истёк; </w:t>
      </w:r>
    </w:p>
    <w:p w:rsidR="009316A2" w:rsidRDefault="00210758"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з</w:t>
      </w:r>
      <w:r w:rsidR="009316A2" w:rsidRPr="009316A2">
        <w:rPr>
          <w:rFonts w:ascii="PT Astra Serif" w:hAnsi="PT Astra Serif"/>
          <w:sz w:val="28"/>
          <w:szCs w:val="28"/>
        </w:rPr>
        <w:t xml:space="preserve">) в реестре дисквалифицированных лиц должны отсутствовать сведения </w:t>
      </w:r>
      <w:r w:rsidR="000C4CD7">
        <w:rPr>
          <w:rFonts w:ascii="PT Astra Serif" w:hAnsi="PT Astra Serif"/>
          <w:sz w:val="28"/>
          <w:szCs w:val="28"/>
        </w:rPr>
        <w:br/>
      </w:r>
      <w:r w:rsidR="009316A2" w:rsidRPr="009316A2">
        <w:rPr>
          <w:rFonts w:ascii="PT Astra Serif" w:hAnsi="PT Astra Serif"/>
          <w:sz w:val="28"/>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2E71D5">
        <w:rPr>
          <w:rFonts w:ascii="PT Astra Serif" w:hAnsi="PT Astra Serif"/>
          <w:sz w:val="28"/>
          <w:szCs w:val="28"/>
        </w:rPr>
        <w:t xml:space="preserve">промышленной </w:t>
      </w:r>
      <w:r w:rsidR="009316A2" w:rsidRPr="009316A2">
        <w:rPr>
          <w:rFonts w:ascii="PT Astra Serif" w:hAnsi="PT Astra Serif"/>
          <w:sz w:val="28"/>
          <w:szCs w:val="28"/>
        </w:rPr>
        <w:t>организации;</w:t>
      </w:r>
    </w:p>
    <w:p w:rsidR="002B6610" w:rsidRDefault="002B6610" w:rsidP="002B6610">
      <w:pPr>
        <w:pStyle w:val="111111111"/>
      </w:pPr>
      <w:r>
        <w:t>и)</w:t>
      </w:r>
      <w:r w:rsidR="002E71D5">
        <w:t xml:space="preserve"> промышленная </w:t>
      </w:r>
      <w:r>
        <w:t>организация не должна являться нерезидентом Российской Федерации, за исключением случаев, предусмотренных международными договорами Российской Федерации;</w:t>
      </w:r>
    </w:p>
    <w:p w:rsidR="009316A2" w:rsidRPr="009316A2" w:rsidRDefault="002B6610"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к</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210758">
        <w:rPr>
          <w:rFonts w:ascii="PT Astra Serif" w:hAnsi="PT Astra Serif"/>
          <w:sz w:val="28"/>
          <w:szCs w:val="28"/>
        </w:rPr>
        <w:t>организация</w:t>
      </w:r>
      <w:r w:rsidR="009316A2" w:rsidRPr="009316A2">
        <w:rPr>
          <w:rFonts w:ascii="PT Astra Serif" w:hAnsi="PT Astra Serif"/>
          <w:sz w:val="28"/>
          <w:szCs w:val="28"/>
        </w:rPr>
        <w:t xml:space="preserve"> не должн</w:t>
      </w:r>
      <w:r w:rsidR="00210758">
        <w:rPr>
          <w:rFonts w:ascii="PT Astra Serif" w:hAnsi="PT Astra Serif"/>
          <w:sz w:val="28"/>
          <w:szCs w:val="28"/>
        </w:rPr>
        <w:t>а</w:t>
      </w:r>
      <w:r w:rsidR="009316A2" w:rsidRPr="009316A2">
        <w:rPr>
          <w:rFonts w:ascii="PT Astra Serif" w:hAnsi="PT Astra Serif"/>
          <w:sz w:val="28"/>
          <w:szCs w:val="28"/>
        </w:rPr>
        <w:t xml:space="preserve"> </w:t>
      </w:r>
      <w:r w:rsidR="00210758">
        <w:rPr>
          <w:rFonts w:ascii="PT Astra Serif" w:hAnsi="PT Astra Serif"/>
          <w:sz w:val="28"/>
          <w:szCs w:val="28"/>
        </w:rPr>
        <w:t xml:space="preserve">являться получателем </w:t>
      </w:r>
      <w:r w:rsidR="009316A2" w:rsidRPr="009316A2">
        <w:rPr>
          <w:rFonts w:ascii="PT Astra Serif" w:hAnsi="PT Astra Serif"/>
          <w:sz w:val="28"/>
          <w:szCs w:val="28"/>
        </w:rPr>
        <w:t xml:space="preserve"> аналогичных субсидий из</w:t>
      </w:r>
      <w:r>
        <w:rPr>
          <w:rFonts w:ascii="PT Astra Serif" w:hAnsi="PT Astra Serif"/>
          <w:sz w:val="28"/>
          <w:szCs w:val="28"/>
        </w:rPr>
        <w:t xml:space="preserve"> федерального бюджета, бюджета субъекта Российской </w:t>
      </w:r>
      <w:r w:rsidR="009316A2" w:rsidRPr="009316A2">
        <w:rPr>
          <w:rFonts w:ascii="PT Astra Serif" w:hAnsi="PT Astra Serif"/>
          <w:sz w:val="28"/>
          <w:szCs w:val="28"/>
        </w:rPr>
        <w:t>Федерации</w:t>
      </w:r>
      <w:r>
        <w:rPr>
          <w:rFonts w:ascii="PT Astra Serif" w:hAnsi="PT Astra Serif"/>
          <w:sz w:val="28"/>
          <w:szCs w:val="28"/>
        </w:rPr>
        <w:t xml:space="preserve"> или местного бюджета</w:t>
      </w:r>
      <w:r w:rsidR="009316A2" w:rsidRPr="009316A2">
        <w:rPr>
          <w:rFonts w:ascii="PT Astra Serif" w:hAnsi="PT Astra Serif"/>
          <w:sz w:val="28"/>
          <w:szCs w:val="28"/>
        </w:rPr>
        <w:t>;</w:t>
      </w:r>
    </w:p>
    <w:p w:rsidR="009316A2" w:rsidRDefault="002B6610" w:rsidP="009316A2">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л</w:t>
      </w:r>
      <w:r w:rsidR="009316A2" w:rsidRPr="009316A2">
        <w:rPr>
          <w:rFonts w:ascii="PT Astra Serif" w:hAnsi="PT Astra Serif"/>
          <w:sz w:val="28"/>
          <w:szCs w:val="28"/>
        </w:rPr>
        <w:t xml:space="preserve">) </w:t>
      </w:r>
      <w:r w:rsidR="002E71D5">
        <w:rPr>
          <w:rFonts w:ascii="PT Astra Serif" w:hAnsi="PT Astra Serif"/>
          <w:sz w:val="28"/>
          <w:szCs w:val="28"/>
        </w:rPr>
        <w:t xml:space="preserve">промышленная </w:t>
      </w:r>
      <w:r w:rsidR="009316A2" w:rsidRPr="009316A2">
        <w:rPr>
          <w:rFonts w:ascii="PT Astra Serif" w:hAnsi="PT Astra Serif"/>
          <w:sz w:val="28"/>
          <w:szCs w:val="28"/>
        </w:rPr>
        <w:t xml:space="preserve">организация не должна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FE47B1">
        <w:rPr>
          <w:rFonts w:ascii="PT Astra Serif" w:hAnsi="PT Astra Serif"/>
          <w:sz w:val="28"/>
          <w:szCs w:val="28"/>
        </w:rPr>
        <w:br/>
      </w:r>
      <w:r w:rsidR="009316A2" w:rsidRPr="009316A2">
        <w:rPr>
          <w:rFonts w:ascii="PT Astra Serif" w:hAnsi="PT Astra Serif"/>
          <w:sz w:val="28"/>
          <w:szCs w:val="28"/>
        </w:rPr>
        <w:t>и (или)</w:t>
      </w:r>
      <w:r w:rsidR="00FE47B1">
        <w:rPr>
          <w:rFonts w:ascii="PT Astra Serif" w:hAnsi="PT Astra Serif"/>
          <w:sz w:val="28"/>
          <w:szCs w:val="28"/>
        </w:rPr>
        <w:t xml:space="preserve"> </w:t>
      </w:r>
      <w:r w:rsidR="009316A2" w:rsidRPr="009316A2">
        <w:rPr>
          <w:rFonts w:ascii="PT Astra Serif" w:hAnsi="PT Astra Serif"/>
          <w:sz w:val="28"/>
          <w:szCs w:val="28"/>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39133C"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м</w:t>
      </w:r>
      <w:r w:rsidR="00444FD3" w:rsidRPr="00444FD3">
        <w:rPr>
          <w:rFonts w:ascii="PT Astra Serif" w:hAnsi="PT Astra Serif"/>
          <w:sz w:val="28"/>
          <w:szCs w:val="28"/>
        </w:rPr>
        <w:t xml:space="preserve">) </w:t>
      </w:r>
      <w:r w:rsidR="00CE11AE">
        <w:rPr>
          <w:rFonts w:ascii="PT Astra Serif" w:hAnsi="PT Astra Serif"/>
          <w:sz w:val="28"/>
          <w:szCs w:val="28"/>
        </w:rPr>
        <w:t xml:space="preserve">промышленная </w:t>
      </w:r>
      <w:r w:rsidR="0039133C">
        <w:rPr>
          <w:rFonts w:ascii="PT Astra Serif" w:hAnsi="PT Astra Serif"/>
          <w:sz w:val="28"/>
          <w:szCs w:val="28"/>
        </w:rPr>
        <w:t>организация не должна находиться в перечне организаций и физических лиц, в отношении которых имеются сведения об их причастности  к экстремист</w:t>
      </w:r>
      <w:r>
        <w:rPr>
          <w:rFonts w:ascii="PT Astra Serif" w:hAnsi="PT Astra Serif"/>
          <w:sz w:val="28"/>
          <w:szCs w:val="28"/>
        </w:rPr>
        <w:t>с</w:t>
      </w:r>
      <w:r w:rsidR="0039133C">
        <w:rPr>
          <w:rFonts w:ascii="PT Astra Serif" w:hAnsi="PT Astra Serif"/>
          <w:sz w:val="28"/>
          <w:szCs w:val="28"/>
        </w:rPr>
        <w:t xml:space="preserve">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 </w:t>
      </w:r>
    </w:p>
    <w:p w:rsidR="00444FD3"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н</w:t>
      </w:r>
      <w:r w:rsidR="00444FD3" w:rsidRPr="00444FD3">
        <w:rPr>
          <w:rFonts w:ascii="PT Astra Serif" w:hAnsi="PT Astra Serif"/>
          <w:sz w:val="28"/>
          <w:szCs w:val="28"/>
        </w:rPr>
        <w:t xml:space="preserve">) </w:t>
      </w:r>
      <w:r>
        <w:rPr>
          <w:rFonts w:ascii="PT Astra Serif" w:hAnsi="PT Astra Serif"/>
          <w:sz w:val="28"/>
          <w:szCs w:val="28"/>
        </w:rPr>
        <w:t>средне</w:t>
      </w:r>
      <w:r w:rsidR="00444FD3" w:rsidRPr="00444FD3">
        <w:rPr>
          <w:rFonts w:ascii="PT Astra Serif" w:hAnsi="PT Astra Serif"/>
          <w:sz w:val="28"/>
          <w:szCs w:val="28"/>
        </w:rPr>
        <w:t>списочная численность</w:t>
      </w:r>
      <w:r>
        <w:rPr>
          <w:rFonts w:ascii="PT Astra Serif" w:hAnsi="PT Astra Serif"/>
          <w:sz w:val="28"/>
          <w:szCs w:val="28"/>
        </w:rPr>
        <w:t xml:space="preserve"> работников</w:t>
      </w:r>
      <w:r w:rsidR="00444FD3" w:rsidRPr="00444FD3">
        <w:rPr>
          <w:rFonts w:ascii="PT Astra Serif" w:hAnsi="PT Astra Serif"/>
          <w:sz w:val="28"/>
          <w:szCs w:val="28"/>
        </w:rPr>
        <w:t xml:space="preserve"> </w:t>
      </w:r>
      <w:r w:rsidR="00CE11AE">
        <w:rPr>
          <w:rFonts w:ascii="PT Astra Serif" w:hAnsi="PT Astra Serif"/>
          <w:sz w:val="28"/>
          <w:szCs w:val="28"/>
        </w:rPr>
        <w:t xml:space="preserve">промышленной </w:t>
      </w:r>
      <w:r w:rsidR="00444FD3" w:rsidRPr="00444FD3">
        <w:rPr>
          <w:rFonts w:ascii="PT Astra Serif" w:hAnsi="PT Astra Serif"/>
          <w:sz w:val="28"/>
          <w:szCs w:val="28"/>
        </w:rPr>
        <w:t xml:space="preserve">организации должна составлять не менее </w:t>
      </w:r>
      <w:r w:rsidR="00F05720">
        <w:rPr>
          <w:rFonts w:ascii="PT Astra Serif" w:hAnsi="PT Astra Serif"/>
          <w:sz w:val="28"/>
          <w:szCs w:val="28"/>
        </w:rPr>
        <w:t xml:space="preserve">8000 </w:t>
      </w:r>
      <w:r w:rsidR="0039133C">
        <w:rPr>
          <w:rFonts w:ascii="PT Astra Serif" w:hAnsi="PT Astra Serif"/>
          <w:sz w:val="28"/>
          <w:szCs w:val="28"/>
        </w:rPr>
        <w:t>человек;</w:t>
      </w:r>
    </w:p>
    <w:p w:rsidR="0039133C" w:rsidRPr="009316A2" w:rsidRDefault="002B6610" w:rsidP="00444FD3">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о</w:t>
      </w:r>
      <w:r w:rsidR="0039133C">
        <w:rPr>
          <w:rFonts w:ascii="PT Astra Serif" w:hAnsi="PT Astra Serif"/>
          <w:sz w:val="28"/>
          <w:szCs w:val="28"/>
        </w:rPr>
        <w:t xml:space="preserve">) </w:t>
      </w:r>
      <w:r w:rsidR="0035547E">
        <w:rPr>
          <w:rFonts w:ascii="PT Astra Serif" w:hAnsi="PT Astra Serif"/>
          <w:sz w:val="28"/>
          <w:szCs w:val="28"/>
        </w:rPr>
        <w:t>размер средней заработной платы работников</w:t>
      </w:r>
      <w:r w:rsidR="00CE11AE">
        <w:rPr>
          <w:rFonts w:ascii="PT Astra Serif" w:hAnsi="PT Astra Serif"/>
          <w:sz w:val="28"/>
          <w:szCs w:val="28"/>
        </w:rPr>
        <w:t xml:space="preserve"> промышленной </w:t>
      </w:r>
      <w:r w:rsidR="0035547E">
        <w:rPr>
          <w:rFonts w:ascii="PT Astra Serif" w:hAnsi="PT Astra Serif"/>
          <w:sz w:val="28"/>
          <w:szCs w:val="28"/>
        </w:rPr>
        <w:t xml:space="preserve">организации не должен быть ниже минимального размера оплаты труда, установленного Федеральным законом на год, в котором </w:t>
      </w:r>
      <w:r w:rsidR="00CE11AE">
        <w:rPr>
          <w:rFonts w:ascii="PT Astra Serif" w:hAnsi="PT Astra Serif"/>
          <w:sz w:val="28"/>
          <w:szCs w:val="28"/>
        </w:rPr>
        <w:t xml:space="preserve">промышленная </w:t>
      </w:r>
      <w:r w:rsidR="0035547E">
        <w:rPr>
          <w:rFonts w:ascii="PT Astra Serif" w:hAnsi="PT Astra Serif"/>
          <w:sz w:val="28"/>
          <w:szCs w:val="28"/>
        </w:rPr>
        <w:t>организация обратилась за получением субсидии;</w:t>
      </w:r>
    </w:p>
    <w:p w:rsidR="009316A2" w:rsidRDefault="009316A2" w:rsidP="009316A2">
      <w:pPr>
        <w:autoSpaceDE w:val="0"/>
        <w:autoSpaceDN w:val="0"/>
        <w:adjustRightInd w:val="0"/>
        <w:spacing w:line="235" w:lineRule="auto"/>
        <w:ind w:firstLine="709"/>
        <w:jc w:val="both"/>
        <w:rPr>
          <w:rFonts w:ascii="PT Astra Serif" w:hAnsi="PT Astra Serif"/>
          <w:sz w:val="28"/>
          <w:szCs w:val="28"/>
        </w:rPr>
      </w:pPr>
      <w:r w:rsidRPr="009316A2">
        <w:rPr>
          <w:rFonts w:ascii="PT Astra Serif" w:hAnsi="PT Astra Serif"/>
          <w:sz w:val="28"/>
          <w:szCs w:val="28"/>
        </w:rPr>
        <w:t xml:space="preserve">2) по состоянию на дату, которая предшествует дате представления </w:t>
      </w:r>
      <w:r w:rsidR="00F05720">
        <w:rPr>
          <w:rFonts w:ascii="PT Astra Serif" w:hAnsi="PT Astra Serif"/>
          <w:sz w:val="28"/>
          <w:szCs w:val="28"/>
        </w:rPr>
        <w:br/>
      </w:r>
      <w:r w:rsidRPr="009316A2">
        <w:rPr>
          <w:rFonts w:ascii="PT Astra Serif" w:hAnsi="PT Astra Serif"/>
          <w:sz w:val="28"/>
          <w:szCs w:val="28"/>
        </w:rPr>
        <w:t xml:space="preserve">в Министерство документов не более чем на 30 календарных дней, </w:t>
      </w:r>
      <w:r w:rsidR="00FE47B1">
        <w:rPr>
          <w:rFonts w:ascii="PT Astra Serif" w:hAnsi="PT Astra Serif"/>
          <w:sz w:val="28"/>
          <w:szCs w:val="28"/>
        </w:rPr>
        <w:br/>
      </w:r>
      <w:r w:rsidRPr="009316A2">
        <w:rPr>
          <w:rFonts w:ascii="PT Astra Serif" w:hAnsi="PT Astra Serif"/>
          <w:sz w:val="28"/>
          <w:szCs w:val="28"/>
        </w:rPr>
        <w:t xml:space="preserve">у </w:t>
      </w:r>
      <w:r w:rsidR="00CE11AE">
        <w:rPr>
          <w:rFonts w:ascii="PT Astra Serif" w:hAnsi="PT Astra Serif"/>
          <w:sz w:val="28"/>
          <w:szCs w:val="28"/>
        </w:rPr>
        <w:t xml:space="preserve">промышленной </w:t>
      </w:r>
      <w:r w:rsidRPr="009316A2">
        <w:rPr>
          <w:rFonts w:ascii="PT Astra Serif" w:hAnsi="PT Astra Serif"/>
          <w:sz w:val="28"/>
          <w:szCs w:val="28"/>
        </w:rPr>
        <w:t xml:space="preserve">организации должна отсутствовать неисполненная обязанность по уплате налогов, сборов, страховых взносов, пеней, штрафов, </w:t>
      </w:r>
      <w:r w:rsidRPr="009316A2">
        <w:rPr>
          <w:rFonts w:ascii="PT Astra Serif" w:hAnsi="PT Astra Serif"/>
          <w:sz w:val="28"/>
          <w:szCs w:val="28"/>
        </w:rPr>
        <w:lastRenderedPageBreak/>
        <w:t xml:space="preserve">процентов, подлежащих уплате в соответствии с законодательством Российской Федерации о налогах и сборах. </w:t>
      </w:r>
    </w:p>
    <w:p w:rsidR="00253425" w:rsidRPr="00253425" w:rsidRDefault="00180FFE"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253425" w:rsidRPr="00253425">
        <w:rPr>
          <w:rFonts w:ascii="PT Astra Serif" w:hAnsi="PT Astra Serif"/>
          <w:sz w:val="28"/>
          <w:szCs w:val="28"/>
        </w:rPr>
        <w:t xml:space="preserve">. Для получения субсидий </w:t>
      </w:r>
      <w:r w:rsidR="00CE11AE">
        <w:rPr>
          <w:rFonts w:ascii="PT Astra Serif" w:hAnsi="PT Astra Serif"/>
          <w:sz w:val="28"/>
          <w:szCs w:val="28"/>
        </w:rPr>
        <w:t xml:space="preserve">промышленная </w:t>
      </w:r>
      <w:r w:rsidR="00253425" w:rsidRPr="00253425">
        <w:rPr>
          <w:rFonts w:ascii="PT Astra Serif" w:hAnsi="PT Astra Serif"/>
          <w:sz w:val="28"/>
          <w:szCs w:val="28"/>
        </w:rPr>
        <w:t xml:space="preserve">организация представляет </w:t>
      </w:r>
      <w:r w:rsidR="00FE47B1">
        <w:rPr>
          <w:rFonts w:ascii="PT Astra Serif" w:hAnsi="PT Astra Serif"/>
          <w:sz w:val="28"/>
          <w:szCs w:val="28"/>
        </w:rPr>
        <w:br/>
      </w:r>
      <w:r w:rsidR="00253425" w:rsidRPr="00253425">
        <w:rPr>
          <w:rFonts w:ascii="PT Astra Serif" w:hAnsi="PT Astra Serif"/>
          <w:sz w:val="28"/>
          <w:szCs w:val="28"/>
        </w:rPr>
        <w:t>в Министерство непосредственно при его</w:t>
      </w:r>
      <w:r w:rsidR="00FE2DAA">
        <w:rPr>
          <w:rFonts w:ascii="PT Astra Serif" w:hAnsi="PT Astra Serif"/>
          <w:sz w:val="28"/>
          <w:szCs w:val="28"/>
        </w:rPr>
        <w:t xml:space="preserve"> посещении или почтовой связью </w:t>
      </w:r>
      <w:r w:rsidR="00253425" w:rsidRPr="00253425">
        <w:rPr>
          <w:rFonts w:ascii="PT Astra Serif" w:hAnsi="PT Astra Serif"/>
          <w:sz w:val="28"/>
          <w:szCs w:val="28"/>
        </w:rPr>
        <w:t xml:space="preserve">заявление </w:t>
      </w:r>
      <w:r w:rsidR="00FE2DAA">
        <w:rPr>
          <w:rFonts w:ascii="PT Astra Serif" w:hAnsi="PT Astra Serif"/>
          <w:sz w:val="28"/>
          <w:szCs w:val="28"/>
        </w:rPr>
        <w:t>на</w:t>
      </w:r>
      <w:r w:rsidR="00253425" w:rsidRPr="00253425">
        <w:rPr>
          <w:rFonts w:ascii="PT Astra Serif" w:hAnsi="PT Astra Serif"/>
          <w:sz w:val="28"/>
          <w:szCs w:val="28"/>
        </w:rPr>
        <w:t xml:space="preserve"> получени</w:t>
      </w:r>
      <w:r w:rsidR="00FE2DAA">
        <w:rPr>
          <w:rFonts w:ascii="PT Astra Serif" w:hAnsi="PT Astra Serif"/>
          <w:sz w:val="28"/>
          <w:szCs w:val="28"/>
        </w:rPr>
        <w:t>е</w:t>
      </w:r>
      <w:r w:rsidR="00253425" w:rsidRPr="00253425">
        <w:rPr>
          <w:rFonts w:ascii="PT Astra Serif" w:hAnsi="PT Astra Serif"/>
          <w:sz w:val="28"/>
          <w:szCs w:val="28"/>
        </w:rPr>
        <w:t xml:space="preserve"> субсидий, составленное в произвольной форме </w:t>
      </w:r>
      <w:r w:rsidR="00F05720">
        <w:rPr>
          <w:rFonts w:ascii="PT Astra Serif" w:hAnsi="PT Astra Serif"/>
          <w:sz w:val="28"/>
          <w:szCs w:val="28"/>
        </w:rPr>
        <w:br/>
      </w:r>
      <w:r w:rsidR="00253425" w:rsidRPr="00253425">
        <w:rPr>
          <w:rFonts w:ascii="PT Astra Serif" w:hAnsi="PT Astra Serif"/>
          <w:sz w:val="28"/>
          <w:szCs w:val="28"/>
        </w:rPr>
        <w:t>и подписанное руководителем</w:t>
      </w:r>
      <w:r w:rsidR="00FE2DAA">
        <w:rPr>
          <w:rFonts w:ascii="PT Astra Serif" w:hAnsi="PT Astra Serif"/>
          <w:sz w:val="28"/>
          <w:szCs w:val="28"/>
        </w:rPr>
        <w:t xml:space="preserve"> </w:t>
      </w:r>
      <w:r w:rsidR="00CE11AE">
        <w:rPr>
          <w:rFonts w:ascii="PT Astra Serif" w:hAnsi="PT Astra Serif"/>
          <w:sz w:val="28"/>
          <w:szCs w:val="28"/>
        </w:rPr>
        <w:t xml:space="preserve">промышленной </w:t>
      </w:r>
      <w:r w:rsidR="00FE2DAA">
        <w:rPr>
          <w:rFonts w:ascii="PT Astra Serif" w:hAnsi="PT Astra Serif"/>
          <w:sz w:val="28"/>
          <w:szCs w:val="28"/>
        </w:rPr>
        <w:t>организации (далее – заявление). К заявлению прилагаются:</w:t>
      </w:r>
    </w:p>
    <w:p w:rsidR="00253425" w:rsidRPr="00253425" w:rsidRDefault="00FE2DAA"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 копия</w:t>
      </w:r>
      <w:r w:rsidR="00253425" w:rsidRPr="00253425">
        <w:rPr>
          <w:rFonts w:ascii="PT Astra Serif" w:hAnsi="PT Astra Serif"/>
          <w:sz w:val="28"/>
          <w:szCs w:val="28"/>
        </w:rPr>
        <w:t xml:space="preserve"> выписки из Единого государственного рее</w:t>
      </w:r>
      <w:r>
        <w:rPr>
          <w:rFonts w:ascii="PT Astra Serif" w:hAnsi="PT Astra Serif"/>
          <w:sz w:val="28"/>
          <w:szCs w:val="28"/>
        </w:rPr>
        <w:t>стра юридических лиц, заверенная</w:t>
      </w:r>
      <w:r w:rsidR="00253425" w:rsidRPr="00253425">
        <w:rPr>
          <w:rFonts w:ascii="PT Astra Serif" w:hAnsi="PT Astra Serif"/>
          <w:sz w:val="28"/>
          <w:szCs w:val="28"/>
        </w:rPr>
        <w:t xml:space="preserve"> подписью руководителя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организации;</w:t>
      </w:r>
    </w:p>
    <w:p w:rsidR="00253425" w:rsidRDefault="00FE2DAA"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 копия</w:t>
      </w:r>
      <w:r w:rsidR="00253425" w:rsidRPr="00253425">
        <w:rPr>
          <w:rFonts w:ascii="PT Astra Serif" w:hAnsi="PT Astra Serif"/>
          <w:sz w:val="28"/>
          <w:szCs w:val="28"/>
        </w:rPr>
        <w:t xml:space="preserve"> свидетельства о постановке</w:t>
      </w:r>
      <w:r>
        <w:rPr>
          <w:rFonts w:ascii="PT Astra Serif" w:hAnsi="PT Astra Serif"/>
          <w:sz w:val="28"/>
          <w:szCs w:val="28"/>
        </w:rPr>
        <w:t xml:space="preserve"> </w:t>
      </w:r>
      <w:r w:rsidR="00CE11AE">
        <w:rPr>
          <w:rFonts w:ascii="PT Astra Serif" w:hAnsi="PT Astra Serif"/>
          <w:sz w:val="28"/>
          <w:szCs w:val="28"/>
        </w:rPr>
        <w:t xml:space="preserve">промышленной </w:t>
      </w:r>
      <w:r>
        <w:rPr>
          <w:rFonts w:ascii="PT Astra Serif" w:hAnsi="PT Astra Serif"/>
          <w:sz w:val="28"/>
          <w:szCs w:val="28"/>
        </w:rPr>
        <w:t xml:space="preserve">организации </w:t>
      </w:r>
      <w:r w:rsidR="00253425" w:rsidRPr="00253425">
        <w:rPr>
          <w:rFonts w:ascii="PT Astra Serif" w:hAnsi="PT Astra Serif"/>
          <w:sz w:val="28"/>
          <w:szCs w:val="28"/>
        </w:rPr>
        <w:t>на учёт в налоговом органе по месту нахождения на территории Ульяновско</w:t>
      </w:r>
      <w:r>
        <w:rPr>
          <w:rFonts w:ascii="PT Astra Serif" w:hAnsi="PT Astra Serif"/>
          <w:sz w:val="28"/>
          <w:szCs w:val="28"/>
        </w:rPr>
        <w:t>й области, заверенная</w:t>
      </w:r>
      <w:r w:rsidR="00253425" w:rsidRPr="00253425">
        <w:rPr>
          <w:rFonts w:ascii="PT Astra Serif" w:hAnsi="PT Astra Serif"/>
          <w:sz w:val="28"/>
          <w:szCs w:val="28"/>
        </w:rPr>
        <w:t xml:space="preserve"> подписью руководителя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w:t>
      </w:r>
    </w:p>
    <w:p w:rsidR="00D5088D" w:rsidRPr="00253425" w:rsidRDefault="00D5088D"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3) копия свидетельства </w:t>
      </w:r>
      <w:r w:rsidR="00727760">
        <w:rPr>
          <w:rFonts w:ascii="PT Astra Serif" w:hAnsi="PT Astra Serif"/>
          <w:sz w:val="28"/>
          <w:szCs w:val="28"/>
        </w:rPr>
        <w:t>о государственной регистрации</w:t>
      </w:r>
      <w:r w:rsidR="00CE11AE">
        <w:rPr>
          <w:rFonts w:ascii="PT Astra Serif" w:hAnsi="PT Astra Serif"/>
          <w:sz w:val="28"/>
          <w:szCs w:val="28"/>
        </w:rPr>
        <w:t xml:space="preserve"> промышленной </w:t>
      </w:r>
      <w:r w:rsidR="00727760">
        <w:rPr>
          <w:rFonts w:ascii="PT Astra Serif" w:hAnsi="PT Astra Serif"/>
          <w:sz w:val="28"/>
          <w:szCs w:val="28"/>
        </w:rPr>
        <w:t xml:space="preserve">организации, заверенная подписью руководителя </w:t>
      </w:r>
      <w:r w:rsidR="00CE11AE">
        <w:rPr>
          <w:rFonts w:ascii="PT Astra Serif" w:hAnsi="PT Astra Serif"/>
          <w:sz w:val="28"/>
          <w:szCs w:val="28"/>
        </w:rPr>
        <w:t xml:space="preserve">промышленной </w:t>
      </w:r>
      <w:r w:rsidR="00727760">
        <w:rPr>
          <w:rFonts w:ascii="PT Astra Serif" w:hAnsi="PT Astra Serif"/>
          <w:sz w:val="28"/>
          <w:szCs w:val="28"/>
        </w:rPr>
        <w:t>организации;</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w:t>
      </w:r>
      <w:r w:rsidR="00253425" w:rsidRPr="00253425">
        <w:rPr>
          <w:rFonts w:ascii="PT Astra Serif" w:hAnsi="PT Astra Serif"/>
          <w:sz w:val="28"/>
          <w:szCs w:val="28"/>
        </w:rPr>
        <w:t>)  справк</w:t>
      </w:r>
      <w:r w:rsidR="00E437F3">
        <w:rPr>
          <w:rFonts w:ascii="PT Astra Serif" w:hAnsi="PT Astra Serif"/>
          <w:sz w:val="28"/>
          <w:szCs w:val="28"/>
        </w:rPr>
        <w:t>а</w:t>
      </w:r>
      <w:r w:rsidR="00253425" w:rsidRPr="00253425">
        <w:rPr>
          <w:rFonts w:ascii="PT Astra Serif" w:hAnsi="PT Astra Serif"/>
          <w:sz w:val="28"/>
          <w:szCs w:val="28"/>
        </w:rPr>
        <w:t xml:space="preserve"> налогового органа об исполнении </w:t>
      </w:r>
      <w:r w:rsidR="00CE11AE">
        <w:rPr>
          <w:rFonts w:ascii="PT Astra Serif" w:hAnsi="PT Astra Serif"/>
          <w:sz w:val="28"/>
          <w:szCs w:val="28"/>
        </w:rPr>
        <w:t xml:space="preserve">промышленной </w:t>
      </w:r>
      <w:r w:rsidR="00253425" w:rsidRPr="00253425">
        <w:rPr>
          <w:rFonts w:ascii="PT Astra Serif" w:hAnsi="PT Astra Serif"/>
          <w:sz w:val="28"/>
          <w:szCs w:val="28"/>
        </w:rPr>
        <w:t>организацией обязанности по уплате налогов, сборов, страховых взносов, пе</w:t>
      </w:r>
      <w:r w:rsidR="00E437F3">
        <w:rPr>
          <w:rFonts w:ascii="PT Astra Serif" w:hAnsi="PT Astra Serif"/>
          <w:sz w:val="28"/>
          <w:szCs w:val="28"/>
        </w:rPr>
        <w:t>ней, штрафов, процентов, выданная</w:t>
      </w:r>
      <w:r w:rsidR="00253425" w:rsidRPr="00253425">
        <w:rPr>
          <w:rFonts w:ascii="PT Astra Serif" w:hAnsi="PT Astra Serif"/>
          <w:sz w:val="28"/>
          <w:szCs w:val="28"/>
        </w:rPr>
        <w:t xml:space="preserve"> не ранее 30 календарных дней до дня её представления </w:t>
      </w:r>
      <w:r w:rsidR="00FE47B1">
        <w:rPr>
          <w:rFonts w:ascii="PT Astra Serif" w:hAnsi="PT Astra Serif"/>
          <w:sz w:val="28"/>
          <w:szCs w:val="28"/>
        </w:rPr>
        <w:br/>
      </w:r>
      <w:r w:rsidR="00253425" w:rsidRPr="00253425">
        <w:rPr>
          <w:rFonts w:ascii="PT Astra Serif" w:hAnsi="PT Astra Serif"/>
          <w:sz w:val="28"/>
          <w:szCs w:val="28"/>
        </w:rPr>
        <w:t>в Министерство;</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5</w:t>
      </w:r>
      <w:r w:rsidR="00E437F3">
        <w:rPr>
          <w:rFonts w:ascii="PT Astra Serif" w:hAnsi="PT Astra Serif"/>
          <w:sz w:val="28"/>
          <w:szCs w:val="28"/>
        </w:rPr>
        <w:t>) справка</w:t>
      </w:r>
      <w:r w:rsidR="00253425" w:rsidRPr="00253425">
        <w:rPr>
          <w:rFonts w:ascii="PT Astra Serif" w:hAnsi="PT Astra Serif"/>
          <w:sz w:val="28"/>
          <w:szCs w:val="28"/>
        </w:rPr>
        <w:t xml:space="preserve"> о соответствии</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по состоянию </w:t>
      </w:r>
      <w:r w:rsidR="00FE47B1">
        <w:rPr>
          <w:rFonts w:ascii="PT Astra Serif" w:hAnsi="PT Astra Serif"/>
          <w:sz w:val="28"/>
          <w:szCs w:val="28"/>
        </w:rPr>
        <w:br/>
      </w:r>
      <w:r w:rsidR="00253425" w:rsidRPr="00253425">
        <w:rPr>
          <w:rFonts w:ascii="PT Astra Serif" w:hAnsi="PT Astra Serif"/>
          <w:sz w:val="28"/>
          <w:szCs w:val="28"/>
        </w:rPr>
        <w:t>на дату, непосредственно предшествующую дате представления в Министерство документов, требованиям, установленным подпунктами «</w:t>
      </w:r>
      <w:r w:rsidR="00E437F3">
        <w:rPr>
          <w:rFonts w:ascii="PT Astra Serif" w:hAnsi="PT Astra Serif"/>
          <w:sz w:val="28"/>
          <w:szCs w:val="28"/>
        </w:rPr>
        <w:t>в</w:t>
      </w:r>
      <w:r w:rsidR="00253425" w:rsidRPr="00253425">
        <w:rPr>
          <w:rFonts w:ascii="PT Astra Serif" w:hAnsi="PT Astra Serif"/>
          <w:sz w:val="28"/>
          <w:szCs w:val="28"/>
        </w:rPr>
        <w:t>»</w:t>
      </w:r>
      <w:r w:rsidR="00182384">
        <w:rPr>
          <w:rFonts w:ascii="PT Astra Serif" w:hAnsi="PT Astra Serif"/>
          <w:sz w:val="28"/>
          <w:szCs w:val="28"/>
        </w:rPr>
        <w:t xml:space="preserve"> </w:t>
      </w:r>
      <w:r w:rsidR="00253425" w:rsidRPr="00253425">
        <w:rPr>
          <w:rFonts w:ascii="PT Astra Serif" w:hAnsi="PT Astra Serif"/>
          <w:sz w:val="28"/>
          <w:szCs w:val="28"/>
        </w:rPr>
        <w:t>-</w:t>
      </w:r>
      <w:r w:rsidR="00182384">
        <w:rPr>
          <w:rFonts w:ascii="PT Astra Serif" w:hAnsi="PT Astra Serif"/>
          <w:sz w:val="28"/>
          <w:szCs w:val="28"/>
        </w:rPr>
        <w:t xml:space="preserve"> </w:t>
      </w:r>
      <w:r w:rsidR="00253425" w:rsidRPr="00253425">
        <w:rPr>
          <w:rFonts w:ascii="PT Astra Serif" w:hAnsi="PT Astra Serif"/>
          <w:sz w:val="28"/>
          <w:szCs w:val="28"/>
        </w:rPr>
        <w:t>«</w:t>
      </w:r>
      <w:r>
        <w:rPr>
          <w:rFonts w:ascii="PT Astra Serif" w:hAnsi="PT Astra Serif"/>
          <w:sz w:val="28"/>
          <w:szCs w:val="28"/>
        </w:rPr>
        <w:t>о</w:t>
      </w:r>
      <w:r w:rsidR="00E437F3">
        <w:rPr>
          <w:rFonts w:ascii="PT Astra Serif" w:hAnsi="PT Astra Serif"/>
          <w:sz w:val="28"/>
          <w:szCs w:val="28"/>
        </w:rPr>
        <w:t>» подпункта 1 пункта 5 настоящих Правил, подписанная</w:t>
      </w:r>
      <w:r w:rsidR="00253425" w:rsidRPr="00253425">
        <w:rPr>
          <w:rFonts w:ascii="PT Astra Serif" w:hAnsi="PT Astra Serif"/>
          <w:sz w:val="28"/>
          <w:szCs w:val="28"/>
        </w:rPr>
        <w:t xml:space="preserve"> руководителем</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организации;</w:t>
      </w:r>
    </w:p>
    <w:p w:rsidR="00253425" w:rsidRPr="00253425" w:rsidRDefault="00727760" w:rsidP="00253425">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253425" w:rsidRPr="00253425">
        <w:rPr>
          <w:rFonts w:ascii="PT Astra Serif" w:hAnsi="PT Astra Serif"/>
          <w:sz w:val="28"/>
          <w:szCs w:val="28"/>
        </w:rPr>
        <w:t>) документ, содержащий расчёт объёма причитающихся</w:t>
      </w:r>
      <w:r w:rsidR="00CE11AE">
        <w:rPr>
          <w:rFonts w:ascii="PT Astra Serif" w:hAnsi="PT Astra Serif"/>
          <w:sz w:val="28"/>
          <w:szCs w:val="28"/>
        </w:rPr>
        <w:t xml:space="preserve"> промышленной </w:t>
      </w:r>
      <w:r w:rsidR="00253425" w:rsidRPr="00253425">
        <w:rPr>
          <w:rFonts w:ascii="PT Astra Serif" w:hAnsi="PT Astra Serif"/>
          <w:sz w:val="28"/>
          <w:szCs w:val="28"/>
        </w:rPr>
        <w:t xml:space="preserve">организации субсидий и подписанный руководителем </w:t>
      </w:r>
      <w:r w:rsidR="00CE11AE">
        <w:rPr>
          <w:rFonts w:ascii="PT Astra Serif" w:hAnsi="PT Astra Serif"/>
          <w:sz w:val="28"/>
          <w:szCs w:val="28"/>
        </w:rPr>
        <w:t xml:space="preserve">промышленной </w:t>
      </w:r>
      <w:r w:rsidR="00253425" w:rsidRPr="00253425">
        <w:rPr>
          <w:rFonts w:ascii="PT Astra Serif" w:hAnsi="PT Astra Serif"/>
          <w:sz w:val="28"/>
          <w:szCs w:val="28"/>
        </w:rPr>
        <w:t>организации;</w:t>
      </w:r>
    </w:p>
    <w:p w:rsid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7</w:t>
      </w:r>
      <w:r w:rsidR="006432F9" w:rsidRPr="00396111">
        <w:rPr>
          <w:rFonts w:ascii="PT Astra Serif" w:hAnsi="PT Astra Serif"/>
          <w:sz w:val="28"/>
          <w:szCs w:val="28"/>
        </w:rPr>
        <w:t xml:space="preserve">) копии договоров об </w:t>
      </w:r>
      <w:r>
        <w:rPr>
          <w:rFonts w:ascii="PT Astra Serif" w:hAnsi="PT Astra Serif"/>
          <w:sz w:val="28"/>
          <w:szCs w:val="28"/>
        </w:rPr>
        <w:t>оказании услуг</w:t>
      </w:r>
      <w:r w:rsidR="006432F9" w:rsidRPr="00396111">
        <w:rPr>
          <w:rFonts w:ascii="PT Astra Serif" w:hAnsi="PT Astra Serif"/>
          <w:sz w:val="28"/>
          <w:szCs w:val="28"/>
        </w:rPr>
        <w:t xml:space="preserve">, заключённых между </w:t>
      </w:r>
      <w:r w:rsidR="00CE11AE">
        <w:rPr>
          <w:rFonts w:ascii="PT Astra Serif" w:hAnsi="PT Astra Serif"/>
          <w:sz w:val="28"/>
          <w:szCs w:val="28"/>
        </w:rPr>
        <w:t xml:space="preserve">промышленной </w:t>
      </w:r>
      <w:r w:rsidR="006432F9" w:rsidRPr="00396111">
        <w:rPr>
          <w:rFonts w:ascii="PT Astra Serif" w:hAnsi="PT Astra Serif"/>
          <w:sz w:val="28"/>
          <w:szCs w:val="28"/>
        </w:rPr>
        <w:t>организацией и организацией, осуществляющей образовательную деятельность, предметом которых является оказание платных образовательных услуг по переобучению или повышению квалификации работников</w:t>
      </w:r>
      <w:r w:rsidR="00CE11AE">
        <w:rPr>
          <w:rFonts w:ascii="PT Astra Serif" w:hAnsi="PT Astra Serif"/>
          <w:sz w:val="28"/>
          <w:szCs w:val="28"/>
        </w:rPr>
        <w:t xml:space="preserve"> промышленной</w:t>
      </w:r>
      <w:r w:rsidR="006432F9" w:rsidRPr="00396111">
        <w:rPr>
          <w:rFonts w:ascii="PT Astra Serif" w:hAnsi="PT Astra Serif"/>
          <w:sz w:val="28"/>
          <w:szCs w:val="28"/>
        </w:rPr>
        <w:t xml:space="preserve"> организации,</w:t>
      </w:r>
      <w:r w:rsidR="00396111">
        <w:rPr>
          <w:rFonts w:ascii="PT Astra Serif" w:hAnsi="PT Astra Serif"/>
          <w:sz w:val="28"/>
          <w:szCs w:val="28"/>
        </w:rPr>
        <w:t xml:space="preserve"> заверенные подписью руководителя </w:t>
      </w:r>
      <w:r w:rsidR="00CE11AE">
        <w:rPr>
          <w:rFonts w:ascii="PT Astra Serif" w:hAnsi="PT Astra Serif"/>
          <w:sz w:val="28"/>
          <w:szCs w:val="28"/>
        </w:rPr>
        <w:t xml:space="preserve">промышленной </w:t>
      </w:r>
      <w:r w:rsidR="00396111">
        <w:rPr>
          <w:rFonts w:ascii="PT Astra Serif" w:hAnsi="PT Astra Serif"/>
          <w:sz w:val="28"/>
          <w:szCs w:val="28"/>
        </w:rPr>
        <w:t>организации;</w:t>
      </w:r>
      <w:r w:rsidR="006432F9" w:rsidRPr="00396111">
        <w:rPr>
          <w:rFonts w:ascii="PT Astra Serif" w:hAnsi="PT Astra Serif"/>
          <w:sz w:val="28"/>
          <w:szCs w:val="28"/>
        </w:rPr>
        <w:t xml:space="preserve"> </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8</w:t>
      </w:r>
      <w:r w:rsidR="00396111">
        <w:rPr>
          <w:rFonts w:ascii="PT Astra Serif" w:hAnsi="PT Astra Serif"/>
          <w:sz w:val="28"/>
          <w:szCs w:val="28"/>
        </w:rPr>
        <w:t xml:space="preserve">) </w:t>
      </w:r>
      <w:r w:rsidR="006432F9" w:rsidRPr="00396111">
        <w:rPr>
          <w:rFonts w:ascii="PT Astra Serif" w:hAnsi="PT Astra Serif"/>
          <w:sz w:val="28"/>
          <w:szCs w:val="28"/>
        </w:rPr>
        <w:t xml:space="preserve">копии лицензий на осуществление соответствующей образовательной деятельности, выданных организациям, осуществляющим образовательную деятельность, с которыми </w:t>
      </w:r>
      <w:r w:rsidR="00A73E38">
        <w:rPr>
          <w:rFonts w:ascii="PT Astra Serif" w:hAnsi="PT Astra Serif"/>
          <w:sz w:val="28"/>
          <w:szCs w:val="28"/>
        </w:rPr>
        <w:t xml:space="preserve">промышленной организацией </w:t>
      </w:r>
      <w:r w:rsidR="006432F9" w:rsidRPr="00396111">
        <w:rPr>
          <w:rFonts w:ascii="PT Astra Serif" w:hAnsi="PT Astra Serif"/>
          <w:sz w:val="28"/>
          <w:szCs w:val="28"/>
        </w:rPr>
        <w:t xml:space="preserve">заключены договоры </w:t>
      </w:r>
      <w:r w:rsidR="00FE47B1">
        <w:rPr>
          <w:rFonts w:ascii="PT Astra Serif" w:hAnsi="PT Astra Serif"/>
          <w:sz w:val="28"/>
          <w:szCs w:val="28"/>
        </w:rPr>
        <w:br/>
      </w:r>
      <w:r w:rsidR="006432F9" w:rsidRPr="00396111">
        <w:rPr>
          <w:rFonts w:ascii="PT Astra Serif" w:hAnsi="PT Astra Serif"/>
          <w:sz w:val="28"/>
          <w:szCs w:val="28"/>
        </w:rPr>
        <w:t xml:space="preserve">об </w:t>
      </w:r>
      <w:r>
        <w:rPr>
          <w:rFonts w:ascii="PT Astra Serif" w:hAnsi="PT Astra Serif"/>
          <w:sz w:val="28"/>
          <w:szCs w:val="28"/>
        </w:rPr>
        <w:t>оказании услуг</w:t>
      </w:r>
      <w:r w:rsidR="006432F9" w:rsidRPr="00396111">
        <w:rPr>
          <w:rFonts w:ascii="PT Astra Serif" w:hAnsi="PT Astra Serif"/>
          <w:sz w:val="28"/>
          <w:szCs w:val="28"/>
        </w:rPr>
        <w:t xml:space="preserve">, заверенные подписью </w:t>
      </w:r>
      <w:r w:rsidR="00396111">
        <w:rPr>
          <w:rFonts w:ascii="PT Astra Serif" w:hAnsi="PT Astra Serif"/>
          <w:sz w:val="28"/>
          <w:szCs w:val="28"/>
        </w:rPr>
        <w:t xml:space="preserve">руководителя </w:t>
      </w:r>
      <w:r w:rsidR="006432F9" w:rsidRPr="00396111">
        <w:rPr>
          <w:rFonts w:ascii="PT Astra Serif" w:hAnsi="PT Astra Serif"/>
          <w:sz w:val="28"/>
          <w:szCs w:val="28"/>
        </w:rPr>
        <w:t>организации</w:t>
      </w:r>
      <w:r w:rsidR="00396111">
        <w:rPr>
          <w:rFonts w:ascii="PT Astra Serif" w:hAnsi="PT Astra Serif"/>
          <w:sz w:val="28"/>
          <w:szCs w:val="28"/>
        </w:rPr>
        <w:t xml:space="preserve">, </w:t>
      </w:r>
      <w:r w:rsidR="00396111" w:rsidRPr="00396111">
        <w:rPr>
          <w:rFonts w:ascii="PT Astra Serif" w:hAnsi="PT Astra Serif"/>
          <w:sz w:val="28"/>
          <w:szCs w:val="28"/>
        </w:rPr>
        <w:t>осуществляющ</w:t>
      </w:r>
      <w:r>
        <w:rPr>
          <w:rFonts w:ascii="PT Astra Serif" w:hAnsi="PT Astra Serif"/>
          <w:sz w:val="28"/>
          <w:szCs w:val="28"/>
        </w:rPr>
        <w:t>ей</w:t>
      </w:r>
      <w:r w:rsidR="00396111" w:rsidRPr="00396111">
        <w:rPr>
          <w:rFonts w:ascii="PT Astra Serif" w:hAnsi="PT Astra Serif"/>
          <w:sz w:val="28"/>
          <w:szCs w:val="28"/>
        </w:rPr>
        <w:t xml:space="preserve"> образовательную деятельность</w:t>
      </w:r>
      <w:r w:rsidR="006432F9" w:rsidRPr="00396111">
        <w:rPr>
          <w:rFonts w:ascii="PT Astra Serif" w:hAnsi="PT Astra Serif"/>
          <w:sz w:val="28"/>
          <w:szCs w:val="28"/>
        </w:rPr>
        <w:t>;</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9</w:t>
      </w:r>
      <w:r w:rsidR="006432F9" w:rsidRPr="00396111">
        <w:rPr>
          <w:rFonts w:ascii="PT Astra Serif" w:hAnsi="PT Astra Serif"/>
          <w:sz w:val="28"/>
          <w:szCs w:val="28"/>
        </w:rPr>
        <w:t xml:space="preserve">) копии приказов (распоряжений) </w:t>
      </w:r>
      <w:r w:rsidR="00333DC3">
        <w:rPr>
          <w:rFonts w:ascii="PT Astra Serif" w:hAnsi="PT Astra Serif"/>
          <w:sz w:val="28"/>
          <w:szCs w:val="28"/>
        </w:rPr>
        <w:t xml:space="preserve">промышленной </w:t>
      </w:r>
      <w:r w:rsidR="006432F9" w:rsidRPr="00396111">
        <w:rPr>
          <w:rFonts w:ascii="PT Astra Serif" w:hAnsi="PT Astra Serif"/>
          <w:sz w:val="28"/>
          <w:szCs w:val="28"/>
        </w:rPr>
        <w:t xml:space="preserve">организации </w:t>
      </w:r>
      <w:r w:rsidR="00FE47B1">
        <w:rPr>
          <w:rFonts w:ascii="PT Astra Serif" w:hAnsi="PT Astra Serif"/>
          <w:sz w:val="28"/>
          <w:szCs w:val="28"/>
        </w:rPr>
        <w:br/>
      </w:r>
      <w:r w:rsidR="006432F9" w:rsidRPr="00396111">
        <w:rPr>
          <w:rFonts w:ascii="PT Astra Serif" w:hAnsi="PT Astra Serif"/>
          <w:sz w:val="28"/>
          <w:szCs w:val="28"/>
        </w:rPr>
        <w:t>о направ</w:t>
      </w:r>
      <w:r w:rsidR="00396111">
        <w:rPr>
          <w:rFonts w:ascii="PT Astra Serif" w:hAnsi="PT Astra Serif"/>
          <w:sz w:val="28"/>
          <w:szCs w:val="28"/>
        </w:rPr>
        <w:t>лении работников на переобучение</w:t>
      </w:r>
      <w:r w:rsidR="006432F9" w:rsidRPr="00396111">
        <w:rPr>
          <w:rFonts w:ascii="PT Astra Serif" w:hAnsi="PT Astra Serif"/>
          <w:sz w:val="28"/>
          <w:szCs w:val="28"/>
        </w:rPr>
        <w:t xml:space="preserve"> или повышение квалификации, заверенные подписью </w:t>
      </w:r>
      <w:r w:rsidR="00396111">
        <w:rPr>
          <w:rFonts w:ascii="PT Astra Serif" w:hAnsi="PT Astra Serif"/>
          <w:sz w:val="28"/>
          <w:szCs w:val="28"/>
        </w:rPr>
        <w:t xml:space="preserve">руководителя </w:t>
      </w:r>
      <w:r w:rsidR="00333DC3">
        <w:rPr>
          <w:rFonts w:ascii="PT Astra Serif" w:hAnsi="PT Astra Serif"/>
          <w:sz w:val="28"/>
          <w:szCs w:val="28"/>
        </w:rPr>
        <w:t xml:space="preserve">промышленной </w:t>
      </w:r>
      <w:r w:rsidR="006432F9" w:rsidRPr="00396111">
        <w:rPr>
          <w:rFonts w:ascii="PT Astra Serif" w:hAnsi="PT Astra Serif"/>
          <w:sz w:val="28"/>
          <w:szCs w:val="28"/>
        </w:rPr>
        <w:t>организации;</w:t>
      </w:r>
    </w:p>
    <w:p w:rsidR="006432F9" w:rsidRPr="00396111" w:rsidRDefault="00727760" w:rsidP="006432F9">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10</w:t>
      </w:r>
      <w:r w:rsidR="006432F9" w:rsidRPr="00396111">
        <w:rPr>
          <w:rFonts w:ascii="PT Astra Serif" w:hAnsi="PT Astra Serif"/>
          <w:sz w:val="28"/>
          <w:szCs w:val="28"/>
        </w:rPr>
        <w:t>) копии документов о квалификации, выданных работникам</w:t>
      </w:r>
      <w:r w:rsidR="00333DC3">
        <w:rPr>
          <w:rFonts w:ascii="PT Astra Serif" w:hAnsi="PT Astra Serif"/>
          <w:sz w:val="28"/>
          <w:szCs w:val="28"/>
        </w:rPr>
        <w:t xml:space="preserve"> промышленной </w:t>
      </w:r>
      <w:r w:rsidR="006432F9" w:rsidRPr="00396111">
        <w:rPr>
          <w:rFonts w:ascii="PT Astra Serif" w:hAnsi="PT Astra Serif"/>
          <w:sz w:val="28"/>
          <w:szCs w:val="28"/>
        </w:rPr>
        <w:t>организаци</w:t>
      </w:r>
      <w:r>
        <w:rPr>
          <w:rFonts w:ascii="PT Astra Serif" w:hAnsi="PT Astra Serif"/>
          <w:sz w:val="28"/>
          <w:szCs w:val="28"/>
        </w:rPr>
        <w:t>и</w:t>
      </w:r>
      <w:r w:rsidR="006432F9" w:rsidRPr="00396111">
        <w:rPr>
          <w:rFonts w:ascii="PT Astra Serif" w:hAnsi="PT Astra Serif"/>
          <w:sz w:val="28"/>
          <w:szCs w:val="28"/>
        </w:rPr>
        <w:t xml:space="preserve"> по результатам прохождения переобучени</w:t>
      </w:r>
      <w:r w:rsidR="00A73E38">
        <w:rPr>
          <w:rFonts w:ascii="PT Astra Serif" w:hAnsi="PT Astra Serif"/>
          <w:sz w:val="28"/>
          <w:szCs w:val="28"/>
        </w:rPr>
        <w:t>я</w:t>
      </w:r>
      <w:r w:rsidR="006432F9" w:rsidRPr="00396111">
        <w:rPr>
          <w:rFonts w:ascii="PT Astra Serif" w:hAnsi="PT Astra Serif"/>
          <w:sz w:val="28"/>
          <w:szCs w:val="28"/>
        </w:rPr>
        <w:t xml:space="preserve"> </w:t>
      </w:r>
      <w:r w:rsidR="00F860A7">
        <w:rPr>
          <w:rFonts w:ascii="PT Astra Serif" w:hAnsi="PT Astra Serif"/>
          <w:sz w:val="28"/>
          <w:szCs w:val="28"/>
        </w:rPr>
        <w:br/>
      </w:r>
      <w:r w:rsidR="006432F9" w:rsidRPr="00396111">
        <w:rPr>
          <w:rFonts w:ascii="PT Astra Serif" w:hAnsi="PT Astra Serif"/>
          <w:sz w:val="28"/>
          <w:szCs w:val="28"/>
        </w:rPr>
        <w:t xml:space="preserve">или повышения квалификации, заверенные подписью </w:t>
      </w:r>
      <w:r w:rsidR="00396111">
        <w:rPr>
          <w:rFonts w:ascii="PT Astra Serif" w:hAnsi="PT Astra Serif"/>
          <w:sz w:val="28"/>
          <w:szCs w:val="28"/>
        </w:rPr>
        <w:t>руководителя</w:t>
      </w:r>
      <w:r w:rsidR="00333DC3">
        <w:rPr>
          <w:rFonts w:ascii="PT Astra Serif" w:hAnsi="PT Astra Serif"/>
          <w:sz w:val="28"/>
          <w:szCs w:val="28"/>
        </w:rPr>
        <w:t xml:space="preserve"> промышленной </w:t>
      </w:r>
      <w:r w:rsidR="006432F9" w:rsidRPr="00396111">
        <w:rPr>
          <w:rFonts w:ascii="PT Astra Serif" w:hAnsi="PT Astra Serif"/>
          <w:sz w:val="28"/>
          <w:szCs w:val="28"/>
        </w:rPr>
        <w:t>организации;</w:t>
      </w:r>
    </w:p>
    <w:p w:rsidR="00396111" w:rsidRDefault="006432F9" w:rsidP="00396111">
      <w:pPr>
        <w:autoSpaceDE w:val="0"/>
        <w:autoSpaceDN w:val="0"/>
        <w:adjustRightInd w:val="0"/>
        <w:spacing w:line="235" w:lineRule="auto"/>
        <w:ind w:firstLine="709"/>
        <w:jc w:val="both"/>
        <w:rPr>
          <w:rFonts w:ascii="PT Astra Serif" w:hAnsi="PT Astra Serif"/>
          <w:sz w:val="28"/>
          <w:szCs w:val="28"/>
        </w:rPr>
      </w:pPr>
      <w:r w:rsidRPr="00396111">
        <w:rPr>
          <w:rFonts w:ascii="PT Astra Serif" w:hAnsi="PT Astra Serif"/>
          <w:sz w:val="28"/>
          <w:szCs w:val="28"/>
        </w:rPr>
        <w:lastRenderedPageBreak/>
        <w:t>1</w:t>
      </w:r>
      <w:r w:rsidR="00727760">
        <w:rPr>
          <w:rFonts w:ascii="PT Astra Serif" w:hAnsi="PT Astra Serif"/>
          <w:sz w:val="28"/>
          <w:szCs w:val="28"/>
        </w:rPr>
        <w:t>1</w:t>
      </w:r>
      <w:r w:rsidRPr="00396111">
        <w:rPr>
          <w:rFonts w:ascii="PT Astra Serif" w:hAnsi="PT Astra Serif"/>
          <w:sz w:val="28"/>
          <w:szCs w:val="28"/>
        </w:rPr>
        <w:t>) копии платёжных документов, подтверждающих оплату услуг</w:t>
      </w:r>
      <w:r w:rsidR="00396111">
        <w:rPr>
          <w:rFonts w:ascii="PT Astra Serif" w:hAnsi="PT Astra Serif"/>
          <w:sz w:val="28"/>
          <w:szCs w:val="28"/>
        </w:rPr>
        <w:t xml:space="preserve"> </w:t>
      </w:r>
      <w:r w:rsidR="00F860A7">
        <w:rPr>
          <w:rFonts w:ascii="PT Astra Serif" w:hAnsi="PT Astra Serif"/>
          <w:sz w:val="28"/>
          <w:szCs w:val="28"/>
        </w:rPr>
        <w:br/>
      </w:r>
      <w:r w:rsidR="00396111" w:rsidRPr="00396111">
        <w:rPr>
          <w:rFonts w:ascii="PT Astra Serif" w:hAnsi="PT Astra Serif"/>
          <w:sz w:val="28"/>
          <w:szCs w:val="28"/>
        </w:rPr>
        <w:t>по переобучению или повышению квалификации работников</w:t>
      </w:r>
      <w:r w:rsidR="00333DC3">
        <w:rPr>
          <w:rFonts w:ascii="PT Astra Serif" w:hAnsi="PT Astra Serif"/>
          <w:sz w:val="28"/>
          <w:szCs w:val="28"/>
        </w:rPr>
        <w:t xml:space="preserve"> промышленной организации</w:t>
      </w:r>
      <w:r w:rsidRPr="00396111">
        <w:rPr>
          <w:rFonts w:ascii="PT Astra Serif" w:hAnsi="PT Astra Serif"/>
          <w:sz w:val="28"/>
          <w:szCs w:val="28"/>
        </w:rPr>
        <w:t xml:space="preserve">, заверенные подписью </w:t>
      </w:r>
      <w:r w:rsidR="00396111">
        <w:rPr>
          <w:rFonts w:ascii="PT Astra Serif" w:hAnsi="PT Astra Serif"/>
          <w:sz w:val="28"/>
          <w:szCs w:val="28"/>
        </w:rPr>
        <w:t>руководителя</w:t>
      </w:r>
      <w:r w:rsidR="00333DC3">
        <w:rPr>
          <w:rFonts w:ascii="PT Astra Serif" w:hAnsi="PT Astra Serif"/>
          <w:sz w:val="28"/>
          <w:szCs w:val="28"/>
        </w:rPr>
        <w:t xml:space="preserve"> промышленной</w:t>
      </w:r>
      <w:r w:rsidR="00396111">
        <w:rPr>
          <w:rFonts w:ascii="PT Astra Serif" w:hAnsi="PT Astra Serif"/>
          <w:sz w:val="28"/>
          <w:szCs w:val="28"/>
        </w:rPr>
        <w:t xml:space="preserve"> </w:t>
      </w:r>
      <w:r w:rsidRPr="00396111">
        <w:rPr>
          <w:rFonts w:ascii="PT Astra Serif" w:hAnsi="PT Astra Serif"/>
          <w:sz w:val="28"/>
          <w:szCs w:val="28"/>
        </w:rPr>
        <w:t>организации;</w:t>
      </w:r>
      <w:r w:rsidR="00396111" w:rsidRPr="00396111">
        <w:rPr>
          <w:rFonts w:ascii="PT Astra Serif" w:hAnsi="PT Astra Serif"/>
          <w:sz w:val="28"/>
          <w:szCs w:val="28"/>
        </w:rPr>
        <w:t xml:space="preserve"> </w:t>
      </w:r>
    </w:p>
    <w:p w:rsidR="00396111" w:rsidRDefault="00727760"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12</w:t>
      </w:r>
      <w:r w:rsidR="00396111" w:rsidRPr="00396111">
        <w:rPr>
          <w:rFonts w:ascii="PT Astra Serif" w:hAnsi="PT Astra Serif"/>
          <w:sz w:val="28"/>
          <w:szCs w:val="28"/>
        </w:rPr>
        <w:t xml:space="preserve">) копии документов, подтверждающих продолжение осуществления трудовой деятельности в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 xml:space="preserve">организации работниками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 xml:space="preserve">организации после завершения переобучения или повышения квалификации (копии трудовых договоров, копии приказов (распоряжений) </w:t>
      </w:r>
      <w:r w:rsidR="00333DC3">
        <w:rPr>
          <w:rFonts w:ascii="PT Astra Serif" w:hAnsi="PT Astra Serif"/>
          <w:sz w:val="28"/>
          <w:szCs w:val="28"/>
        </w:rPr>
        <w:t xml:space="preserve">промышленной </w:t>
      </w:r>
      <w:r w:rsidR="00396111" w:rsidRPr="00396111">
        <w:rPr>
          <w:rFonts w:ascii="PT Astra Serif" w:hAnsi="PT Astra Serif"/>
          <w:sz w:val="28"/>
          <w:szCs w:val="28"/>
        </w:rPr>
        <w:t>организаци</w:t>
      </w:r>
      <w:r w:rsidR="00333DC3">
        <w:rPr>
          <w:rFonts w:ascii="PT Astra Serif" w:hAnsi="PT Astra Serif"/>
          <w:sz w:val="28"/>
          <w:szCs w:val="28"/>
        </w:rPr>
        <w:t>и</w:t>
      </w:r>
      <w:r w:rsidR="00396111" w:rsidRPr="00396111">
        <w:rPr>
          <w:rFonts w:ascii="PT Astra Serif" w:hAnsi="PT Astra Serif"/>
          <w:sz w:val="28"/>
          <w:szCs w:val="28"/>
        </w:rPr>
        <w:t xml:space="preserve"> о переводе работников на другую работу в случае их перевода на другую работу после завершения переобучения или повышения квалификации), заверенные подписью </w:t>
      </w:r>
      <w:r w:rsidR="00396111">
        <w:rPr>
          <w:rFonts w:ascii="PT Astra Serif" w:hAnsi="PT Astra Serif"/>
          <w:sz w:val="28"/>
          <w:szCs w:val="28"/>
        </w:rPr>
        <w:t xml:space="preserve">руководителя </w:t>
      </w:r>
      <w:r w:rsidR="00333DC3">
        <w:rPr>
          <w:rFonts w:ascii="PT Astra Serif" w:hAnsi="PT Astra Serif"/>
          <w:sz w:val="28"/>
          <w:szCs w:val="28"/>
        </w:rPr>
        <w:t xml:space="preserve">промышленной </w:t>
      </w:r>
      <w:r w:rsidR="00396111">
        <w:rPr>
          <w:rFonts w:ascii="PT Astra Serif" w:hAnsi="PT Astra Serif"/>
          <w:sz w:val="28"/>
          <w:szCs w:val="28"/>
        </w:rPr>
        <w:t>организации;</w:t>
      </w:r>
    </w:p>
    <w:p w:rsidR="00396111" w:rsidRDefault="00396111"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727760">
        <w:rPr>
          <w:rFonts w:ascii="PT Astra Serif" w:hAnsi="PT Astra Serif"/>
          <w:sz w:val="28"/>
          <w:szCs w:val="28"/>
        </w:rPr>
        <w:t>3</w:t>
      </w:r>
      <w:r>
        <w:rPr>
          <w:rFonts w:ascii="PT Astra Serif" w:hAnsi="PT Astra Serif"/>
          <w:sz w:val="28"/>
          <w:szCs w:val="28"/>
        </w:rPr>
        <w:t xml:space="preserve">) копия штатного расписания </w:t>
      </w:r>
      <w:r w:rsidR="00333DC3">
        <w:rPr>
          <w:rFonts w:ascii="PT Astra Serif" w:hAnsi="PT Astra Serif"/>
          <w:sz w:val="28"/>
          <w:szCs w:val="28"/>
        </w:rPr>
        <w:t xml:space="preserve">промышленной </w:t>
      </w:r>
      <w:r>
        <w:rPr>
          <w:rFonts w:ascii="PT Astra Serif" w:hAnsi="PT Astra Serif"/>
          <w:sz w:val="28"/>
          <w:szCs w:val="28"/>
        </w:rPr>
        <w:t>организации, действительного по состоянию на дату, непосредственно предшествующую дате представ</w:t>
      </w:r>
      <w:r w:rsidR="00727760">
        <w:rPr>
          <w:rFonts w:ascii="PT Astra Serif" w:hAnsi="PT Astra Serif"/>
          <w:sz w:val="28"/>
          <w:szCs w:val="28"/>
        </w:rPr>
        <w:t>ления в Министерство документов, заверенная подписью руководителя</w:t>
      </w:r>
      <w:r w:rsidR="00333DC3">
        <w:rPr>
          <w:rFonts w:ascii="PT Astra Serif" w:hAnsi="PT Astra Serif"/>
          <w:sz w:val="28"/>
          <w:szCs w:val="28"/>
        </w:rPr>
        <w:t xml:space="preserve"> промышленной </w:t>
      </w:r>
      <w:r w:rsidR="00727760">
        <w:rPr>
          <w:rFonts w:ascii="PT Astra Serif" w:hAnsi="PT Astra Serif"/>
          <w:sz w:val="28"/>
          <w:szCs w:val="28"/>
        </w:rPr>
        <w:t>организации.</w:t>
      </w:r>
      <w:r>
        <w:rPr>
          <w:rFonts w:ascii="PT Astra Serif" w:hAnsi="PT Astra Serif"/>
          <w:sz w:val="28"/>
          <w:szCs w:val="28"/>
        </w:rPr>
        <w:t xml:space="preserve"> </w:t>
      </w:r>
    </w:p>
    <w:p w:rsidR="00396111" w:rsidRDefault="0081024E"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Если документы содержат персональные данные, то в состав указанных документов должны быть включены письменные согласия субъектов этих данных на обработку. </w:t>
      </w:r>
    </w:p>
    <w:p w:rsidR="0081024E" w:rsidRPr="00396111" w:rsidRDefault="0081024E" w:rsidP="00396111">
      <w:pPr>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Министерство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w:t>
      </w:r>
      <w:r w:rsidR="00F860A7">
        <w:rPr>
          <w:rFonts w:ascii="PT Astra Serif" w:hAnsi="PT Astra Serif"/>
          <w:sz w:val="28"/>
          <w:szCs w:val="28"/>
        </w:rPr>
        <w:br/>
      </w:r>
      <w:r>
        <w:rPr>
          <w:rFonts w:ascii="PT Astra Serif" w:hAnsi="PT Astra Serif"/>
          <w:sz w:val="28"/>
          <w:szCs w:val="28"/>
        </w:rPr>
        <w:t xml:space="preserve">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F860A7">
        <w:rPr>
          <w:rFonts w:ascii="PT Astra Serif" w:hAnsi="PT Astra Serif"/>
          <w:sz w:val="28"/>
          <w:szCs w:val="28"/>
        </w:rPr>
        <w:br/>
      </w:r>
      <w:r>
        <w:rPr>
          <w:rFonts w:ascii="PT Astra Serif" w:hAnsi="PT Astra Serif"/>
          <w:sz w:val="28"/>
          <w:szCs w:val="28"/>
        </w:rPr>
        <w:t xml:space="preserve">в соответствии с Федеральным законом от 27.07.2006 № 152-ФЗ </w:t>
      </w:r>
      <w:r>
        <w:rPr>
          <w:rFonts w:ascii="PT Astra Serif" w:hAnsi="PT Astra Serif"/>
          <w:sz w:val="28"/>
          <w:szCs w:val="28"/>
        </w:rPr>
        <w:br/>
        <w:t xml:space="preserve">«О персональных данных». </w:t>
      </w:r>
    </w:p>
    <w:bookmarkEnd w:id="1"/>
    <w:p w:rsidR="00494DA1" w:rsidRPr="00494DA1" w:rsidRDefault="0081024E" w:rsidP="00494DA1">
      <w:pPr>
        <w:spacing w:line="235" w:lineRule="auto"/>
        <w:ind w:firstLine="709"/>
        <w:jc w:val="both"/>
        <w:rPr>
          <w:rFonts w:ascii="PT Astra Serif" w:hAnsi="PT Astra Serif"/>
          <w:sz w:val="28"/>
          <w:szCs w:val="28"/>
        </w:rPr>
      </w:pPr>
      <w:r>
        <w:rPr>
          <w:rFonts w:ascii="PT Astra Serif" w:hAnsi="PT Astra Serif"/>
          <w:sz w:val="28"/>
          <w:szCs w:val="28"/>
        </w:rPr>
        <w:t>7</w:t>
      </w:r>
      <w:r w:rsidR="00494DA1" w:rsidRPr="00494DA1">
        <w:rPr>
          <w:rFonts w:ascii="PT Astra Serif" w:hAnsi="PT Astra Serif"/>
          <w:sz w:val="28"/>
          <w:szCs w:val="28"/>
        </w:rPr>
        <w:t>. Документы должны быть сброшюрованы в одну папку (при этом первым должно быть подшито заявление), их листы должны быть</w:t>
      </w:r>
      <w:r w:rsidR="002B3C4D">
        <w:rPr>
          <w:rFonts w:ascii="PT Astra Serif" w:hAnsi="PT Astra Serif"/>
          <w:sz w:val="28"/>
          <w:szCs w:val="28"/>
        </w:rPr>
        <w:t xml:space="preserve"> прошиты, </w:t>
      </w:r>
      <w:r w:rsidR="00494DA1" w:rsidRPr="00494DA1">
        <w:rPr>
          <w:rFonts w:ascii="PT Astra Serif" w:hAnsi="PT Astra Serif"/>
          <w:sz w:val="28"/>
          <w:szCs w:val="28"/>
        </w:rPr>
        <w:t xml:space="preserve"> пронумерованы и скреплены </w:t>
      </w:r>
      <w:r w:rsidR="002B3C4D">
        <w:rPr>
          <w:rFonts w:ascii="PT Astra Serif" w:hAnsi="PT Astra Serif"/>
          <w:sz w:val="28"/>
          <w:szCs w:val="28"/>
        </w:rPr>
        <w:t xml:space="preserve">на месте прошивки </w:t>
      </w:r>
      <w:r w:rsidR="00494DA1" w:rsidRPr="00494DA1">
        <w:rPr>
          <w:rFonts w:ascii="PT Astra Serif" w:hAnsi="PT Astra Serif"/>
          <w:sz w:val="28"/>
          <w:szCs w:val="28"/>
        </w:rPr>
        <w:t xml:space="preserve">подписью руководителя </w:t>
      </w:r>
      <w:r w:rsidR="00333DC3">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организации. </w:t>
      </w:r>
    </w:p>
    <w:p w:rsidR="00494DA1" w:rsidRPr="00494DA1" w:rsidRDefault="002B3C4D" w:rsidP="00F860A7">
      <w:pPr>
        <w:tabs>
          <w:tab w:val="left" w:pos="993"/>
        </w:tabs>
        <w:spacing w:line="235" w:lineRule="auto"/>
        <w:ind w:firstLine="709"/>
        <w:jc w:val="both"/>
        <w:rPr>
          <w:rFonts w:ascii="PT Astra Serif" w:hAnsi="PT Astra Serif"/>
          <w:sz w:val="28"/>
          <w:szCs w:val="28"/>
        </w:rPr>
      </w:pPr>
      <w:r>
        <w:rPr>
          <w:rFonts w:ascii="PT Astra Serif" w:hAnsi="PT Astra Serif"/>
          <w:sz w:val="28"/>
          <w:szCs w:val="28"/>
        </w:rPr>
        <w:t>8</w:t>
      </w:r>
      <w:r w:rsidR="00494DA1" w:rsidRPr="00494DA1">
        <w:rPr>
          <w:rFonts w:ascii="PT Astra Serif" w:hAnsi="PT Astra Serif"/>
          <w:sz w:val="28"/>
          <w:szCs w:val="28"/>
        </w:rPr>
        <w:t xml:space="preserve">. Министерство принимает документы в </w:t>
      </w:r>
      <w:r w:rsidR="0017500E">
        <w:rPr>
          <w:rFonts w:ascii="PT Astra Serif" w:hAnsi="PT Astra Serif"/>
          <w:sz w:val="28"/>
          <w:szCs w:val="28"/>
        </w:rPr>
        <w:t xml:space="preserve">течение </w:t>
      </w:r>
      <w:r w:rsidR="00494DA1" w:rsidRPr="00494DA1">
        <w:rPr>
          <w:rFonts w:ascii="PT Astra Serif" w:hAnsi="PT Astra Serif"/>
          <w:sz w:val="28"/>
          <w:szCs w:val="28"/>
        </w:rPr>
        <w:t>срок</w:t>
      </w:r>
      <w:r w:rsidR="0017500E">
        <w:rPr>
          <w:rFonts w:ascii="PT Astra Serif" w:hAnsi="PT Astra Serif"/>
          <w:sz w:val="28"/>
          <w:szCs w:val="28"/>
        </w:rPr>
        <w:t>а</w:t>
      </w:r>
      <w:r w:rsidR="00494DA1" w:rsidRPr="00494DA1">
        <w:rPr>
          <w:rFonts w:ascii="PT Astra Serif" w:hAnsi="PT Astra Serif"/>
          <w:sz w:val="28"/>
          <w:szCs w:val="28"/>
        </w:rPr>
        <w:t>, указанн</w:t>
      </w:r>
      <w:r w:rsidR="0017500E">
        <w:rPr>
          <w:rFonts w:ascii="PT Astra Serif" w:hAnsi="PT Astra Serif"/>
          <w:sz w:val="28"/>
          <w:szCs w:val="28"/>
        </w:rPr>
        <w:t>ого</w:t>
      </w:r>
      <w:r w:rsidR="00494DA1" w:rsidRPr="00494DA1">
        <w:rPr>
          <w:rFonts w:ascii="PT Astra Serif" w:hAnsi="PT Astra Serif"/>
          <w:sz w:val="28"/>
          <w:szCs w:val="28"/>
        </w:rPr>
        <w:t xml:space="preserve"> </w:t>
      </w:r>
      <w:r w:rsidR="00F860A7">
        <w:rPr>
          <w:rFonts w:ascii="PT Astra Serif" w:hAnsi="PT Astra Serif"/>
          <w:sz w:val="28"/>
          <w:szCs w:val="28"/>
        </w:rPr>
        <w:br/>
      </w:r>
      <w:r w:rsidR="00494DA1" w:rsidRPr="00494DA1">
        <w:rPr>
          <w:rFonts w:ascii="PT Astra Serif" w:hAnsi="PT Astra Serif"/>
          <w:sz w:val="28"/>
          <w:szCs w:val="28"/>
        </w:rPr>
        <w:t xml:space="preserve">в объявлении о </w:t>
      </w:r>
      <w:r>
        <w:rPr>
          <w:rFonts w:ascii="PT Astra Serif" w:hAnsi="PT Astra Serif"/>
          <w:sz w:val="28"/>
          <w:szCs w:val="28"/>
        </w:rPr>
        <w:t xml:space="preserve">сроке приёма </w:t>
      </w:r>
      <w:r w:rsidR="00494DA1" w:rsidRPr="00494DA1">
        <w:rPr>
          <w:rFonts w:ascii="PT Astra Serif" w:hAnsi="PT Astra Serif"/>
          <w:sz w:val="28"/>
          <w:szCs w:val="28"/>
        </w:rPr>
        <w:t xml:space="preserve">заявлений </w:t>
      </w:r>
      <w:r>
        <w:rPr>
          <w:rFonts w:ascii="PT Astra Serif" w:hAnsi="PT Astra Serif"/>
          <w:sz w:val="28"/>
          <w:szCs w:val="28"/>
        </w:rPr>
        <w:t xml:space="preserve">(далее – объявление), размещаемом </w:t>
      </w:r>
      <w:r w:rsidR="00F860A7">
        <w:rPr>
          <w:rFonts w:ascii="PT Astra Serif" w:hAnsi="PT Astra Serif"/>
          <w:sz w:val="28"/>
          <w:szCs w:val="28"/>
        </w:rPr>
        <w:br/>
      </w:r>
      <w:r>
        <w:rPr>
          <w:rFonts w:ascii="PT Astra Serif" w:hAnsi="PT Astra Serif"/>
          <w:sz w:val="28"/>
          <w:szCs w:val="28"/>
        </w:rPr>
        <w:t xml:space="preserve">на </w:t>
      </w:r>
      <w:r w:rsidR="00494DA1" w:rsidRPr="00494DA1">
        <w:rPr>
          <w:rFonts w:ascii="PT Astra Serif" w:hAnsi="PT Astra Serif"/>
          <w:sz w:val="28"/>
          <w:szCs w:val="28"/>
        </w:rPr>
        <w:t>официальном сайте Министерства в информационно-телекоммуникационной сети «Интернет».</w:t>
      </w:r>
      <w:r>
        <w:rPr>
          <w:rFonts w:ascii="PT Astra Serif" w:hAnsi="PT Astra Serif"/>
          <w:sz w:val="28"/>
          <w:szCs w:val="28"/>
        </w:rPr>
        <w:t xml:space="preserve"> При этом продолжительность указанного срока не может быть менее 30 календарных дней</w:t>
      </w:r>
      <w:r w:rsidR="00526EDF">
        <w:rPr>
          <w:rFonts w:ascii="PT Astra Serif" w:hAnsi="PT Astra Serif"/>
          <w:sz w:val="28"/>
          <w:szCs w:val="28"/>
        </w:rPr>
        <w:t xml:space="preserve"> со дня размещения объявления на указанном сайте</w:t>
      </w:r>
      <w:r>
        <w:rPr>
          <w:rFonts w:ascii="PT Astra Serif" w:hAnsi="PT Astra Serif"/>
          <w:sz w:val="28"/>
          <w:szCs w:val="28"/>
        </w:rPr>
        <w:t>.</w:t>
      </w:r>
    </w:p>
    <w:p w:rsidR="00494DA1" w:rsidRPr="00494DA1" w:rsidRDefault="002B3C4D" w:rsidP="00494DA1">
      <w:pPr>
        <w:spacing w:line="235" w:lineRule="auto"/>
        <w:ind w:firstLine="709"/>
        <w:jc w:val="both"/>
        <w:rPr>
          <w:rFonts w:ascii="PT Astra Serif" w:hAnsi="PT Astra Serif"/>
          <w:sz w:val="28"/>
          <w:szCs w:val="28"/>
        </w:rPr>
      </w:pPr>
      <w:r>
        <w:rPr>
          <w:rFonts w:ascii="PT Astra Serif" w:hAnsi="PT Astra Serif"/>
          <w:sz w:val="28"/>
          <w:szCs w:val="28"/>
        </w:rPr>
        <w:t>9</w:t>
      </w:r>
      <w:r w:rsidR="00494DA1" w:rsidRPr="00494DA1">
        <w:rPr>
          <w:rFonts w:ascii="PT Astra Serif" w:hAnsi="PT Astra Serif"/>
          <w:sz w:val="28"/>
          <w:szCs w:val="28"/>
        </w:rPr>
        <w:t>. Документы подлежат регистрации в журнале, форма и порядок ведения которого утверждаются Министерством, в день их поступления с указанием даты, а также времени регистрации документов с точностью до минуты.</w:t>
      </w:r>
    </w:p>
    <w:p w:rsidR="00494DA1" w:rsidRPr="00494DA1" w:rsidRDefault="00C0339E" w:rsidP="00494DA1">
      <w:pPr>
        <w:spacing w:line="235" w:lineRule="auto"/>
        <w:ind w:firstLine="709"/>
        <w:jc w:val="both"/>
        <w:rPr>
          <w:rFonts w:ascii="PT Astra Serif" w:hAnsi="PT Astra Serif"/>
          <w:sz w:val="28"/>
          <w:szCs w:val="28"/>
        </w:rPr>
      </w:pPr>
      <w:r>
        <w:rPr>
          <w:rFonts w:ascii="PT Astra Serif" w:hAnsi="PT Astra Serif"/>
          <w:sz w:val="28"/>
          <w:szCs w:val="28"/>
        </w:rPr>
        <w:t>10</w:t>
      </w:r>
      <w:r w:rsidR="00494DA1" w:rsidRPr="00494DA1">
        <w:rPr>
          <w:rFonts w:ascii="PT Astra Serif" w:hAnsi="PT Astra Serif"/>
          <w:sz w:val="28"/>
          <w:szCs w:val="28"/>
        </w:rPr>
        <w:t xml:space="preserve">. Министерство в течение 20 рабочих дней со дня </w:t>
      </w:r>
      <w:r>
        <w:rPr>
          <w:rFonts w:ascii="PT Astra Serif" w:hAnsi="PT Astra Serif"/>
          <w:sz w:val="28"/>
          <w:szCs w:val="28"/>
        </w:rPr>
        <w:t xml:space="preserve">регистрации </w:t>
      </w:r>
      <w:r w:rsidR="00494DA1" w:rsidRPr="00494DA1">
        <w:rPr>
          <w:rFonts w:ascii="PT Astra Serif" w:hAnsi="PT Astra Serif"/>
          <w:sz w:val="28"/>
          <w:szCs w:val="28"/>
        </w:rPr>
        <w:t xml:space="preserve">документов осуществляет проверку соответствия </w:t>
      </w:r>
      <w:r w:rsidR="00333DC3">
        <w:rPr>
          <w:rFonts w:ascii="PT Astra Serif" w:hAnsi="PT Astra Serif"/>
          <w:sz w:val="28"/>
          <w:szCs w:val="28"/>
        </w:rPr>
        <w:t xml:space="preserve">промышленной </w:t>
      </w:r>
      <w:r w:rsidR="00494DA1" w:rsidRPr="00494DA1">
        <w:rPr>
          <w:rFonts w:ascii="PT Astra Serif" w:hAnsi="PT Astra Serif"/>
          <w:sz w:val="28"/>
          <w:szCs w:val="28"/>
        </w:rPr>
        <w:t>организации треб</w:t>
      </w:r>
      <w:r>
        <w:rPr>
          <w:rFonts w:ascii="PT Astra Serif" w:hAnsi="PT Astra Serif"/>
          <w:sz w:val="28"/>
          <w:szCs w:val="28"/>
        </w:rPr>
        <w:t>ованиям, установленным пунктом  5</w:t>
      </w:r>
      <w:r w:rsidR="00494DA1" w:rsidRPr="00494DA1">
        <w:rPr>
          <w:rFonts w:ascii="PT Astra Serif" w:hAnsi="PT Astra Serif"/>
          <w:sz w:val="28"/>
          <w:szCs w:val="28"/>
        </w:rPr>
        <w:t xml:space="preserve"> настоящих Правил, своевременности представления и комплектности документов, а также полноты и достоверности содержащихся в них сведений посредством изучения информации, </w:t>
      </w:r>
      <w:r w:rsidR="00494DA1" w:rsidRPr="00494DA1">
        <w:rPr>
          <w:rFonts w:ascii="PT Astra Serif" w:hAnsi="PT Astra Serif"/>
          <w:sz w:val="28"/>
          <w:szCs w:val="28"/>
        </w:rPr>
        <w:lastRenderedPageBreak/>
        <w:t xml:space="preserve">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r>
      <w:r w:rsidR="00F860A7">
        <w:rPr>
          <w:rFonts w:ascii="PT Astra Serif" w:hAnsi="PT Astra Serif"/>
          <w:sz w:val="28"/>
          <w:szCs w:val="28"/>
        </w:rPr>
        <w:br/>
      </w:r>
      <w:r w:rsidR="00494DA1" w:rsidRPr="00494DA1">
        <w:rPr>
          <w:rFonts w:ascii="PT Astra Serif" w:hAnsi="PT Astra Serif"/>
          <w:sz w:val="28"/>
          <w:szCs w:val="28"/>
        </w:rPr>
        <w:t>не противоречащих законодательству Российской Федерации, и принимает решение о предоставлении субсидий или об отказе в предоставлении субсидий, которое оформляется распоряжением Министерства.</w:t>
      </w:r>
    </w:p>
    <w:p w:rsidR="00494DA1" w:rsidRPr="00494DA1" w:rsidRDefault="00526EDF"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11. </w:t>
      </w:r>
      <w:r w:rsidR="00494DA1" w:rsidRPr="00494DA1">
        <w:rPr>
          <w:rFonts w:ascii="PT Astra Serif" w:hAnsi="PT Astra Serif"/>
          <w:sz w:val="28"/>
          <w:szCs w:val="28"/>
        </w:rPr>
        <w:t xml:space="preserve">Основаниями для принятия Министерством решения об отказе </w:t>
      </w:r>
      <w:r w:rsidR="00DE6D11">
        <w:rPr>
          <w:rFonts w:ascii="PT Astra Serif" w:hAnsi="PT Astra Serif"/>
          <w:sz w:val="28"/>
          <w:szCs w:val="28"/>
        </w:rPr>
        <w:br/>
      </w:r>
      <w:r w:rsidR="00494DA1" w:rsidRPr="00494DA1">
        <w:rPr>
          <w:rFonts w:ascii="PT Astra Serif" w:hAnsi="PT Astra Serif"/>
          <w:sz w:val="28"/>
          <w:szCs w:val="28"/>
        </w:rPr>
        <w:t>в предоставлении субсидий являются:</w:t>
      </w:r>
    </w:p>
    <w:p w:rsidR="00494DA1" w:rsidRPr="00494DA1" w:rsidRDefault="00C46D70" w:rsidP="00C46D70">
      <w:pPr>
        <w:tabs>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1) </w:t>
      </w:r>
      <w:r w:rsidR="00494DA1" w:rsidRPr="00494DA1">
        <w:rPr>
          <w:rFonts w:ascii="PT Astra Serif" w:hAnsi="PT Astra Serif"/>
          <w:sz w:val="28"/>
          <w:szCs w:val="28"/>
        </w:rPr>
        <w:t xml:space="preserve">несоответствие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организации хотя бы одному требованию из числа установленных пункт</w:t>
      </w:r>
      <w:r>
        <w:rPr>
          <w:rFonts w:ascii="PT Astra Serif" w:hAnsi="PT Astra Serif"/>
          <w:sz w:val="28"/>
          <w:szCs w:val="28"/>
        </w:rPr>
        <w:t>о</w:t>
      </w:r>
      <w:r w:rsidR="00494DA1" w:rsidRPr="00494DA1">
        <w:rPr>
          <w:rFonts w:ascii="PT Astra Serif" w:hAnsi="PT Astra Serif"/>
          <w:sz w:val="28"/>
          <w:szCs w:val="28"/>
        </w:rPr>
        <w:t xml:space="preserve">м </w:t>
      </w:r>
      <w:r>
        <w:rPr>
          <w:rFonts w:ascii="PT Astra Serif" w:hAnsi="PT Astra Serif"/>
          <w:sz w:val="28"/>
          <w:szCs w:val="28"/>
        </w:rPr>
        <w:t>5</w:t>
      </w:r>
      <w:r w:rsidR="00494DA1" w:rsidRPr="00494DA1">
        <w:rPr>
          <w:rFonts w:ascii="PT Astra Serif" w:hAnsi="PT Astra Serif"/>
          <w:sz w:val="28"/>
          <w:szCs w:val="28"/>
        </w:rPr>
        <w:t xml:space="preserve"> настоящих Правил;</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2) </w:t>
      </w:r>
      <w:r w:rsidR="00494DA1" w:rsidRPr="00494DA1">
        <w:rPr>
          <w:rFonts w:ascii="PT Astra Serif" w:hAnsi="PT Astra Serif"/>
          <w:sz w:val="28"/>
          <w:szCs w:val="28"/>
        </w:rPr>
        <w:t xml:space="preserve">представление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организацией документов по истечении срока их представления;</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3)  </w:t>
      </w:r>
      <w:r w:rsidR="00494DA1" w:rsidRPr="00494DA1">
        <w:rPr>
          <w:rFonts w:ascii="PT Astra Serif" w:hAnsi="PT Astra Serif"/>
          <w:sz w:val="28"/>
          <w:szCs w:val="28"/>
        </w:rPr>
        <w:t xml:space="preserve">представление </w:t>
      </w:r>
      <w:r w:rsidR="003F109E">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организацией документов не в полном объёме либо с нарушением предъявляемых к ним требований и (или) наличие </w:t>
      </w:r>
      <w:r w:rsidR="00F860A7">
        <w:rPr>
          <w:rFonts w:ascii="PT Astra Serif" w:hAnsi="PT Astra Serif"/>
          <w:sz w:val="28"/>
          <w:szCs w:val="28"/>
        </w:rPr>
        <w:br/>
      </w:r>
      <w:r w:rsidR="00494DA1" w:rsidRPr="00494DA1">
        <w:rPr>
          <w:rFonts w:ascii="PT Astra Serif" w:hAnsi="PT Astra Serif"/>
          <w:sz w:val="28"/>
          <w:szCs w:val="28"/>
        </w:rPr>
        <w:t xml:space="preserve">в документах неполных и (или) недостоверных сведений; </w:t>
      </w:r>
    </w:p>
    <w:p w:rsidR="00494DA1" w:rsidRPr="00494DA1" w:rsidRDefault="00C46D70"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4) </w:t>
      </w:r>
      <w:r w:rsidR="00494DA1" w:rsidRPr="00494DA1">
        <w:rPr>
          <w:rFonts w:ascii="PT Astra Serif" w:hAnsi="PT Astra Serif"/>
          <w:sz w:val="28"/>
          <w:szCs w:val="28"/>
        </w:rPr>
        <w:t>отсутствие или недостаточность доведённых до Министерства лимитов бюджетных обязательств на предоставление субсидий.</w:t>
      </w:r>
    </w:p>
    <w:p w:rsidR="00494DA1" w:rsidRPr="00494DA1" w:rsidRDefault="00C0339E"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4DA1" w:rsidRPr="00494DA1">
        <w:rPr>
          <w:rFonts w:ascii="PT Astra Serif" w:hAnsi="PT Astra Serif"/>
          <w:sz w:val="28"/>
          <w:szCs w:val="28"/>
        </w:rPr>
        <w:t xml:space="preserve">случае если лимиты бюджетных обязательств на предоставление субсидий не позволяют предоставить субсидии всем </w:t>
      </w:r>
      <w:r w:rsidR="003F109E">
        <w:rPr>
          <w:rFonts w:ascii="PT Astra Serif" w:hAnsi="PT Astra Serif"/>
          <w:sz w:val="28"/>
          <w:szCs w:val="28"/>
        </w:rPr>
        <w:t xml:space="preserve">промышленным </w:t>
      </w:r>
      <w:r w:rsidR="00494DA1" w:rsidRPr="00494DA1">
        <w:rPr>
          <w:rFonts w:ascii="PT Astra Serif" w:hAnsi="PT Astra Serif"/>
          <w:sz w:val="28"/>
          <w:szCs w:val="28"/>
        </w:rPr>
        <w:t xml:space="preserve">организациям, </w:t>
      </w:r>
      <w:r w:rsidR="00494DA1" w:rsidRPr="00A97766">
        <w:rPr>
          <w:rFonts w:ascii="PT Astra Serif" w:hAnsi="PT Astra Serif"/>
          <w:sz w:val="28"/>
          <w:szCs w:val="28"/>
        </w:rPr>
        <w:t xml:space="preserve">решение </w:t>
      </w:r>
      <w:r w:rsidR="00494DA1" w:rsidRPr="00494DA1">
        <w:rPr>
          <w:rFonts w:ascii="PT Astra Serif" w:hAnsi="PT Astra Serif"/>
          <w:sz w:val="28"/>
          <w:szCs w:val="28"/>
        </w:rPr>
        <w:t xml:space="preserve">о предоставлении </w:t>
      </w:r>
      <w:r w:rsidR="007A740E">
        <w:rPr>
          <w:rFonts w:ascii="PT Astra Serif" w:hAnsi="PT Astra Serif"/>
          <w:sz w:val="28"/>
          <w:szCs w:val="28"/>
        </w:rPr>
        <w:t xml:space="preserve">которым </w:t>
      </w:r>
      <w:r w:rsidR="00494DA1" w:rsidRPr="00494DA1">
        <w:rPr>
          <w:rFonts w:ascii="PT Astra Serif" w:hAnsi="PT Astra Serif"/>
          <w:sz w:val="28"/>
          <w:szCs w:val="28"/>
        </w:rPr>
        <w:t>субсидий</w:t>
      </w:r>
      <w:r w:rsidR="007A740E">
        <w:rPr>
          <w:rFonts w:ascii="PT Astra Serif" w:hAnsi="PT Astra Serif"/>
          <w:sz w:val="28"/>
          <w:szCs w:val="28"/>
        </w:rPr>
        <w:t xml:space="preserve"> </w:t>
      </w:r>
      <w:r w:rsidR="007A740E" w:rsidRPr="00A97766">
        <w:rPr>
          <w:rFonts w:ascii="PT Astra Serif" w:hAnsi="PT Astra Serif"/>
          <w:sz w:val="28"/>
          <w:szCs w:val="28"/>
        </w:rPr>
        <w:t>могло бы быть принято</w:t>
      </w:r>
      <w:r w:rsidR="007A740E" w:rsidRPr="007A740E">
        <w:rPr>
          <w:rFonts w:ascii="PT Astra Serif" w:hAnsi="PT Astra Serif"/>
          <w:sz w:val="28"/>
          <w:szCs w:val="28"/>
        </w:rPr>
        <w:t xml:space="preserve"> </w:t>
      </w:r>
      <w:r w:rsidR="007A740E" w:rsidRPr="00A97766">
        <w:rPr>
          <w:rFonts w:ascii="PT Astra Serif" w:hAnsi="PT Astra Serif"/>
          <w:sz w:val="28"/>
          <w:szCs w:val="28"/>
        </w:rPr>
        <w:t>Министерством</w:t>
      </w:r>
      <w:r w:rsidR="00494DA1" w:rsidRPr="00494DA1">
        <w:rPr>
          <w:rFonts w:ascii="PT Astra Serif" w:hAnsi="PT Astra Serif"/>
          <w:sz w:val="28"/>
          <w:szCs w:val="28"/>
        </w:rPr>
        <w:t xml:space="preserve">, Министерство принимает решение о предоставлении субсидий </w:t>
      </w:r>
      <w:r w:rsidR="003F109E">
        <w:rPr>
          <w:rFonts w:ascii="PT Astra Serif" w:hAnsi="PT Astra Serif"/>
          <w:sz w:val="28"/>
          <w:szCs w:val="28"/>
        </w:rPr>
        <w:t xml:space="preserve">промышленным </w:t>
      </w:r>
      <w:r w:rsidR="00494DA1" w:rsidRPr="00494DA1">
        <w:rPr>
          <w:rFonts w:ascii="PT Astra Serif" w:hAnsi="PT Astra Serif"/>
          <w:sz w:val="28"/>
          <w:szCs w:val="28"/>
        </w:rPr>
        <w:t>организациям, представившим документы ранее других</w:t>
      </w:r>
      <w:r w:rsidR="003F109E">
        <w:rPr>
          <w:rFonts w:ascii="PT Astra Serif" w:hAnsi="PT Astra Serif"/>
          <w:sz w:val="28"/>
          <w:szCs w:val="28"/>
        </w:rPr>
        <w:t xml:space="preserve"> промышленных </w:t>
      </w:r>
      <w:r w:rsidR="00494DA1" w:rsidRPr="00494DA1">
        <w:rPr>
          <w:rFonts w:ascii="PT Astra Serif" w:hAnsi="PT Astra Serif"/>
          <w:sz w:val="28"/>
          <w:szCs w:val="28"/>
        </w:rPr>
        <w:t xml:space="preserve">организаций, </w:t>
      </w:r>
      <w:r>
        <w:rPr>
          <w:rFonts w:ascii="PT Astra Serif" w:hAnsi="PT Astra Serif"/>
          <w:sz w:val="28"/>
          <w:szCs w:val="28"/>
        </w:rPr>
        <w:t>в соответствии с очерё</w:t>
      </w:r>
      <w:r w:rsidR="00494DA1" w:rsidRPr="00494DA1">
        <w:rPr>
          <w:rFonts w:ascii="PT Astra Serif" w:hAnsi="PT Astra Serif"/>
          <w:sz w:val="28"/>
          <w:szCs w:val="28"/>
        </w:rPr>
        <w:t>дностью поступления документов в Министерство, определяемой по дате и времени их регистрации.</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Не позднее 5 рабочих дней со дня принятия соответствующего решения Министерство направляет</w:t>
      </w:r>
      <w:r w:rsidR="003F109E">
        <w:rPr>
          <w:rFonts w:ascii="PT Astra Serif" w:hAnsi="PT Astra Serif"/>
          <w:sz w:val="28"/>
          <w:szCs w:val="28"/>
        </w:rPr>
        <w:t xml:space="preserve"> промышленной </w:t>
      </w:r>
      <w:r w:rsidRPr="00494DA1">
        <w:rPr>
          <w:rFonts w:ascii="PT Astra Serif" w:hAnsi="PT Astra Serif"/>
          <w:sz w:val="28"/>
          <w:szCs w:val="28"/>
        </w:rPr>
        <w:t xml:space="preserve">организации уведомление о принятом решении. При этом в случае принятия Министерством решения об отказе </w:t>
      </w:r>
      <w:r w:rsidR="00F860A7">
        <w:rPr>
          <w:rFonts w:ascii="PT Astra Serif" w:hAnsi="PT Astra Serif"/>
          <w:sz w:val="28"/>
          <w:szCs w:val="28"/>
        </w:rPr>
        <w:br/>
      </w:r>
      <w:r w:rsidRPr="00494DA1">
        <w:rPr>
          <w:rFonts w:ascii="PT Astra Serif" w:hAnsi="PT Astra Serif"/>
          <w:sz w:val="28"/>
          <w:szCs w:val="28"/>
        </w:rPr>
        <w:t xml:space="preserve">в предоставлении субсидий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его получения. </w:t>
      </w:r>
    </w:p>
    <w:p w:rsidR="00494DA1" w:rsidRPr="00494DA1" w:rsidRDefault="003F109E" w:rsidP="00F07FCE">
      <w:pPr>
        <w:spacing w:line="235" w:lineRule="auto"/>
        <w:ind w:firstLine="709"/>
        <w:jc w:val="both"/>
        <w:rPr>
          <w:rFonts w:ascii="PT Astra Serif" w:hAnsi="PT Astra Serif"/>
          <w:sz w:val="28"/>
          <w:szCs w:val="28"/>
        </w:rPr>
      </w:pPr>
      <w:r>
        <w:rPr>
          <w:rFonts w:ascii="PT Astra Serif" w:hAnsi="PT Astra Serif"/>
          <w:sz w:val="28"/>
          <w:szCs w:val="28"/>
        </w:rPr>
        <w:t>Промышленные о</w:t>
      </w:r>
      <w:r w:rsidR="00494DA1" w:rsidRPr="00494DA1">
        <w:rPr>
          <w:rFonts w:ascii="PT Astra Serif" w:hAnsi="PT Astra Serif"/>
          <w:sz w:val="28"/>
          <w:szCs w:val="28"/>
        </w:rPr>
        <w:t>рганизации,</w:t>
      </w:r>
      <w:r w:rsidR="00526EDF">
        <w:rPr>
          <w:rFonts w:ascii="PT Astra Serif" w:hAnsi="PT Astra Serif"/>
          <w:sz w:val="28"/>
          <w:szCs w:val="28"/>
        </w:rPr>
        <w:t xml:space="preserve"> в отношении которых приняты решения </w:t>
      </w:r>
      <w:r w:rsidR="00F860A7">
        <w:rPr>
          <w:rFonts w:ascii="PT Astra Serif" w:hAnsi="PT Astra Serif"/>
          <w:sz w:val="28"/>
          <w:szCs w:val="28"/>
        </w:rPr>
        <w:br/>
      </w:r>
      <w:r w:rsidR="00526EDF">
        <w:rPr>
          <w:rFonts w:ascii="PT Astra Serif" w:hAnsi="PT Astra Serif"/>
          <w:sz w:val="28"/>
          <w:szCs w:val="28"/>
        </w:rPr>
        <w:t xml:space="preserve">об отказе </w:t>
      </w:r>
      <w:r w:rsidR="00C0339E">
        <w:rPr>
          <w:rFonts w:ascii="PT Astra Serif" w:hAnsi="PT Astra Serif"/>
          <w:sz w:val="28"/>
          <w:szCs w:val="28"/>
        </w:rPr>
        <w:t>в предо</w:t>
      </w:r>
      <w:r w:rsidR="00F07FCE">
        <w:rPr>
          <w:rFonts w:ascii="PT Astra Serif" w:hAnsi="PT Astra Serif"/>
          <w:sz w:val="28"/>
          <w:szCs w:val="28"/>
        </w:rPr>
        <w:t>ставл</w:t>
      </w:r>
      <w:r w:rsidR="00C0339E">
        <w:rPr>
          <w:rFonts w:ascii="PT Astra Serif" w:hAnsi="PT Astra Serif"/>
          <w:sz w:val="28"/>
          <w:szCs w:val="28"/>
        </w:rPr>
        <w:t xml:space="preserve">ении </w:t>
      </w:r>
      <w:r w:rsidR="00F07FCE">
        <w:rPr>
          <w:rFonts w:ascii="PT Astra Serif" w:hAnsi="PT Astra Serif"/>
          <w:sz w:val="28"/>
          <w:szCs w:val="28"/>
        </w:rPr>
        <w:t xml:space="preserve">субсидий по основаниям, </w:t>
      </w:r>
      <w:r w:rsidR="00494DA1" w:rsidRPr="00494DA1">
        <w:rPr>
          <w:rFonts w:ascii="PT Astra Serif" w:hAnsi="PT Astra Serif"/>
          <w:sz w:val="28"/>
          <w:szCs w:val="28"/>
        </w:rPr>
        <w:t xml:space="preserve">установленным </w:t>
      </w:r>
      <w:r w:rsidR="00516E01">
        <w:rPr>
          <w:rFonts w:ascii="PT Astra Serif" w:hAnsi="PT Astra Serif"/>
          <w:sz w:val="28"/>
          <w:szCs w:val="28"/>
        </w:rPr>
        <w:t>подпунктом</w:t>
      </w:r>
      <w:r w:rsidR="00526EDF">
        <w:rPr>
          <w:rFonts w:ascii="PT Astra Serif" w:hAnsi="PT Astra Serif"/>
          <w:sz w:val="28"/>
          <w:szCs w:val="28"/>
        </w:rPr>
        <w:t xml:space="preserve"> </w:t>
      </w:r>
      <w:r w:rsidR="00516E01">
        <w:rPr>
          <w:rFonts w:ascii="PT Astra Serif" w:hAnsi="PT Astra Serif"/>
          <w:sz w:val="28"/>
          <w:szCs w:val="28"/>
        </w:rPr>
        <w:t>4</w:t>
      </w:r>
      <w:r w:rsidR="00526EDF">
        <w:rPr>
          <w:rFonts w:ascii="PT Astra Serif" w:hAnsi="PT Astra Serif"/>
          <w:sz w:val="28"/>
          <w:szCs w:val="28"/>
        </w:rPr>
        <w:t xml:space="preserve"> </w:t>
      </w:r>
      <w:r w:rsidR="00F07FCE">
        <w:rPr>
          <w:rFonts w:ascii="PT Astra Serif" w:hAnsi="PT Astra Serif"/>
          <w:sz w:val="28"/>
          <w:szCs w:val="28"/>
        </w:rPr>
        <w:t xml:space="preserve">настоящего </w:t>
      </w:r>
      <w:r w:rsidR="00494DA1" w:rsidRPr="00494DA1">
        <w:rPr>
          <w:rFonts w:ascii="PT Astra Serif" w:hAnsi="PT Astra Serif"/>
          <w:sz w:val="28"/>
          <w:szCs w:val="28"/>
        </w:rPr>
        <w:t xml:space="preserve">пункта, вправе повторно представить в Министерство документы, если указанный в объявлении срок представления документов </w:t>
      </w:r>
      <w:r w:rsidR="00F860A7">
        <w:rPr>
          <w:rFonts w:ascii="PT Astra Serif" w:hAnsi="PT Astra Serif"/>
          <w:sz w:val="28"/>
          <w:szCs w:val="28"/>
        </w:rPr>
        <w:br/>
      </w:r>
      <w:r w:rsidR="00494DA1" w:rsidRPr="00494DA1">
        <w:rPr>
          <w:rFonts w:ascii="PT Astra Serif" w:hAnsi="PT Astra Serif"/>
          <w:sz w:val="28"/>
          <w:szCs w:val="28"/>
        </w:rPr>
        <w:t>не истёк.</w:t>
      </w:r>
    </w:p>
    <w:p w:rsidR="00494DA1" w:rsidRPr="00494DA1" w:rsidRDefault="005844C5" w:rsidP="00494DA1">
      <w:pPr>
        <w:spacing w:line="235" w:lineRule="auto"/>
        <w:ind w:firstLine="709"/>
        <w:jc w:val="both"/>
        <w:rPr>
          <w:rFonts w:ascii="PT Astra Serif" w:hAnsi="PT Astra Serif"/>
          <w:sz w:val="28"/>
          <w:szCs w:val="28"/>
        </w:rPr>
      </w:pPr>
      <w:r>
        <w:rPr>
          <w:rFonts w:ascii="PT Astra Serif" w:hAnsi="PT Astra Serif"/>
          <w:sz w:val="28"/>
          <w:szCs w:val="28"/>
        </w:rPr>
        <w:t>1</w:t>
      </w:r>
      <w:r w:rsidR="00526EDF">
        <w:rPr>
          <w:rFonts w:ascii="PT Astra Serif" w:hAnsi="PT Astra Serif"/>
          <w:sz w:val="28"/>
          <w:szCs w:val="28"/>
        </w:rPr>
        <w:t>2</w:t>
      </w:r>
      <w:r>
        <w:rPr>
          <w:rFonts w:ascii="PT Astra Serif" w:hAnsi="PT Astra Serif"/>
          <w:sz w:val="28"/>
          <w:szCs w:val="28"/>
        </w:rPr>
        <w:t>. Не позднее 5</w:t>
      </w:r>
      <w:r w:rsidR="00494DA1" w:rsidRPr="00494DA1">
        <w:rPr>
          <w:rFonts w:ascii="PT Astra Serif" w:hAnsi="PT Astra Serif"/>
          <w:sz w:val="28"/>
          <w:szCs w:val="28"/>
        </w:rPr>
        <w:t xml:space="preserve"> рабочих дней со дня принятия Министерством решения </w:t>
      </w:r>
      <w:r w:rsidR="00F860A7">
        <w:rPr>
          <w:rFonts w:ascii="PT Astra Serif" w:hAnsi="PT Astra Serif"/>
          <w:sz w:val="28"/>
          <w:szCs w:val="28"/>
        </w:rPr>
        <w:br/>
      </w:r>
      <w:r w:rsidR="00494DA1" w:rsidRPr="00494DA1">
        <w:rPr>
          <w:rFonts w:ascii="PT Astra Serif" w:hAnsi="PT Astra Serif"/>
          <w:sz w:val="28"/>
          <w:szCs w:val="28"/>
        </w:rPr>
        <w:t xml:space="preserve">о предоставлении субсидий Министерство заключает с соответствующей </w:t>
      </w:r>
      <w:r w:rsidR="00DC79DD">
        <w:rPr>
          <w:rFonts w:ascii="PT Astra Serif" w:hAnsi="PT Astra Serif"/>
          <w:sz w:val="28"/>
          <w:szCs w:val="28"/>
        </w:rPr>
        <w:t xml:space="preserve">промышленной </w:t>
      </w:r>
      <w:r w:rsidR="00494DA1" w:rsidRPr="00494DA1">
        <w:rPr>
          <w:rFonts w:ascii="PT Astra Serif" w:hAnsi="PT Astra Serif"/>
          <w:sz w:val="28"/>
          <w:szCs w:val="28"/>
        </w:rPr>
        <w:t xml:space="preserve">организацией Соглашение, при этом если источником финансового обеспечения расходных обязательств Ульяновской области, </w:t>
      </w:r>
      <w:r w:rsidR="00494DA1" w:rsidRPr="00494DA1">
        <w:rPr>
          <w:rFonts w:ascii="PT Astra Serif" w:hAnsi="PT Astra Serif"/>
          <w:sz w:val="28"/>
          <w:szCs w:val="28"/>
        </w:rPr>
        <w:lastRenderedPageBreak/>
        <w:t xml:space="preserve">связанных с предоставлением субсидий, являются имеющие целевое назначение межбюджетные трансферты из федерального бюджета областному бюджету Ульяновской области, Соглашение заключается с соблюдением требований </w:t>
      </w:r>
      <w:r w:rsidR="00F860A7">
        <w:rPr>
          <w:rFonts w:ascii="PT Astra Serif" w:hAnsi="PT Astra Serif"/>
          <w:sz w:val="28"/>
          <w:szCs w:val="28"/>
        </w:rPr>
        <w:br/>
      </w:r>
      <w:r w:rsidR="00494DA1" w:rsidRPr="00494DA1">
        <w:rPr>
          <w:rFonts w:ascii="PT Astra Serif" w:hAnsi="PT Astra Serif"/>
          <w:sz w:val="28"/>
          <w:szCs w:val="28"/>
        </w:rPr>
        <w:t>о защите государственной тайны в государственной интегрированной системе управления общественными финансами «Электронный бюджет».</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Соглашение должно содержать в том числе сведения об объёме субсидий, условиях и порядке их предоставления, значение результата предоставления субсидий и условие о согласии </w:t>
      </w:r>
      <w:r w:rsidR="003F109E">
        <w:rPr>
          <w:rFonts w:ascii="PT Astra Serif" w:hAnsi="PT Astra Serif"/>
          <w:sz w:val="28"/>
          <w:szCs w:val="28"/>
        </w:rPr>
        <w:t xml:space="preserve">промышленной </w:t>
      </w:r>
      <w:r w:rsidRPr="00494DA1">
        <w:rPr>
          <w:rFonts w:ascii="PT Astra Serif" w:hAnsi="PT Astra Serif"/>
          <w:sz w:val="28"/>
          <w:szCs w:val="28"/>
        </w:rPr>
        <w:t xml:space="preserve">организации на осуществление Министерством проверок соблюдения </w:t>
      </w:r>
      <w:r w:rsidR="0017500E">
        <w:rPr>
          <w:rFonts w:ascii="PT Astra Serif" w:hAnsi="PT Astra Serif"/>
          <w:sz w:val="28"/>
          <w:szCs w:val="28"/>
        </w:rPr>
        <w:t xml:space="preserve">ею </w:t>
      </w:r>
      <w:r w:rsidRPr="00494DA1">
        <w:rPr>
          <w:rFonts w:ascii="PT Astra Serif" w:hAnsi="PT Astra Serif"/>
          <w:sz w:val="28"/>
          <w:szCs w:val="28"/>
        </w:rPr>
        <w:t xml:space="preserve">условий и порядка, установленных при предоставлении субсидий, в том числе в части достижения результата </w:t>
      </w:r>
      <w:r w:rsidR="005844C5">
        <w:rPr>
          <w:rFonts w:ascii="PT Astra Serif" w:hAnsi="PT Astra Serif"/>
          <w:sz w:val="28"/>
          <w:szCs w:val="28"/>
        </w:rPr>
        <w:t>её</w:t>
      </w:r>
      <w:r w:rsidRPr="00494DA1">
        <w:rPr>
          <w:rFonts w:ascii="PT Astra Serif" w:hAnsi="PT Astra Serif"/>
          <w:sz w:val="28"/>
          <w:szCs w:val="28"/>
        </w:rPr>
        <w:t xml:space="preserve"> предоставления, а также </w:t>
      </w:r>
      <w:r w:rsidR="005844C5">
        <w:rPr>
          <w:rFonts w:ascii="PT Astra Serif" w:hAnsi="PT Astra Serif"/>
          <w:sz w:val="28"/>
          <w:szCs w:val="28"/>
        </w:rPr>
        <w:t xml:space="preserve">на осуществление </w:t>
      </w:r>
      <w:r w:rsidRPr="00494DA1">
        <w:rPr>
          <w:rFonts w:ascii="PT Astra Serif" w:hAnsi="PT Astra Serif"/>
          <w:sz w:val="28"/>
          <w:szCs w:val="28"/>
        </w:rPr>
        <w:t xml:space="preserve">органами государственного финансового контроля </w:t>
      </w:r>
      <w:r w:rsidR="005844C5">
        <w:rPr>
          <w:rFonts w:ascii="PT Astra Serif" w:hAnsi="PT Astra Serif"/>
          <w:sz w:val="28"/>
          <w:szCs w:val="28"/>
        </w:rPr>
        <w:t xml:space="preserve">проверок </w:t>
      </w:r>
      <w:r w:rsidRPr="00494DA1">
        <w:rPr>
          <w:rFonts w:ascii="PT Astra Serif" w:hAnsi="PT Astra Serif"/>
          <w:sz w:val="28"/>
          <w:szCs w:val="28"/>
        </w:rPr>
        <w:t>в соответствии со статьями 268</w:t>
      </w:r>
      <w:r w:rsidR="005844C5">
        <w:rPr>
          <w:rFonts w:ascii="PT Astra Serif" w:hAnsi="PT Astra Serif"/>
          <w:sz w:val="28"/>
          <w:szCs w:val="28"/>
          <w:vertAlign w:val="superscript"/>
        </w:rPr>
        <w:t>1</w:t>
      </w:r>
      <w:r w:rsidRPr="00494DA1">
        <w:rPr>
          <w:rFonts w:ascii="PT Astra Serif" w:hAnsi="PT Astra Serif"/>
          <w:sz w:val="28"/>
          <w:szCs w:val="28"/>
        </w:rPr>
        <w:t xml:space="preserve"> и 269</w:t>
      </w:r>
      <w:r w:rsidR="005844C5">
        <w:rPr>
          <w:rFonts w:ascii="PT Astra Serif" w:hAnsi="PT Astra Serif"/>
          <w:sz w:val="28"/>
          <w:szCs w:val="28"/>
          <w:vertAlign w:val="superscript"/>
        </w:rPr>
        <w:t>2</w:t>
      </w:r>
      <w:r w:rsidRPr="00494DA1">
        <w:rPr>
          <w:rFonts w:ascii="PT Astra Serif" w:hAnsi="PT Astra Serif"/>
          <w:sz w:val="28"/>
          <w:szCs w:val="28"/>
        </w:rPr>
        <w:t xml:space="preserve"> Бюджетного кодекса Российской Федерации.</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00DE6D11">
        <w:rPr>
          <w:rFonts w:ascii="PT Astra Serif" w:hAnsi="PT Astra Serif"/>
          <w:sz w:val="28"/>
          <w:szCs w:val="28"/>
        </w:rPr>
        <w:br/>
      </w:r>
      <w:r w:rsidRPr="00494DA1">
        <w:rPr>
          <w:rFonts w:ascii="PT Astra Serif" w:hAnsi="PT Astra Serif"/>
          <w:sz w:val="28"/>
          <w:szCs w:val="28"/>
        </w:rPr>
        <w:t xml:space="preserve">к невозможности предоставления субсидий в объёме, сведения о котором содержатся в Соглашении, в Соглашение подлежат включению условия </w:t>
      </w:r>
      <w:r w:rsidR="00DE6D11">
        <w:rPr>
          <w:rFonts w:ascii="PT Astra Serif" w:hAnsi="PT Astra Serif"/>
          <w:sz w:val="28"/>
          <w:szCs w:val="28"/>
        </w:rPr>
        <w:br/>
      </w:r>
      <w:r w:rsidRPr="00494DA1">
        <w:rPr>
          <w:rFonts w:ascii="PT Astra Serif" w:hAnsi="PT Astra Serif"/>
          <w:sz w:val="28"/>
          <w:szCs w:val="28"/>
        </w:rPr>
        <w:t xml:space="preserve">о согласовании новых условий Соглашения или о расторжении Соглашения </w:t>
      </w:r>
      <w:r w:rsidR="00DE6D11">
        <w:rPr>
          <w:rFonts w:ascii="PT Astra Serif" w:hAnsi="PT Astra Serif"/>
          <w:sz w:val="28"/>
          <w:szCs w:val="28"/>
        </w:rPr>
        <w:br/>
      </w:r>
      <w:r w:rsidRPr="00494DA1">
        <w:rPr>
          <w:rFonts w:ascii="PT Astra Serif" w:hAnsi="PT Astra Serif"/>
          <w:sz w:val="28"/>
          <w:szCs w:val="28"/>
        </w:rPr>
        <w:t>в случае недостижения Министерством и</w:t>
      </w:r>
      <w:r w:rsidR="003F109E">
        <w:rPr>
          <w:rFonts w:ascii="PT Astra Serif" w:hAnsi="PT Astra Serif"/>
          <w:sz w:val="28"/>
          <w:szCs w:val="28"/>
        </w:rPr>
        <w:t xml:space="preserve"> промышленной </w:t>
      </w:r>
      <w:r w:rsidRPr="00494DA1">
        <w:rPr>
          <w:rFonts w:ascii="PT Astra Serif" w:hAnsi="PT Astra Serif"/>
          <w:sz w:val="28"/>
          <w:szCs w:val="28"/>
        </w:rPr>
        <w:t>организацией согласия относительно таких новых условий.</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1</w:t>
      </w:r>
      <w:r w:rsidR="00526EDF">
        <w:rPr>
          <w:rFonts w:ascii="PT Astra Serif" w:hAnsi="PT Astra Serif"/>
          <w:sz w:val="28"/>
          <w:szCs w:val="28"/>
        </w:rPr>
        <w:t>3</w:t>
      </w:r>
      <w:r w:rsidRPr="00494DA1">
        <w:rPr>
          <w:rFonts w:ascii="PT Astra Serif" w:hAnsi="PT Astra Serif"/>
          <w:sz w:val="28"/>
          <w:szCs w:val="28"/>
        </w:rPr>
        <w:t>. Министерство перечисляет субсидию на расчётный счёт, открытый</w:t>
      </w:r>
      <w:r w:rsidR="003F109E">
        <w:rPr>
          <w:rFonts w:ascii="PT Astra Serif" w:hAnsi="PT Astra Serif"/>
          <w:sz w:val="28"/>
          <w:szCs w:val="28"/>
        </w:rPr>
        <w:t xml:space="preserve"> промышленной </w:t>
      </w:r>
      <w:r w:rsidRPr="00494DA1">
        <w:rPr>
          <w:rFonts w:ascii="PT Astra Serif" w:hAnsi="PT Astra Serif"/>
          <w:sz w:val="28"/>
          <w:szCs w:val="28"/>
        </w:rPr>
        <w:t>организации в кредитной организации, не позднее 10-го рабочего дня со дня принятия Министерст</w:t>
      </w:r>
      <w:r w:rsidR="00AA5C45">
        <w:rPr>
          <w:rFonts w:ascii="PT Astra Serif" w:hAnsi="PT Astra Serif"/>
          <w:sz w:val="28"/>
          <w:szCs w:val="28"/>
        </w:rPr>
        <w:t>вом решения о предоставлении ей</w:t>
      </w:r>
      <w:r w:rsidRPr="00494DA1">
        <w:rPr>
          <w:rFonts w:ascii="PT Astra Serif" w:hAnsi="PT Astra Serif"/>
          <w:sz w:val="28"/>
          <w:szCs w:val="28"/>
        </w:rPr>
        <w:t xml:space="preserve"> субсидии.</w:t>
      </w:r>
    </w:p>
    <w:p w:rsidR="008F7354" w:rsidRDefault="008F7354" w:rsidP="00494DA1">
      <w:pPr>
        <w:spacing w:line="235" w:lineRule="auto"/>
        <w:ind w:firstLine="709"/>
        <w:jc w:val="both"/>
        <w:rPr>
          <w:rFonts w:ascii="PT Astra Serif" w:hAnsi="PT Astra Serif"/>
          <w:sz w:val="28"/>
          <w:szCs w:val="28"/>
        </w:rPr>
      </w:pPr>
      <w:r w:rsidRPr="008F7354">
        <w:rPr>
          <w:rFonts w:ascii="PT Astra Serif" w:hAnsi="PT Astra Serif"/>
          <w:sz w:val="28"/>
          <w:szCs w:val="28"/>
        </w:rPr>
        <w:t>1</w:t>
      </w:r>
      <w:r w:rsidR="00526EDF">
        <w:rPr>
          <w:rFonts w:ascii="PT Astra Serif" w:hAnsi="PT Astra Serif"/>
          <w:sz w:val="28"/>
          <w:szCs w:val="28"/>
        </w:rPr>
        <w:t>4</w:t>
      </w:r>
      <w:r w:rsidRPr="008F7354">
        <w:rPr>
          <w:rFonts w:ascii="PT Astra Serif" w:hAnsi="PT Astra Serif"/>
          <w:sz w:val="28"/>
          <w:szCs w:val="28"/>
        </w:rPr>
        <w:t>. Результатом предоставления субсидий является сохранение</w:t>
      </w:r>
      <w:r w:rsidR="00526EDF">
        <w:rPr>
          <w:rFonts w:ascii="PT Astra Serif" w:hAnsi="PT Astra Serif"/>
          <w:sz w:val="28"/>
          <w:szCs w:val="28"/>
        </w:rPr>
        <w:t xml:space="preserve"> </w:t>
      </w:r>
      <w:r w:rsidR="003F109E">
        <w:rPr>
          <w:rFonts w:ascii="PT Astra Serif" w:hAnsi="PT Astra Serif"/>
          <w:sz w:val="28"/>
          <w:szCs w:val="28"/>
        </w:rPr>
        <w:t xml:space="preserve">промышленными </w:t>
      </w:r>
      <w:r w:rsidR="00526EDF">
        <w:rPr>
          <w:rFonts w:ascii="PT Astra Serif" w:hAnsi="PT Astra Serif"/>
          <w:sz w:val="28"/>
          <w:szCs w:val="28"/>
        </w:rPr>
        <w:t xml:space="preserve">организациями </w:t>
      </w:r>
      <w:r w:rsidRPr="008F7354">
        <w:rPr>
          <w:rFonts w:ascii="PT Astra Serif" w:hAnsi="PT Astra Serif"/>
          <w:sz w:val="28"/>
          <w:szCs w:val="28"/>
        </w:rPr>
        <w:t>не менее чем 90</w:t>
      </w:r>
      <w:r w:rsidR="00A10043">
        <w:rPr>
          <w:rFonts w:ascii="PT Astra Serif" w:hAnsi="PT Astra Serif"/>
          <w:sz w:val="28"/>
          <w:szCs w:val="28"/>
        </w:rPr>
        <w:t xml:space="preserve"> </w:t>
      </w:r>
      <w:r w:rsidRPr="008F7354">
        <w:rPr>
          <w:rFonts w:ascii="PT Astra Serif" w:hAnsi="PT Astra Serif"/>
          <w:sz w:val="28"/>
          <w:szCs w:val="28"/>
        </w:rPr>
        <w:t xml:space="preserve">% штатной численности </w:t>
      </w:r>
      <w:r w:rsidR="00526EDF">
        <w:rPr>
          <w:rFonts w:ascii="PT Astra Serif" w:hAnsi="PT Astra Serif"/>
          <w:sz w:val="28"/>
          <w:szCs w:val="28"/>
        </w:rPr>
        <w:t xml:space="preserve">своих работников, </w:t>
      </w:r>
      <w:r w:rsidRPr="008F7354">
        <w:rPr>
          <w:rFonts w:ascii="PT Astra Serif" w:hAnsi="PT Astra Serif"/>
          <w:sz w:val="28"/>
          <w:szCs w:val="28"/>
        </w:rPr>
        <w:t>от установленной на дату, непосредственно предшествующ</w:t>
      </w:r>
      <w:r w:rsidR="003F109E">
        <w:rPr>
          <w:rFonts w:ascii="PT Astra Serif" w:hAnsi="PT Astra Serif"/>
          <w:sz w:val="28"/>
          <w:szCs w:val="28"/>
        </w:rPr>
        <w:t>ей</w:t>
      </w:r>
      <w:r w:rsidRPr="008F7354">
        <w:rPr>
          <w:rFonts w:ascii="PT Astra Serif" w:hAnsi="PT Astra Serif"/>
          <w:sz w:val="28"/>
          <w:szCs w:val="28"/>
        </w:rPr>
        <w:t xml:space="preserve"> дате представления в Министерство документов</w:t>
      </w:r>
      <w:r w:rsidR="003F109E">
        <w:rPr>
          <w:rFonts w:ascii="PT Astra Serif" w:hAnsi="PT Astra Serif"/>
          <w:sz w:val="28"/>
          <w:szCs w:val="28"/>
        </w:rPr>
        <w:t>,</w:t>
      </w:r>
      <w:r w:rsidR="00526EDF">
        <w:rPr>
          <w:rFonts w:ascii="PT Astra Serif" w:hAnsi="PT Astra Serif"/>
          <w:sz w:val="28"/>
          <w:szCs w:val="28"/>
        </w:rPr>
        <w:t xml:space="preserve"> в течение года со дня предоставления</w:t>
      </w:r>
      <w:r w:rsidR="00DC79DD">
        <w:rPr>
          <w:rFonts w:ascii="PT Astra Serif" w:hAnsi="PT Astra Serif"/>
          <w:sz w:val="28"/>
          <w:szCs w:val="28"/>
        </w:rPr>
        <w:t xml:space="preserve"> промышленным </w:t>
      </w:r>
      <w:r w:rsidR="00526EDF">
        <w:rPr>
          <w:rFonts w:ascii="PT Astra Serif" w:hAnsi="PT Astra Serif"/>
          <w:sz w:val="28"/>
          <w:szCs w:val="28"/>
        </w:rPr>
        <w:t>организациям субсидий</w:t>
      </w:r>
      <w:r w:rsidRPr="008F7354">
        <w:rPr>
          <w:rFonts w:ascii="PT Astra Serif" w:hAnsi="PT Astra Serif"/>
          <w:sz w:val="28"/>
          <w:szCs w:val="28"/>
        </w:rPr>
        <w:t>.</w:t>
      </w:r>
    </w:p>
    <w:p w:rsidR="00494DA1" w:rsidRPr="00494DA1" w:rsidRDefault="00526EDF" w:rsidP="008619B8">
      <w:pPr>
        <w:spacing w:line="235" w:lineRule="auto"/>
        <w:ind w:firstLine="709"/>
        <w:jc w:val="both"/>
        <w:rPr>
          <w:rFonts w:ascii="PT Astra Serif" w:hAnsi="PT Astra Serif"/>
          <w:sz w:val="28"/>
          <w:szCs w:val="28"/>
        </w:rPr>
      </w:pPr>
      <w:r>
        <w:rPr>
          <w:rFonts w:ascii="PT Astra Serif" w:hAnsi="PT Astra Serif"/>
          <w:sz w:val="28"/>
          <w:szCs w:val="28"/>
        </w:rPr>
        <w:t xml:space="preserve">15. </w:t>
      </w:r>
      <w:r w:rsidR="003F109E">
        <w:rPr>
          <w:rFonts w:ascii="PT Astra Serif" w:hAnsi="PT Astra Serif"/>
          <w:sz w:val="28"/>
          <w:szCs w:val="28"/>
        </w:rPr>
        <w:t>Промышленные о</w:t>
      </w:r>
      <w:r w:rsidR="00494DA1" w:rsidRPr="00494DA1">
        <w:rPr>
          <w:rFonts w:ascii="PT Astra Serif" w:hAnsi="PT Astra Serif"/>
          <w:sz w:val="28"/>
          <w:szCs w:val="28"/>
        </w:rPr>
        <w:t>рганизации не позднее 1</w:t>
      </w:r>
      <w:r w:rsidR="00A10043">
        <w:rPr>
          <w:rFonts w:ascii="PT Astra Serif" w:hAnsi="PT Astra Serif"/>
          <w:sz w:val="28"/>
          <w:szCs w:val="28"/>
        </w:rPr>
        <w:t xml:space="preserve">5 числа </w:t>
      </w:r>
      <w:r w:rsidR="001309CD">
        <w:rPr>
          <w:rFonts w:ascii="PT Astra Serif" w:hAnsi="PT Astra Serif"/>
          <w:sz w:val="28"/>
          <w:szCs w:val="28"/>
        </w:rPr>
        <w:t xml:space="preserve">первого </w:t>
      </w:r>
      <w:r w:rsidR="00A10043">
        <w:rPr>
          <w:rFonts w:ascii="PT Astra Serif" w:hAnsi="PT Astra Serif"/>
          <w:sz w:val="28"/>
          <w:szCs w:val="28"/>
        </w:rPr>
        <w:t>месяца года, следующего</w:t>
      </w:r>
      <w:r w:rsidR="00494DA1" w:rsidRPr="00494DA1">
        <w:rPr>
          <w:rFonts w:ascii="PT Astra Serif" w:hAnsi="PT Astra Serif"/>
          <w:sz w:val="28"/>
          <w:szCs w:val="28"/>
        </w:rPr>
        <w:t xml:space="preserve"> за годом, в котором им были предоставлены субсидии, пр</w:t>
      </w:r>
      <w:r w:rsidR="002B3F8E">
        <w:rPr>
          <w:rFonts w:ascii="PT Astra Serif" w:hAnsi="PT Astra Serif"/>
          <w:sz w:val="28"/>
          <w:szCs w:val="28"/>
        </w:rPr>
        <w:t>едставляют в Министерство отчёт</w:t>
      </w:r>
      <w:r w:rsidR="00494DA1" w:rsidRPr="00494DA1">
        <w:rPr>
          <w:rFonts w:ascii="PT Astra Serif" w:hAnsi="PT Astra Serif"/>
          <w:sz w:val="28"/>
          <w:szCs w:val="28"/>
        </w:rPr>
        <w:t xml:space="preserve"> о достижении значени</w:t>
      </w:r>
      <w:r w:rsidR="002B3F8E">
        <w:rPr>
          <w:rFonts w:ascii="PT Astra Serif" w:hAnsi="PT Astra Serif"/>
          <w:sz w:val="28"/>
          <w:szCs w:val="28"/>
        </w:rPr>
        <w:t>я</w:t>
      </w:r>
      <w:r w:rsidR="00494DA1" w:rsidRPr="00494DA1">
        <w:rPr>
          <w:rFonts w:ascii="PT Astra Serif" w:hAnsi="PT Astra Serif"/>
          <w:sz w:val="28"/>
          <w:szCs w:val="28"/>
        </w:rPr>
        <w:t xml:space="preserve"> результат</w:t>
      </w:r>
      <w:r w:rsidR="002B3F8E">
        <w:rPr>
          <w:rFonts w:ascii="PT Astra Serif" w:hAnsi="PT Astra Serif"/>
          <w:sz w:val="28"/>
          <w:szCs w:val="28"/>
        </w:rPr>
        <w:t>а</w:t>
      </w:r>
      <w:r w:rsidR="00494DA1" w:rsidRPr="00494DA1">
        <w:rPr>
          <w:rFonts w:ascii="PT Astra Serif" w:hAnsi="PT Astra Serif"/>
          <w:sz w:val="28"/>
          <w:szCs w:val="28"/>
        </w:rPr>
        <w:t xml:space="preserve"> предоставления субсидий, составленны</w:t>
      </w:r>
      <w:r w:rsidR="002B3F8E">
        <w:rPr>
          <w:rFonts w:ascii="PT Astra Serif" w:hAnsi="PT Astra Serif"/>
          <w:sz w:val="28"/>
          <w:szCs w:val="28"/>
        </w:rPr>
        <w:t>й</w:t>
      </w:r>
      <w:r w:rsidR="00494DA1" w:rsidRPr="00494DA1">
        <w:rPr>
          <w:rFonts w:ascii="PT Astra Serif" w:hAnsi="PT Astra Serif"/>
          <w:sz w:val="28"/>
          <w:szCs w:val="28"/>
        </w:rPr>
        <w:t xml:space="preserve"> по форме, определённой типовой формой соглашения о предоставлении субсидий из областного бюджета Ульяновской области юридическим лицам,</w:t>
      </w:r>
      <w:r w:rsidR="008619B8">
        <w:rPr>
          <w:rFonts w:ascii="PT Astra Serif" w:hAnsi="PT Astra Serif"/>
          <w:sz w:val="28"/>
          <w:szCs w:val="28"/>
        </w:rPr>
        <w:t xml:space="preserve"> </w:t>
      </w:r>
      <w:r w:rsidR="00494DA1" w:rsidRPr="00494DA1">
        <w:rPr>
          <w:rFonts w:ascii="PT Astra Serif" w:hAnsi="PT Astra Serif"/>
          <w:sz w:val="28"/>
          <w:szCs w:val="28"/>
        </w:rPr>
        <w:t>не являющимся государственными (муниципальными) учреждениями, которая установлена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из федерального бюджета областному бюдж</w:t>
      </w:r>
      <w:r w:rsidR="008619B8">
        <w:rPr>
          <w:rFonts w:ascii="PT Astra Serif" w:hAnsi="PT Astra Serif"/>
          <w:sz w:val="28"/>
          <w:szCs w:val="28"/>
        </w:rPr>
        <w:t>ету Ульяновской области, -</w:t>
      </w:r>
      <w:r w:rsidR="00494DA1" w:rsidRPr="00494DA1">
        <w:rPr>
          <w:rFonts w:ascii="PT Astra Serif" w:hAnsi="PT Astra Serif"/>
          <w:sz w:val="28"/>
          <w:szCs w:val="28"/>
        </w:rPr>
        <w:t xml:space="preserve"> отчёт</w:t>
      </w:r>
      <w:r w:rsidR="002B3F8E">
        <w:rPr>
          <w:rFonts w:ascii="PT Astra Serif" w:hAnsi="PT Astra Serif"/>
          <w:sz w:val="28"/>
          <w:szCs w:val="28"/>
        </w:rPr>
        <w:t xml:space="preserve"> </w:t>
      </w:r>
      <w:r w:rsidR="00F860A7">
        <w:rPr>
          <w:rFonts w:ascii="PT Astra Serif" w:hAnsi="PT Astra Serif"/>
          <w:sz w:val="28"/>
          <w:szCs w:val="28"/>
        </w:rPr>
        <w:br/>
      </w:r>
      <w:r w:rsidR="002B3F8E">
        <w:rPr>
          <w:rFonts w:ascii="PT Astra Serif" w:hAnsi="PT Astra Serif"/>
          <w:sz w:val="28"/>
          <w:szCs w:val="28"/>
        </w:rPr>
        <w:t>о достижении значения результата предоставления субсидий,</w:t>
      </w:r>
      <w:r w:rsidR="00494DA1" w:rsidRPr="00494DA1">
        <w:rPr>
          <w:rFonts w:ascii="PT Astra Serif" w:hAnsi="PT Astra Serif"/>
          <w:sz w:val="28"/>
          <w:szCs w:val="28"/>
        </w:rPr>
        <w:t xml:space="preserve"> составленны</w:t>
      </w:r>
      <w:r w:rsidR="002B3F8E">
        <w:rPr>
          <w:rFonts w:ascii="PT Astra Serif" w:hAnsi="PT Astra Serif"/>
          <w:sz w:val="28"/>
          <w:szCs w:val="28"/>
        </w:rPr>
        <w:t>й</w:t>
      </w:r>
      <w:r w:rsidR="00494DA1" w:rsidRPr="00494DA1">
        <w:rPr>
          <w:rFonts w:ascii="PT Astra Serif" w:hAnsi="PT Astra Serif"/>
          <w:sz w:val="28"/>
          <w:szCs w:val="28"/>
        </w:rPr>
        <w:t xml:space="preserve"> </w:t>
      </w:r>
      <w:r w:rsidR="00F860A7">
        <w:rPr>
          <w:rFonts w:ascii="PT Astra Serif" w:hAnsi="PT Astra Serif"/>
          <w:sz w:val="28"/>
          <w:szCs w:val="28"/>
        </w:rPr>
        <w:br/>
      </w:r>
      <w:r w:rsidR="00494DA1" w:rsidRPr="00494DA1">
        <w:rPr>
          <w:rFonts w:ascii="PT Astra Serif" w:hAnsi="PT Astra Serif"/>
          <w:sz w:val="28"/>
          <w:szCs w:val="28"/>
        </w:rPr>
        <w:t xml:space="preserve">по форме, определённой Министерством финансов Российской Федерации </w:t>
      </w:r>
      <w:r w:rsidR="00F860A7">
        <w:rPr>
          <w:rFonts w:ascii="PT Astra Serif" w:hAnsi="PT Astra Serif"/>
          <w:sz w:val="28"/>
          <w:szCs w:val="28"/>
        </w:rPr>
        <w:br/>
      </w:r>
      <w:r w:rsidR="00494DA1" w:rsidRPr="00494DA1">
        <w:rPr>
          <w:rFonts w:ascii="PT Astra Serif" w:hAnsi="PT Astra Serif"/>
          <w:sz w:val="28"/>
          <w:szCs w:val="28"/>
        </w:rPr>
        <w:t>для соответствующего вида субсидий.</w:t>
      </w:r>
    </w:p>
    <w:p w:rsidR="00494DA1"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lastRenderedPageBreak/>
        <w:t>1</w:t>
      </w:r>
      <w:r w:rsidR="0017500E">
        <w:rPr>
          <w:rFonts w:ascii="PT Astra Serif" w:hAnsi="PT Astra Serif"/>
          <w:sz w:val="28"/>
          <w:szCs w:val="28"/>
        </w:rPr>
        <w:t>6</w:t>
      </w:r>
      <w:r w:rsidR="00494DA1" w:rsidRPr="00494DA1">
        <w:rPr>
          <w:rFonts w:ascii="PT Astra Serif" w:hAnsi="PT Astra Serif"/>
          <w:sz w:val="28"/>
          <w:szCs w:val="28"/>
        </w:rPr>
        <w:t>. Министерство обеспечивает соблюдение</w:t>
      </w:r>
      <w:r w:rsidR="003F109E">
        <w:rPr>
          <w:rFonts w:ascii="PT Astra Serif" w:hAnsi="PT Astra Serif"/>
          <w:sz w:val="28"/>
          <w:szCs w:val="28"/>
        </w:rPr>
        <w:t xml:space="preserve"> промышленными </w:t>
      </w:r>
      <w:r w:rsidR="00494DA1" w:rsidRPr="00494DA1">
        <w:rPr>
          <w:rFonts w:ascii="PT Astra Serif" w:hAnsi="PT Astra Serif"/>
          <w:sz w:val="28"/>
          <w:szCs w:val="28"/>
        </w:rPr>
        <w:t>организациями условий и порядка, установленных при предоставлении субсидий.</w:t>
      </w:r>
    </w:p>
    <w:p w:rsidR="008619B8" w:rsidRPr="00494DA1"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t>Министерство и органы государственного финансового контроля осуществляют проверки, ука</w:t>
      </w:r>
      <w:r w:rsidR="0017500E">
        <w:rPr>
          <w:rFonts w:ascii="PT Astra Serif" w:hAnsi="PT Astra Serif"/>
          <w:sz w:val="28"/>
          <w:szCs w:val="28"/>
        </w:rPr>
        <w:t>занные в абзаце втором пункта 12</w:t>
      </w:r>
      <w:r>
        <w:rPr>
          <w:rFonts w:ascii="PT Astra Serif" w:hAnsi="PT Astra Serif"/>
          <w:sz w:val="28"/>
          <w:szCs w:val="28"/>
        </w:rPr>
        <w:t xml:space="preserve"> настоящих Правил. </w:t>
      </w:r>
    </w:p>
    <w:p w:rsidR="008619B8" w:rsidRDefault="008619B8" w:rsidP="00494DA1">
      <w:pPr>
        <w:spacing w:line="235" w:lineRule="auto"/>
        <w:ind w:firstLine="709"/>
        <w:jc w:val="both"/>
        <w:rPr>
          <w:rFonts w:ascii="PT Astra Serif" w:hAnsi="PT Astra Serif"/>
          <w:sz w:val="28"/>
          <w:szCs w:val="28"/>
        </w:rPr>
      </w:pPr>
      <w:r>
        <w:rPr>
          <w:rFonts w:ascii="PT Astra Serif" w:hAnsi="PT Astra Serif"/>
          <w:sz w:val="28"/>
          <w:szCs w:val="28"/>
        </w:rPr>
        <w:t xml:space="preserve">Министерство </w:t>
      </w:r>
      <w:r w:rsidR="00451795">
        <w:rPr>
          <w:rFonts w:ascii="PT Astra Serif" w:hAnsi="PT Astra Serif"/>
          <w:sz w:val="28"/>
          <w:szCs w:val="28"/>
        </w:rPr>
        <w:t>и</w:t>
      </w:r>
      <w:r>
        <w:rPr>
          <w:rFonts w:ascii="PT Astra Serif" w:hAnsi="PT Astra Serif"/>
          <w:sz w:val="28"/>
          <w:szCs w:val="28"/>
        </w:rPr>
        <w:t xml:space="preserve"> Министерство финансов Ульяновской области проводят мониторинг достижения результата предоставления субсидий и</w:t>
      </w:r>
      <w:r w:rsidR="00451795">
        <w:rPr>
          <w:rFonts w:ascii="PT Astra Serif" w:hAnsi="PT Astra Serif"/>
          <w:sz w:val="28"/>
          <w:szCs w:val="28"/>
        </w:rPr>
        <w:t xml:space="preserve">сходя </w:t>
      </w:r>
      <w:r w:rsidR="00F860A7">
        <w:rPr>
          <w:rFonts w:ascii="PT Astra Serif" w:hAnsi="PT Astra Serif"/>
          <w:sz w:val="28"/>
          <w:szCs w:val="28"/>
        </w:rPr>
        <w:br/>
      </w:r>
      <w:r w:rsidR="00451795">
        <w:rPr>
          <w:rFonts w:ascii="PT Astra Serif" w:hAnsi="PT Astra Serif"/>
          <w:sz w:val="28"/>
          <w:szCs w:val="28"/>
        </w:rPr>
        <w:t>из достижения значений ре</w:t>
      </w:r>
      <w:r>
        <w:rPr>
          <w:rFonts w:ascii="PT Astra Serif" w:hAnsi="PT Astra Serif"/>
          <w:sz w:val="28"/>
          <w:szCs w:val="28"/>
        </w:rPr>
        <w:t xml:space="preserve">зультата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 </w:t>
      </w:r>
      <w:r w:rsidR="00F860A7">
        <w:rPr>
          <w:rFonts w:ascii="PT Astra Serif" w:hAnsi="PT Astra Serif"/>
          <w:sz w:val="28"/>
          <w:szCs w:val="28"/>
        </w:rPr>
        <w:br/>
      </w:r>
      <w:r>
        <w:rPr>
          <w:rFonts w:ascii="PT Astra Serif" w:hAnsi="PT Astra Serif"/>
          <w:sz w:val="28"/>
          <w:szCs w:val="28"/>
        </w:rPr>
        <w:t xml:space="preserve">и по формам, которые установлены Министерством финансов Российской Федерации. </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1</w:t>
      </w:r>
      <w:r w:rsidR="0017500E">
        <w:rPr>
          <w:rFonts w:ascii="PT Astra Serif" w:hAnsi="PT Astra Serif"/>
          <w:sz w:val="28"/>
          <w:szCs w:val="28"/>
        </w:rPr>
        <w:t>7</w:t>
      </w:r>
      <w:r w:rsidRPr="00494DA1">
        <w:rPr>
          <w:rFonts w:ascii="PT Astra Serif" w:hAnsi="PT Astra Serif"/>
          <w:sz w:val="28"/>
          <w:szCs w:val="28"/>
        </w:rPr>
        <w:t xml:space="preserve">. В случае нарушения </w:t>
      </w:r>
      <w:r w:rsidR="003F109E">
        <w:rPr>
          <w:rFonts w:ascii="PT Astra Serif" w:hAnsi="PT Astra Serif"/>
          <w:sz w:val="28"/>
          <w:szCs w:val="28"/>
        </w:rPr>
        <w:t xml:space="preserve">промышленными </w:t>
      </w:r>
      <w:r w:rsidRPr="00494DA1">
        <w:rPr>
          <w:rFonts w:ascii="PT Astra Serif" w:hAnsi="PT Astra Serif"/>
          <w:sz w:val="28"/>
          <w:szCs w:val="28"/>
        </w:rPr>
        <w:t xml:space="preserve">организациями условий, установленных при предоставлении субсидий, или установления факта наличия </w:t>
      </w:r>
      <w:r w:rsidR="00DE6D11">
        <w:rPr>
          <w:rFonts w:ascii="PT Astra Serif" w:hAnsi="PT Astra Serif"/>
          <w:sz w:val="28"/>
          <w:szCs w:val="28"/>
        </w:rPr>
        <w:br/>
      </w:r>
      <w:r w:rsidRPr="00494DA1">
        <w:rPr>
          <w:rFonts w:ascii="PT Astra Serif" w:hAnsi="PT Astra Serif"/>
          <w:sz w:val="28"/>
          <w:szCs w:val="28"/>
        </w:rPr>
        <w:t xml:space="preserve">в представленных ими документах ложных либо намеренно искажённых сведений, выявленных </w:t>
      </w:r>
      <w:r w:rsidR="00AA0332">
        <w:rPr>
          <w:rFonts w:ascii="PT Astra Serif" w:hAnsi="PT Astra Serif"/>
          <w:sz w:val="28"/>
          <w:szCs w:val="28"/>
        </w:rPr>
        <w:t xml:space="preserve">в том числе </w:t>
      </w:r>
      <w:r w:rsidRPr="00494DA1">
        <w:rPr>
          <w:rFonts w:ascii="PT Astra Serif" w:hAnsi="PT Astra Serif"/>
          <w:sz w:val="28"/>
          <w:szCs w:val="28"/>
        </w:rPr>
        <w:t>по результатам проверок, проведённых Министерством или органом государственного финансового контроля,</w:t>
      </w:r>
      <w:r w:rsidR="00AA0332">
        <w:rPr>
          <w:rFonts w:ascii="PT Astra Serif" w:hAnsi="PT Astra Serif"/>
          <w:sz w:val="28"/>
          <w:szCs w:val="28"/>
        </w:rPr>
        <w:t xml:space="preserve"> </w:t>
      </w:r>
      <w:r w:rsidRPr="00494DA1">
        <w:rPr>
          <w:rFonts w:ascii="PT Astra Serif" w:hAnsi="PT Astra Serif"/>
          <w:sz w:val="28"/>
          <w:szCs w:val="28"/>
        </w:rPr>
        <w:t xml:space="preserve">а равно </w:t>
      </w:r>
      <w:r w:rsidR="00F860A7">
        <w:rPr>
          <w:rFonts w:ascii="PT Astra Serif" w:hAnsi="PT Astra Serif"/>
          <w:sz w:val="28"/>
          <w:szCs w:val="28"/>
        </w:rPr>
        <w:br/>
      </w:r>
      <w:r w:rsidRPr="00494DA1">
        <w:rPr>
          <w:rFonts w:ascii="PT Astra Serif" w:hAnsi="PT Astra Serif"/>
          <w:sz w:val="28"/>
          <w:szCs w:val="28"/>
        </w:rPr>
        <w:t>в случае непредставления ими в установленный срок отчёт</w:t>
      </w:r>
      <w:r w:rsidR="0076704A">
        <w:rPr>
          <w:rFonts w:ascii="PT Astra Serif" w:hAnsi="PT Astra Serif"/>
          <w:sz w:val="28"/>
          <w:szCs w:val="28"/>
        </w:rPr>
        <w:t>а</w:t>
      </w:r>
      <w:r w:rsidR="00AA0332">
        <w:rPr>
          <w:rFonts w:ascii="PT Astra Serif" w:hAnsi="PT Astra Serif"/>
          <w:sz w:val="28"/>
          <w:szCs w:val="28"/>
        </w:rPr>
        <w:t xml:space="preserve"> </w:t>
      </w:r>
      <w:r w:rsidRPr="00494DA1">
        <w:rPr>
          <w:rFonts w:ascii="PT Astra Serif" w:hAnsi="PT Astra Serif"/>
          <w:sz w:val="28"/>
          <w:szCs w:val="28"/>
        </w:rPr>
        <w:t xml:space="preserve">о достижении </w:t>
      </w:r>
      <w:r w:rsidR="00AA0332">
        <w:rPr>
          <w:rFonts w:ascii="PT Astra Serif" w:hAnsi="PT Astra Serif"/>
          <w:sz w:val="28"/>
          <w:szCs w:val="28"/>
        </w:rPr>
        <w:t>значени</w:t>
      </w:r>
      <w:r w:rsidR="0076704A">
        <w:rPr>
          <w:rFonts w:ascii="PT Astra Serif" w:hAnsi="PT Astra Serif"/>
          <w:sz w:val="28"/>
          <w:szCs w:val="28"/>
        </w:rPr>
        <w:t>я</w:t>
      </w:r>
      <w:r w:rsidR="00AA0332">
        <w:rPr>
          <w:rFonts w:ascii="PT Astra Serif" w:hAnsi="PT Astra Serif"/>
          <w:sz w:val="28"/>
          <w:szCs w:val="28"/>
        </w:rPr>
        <w:t xml:space="preserve"> </w:t>
      </w:r>
      <w:r w:rsidRPr="00494DA1">
        <w:rPr>
          <w:rFonts w:ascii="PT Astra Serif" w:hAnsi="PT Astra Serif"/>
          <w:sz w:val="28"/>
          <w:szCs w:val="28"/>
        </w:rPr>
        <w:t>результата п</w:t>
      </w:r>
      <w:r w:rsidR="00AA0332">
        <w:rPr>
          <w:rFonts w:ascii="PT Astra Serif" w:hAnsi="PT Astra Serif"/>
          <w:sz w:val="28"/>
          <w:szCs w:val="28"/>
        </w:rPr>
        <w:t xml:space="preserve">редоставления субсидий, </w:t>
      </w:r>
      <w:r w:rsidRPr="00494DA1">
        <w:rPr>
          <w:rFonts w:ascii="PT Astra Serif" w:hAnsi="PT Astra Serif"/>
          <w:sz w:val="28"/>
          <w:szCs w:val="28"/>
        </w:rPr>
        <w:t xml:space="preserve">субсидии подлежат возврату </w:t>
      </w:r>
      <w:r w:rsidR="00F860A7">
        <w:rPr>
          <w:rFonts w:ascii="PT Astra Serif" w:hAnsi="PT Astra Serif"/>
          <w:sz w:val="28"/>
          <w:szCs w:val="28"/>
        </w:rPr>
        <w:br/>
      </w:r>
      <w:r w:rsidRPr="00494DA1">
        <w:rPr>
          <w:rFonts w:ascii="PT Astra Serif" w:hAnsi="PT Astra Serif"/>
          <w:sz w:val="28"/>
          <w:szCs w:val="28"/>
        </w:rPr>
        <w:t xml:space="preserve">в областной бюджет Ульяновской области в полном объёме. </w:t>
      </w:r>
    </w:p>
    <w:p w:rsidR="00494DA1" w:rsidRPr="00494DA1" w:rsidRDefault="00494DA1" w:rsidP="00AA0332">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 случае недостижения </w:t>
      </w:r>
      <w:r w:rsidR="003F109E">
        <w:rPr>
          <w:rFonts w:ascii="PT Astra Serif" w:hAnsi="PT Astra Serif"/>
          <w:sz w:val="28"/>
          <w:szCs w:val="28"/>
        </w:rPr>
        <w:t xml:space="preserve">промышленной </w:t>
      </w:r>
      <w:r w:rsidRPr="00494DA1">
        <w:rPr>
          <w:rFonts w:ascii="PT Astra Serif" w:hAnsi="PT Astra Serif"/>
          <w:sz w:val="28"/>
          <w:szCs w:val="28"/>
        </w:rPr>
        <w:t xml:space="preserve">организацией результата предоставления субсидий субсидии подлежат возврату в областной бюджет Ульяновской области в объёме, </w:t>
      </w:r>
      <w:r w:rsidR="00AA0332">
        <w:rPr>
          <w:rFonts w:ascii="PT Astra Serif" w:hAnsi="PT Astra Serif"/>
          <w:sz w:val="28"/>
          <w:szCs w:val="28"/>
        </w:rPr>
        <w:t>пропорциональном величине недостигнут</w:t>
      </w:r>
      <w:r w:rsidR="00B11F6F">
        <w:rPr>
          <w:rFonts w:ascii="PT Astra Serif" w:hAnsi="PT Astra Serif"/>
          <w:sz w:val="28"/>
          <w:szCs w:val="28"/>
        </w:rPr>
        <w:t>ого</w:t>
      </w:r>
      <w:r w:rsidR="00AA0332">
        <w:rPr>
          <w:rFonts w:ascii="PT Astra Serif" w:hAnsi="PT Astra Serif"/>
          <w:sz w:val="28"/>
          <w:szCs w:val="28"/>
        </w:rPr>
        <w:t xml:space="preserve"> значени</w:t>
      </w:r>
      <w:r w:rsidR="00B11F6F">
        <w:rPr>
          <w:rFonts w:ascii="PT Astra Serif" w:hAnsi="PT Astra Serif"/>
          <w:sz w:val="28"/>
          <w:szCs w:val="28"/>
        </w:rPr>
        <w:t>я</w:t>
      </w:r>
      <w:r w:rsidR="00AA0332">
        <w:rPr>
          <w:rFonts w:ascii="PT Astra Serif" w:hAnsi="PT Astra Serif"/>
          <w:sz w:val="28"/>
          <w:szCs w:val="28"/>
        </w:rPr>
        <w:t xml:space="preserve"> указанного результата. </w:t>
      </w:r>
    </w:p>
    <w:p w:rsidR="00494DA1" w:rsidRPr="00494DA1" w:rsidRDefault="00AA0332" w:rsidP="00494DA1">
      <w:pPr>
        <w:spacing w:line="235" w:lineRule="auto"/>
        <w:ind w:firstLine="709"/>
        <w:jc w:val="both"/>
        <w:rPr>
          <w:rFonts w:ascii="PT Astra Serif" w:hAnsi="PT Astra Serif"/>
          <w:sz w:val="28"/>
          <w:szCs w:val="28"/>
        </w:rPr>
      </w:pPr>
      <w:r>
        <w:rPr>
          <w:rFonts w:ascii="PT Astra Serif" w:hAnsi="PT Astra Serif"/>
          <w:sz w:val="28"/>
          <w:szCs w:val="28"/>
        </w:rPr>
        <w:t>1</w:t>
      </w:r>
      <w:r w:rsidR="0017500E">
        <w:rPr>
          <w:rFonts w:ascii="PT Astra Serif" w:hAnsi="PT Astra Serif"/>
          <w:sz w:val="28"/>
          <w:szCs w:val="28"/>
        </w:rPr>
        <w:t>8</w:t>
      </w:r>
      <w:r w:rsidR="00494DA1" w:rsidRPr="00494DA1">
        <w:rPr>
          <w:rFonts w:ascii="PT Astra Serif" w:hAnsi="PT Astra Serif"/>
          <w:sz w:val="28"/>
          <w:szCs w:val="28"/>
        </w:rPr>
        <w:t>. Министерство обеспечивает возврат субсидий в областной бюджет Ульяновской области посредством направления</w:t>
      </w:r>
      <w:r w:rsidR="003F109E">
        <w:rPr>
          <w:rFonts w:ascii="PT Astra Serif" w:hAnsi="PT Astra Serif"/>
          <w:sz w:val="28"/>
          <w:szCs w:val="28"/>
        </w:rPr>
        <w:t xml:space="preserve"> промышленной </w:t>
      </w:r>
      <w:r w:rsidR="00494DA1" w:rsidRPr="00494DA1">
        <w:rPr>
          <w:rFonts w:ascii="PT Astra Serif" w:hAnsi="PT Astra Serif"/>
          <w:sz w:val="28"/>
          <w:szCs w:val="28"/>
        </w:rPr>
        <w:t xml:space="preserve">организации </w:t>
      </w:r>
      <w:r w:rsidR="00F860A7">
        <w:rPr>
          <w:rFonts w:ascii="PT Astra Serif" w:hAnsi="PT Astra Serif"/>
          <w:sz w:val="28"/>
          <w:szCs w:val="28"/>
        </w:rPr>
        <w:br/>
      </w:r>
      <w:r w:rsidR="00494DA1" w:rsidRPr="00494DA1">
        <w:rPr>
          <w:rFonts w:ascii="PT Astra Serif" w:hAnsi="PT Astra Serif"/>
          <w:sz w:val="28"/>
          <w:szCs w:val="28"/>
        </w:rPr>
        <w:t>в срок, не превышающий 30 календарных дней со дня установления хотя бы одног</w:t>
      </w:r>
      <w:r w:rsidR="003F109E">
        <w:rPr>
          <w:rFonts w:ascii="PT Astra Serif" w:hAnsi="PT Astra Serif"/>
          <w:sz w:val="28"/>
          <w:szCs w:val="28"/>
        </w:rPr>
        <w:t xml:space="preserve">о </w:t>
      </w:r>
      <w:r w:rsidR="00494DA1" w:rsidRPr="00494DA1">
        <w:rPr>
          <w:rFonts w:ascii="PT Astra Serif" w:hAnsi="PT Astra Serif"/>
          <w:sz w:val="28"/>
          <w:szCs w:val="28"/>
        </w:rPr>
        <w:t>из обстоятельств, являющихся в соответствии с пункт</w:t>
      </w:r>
      <w:r w:rsidR="0017500E">
        <w:rPr>
          <w:rFonts w:ascii="PT Astra Serif" w:hAnsi="PT Astra Serif"/>
          <w:sz w:val="28"/>
          <w:szCs w:val="28"/>
        </w:rPr>
        <w:t>ом</w:t>
      </w:r>
      <w:r w:rsidR="00494DA1" w:rsidRPr="00494DA1">
        <w:rPr>
          <w:rFonts w:ascii="PT Astra Serif" w:hAnsi="PT Astra Serif"/>
          <w:sz w:val="28"/>
          <w:szCs w:val="28"/>
        </w:rPr>
        <w:t xml:space="preserve"> </w:t>
      </w:r>
      <w:r w:rsidR="0017500E">
        <w:rPr>
          <w:rFonts w:ascii="PT Astra Serif" w:hAnsi="PT Astra Serif"/>
          <w:sz w:val="28"/>
          <w:szCs w:val="28"/>
        </w:rPr>
        <w:t>17</w:t>
      </w:r>
      <w:r w:rsidR="00494DA1" w:rsidRPr="00494DA1">
        <w:rPr>
          <w:rFonts w:ascii="PT Astra Serif" w:hAnsi="PT Astra Serif"/>
          <w:sz w:val="28"/>
          <w:szCs w:val="28"/>
        </w:rPr>
        <w:t xml:space="preserve"> настоящих Правил основаниями для возврата субсидий в областной бюджет Ульяновской области, требования </w:t>
      </w:r>
      <w:r w:rsidR="00B21C2D">
        <w:rPr>
          <w:rFonts w:ascii="PT Astra Serif" w:hAnsi="PT Astra Serif"/>
          <w:sz w:val="28"/>
          <w:szCs w:val="28"/>
        </w:rPr>
        <w:t>о возврате</w:t>
      </w:r>
      <w:r w:rsidR="00494DA1" w:rsidRPr="00494DA1">
        <w:rPr>
          <w:rFonts w:ascii="PT Astra Serif" w:hAnsi="PT Astra Serif"/>
          <w:sz w:val="28"/>
          <w:szCs w:val="28"/>
        </w:rPr>
        <w:t xml:space="preserve"> субсидий в течение 10 календарных дней со дня получения указанного требования.</w:t>
      </w:r>
    </w:p>
    <w:p w:rsidR="00494DA1" w:rsidRPr="00494DA1"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 xml:space="preserve">Возврат субсидий осуществляется на лицевой счёт Министерства </w:t>
      </w:r>
      <w:r w:rsidR="00DE6D11">
        <w:rPr>
          <w:rFonts w:ascii="PT Astra Serif" w:hAnsi="PT Astra Serif"/>
          <w:sz w:val="28"/>
          <w:szCs w:val="28"/>
        </w:rPr>
        <w:br/>
      </w:r>
      <w:r w:rsidRPr="00494DA1">
        <w:rPr>
          <w:rFonts w:ascii="PT Astra Serif" w:hAnsi="PT Astra Serif"/>
          <w:sz w:val="28"/>
          <w:szCs w:val="28"/>
        </w:rPr>
        <w:t>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8C57AA" w:rsidRDefault="00494DA1" w:rsidP="00494DA1">
      <w:pPr>
        <w:spacing w:line="235" w:lineRule="auto"/>
        <w:ind w:firstLine="709"/>
        <w:jc w:val="both"/>
        <w:rPr>
          <w:rFonts w:ascii="PT Astra Serif" w:hAnsi="PT Astra Serif"/>
          <w:sz w:val="28"/>
          <w:szCs w:val="28"/>
        </w:rPr>
      </w:pPr>
      <w:r w:rsidRPr="00494DA1">
        <w:rPr>
          <w:rFonts w:ascii="PT Astra Serif" w:hAnsi="PT Astra Serif"/>
          <w:sz w:val="28"/>
          <w:szCs w:val="28"/>
        </w:rPr>
        <w:t>В случае отказа или уклонения</w:t>
      </w:r>
      <w:r w:rsidR="003F109E">
        <w:rPr>
          <w:rFonts w:ascii="PT Astra Serif" w:hAnsi="PT Astra Serif"/>
          <w:sz w:val="28"/>
          <w:szCs w:val="28"/>
        </w:rPr>
        <w:t xml:space="preserve"> промышленной </w:t>
      </w:r>
      <w:r w:rsidRPr="00494DA1">
        <w:rPr>
          <w:rFonts w:ascii="PT Astra Serif" w:hAnsi="PT Astra Serif"/>
          <w:sz w:val="28"/>
          <w:szCs w:val="28"/>
        </w:rPr>
        <w:t xml:space="preserve">организации </w:t>
      </w:r>
      <w:r w:rsidR="00F860A7">
        <w:rPr>
          <w:rFonts w:ascii="PT Astra Serif" w:hAnsi="PT Astra Serif"/>
          <w:sz w:val="28"/>
          <w:szCs w:val="28"/>
        </w:rPr>
        <w:br/>
      </w:r>
      <w:r w:rsidRPr="00494DA1">
        <w:rPr>
          <w:rFonts w:ascii="PT Astra Serif" w:hAnsi="PT Astra Serif"/>
          <w:sz w:val="28"/>
          <w:szCs w:val="28"/>
        </w:rPr>
        <w:t>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494DA1" w:rsidRPr="00F504E7" w:rsidRDefault="00494DA1" w:rsidP="00B0338D">
      <w:pPr>
        <w:pBdr>
          <w:bottom w:val="single" w:sz="12" w:space="1" w:color="auto"/>
        </w:pBdr>
        <w:spacing w:line="235" w:lineRule="auto"/>
        <w:ind w:firstLine="709"/>
        <w:jc w:val="both"/>
        <w:rPr>
          <w:rFonts w:ascii="PT Astra Serif" w:hAnsi="PT Astra Serif"/>
          <w:bCs/>
          <w:color w:val="000000"/>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Default="00C10CCB" w:rsidP="008C57AA">
      <w:pPr>
        <w:autoSpaceDE w:val="0"/>
        <w:autoSpaceDN w:val="0"/>
        <w:adjustRightInd w:val="0"/>
        <w:jc w:val="center"/>
        <w:rPr>
          <w:rFonts w:ascii="PT Astra Serif" w:hAnsi="PT Astra Serif"/>
          <w:sz w:val="28"/>
          <w:szCs w:val="28"/>
        </w:rPr>
      </w:pPr>
    </w:p>
    <w:p w:rsidR="00C10CCB" w:rsidRPr="00754DC2" w:rsidRDefault="00C10CCB" w:rsidP="00C10CCB">
      <w:pPr>
        <w:pStyle w:val="ae"/>
        <w:tabs>
          <w:tab w:val="left" w:pos="3810"/>
        </w:tabs>
        <w:spacing w:before="0" w:after="0" w:line="240" w:lineRule="atLeast"/>
        <w:contextualSpacing/>
        <w:jc w:val="center"/>
        <w:rPr>
          <w:rFonts w:ascii="PT Astra Serif" w:hAnsi="PT Astra Serif"/>
          <w:b/>
          <w:sz w:val="28"/>
          <w:szCs w:val="28"/>
        </w:rPr>
      </w:pPr>
      <w:r w:rsidRPr="00754DC2">
        <w:rPr>
          <w:rFonts w:ascii="PT Astra Serif" w:hAnsi="PT Astra Serif"/>
          <w:b/>
          <w:sz w:val="28"/>
          <w:szCs w:val="28"/>
        </w:rPr>
        <w:t>ПОЯСНИТЕЛЬНАЯ ЗАПИСКА</w:t>
      </w:r>
    </w:p>
    <w:p w:rsidR="00C10CCB" w:rsidRPr="00754DC2" w:rsidRDefault="00C10CCB" w:rsidP="00C10CCB">
      <w:pPr>
        <w:autoSpaceDE w:val="0"/>
        <w:autoSpaceDN w:val="0"/>
        <w:adjustRightInd w:val="0"/>
        <w:spacing w:line="240" w:lineRule="atLeast"/>
        <w:contextualSpacing/>
        <w:jc w:val="center"/>
        <w:rPr>
          <w:rFonts w:ascii="PT Astra Serif" w:eastAsia="Calibri" w:hAnsi="PT Astra Serif"/>
          <w:b/>
          <w:sz w:val="28"/>
          <w:szCs w:val="28"/>
        </w:rPr>
      </w:pPr>
      <w:r w:rsidRPr="00754DC2">
        <w:rPr>
          <w:rFonts w:ascii="PT Astra Serif" w:eastAsia="Calibri" w:hAnsi="PT Astra Serif"/>
          <w:b/>
          <w:sz w:val="28"/>
          <w:szCs w:val="28"/>
        </w:rPr>
        <w:lastRenderedPageBreak/>
        <w:t>к проекту постановления Правительства Ульяновской области</w:t>
      </w:r>
    </w:p>
    <w:p w:rsidR="00C10CCB" w:rsidRPr="00754DC2" w:rsidRDefault="00C10CCB" w:rsidP="00C10CCB">
      <w:pPr>
        <w:autoSpaceDE w:val="0"/>
        <w:autoSpaceDN w:val="0"/>
        <w:adjustRightInd w:val="0"/>
        <w:jc w:val="center"/>
        <w:outlineLvl w:val="0"/>
        <w:rPr>
          <w:rFonts w:ascii="PT Astra Serif" w:hAnsi="PT Astra Serif"/>
          <w:b/>
          <w:bCs/>
          <w:color w:val="000000"/>
          <w:sz w:val="28"/>
          <w:szCs w:val="28"/>
        </w:rPr>
      </w:pPr>
      <w:r w:rsidRPr="00754DC2">
        <w:rPr>
          <w:rFonts w:ascii="PT Astra Serif" w:eastAsia="Calibri" w:hAnsi="PT Astra Serif"/>
          <w:b/>
          <w:sz w:val="28"/>
          <w:szCs w:val="28"/>
        </w:rPr>
        <w:t>«</w:t>
      </w:r>
      <w:r w:rsidRPr="00754DC2">
        <w:rPr>
          <w:rFonts w:ascii="PT Astra Serif" w:hAnsi="PT Astra Serif"/>
          <w:b/>
          <w:bCs/>
          <w:sz w:val="28"/>
          <w:szCs w:val="28"/>
        </w:rPr>
        <w:t xml:space="preserve">Об утверждении Правил </w:t>
      </w:r>
      <w:r w:rsidRPr="00754DC2">
        <w:rPr>
          <w:rFonts w:ascii="PT Astra Serif" w:hAnsi="PT Astra Serif"/>
          <w:b/>
          <w:sz w:val="28"/>
          <w:szCs w:val="28"/>
        </w:rPr>
        <w:t xml:space="preserve">предоставления юридическим </w:t>
      </w:r>
      <w:r w:rsidRPr="00754DC2">
        <w:rPr>
          <w:rFonts w:ascii="PT Astra Serif" w:hAnsi="PT Astra Serif"/>
          <w:b/>
          <w:sz w:val="28"/>
          <w:szCs w:val="28"/>
        </w:rPr>
        <w:br/>
        <w:t xml:space="preserve">лицам, </w:t>
      </w:r>
      <w:r w:rsidRPr="00754DC2">
        <w:rPr>
          <w:rFonts w:ascii="PT Astra Serif" w:hAnsi="PT Astra Serif"/>
          <w:b/>
          <w:bCs/>
          <w:sz w:val="28"/>
          <w:szCs w:val="28"/>
        </w:rPr>
        <w:t xml:space="preserve">за </w:t>
      </w:r>
      <w:r w:rsidRPr="00754DC2">
        <w:rPr>
          <w:rFonts w:ascii="PT Astra Serif" w:hAnsi="PT Astra Serif"/>
          <w:b/>
          <w:bCs/>
          <w:sz w:val="28"/>
          <w:szCs w:val="28"/>
          <w:shd w:val="clear" w:color="auto" w:fill="FFFFFF"/>
        </w:rPr>
        <w:t>исключением государственных (муниципальных) учреждений</w:t>
      </w:r>
      <w:r w:rsidRPr="00754DC2">
        <w:rPr>
          <w:rFonts w:ascii="PT Astra Serif" w:hAnsi="PT Astra Serif"/>
          <w:b/>
          <w:bCs/>
          <w:sz w:val="28"/>
          <w:szCs w:val="28"/>
        </w:rPr>
        <w:t xml:space="preserve">, </w:t>
      </w:r>
      <w:r w:rsidRPr="00754DC2">
        <w:rPr>
          <w:rFonts w:ascii="PT Astra Serif" w:hAnsi="PT Astra Serif"/>
          <w:b/>
          <w:bCs/>
          <w:sz w:val="28"/>
          <w:szCs w:val="28"/>
        </w:rPr>
        <w:br/>
        <w:t>осуществляющим на территории Ульяновской о</w:t>
      </w:r>
      <w:r w:rsidRPr="00754DC2">
        <w:rPr>
          <w:rFonts w:ascii="PT Astra Serif" w:hAnsi="PT Astra Serif"/>
          <w:b/>
          <w:bCs/>
          <w:sz w:val="28"/>
          <w:szCs w:val="28"/>
        </w:rPr>
        <w:t>б</w:t>
      </w:r>
      <w:r w:rsidRPr="00754DC2">
        <w:rPr>
          <w:rFonts w:ascii="PT Astra Serif" w:hAnsi="PT Astra Serif"/>
          <w:b/>
          <w:bCs/>
          <w:sz w:val="28"/>
          <w:szCs w:val="28"/>
        </w:rPr>
        <w:t xml:space="preserve">ласти </w:t>
      </w:r>
      <w:r w:rsidRPr="00754DC2">
        <w:rPr>
          <w:rFonts w:ascii="PT Astra Serif" w:hAnsi="PT Astra Serif"/>
          <w:b/>
          <w:bCs/>
          <w:sz w:val="28"/>
          <w:szCs w:val="28"/>
        </w:rPr>
        <w:br/>
      </w:r>
      <w:r w:rsidRPr="00754DC2">
        <w:rPr>
          <w:rFonts w:ascii="PT Astra Serif" w:hAnsi="PT Astra Serif"/>
          <w:b/>
          <w:bCs/>
          <w:color w:val="000000"/>
          <w:sz w:val="28"/>
          <w:szCs w:val="28"/>
        </w:rPr>
        <w:t>деятельность в сфере промышленности, субсидий из областного бюджета Ульяновской области в целях возмещения части затрат, связанных с организацией переобуч</w:t>
      </w:r>
      <w:r w:rsidRPr="00754DC2">
        <w:rPr>
          <w:rFonts w:ascii="PT Astra Serif" w:hAnsi="PT Astra Serif"/>
          <w:b/>
          <w:bCs/>
          <w:color w:val="000000"/>
          <w:sz w:val="28"/>
          <w:szCs w:val="28"/>
        </w:rPr>
        <w:t>е</w:t>
      </w:r>
      <w:r w:rsidRPr="00754DC2">
        <w:rPr>
          <w:rFonts w:ascii="PT Astra Serif" w:hAnsi="PT Astra Serif"/>
          <w:b/>
          <w:bCs/>
          <w:color w:val="000000"/>
          <w:sz w:val="28"/>
          <w:szCs w:val="28"/>
        </w:rPr>
        <w:t>ния и повышения квалификации работников»</w:t>
      </w:r>
    </w:p>
    <w:p w:rsidR="00C10CCB" w:rsidRPr="00754DC2" w:rsidRDefault="00C10CCB" w:rsidP="00C10CCB">
      <w:pPr>
        <w:spacing w:line="240" w:lineRule="atLeast"/>
        <w:contextualSpacing/>
        <w:jc w:val="center"/>
        <w:rPr>
          <w:b/>
          <w:bCs/>
          <w:sz w:val="28"/>
          <w:szCs w:val="28"/>
        </w:rPr>
      </w:pP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sz w:val="28"/>
          <w:szCs w:val="28"/>
        </w:rPr>
        <w:t xml:space="preserve">Проект постановления Правительства Ульяновской области «Об утверждении Правил предоставления юридическим лицам, за исключением государственных (муниципальных) учреждений, осуществляющим на территории Ульяновской области деятельность в сфере промышленности, субсидий из областного бюджета Ульяновской области в целях возмещения части затрат, связанных с организацией переобучения и повышения квалификации работников» (далее – проект постановления) разработан в соответствии со статьёй 78 Бюджетного кодекса Российской Федерации, в целях реализации  государственной программы Ульяновской области «Формирование благоприятного инвестиционного климата в Ульяновской области», утверждённой постановлением Правительства Ульяновской области 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sz w:val="28"/>
          <w:szCs w:val="28"/>
        </w:rPr>
        <w:t>Проектом постановления предлагается определить порядок предоставления юридическим лицам, за исключением государственных (муниципальных) учреждений, зарегистрированным на территории Ульяновской области, осуществляющим вид экономические деятельности «Обрабатывающее производство» (раздел C, за исключением кодов 10 «Производство пищевых продуктов», 11 «Производство напитков», 12 «Производство табачных изделий», 23 «Производство прочей неметаллической минеральной продукции») в соответствии с Общероссийским классификатором видов экономической деятельности ОК 029-2014 (КДЕС Ред. 2)</w:t>
      </w:r>
      <w:r w:rsidRPr="00754DC2">
        <w:rPr>
          <w:rFonts w:ascii="PT Astra Serif" w:hAnsi="PT Astra Serif"/>
          <w:bCs/>
          <w:color w:val="000000"/>
          <w:sz w:val="28"/>
          <w:szCs w:val="28"/>
        </w:rPr>
        <w:t>, субсидий из областного бюджета Ульяновской области в целях возмещения части затрат, связанных с организацией переобучения и повышения квалификации работников, утвердить перечень документов необходимых для получения субсидий и иные положения</w:t>
      </w:r>
      <w:r w:rsidRPr="00754DC2">
        <w:rPr>
          <w:rFonts w:ascii="PT Astra Serif" w:hAnsi="PT Astra Serif"/>
          <w:sz w:val="28"/>
          <w:szCs w:val="28"/>
        </w:rPr>
        <w:t xml:space="preserve">, утвердить перечень документов необходимых для получения субсидий и иные положения.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bCs/>
          <w:color w:val="000000"/>
          <w:sz w:val="28"/>
          <w:szCs w:val="28"/>
        </w:rPr>
      </w:pPr>
      <w:r w:rsidRPr="00754DC2">
        <w:rPr>
          <w:rFonts w:ascii="PT Astra Serif" w:hAnsi="PT Astra Serif"/>
          <w:bCs/>
          <w:color w:val="000000"/>
          <w:sz w:val="28"/>
          <w:szCs w:val="28"/>
        </w:rPr>
        <w:t xml:space="preserve">Указанное регулирование вводится с целью поддержки юридических лиц, готовых расширить производство продукции в Ульяновской области, вести набор персонала, проводить его обучение и переобучение, что позволит сохранить уровень занятости экономически активного населения и снизить риски безработицы и вызванных ею негативных социальных проявлений. </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bCs/>
          <w:color w:val="000000"/>
          <w:sz w:val="28"/>
          <w:szCs w:val="28"/>
        </w:rPr>
      </w:pPr>
      <w:r w:rsidRPr="00754DC2">
        <w:rPr>
          <w:rFonts w:ascii="PT Astra Serif" w:hAnsi="PT Astra Serif"/>
          <w:bCs/>
          <w:color w:val="000000"/>
          <w:sz w:val="28"/>
          <w:szCs w:val="28"/>
        </w:rPr>
        <w:t>Одним из главных результатов реализации программы поддержки развития промышленных предприятий должно стать создание новых рабочих мест, сохранение и улучшение показателей занятости.</w:t>
      </w:r>
    </w:p>
    <w:p w:rsidR="00C10CCB" w:rsidRPr="00754DC2" w:rsidRDefault="00C10CCB" w:rsidP="00C10CCB">
      <w:pPr>
        <w:tabs>
          <w:tab w:val="left" w:pos="1134"/>
        </w:tabs>
        <w:suppressAutoHyphens/>
        <w:autoSpaceDE w:val="0"/>
        <w:autoSpaceDN w:val="0"/>
        <w:adjustRightInd w:val="0"/>
        <w:ind w:firstLine="709"/>
        <w:jc w:val="both"/>
        <w:rPr>
          <w:rFonts w:ascii="PT Astra Serif" w:hAnsi="PT Astra Serif"/>
          <w:sz w:val="28"/>
          <w:szCs w:val="28"/>
        </w:rPr>
      </w:pPr>
      <w:r w:rsidRPr="00754DC2">
        <w:rPr>
          <w:rFonts w:ascii="PT Astra Serif" w:hAnsi="PT Astra Serif"/>
          <w:bCs/>
          <w:color w:val="000000"/>
          <w:sz w:val="28"/>
          <w:szCs w:val="28"/>
        </w:rPr>
        <w:lastRenderedPageBreak/>
        <w:t>Объём субсидий составляет 50 процентов объёма затрат, связанных с организацией и (или) повышения квалификации работников, осуществлённых организацией в текущем финансовом году, в котором организация обратилась за получением субсидий.</w:t>
      </w:r>
    </w:p>
    <w:p w:rsidR="00C10CCB" w:rsidRPr="00754DC2" w:rsidRDefault="00C10CCB" w:rsidP="00C10CCB">
      <w:pPr>
        <w:autoSpaceDE w:val="0"/>
        <w:autoSpaceDN w:val="0"/>
        <w:adjustRightInd w:val="0"/>
        <w:spacing w:line="228" w:lineRule="auto"/>
        <w:ind w:firstLine="708"/>
        <w:jc w:val="both"/>
        <w:outlineLvl w:val="0"/>
        <w:rPr>
          <w:rFonts w:ascii="PT Astra Serif" w:hAnsi="PT Astra Serif"/>
          <w:sz w:val="28"/>
          <w:szCs w:val="28"/>
        </w:rPr>
      </w:pPr>
      <w:r w:rsidRPr="00754DC2">
        <w:rPr>
          <w:rFonts w:ascii="PT Astra Serif" w:hAnsi="PT Astra Serif"/>
          <w:sz w:val="28"/>
          <w:szCs w:val="28"/>
        </w:rPr>
        <w:t xml:space="preserve">Предоставление субсидий организациям предусмотрено проектом постановления Правительства Ульяновской области «О внесении изменений в государственную программу Ульяновской области «Формирование благоприятного инвестиционного климата в Ульяновской области», рассмотрение которого предусмотрено на заседании Правительства Ульяновской области 12 мая 2022 года, в связи с чем необходимо принять нормативный акт, регламентирующий порядок предоставления указанных субсидий. </w:t>
      </w:r>
    </w:p>
    <w:p w:rsidR="00C10CCB" w:rsidRPr="00754DC2" w:rsidRDefault="00C10CCB" w:rsidP="00C10CCB">
      <w:pPr>
        <w:autoSpaceDE w:val="0"/>
        <w:autoSpaceDN w:val="0"/>
        <w:adjustRightInd w:val="0"/>
        <w:spacing w:line="228" w:lineRule="auto"/>
        <w:ind w:firstLine="708"/>
        <w:jc w:val="both"/>
        <w:outlineLvl w:val="0"/>
        <w:rPr>
          <w:rFonts w:ascii="PT Astra Serif" w:hAnsi="PT Astra Serif"/>
          <w:sz w:val="28"/>
          <w:szCs w:val="28"/>
        </w:rPr>
      </w:pPr>
      <w:r w:rsidRPr="00754DC2">
        <w:rPr>
          <w:rFonts w:ascii="PT Astra Serif" w:hAnsi="PT Astra Serif"/>
          <w:sz w:val="28"/>
          <w:szCs w:val="28"/>
        </w:rPr>
        <w:t xml:space="preserve">Принятие проекта постановления не потребует дополнительного выделения средств и не приведёт к уменьшению доходной части областного бюджета Ульяновской области. </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Проект постановления не требует проведения оценки регулирующего воздействия,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 xml:space="preserve">Антикоррупционная экспертиза настоящего проекта проведена </w:t>
      </w:r>
      <w:r w:rsidRPr="00754DC2">
        <w:rPr>
          <w:rFonts w:ascii="PT Astra Serif" w:hAnsi="PT Astra Serif"/>
          <w:bCs/>
          <w:sz w:val="28"/>
          <w:szCs w:val="28"/>
        </w:rPr>
        <w:t>Министерством экономического развития и промышленности Ульяновской области</w:t>
      </w:r>
      <w:r w:rsidRPr="00754DC2">
        <w:rPr>
          <w:rFonts w:ascii="PT Astra Serif" w:hAnsi="PT Astra Serif"/>
          <w:sz w:val="28"/>
          <w:szCs w:val="28"/>
        </w:rPr>
        <w:t>. Факторов,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 не выявлено.</w:t>
      </w:r>
    </w:p>
    <w:p w:rsidR="00C10CCB" w:rsidRPr="00754DC2" w:rsidRDefault="00C10CCB" w:rsidP="00C10CCB">
      <w:pPr>
        <w:tabs>
          <w:tab w:val="left" w:pos="1080"/>
        </w:tabs>
        <w:ind w:firstLine="720"/>
        <w:jc w:val="both"/>
        <w:rPr>
          <w:rFonts w:ascii="PT Astra Serif" w:hAnsi="PT Astra Serif"/>
          <w:sz w:val="28"/>
          <w:szCs w:val="28"/>
        </w:rPr>
      </w:pPr>
      <w:r w:rsidRPr="00754DC2">
        <w:rPr>
          <w:rFonts w:ascii="PT Astra Serif" w:hAnsi="PT Astra Serif"/>
          <w:sz w:val="28"/>
          <w:szCs w:val="28"/>
        </w:rPr>
        <w:t xml:space="preserve">Правовое заключение </w:t>
      </w:r>
      <w:r w:rsidRPr="00754DC2">
        <w:rPr>
          <w:rFonts w:ascii="PT Astra Serif" w:hAnsi="PT Astra Serif"/>
          <w:bCs/>
          <w:sz w:val="28"/>
          <w:szCs w:val="28"/>
        </w:rPr>
        <w:t>Министерства экономического развития и промышленности Ульяновской области</w:t>
      </w:r>
      <w:r w:rsidRPr="00754DC2">
        <w:rPr>
          <w:rFonts w:ascii="PT Astra Serif" w:hAnsi="PT Astra Serif"/>
          <w:sz w:val="28"/>
          <w:szCs w:val="28"/>
        </w:rPr>
        <w:t xml:space="preserve"> имеется.</w:t>
      </w:r>
    </w:p>
    <w:p w:rsidR="00C10CCB" w:rsidRPr="00754DC2" w:rsidRDefault="00C10CCB" w:rsidP="00C10CCB">
      <w:pPr>
        <w:autoSpaceDE w:val="0"/>
        <w:autoSpaceDN w:val="0"/>
        <w:adjustRightInd w:val="0"/>
        <w:spacing w:line="240" w:lineRule="atLeast"/>
        <w:ind w:firstLine="709"/>
        <w:contextualSpacing/>
        <w:jc w:val="both"/>
        <w:rPr>
          <w:rFonts w:ascii="PT Astra Serif" w:hAnsi="PT Astra Serif"/>
          <w:sz w:val="28"/>
          <w:szCs w:val="28"/>
        </w:rPr>
      </w:pPr>
      <w:r w:rsidRPr="00754DC2">
        <w:rPr>
          <w:rFonts w:ascii="PT Astra Serif" w:hAnsi="PT Astra Serif"/>
          <w:sz w:val="28"/>
          <w:szCs w:val="28"/>
        </w:rPr>
        <w:t xml:space="preserve">Проект разработан ведущим консультантом департамента промышленности Министерства экономического развития и промышленности Ульяновской области Бабич Диной Владимировной. </w:t>
      </w:r>
    </w:p>
    <w:p w:rsidR="00C10CCB" w:rsidRDefault="00C10CCB" w:rsidP="00C10CCB">
      <w:pPr>
        <w:autoSpaceDE w:val="0"/>
        <w:autoSpaceDN w:val="0"/>
        <w:adjustRightInd w:val="0"/>
        <w:contextualSpacing/>
        <w:jc w:val="center"/>
        <w:rPr>
          <w:rFonts w:ascii="PT Astra Serif" w:hAnsi="PT Astra Serif"/>
          <w:b/>
          <w:sz w:val="28"/>
          <w:szCs w:val="28"/>
        </w:rPr>
      </w:pPr>
    </w:p>
    <w:p w:rsidR="00C10CCB" w:rsidRDefault="00C10CCB" w:rsidP="00C10CCB">
      <w:pPr>
        <w:autoSpaceDE w:val="0"/>
        <w:autoSpaceDN w:val="0"/>
        <w:adjustRightInd w:val="0"/>
        <w:contextualSpacing/>
        <w:jc w:val="center"/>
        <w:rPr>
          <w:rFonts w:ascii="PT Astra Serif" w:hAnsi="PT Astra Serif"/>
          <w:b/>
          <w:sz w:val="28"/>
          <w:szCs w:val="28"/>
        </w:rPr>
      </w:pPr>
    </w:p>
    <w:p w:rsidR="00C10CCB" w:rsidRPr="00B56C61" w:rsidRDefault="00C10CCB" w:rsidP="00C10CCB">
      <w:pPr>
        <w:autoSpaceDE w:val="0"/>
        <w:autoSpaceDN w:val="0"/>
        <w:adjustRightInd w:val="0"/>
        <w:contextualSpacing/>
        <w:jc w:val="center"/>
        <w:rPr>
          <w:rFonts w:ascii="PT Astra Serif" w:hAnsi="PT Astra Serif"/>
          <w:b/>
          <w:sz w:val="28"/>
          <w:szCs w:val="28"/>
        </w:rPr>
      </w:pPr>
      <w:r w:rsidRPr="00B56C61">
        <w:rPr>
          <w:rFonts w:ascii="PT Astra Serif" w:hAnsi="PT Astra Serif"/>
          <w:b/>
          <w:sz w:val="28"/>
          <w:szCs w:val="28"/>
        </w:rPr>
        <w:t>ФИНАНСОВО - ЭКОНОМИЧЕСКОЕ ОБОСНОВАНИЕ</w:t>
      </w:r>
    </w:p>
    <w:p w:rsidR="00C10CCB" w:rsidRPr="00993016" w:rsidRDefault="00C10CCB" w:rsidP="00C10CCB">
      <w:pPr>
        <w:autoSpaceDE w:val="0"/>
        <w:autoSpaceDN w:val="0"/>
        <w:adjustRightInd w:val="0"/>
        <w:contextualSpacing/>
        <w:jc w:val="center"/>
        <w:rPr>
          <w:rFonts w:ascii="PT Astra Serif" w:hAnsi="PT Astra Serif"/>
          <w:b/>
          <w:sz w:val="28"/>
          <w:szCs w:val="28"/>
        </w:rPr>
      </w:pPr>
      <w:r w:rsidRPr="00993016">
        <w:rPr>
          <w:rFonts w:ascii="PT Astra Serif" w:hAnsi="PT Astra Serif"/>
          <w:b/>
          <w:sz w:val="28"/>
          <w:szCs w:val="28"/>
        </w:rPr>
        <w:t>к проекту постановления Правительства Ульяновской области</w:t>
      </w:r>
    </w:p>
    <w:p w:rsidR="00C10CCB" w:rsidRPr="00993016" w:rsidRDefault="00C10CCB" w:rsidP="00C10CCB">
      <w:pPr>
        <w:autoSpaceDE w:val="0"/>
        <w:autoSpaceDN w:val="0"/>
        <w:adjustRightInd w:val="0"/>
        <w:jc w:val="center"/>
        <w:outlineLvl w:val="0"/>
        <w:rPr>
          <w:rFonts w:ascii="PT Astra Serif" w:hAnsi="PT Astra Serif"/>
          <w:b/>
          <w:bCs/>
          <w:color w:val="000000"/>
          <w:sz w:val="28"/>
          <w:szCs w:val="28"/>
        </w:rPr>
      </w:pPr>
      <w:r w:rsidRPr="00993016">
        <w:rPr>
          <w:rFonts w:ascii="PT Astra Serif" w:hAnsi="PT Astra Serif"/>
          <w:b/>
          <w:sz w:val="28"/>
          <w:szCs w:val="28"/>
        </w:rPr>
        <w:t>«</w:t>
      </w:r>
      <w:r w:rsidRPr="00033E35">
        <w:rPr>
          <w:rFonts w:ascii="PT Astra Serif" w:hAnsi="PT Astra Serif"/>
          <w:b/>
          <w:bCs/>
          <w:sz w:val="28"/>
          <w:szCs w:val="28"/>
        </w:rPr>
        <w:t xml:space="preserve">Об утверждении Правил </w:t>
      </w:r>
      <w:r w:rsidRPr="00033E35">
        <w:rPr>
          <w:rFonts w:ascii="PT Astra Serif" w:hAnsi="PT Astra Serif"/>
          <w:b/>
          <w:sz w:val="28"/>
          <w:szCs w:val="28"/>
        </w:rPr>
        <w:t xml:space="preserve">предоставления </w:t>
      </w:r>
      <w:r w:rsidRPr="00C873AE">
        <w:rPr>
          <w:rFonts w:ascii="PT Astra Serif" w:hAnsi="PT Astra Serif"/>
          <w:b/>
          <w:sz w:val="28"/>
          <w:szCs w:val="28"/>
        </w:rPr>
        <w:t xml:space="preserve">юридическим </w:t>
      </w:r>
      <w:r w:rsidRPr="00C873AE">
        <w:rPr>
          <w:rFonts w:ascii="PT Astra Serif" w:hAnsi="PT Astra Serif"/>
          <w:b/>
          <w:sz w:val="28"/>
          <w:szCs w:val="28"/>
        </w:rPr>
        <w:br/>
        <w:t>лицам</w:t>
      </w:r>
      <w:r>
        <w:rPr>
          <w:rFonts w:ascii="PT Astra Serif" w:hAnsi="PT Astra Serif"/>
          <w:b/>
          <w:bCs/>
          <w:sz w:val="28"/>
          <w:szCs w:val="28"/>
        </w:rPr>
        <w:t xml:space="preserve">, </w:t>
      </w:r>
      <w:r w:rsidRPr="00C873AE">
        <w:rPr>
          <w:rFonts w:ascii="PT Astra Serif" w:hAnsi="PT Astra Serif"/>
          <w:b/>
          <w:bCs/>
          <w:sz w:val="28"/>
          <w:szCs w:val="28"/>
        </w:rPr>
        <w:t xml:space="preserve">за </w:t>
      </w:r>
      <w:r w:rsidRPr="00C873AE">
        <w:rPr>
          <w:rFonts w:ascii="PT Astra Serif" w:hAnsi="PT Astra Serif"/>
          <w:b/>
          <w:bCs/>
          <w:sz w:val="28"/>
          <w:szCs w:val="28"/>
          <w:shd w:val="clear" w:color="auto" w:fill="FFFFFF"/>
        </w:rPr>
        <w:t>исключением государстве</w:t>
      </w:r>
      <w:r>
        <w:rPr>
          <w:rFonts w:ascii="PT Astra Serif" w:hAnsi="PT Astra Serif"/>
          <w:b/>
          <w:bCs/>
          <w:sz w:val="28"/>
          <w:szCs w:val="28"/>
          <w:shd w:val="clear" w:color="auto" w:fill="FFFFFF"/>
        </w:rPr>
        <w:t>нных (муниципальных) учреждений</w:t>
      </w:r>
      <w:r w:rsidRPr="00C873AE">
        <w:rPr>
          <w:rFonts w:ascii="PT Astra Serif" w:hAnsi="PT Astra Serif"/>
          <w:b/>
          <w:bCs/>
          <w:sz w:val="28"/>
          <w:szCs w:val="28"/>
        </w:rPr>
        <w:t>, осуществляющим на территории Ульяновской о</w:t>
      </w:r>
      <w:r w:rsidRPr="00C873AE">
        <w:rPr>
          <w:rFonts w:ascii="PT Astra Serif" w:hAnsi="PT Astra Serif"/>
          <w:b/>
          <w:bCs/>
          <w:sz w:val="28"/>
          <w:szCs w:val="28"/>
        </w:rPr>
        <w:t>б</w:t>
      </w:r>
      <w:r w:rsidRPr="00C873AE">
        <w:rPr>
          <w:rFonts w:ascii="PT Astra Serif" w:hAnsi="PT Astra Serif"/>
          <w:b/>
          <w:bCs/>
          <w:sz w:val="28"/>
          <w:szCs w:val="28"/>
        </w:rPr>
        <w:t xml:space="preserve">ласти </w:t>
      </w:r>
      <w:r w:rsidRPr="00C873AE">
        <w:rPr>
          <w:rFonts w:ascii="PT Astra Serif" w:hAnsi="PT Astra Serif"/>
          <w:b/>
          <w:bCs/>
          <w:sz w:val="28"/>
          <w:szCs w:val="28"/>
        </w:rPr>
        <w:br/>
      </w:r>
      <w:r w:rsidRPr="00033E35">
        <w:rPr>
          <w:rFonts w:ascii="PT Astra Serif" w:hAnsi="PT Astra Serif"/>
          <w:b/>
          <w:bCs/>
          <w:color w:val="000000"/>
          <w:sz w:val="28"/>
          <w:szCs w:val="28"/>
        </w:rPr>
        <w:t>деятельност</w:t>
      </w:r>
      <w:r>
        <w:rPr>
          <w:rFonts w:ascii="PT Astra Serif" w:hAnsi="PT Astra Serif"/>
          <w:b/>
          <w:bCs/>
          <w:color w:val="000000"/>
          <w:sz w:val="28"/>
          <w:szCs w:val="28"/>
        </w:rPr>
        <w:t>ь</w:t>
      </w:r>
      <w:r w:rsidRPr="00033E35">
        <w:rPr>
          <w:rFonts w:ascii="PT Astra Serif" w:hAnsi="PT Astra Serif"/>
          <w:b/>
          <w:bCs/>
          <w:color w:val="000000"/>
          <w:sz w:val="28"/>
          <w:szCs w:val="28"/>
        </w:rPr>
        <w:t xml:space="preserve"> в сфере промышленности</w:t>
      </w:r>
      <w:r>
        <w:rPr>
          <w:rFonts w:ascii="PT Astra Serif" w:hAnsi="PT Astra Serif"/>
          <w:b/>
          <w:bCs/>
          <w:color w:val="000000"/>
          <w:sz w:val="28"/>
          <w:szCs w:val="28"/>
        </w:rPr>
        <w:t xml:space="preserve">, </w:t>
      </w:r>
      <w:r>
        <w:rPr>
          <w:rFonts w:ascii="PT Astra Serif" w:hAnsi="PT Astra Serif"/>
          <w:b/>
          <w:bCs/>
          <w:color w:val="000000"/>
          <w:sz w:val="28"/>
          <w:szCs w:val="28"/>
        </w:rPr>
        <w:br/>
        <w:t>субсидий</w:t>
      </w:r>
      <w:r w:rsidRPr="00033E35">
        <w:rPr>
          <w:rFonts w:ascii="PT Astra Serif" w:hAnsi="PT Astra Serif"/>
          <w:b/>
          <w:bCs/>
          <w:color w:val="000000"/>
          <w:sz w:val="28"/>
          <w:szCs w:val="28"/>
        </w:rPr>
        <w:t xml:space="preserve"> </w:t>
      </w:r>
      <w:r>
        <w:rPr>
          <w:rFonts w:ascii="PT Astra Serif" w:hAnsi="PT Astra Serif"/>
          <w:b/>
          <w:bCs/>
          <w:color w:val="000000"/>
          <w:sz w:val="28"/>
          <w:szCs w:val="28"/>
        </w:rPr>
        <w:t xml:space="preserve">из областного бюджета Ульяновской области </w:t>
      </w:r>
      <w:r>
        <w:rPr>
          <w:rFonts w:ascii="PT Astra Serif" w:hAnsi="PT Astra Serif"/>
          <w:b/>
          <w:bCs/>
          <w:color w:val="000000"/>
          <w:sz w:val="28"/>
          <w:szCs w:val="28"/>
        </w:rPr>
        <w:br/>
        <w:t xml:space="preserve">в </w:t>
      </w:r>
      <w:r w:rsidRPr="00033E35">
        <w:rPr>
          <w:rFonts w:ascii="PT Astra Serif" w:hAnsi="PT Astra Serif"/>
          <w:b/>
          <w:bCs/>
          <w:color w:val="000000"/>
          <w:sz w:val="28"/>
          <w:szCs w:val="28"/>
        </w:rPr>
        <w:t xml:space="preserve">целях </w:t>
      </w:r>
      <w:r w:rsidRPr="00A0349C">
        <w:rPr>
          <w:rFonts w:ascii="PT Astra Serif" w:hAnsi="PT Astra Serif"/>
          <w:b/>
          <w:bCs/>
          <w:color w:val="000000"/>
          <w:sz w:val="28"/>
          <w:szCs w:val="28"/>
        </w:rPr>
        <w:t>возмещения части затрат, связанных с организацией переобуч</w:t>
      </w:r>
      <w:r w:rsidRPr="00A0349C">
        <w:rPr>
          <w:rFonts w:ascii="PT Astra Serif" w:hAnsi="PT Astra Serif"/>
          <w:b/>
          <w:bCs/>
          <w:color w:val="000000"/>
          <w:sz w:val="28"/>
          <w:szCs w:val="28"/>
        </w:rPr>
        <w:t>е</w:t>
      </w:r>
      <w:r w:rsidRPr="00A0349C">
        <w:rPr>
          <w:rFonts w:ascii="PT Astra Serif" w:hAnsi="PT Astra Serif"/>
          <w:b/>
          <w:bCs/>
          <w:color w:val="000000"/>
          <w:sz w:val="28"/>
          <w:szCs w:val="28"/>
        </w:rPr>
        <w:t xml:space="preserve">ния </w:t>
      </w:r>
      <w:r>
        <w:rPr>
          <w:rFonts w:ascii="PT Astra Serif" w:hAnsi="PT Astra Serif"/>
          <w:b/>
          <w:bCs/>
          <w:color w:val="000000"/>
          <w:sz w:val="28"/>
          <w:szCs w:val="28"/>
        </w:rPr>
        <w:br/>
      </w:r>
      <w:r w:rsidRPr="00A0349C">
        <w:rPr>
          <w:rFonts w:ascii="PT Astra Serif" w:hAnsi="PT Astra Serif"/>
          <w:b/>
          <w:bCs/>
          <w:color w:val="000000"/>
          <w:sz w:val="28"/>
          <w:szCs w:val="28"/>
        </w:rPr>
        <w:t>и</w:t>
      </w:r>
      <w:r>
        <w:rPr>
          <w:rFonts w:ascii="PT Astra Serif" w:hAnsi="PT Astra Serif"/>
          <w:b/>
          <w:bCs/>
          <w:color w:val="000000"/>
          <w:sz w:val="28"/>
          <w:szCs w:val="28"/>
        </w:rPr>
        <w:t xml:space="preserve"> </w:t>
      </w:r>
      <w:r w:rsidRPr="00A0349C">
        <w:rPr>
          <w:rFonts w:ascii="PT Astra Serif" w:hAnsi="PT Astra Serif"/>
          <w:b/>
          <w:bCs/>
          <w:color w:val="000000"/>
          <w:sz w:val="28"/>
          <w:szCs w:val="28"/>
        </w:rPr>
        <w:t>повышения квалификации работников</w:t>
      </w:r>
      <w:r>
        <w:rPr>
          <w:rFonts w:ascii="PT Astra Serif" w:hAnsi="PT Astra Serif"/>
          <w:b/>
          <w:bCs/>
          <w:color w:val="000000"/>
          <w:sz w:val="28"/>
          <w:szCs w:val="28"/>
        </w:rPr>
        <w:t>»</w:t>
      </w:r>
    </w:p>
    <w:p w:rsidR="00C10CCB" w:rsidRPr="00B56C61" w:rsidRDefault="00C10CCB" w:rsidP="00C10CCB">
      <w:pPr>
        <w:autoSpaceDE w:val="0"/>
        <w:autoSpaceDN w:val="0"/>
        <w:adjustRightInd w:val="0"/>
        <w:contextualSpacing/>
        <w:jc w:val="center"/>
        <w:outlineLvl w:val="0"/>
        <w:rPr>
          <w:rFonts w:ascii="PT Astra Serif" w:hAnsi="PT Astra Serif"/>
          <w:b/>
          <w:bCs/>
          <w:sz w:val="28"/>
          <w:szCs w:val="28"/>
        </w:rPr>
      </w:pPr>
    </w:p>
    <w:p w:rsidR="00C10CCB" w:rsidRDefault="00C10CCB" w:rsidP="00C10CCB">
      <w:pPr>
        <w:suppressAutoHyphens/>
        <w:autoSpaceDE w:val="0"/>
        <w:autoSpaceDN w:val="0"/>
        <w:adjustRightInd w:val="0"/>
        <w:ind w:firstLine="709"/>
        <w:jc w:val="both"/>
        <w:rPr>
          <w:rFonts w:ascii="PT Astra Serif" w:hAnsi="PT Astra Serif"/>
          <w:color w:val="000000"/>
          <w:sz w:val="28"/>
          <w:szCs w:val="28"/>
        </w:rPr>
      </w:pPr>
      <w:r w:rsidRPr="00432387">
        <w:rPr>
          <w:rFonts w:ascii="PT Astra Serif" w:hAnsi="PT Astra Serif"/>
          <w:color w:val="000000"/>
          <w:sz w:val="28"/>
          <w:szCs w:val="28"/>
        </w:rPr>
        <w:t>Утверждение п</w:t>
      </w:r>
      <w:r w:rsidRPr="00432387">
        <w:rPr>
          <w:rFonts w:ascii="PT Astra Serif" w:hAnsi="PT Astra Serif"/>
          <w:sz w:val="28"/>
          <w:szCs w:val="28"/>
        </w:rPr>
        <w:t xml:space="preserve">роекта постановления Правительства Ульяновской области </w:t>
      </w:r>
      <w:r w:rsidRPr="008437EF">
        <w:rPr>
          <w:rFonts w:ascii="PT Astra Serif" w:hAnsi="PT Astra Serif"/>
          <w:sz w:val="28"/>
          <w:szCs w:val="28"/>
        </w:rPr>
        <w:t>«</w:t>
      </w:r>
      <w:r w:rsidRPr="008437EF">
        <w:rPr>
          <w:rFonts w:ascii="PT Astra Serif" w:hAnsi="PT Astra Serif"/>
          <w:bCs/>
          <w:sz w:val="28"/>
          <w:szCs w:val="28"/>
        </w:rPr>
        <w:t xml:space="preserve">Об утверждении Правил </w:t>
      </w:r>
      <w:r>
        <w:rPr>
          <w:rFonts w:ascii="PT Astra Serif" w:hAnsi="PT Astra Serif"/>
          <w:sz w:val="28"/>
          <w:szCs w:val="28"/>
        </w:rPr>
        <w:t xml:space="preserve">предоставления юридическим </w:t>
      </w:r>
      <w:r w:rsidRPr="008437EF">
        <w:rPr>
          <w:rFonts w:ascii="PT Astra Serif" w:hAnsi="PT Astra Serif"/>
          <w:sz w:val="28"/>
          <w:szCs w:val="28"/>
        </w:rPr>
        <w:t>лицам</w:t>
      </w:r>
      <w:r>
        <w:rPr>
          <w:rFonts w:ascii="PT Astra Serif" w:hAnsi="PT Astra Serif"/>
          <w:bCs/>
          <w:sz w:val="28"/>
          <w:szCs w:val="28"/>
        </w:rPr>
        <w:t xml:space="preserve">, </w:t>
      </w:r>
      <w:r w:rsidRPr="008437EF">
        <w:rPr>
          <w:rFonts w:ascii="PT Astra Serif" w:hAnsi="PT Astra Serif"/>
          <w:bCs/>
          <w:sz w:val="28"/>
          <w:szCs w:val="28"/>
        </w:rPr>
        <w:t xml:space="preserve">за </w:t>
      </w:r>
      <w:r w:rsidRPr="008437EF">
        <w:rPr>
          <w:rFonts w:ascii="PT Astra Serif" w:hAnsi="PT Astra Serif"/>
          <w:bCs/>
          <w:sz w:val="28"/>
          <w:szCs w:val="28"/>
          <w:shd w:val="clear" w:color="auto" w:fill="FFFFFF"/>
        </w:rPr>
        <w:t>исключением государстве</w:t>
      </w:r>
      <w:r>
        <w:rPr>
          <w:rFonts w:ascii="PT Astra Serif" w:hAnsi="PT Astra Serif"/>
          <w:bCs/>
          <w:sz w:val="28"/>
          <w:szCs w:val="28"/>
          <w:shd w:val="clear" w:color="auto" w:fill="FFFFFF"/>
        </w:rPr>
        <w:t>нных (муниципальных) учреждений</w:t>
      </w:r>
      <w:r w:rsidRPr="008437EF">
        <w:rPr>
          <w:rFonts w:ascii="PT Astra Serif" w:hAnsi="PT Astra Serif"/>
          <w:bCs/>
          <w:sz w:val="28"/>
          <w:szCs w:val="28"/>
        </w:rPr>
        <w:t>, осуществляющим на территории  Ульяновской о</w:t>
      </w:r>
      <w:r w:rsidRPr="008437EF">
        <w:rPr>
          <w:rFonts w:ascii="PT Astra Serif" w:hAnsi="PT Astra Serif"/>
          <w:bCs/>
          <w:sz w:val="28"/>
          <w:szCs w:val="28"/>
        </w:rPr>
        <w:t>б</w:t>
      </w:r>
      <w:r w:rsidRPr="008437EF">
        <w:rPr>
          <w:rFonts w:ascii="PT Astra Serif" w:hAnsi="PT Astra Serif"/>
          <w:bCs/>
          <w:sz w:val="28"/>
          <w:szCs w:val="28"/>
        </w:rPr>
        <w:t>ласти</w:t>
      </w:r>
      <w:r>
        <w:rPr>
          <w:rFonts w:ascii="PT Astra Serif" w:hAnsi="PT Astra Serif"/>
          <w:bCs/>
          <w:sz w:val="28"/>
          <w:szCs w:val="28"/>
        </w:rPr>
        <w:t xml:space="preserve"> </w:t>
      </w:r>
      <w:r w:rsidRPr="008437EF">
        <w:rPr>
          <w:rFonts w:ascii="PT Astra Serif" w:hAnsi="PT Astra Serif"/>
          <w:bCs/>
          <w:color w:val="000000"/>
          <w:sz w:val="28"/>
          <w:szCs w:val="28"/>
        </w:rPr>
        <w:t xml:space="preserve">деятельность в сфере промышленности, субсидий из областного бюджета Ульяновской области </w:t>
      </w:r>
      <w:r>
        <w:rPr>
          <w:rFonts w:ascii="PT Astra Serif" w:hAnsi="PT Astra Serif"/>
          <w:bCs/>
          <w:color w:val="000000"/>
          <w:sz w:val="28"/>
          <w:szCs w:val="28"/>
        </w:rPr>
        <w:br/>
      </w:r>
      <w:r w:rsidRPr="008437EF">
        <w:rPr>
          <w:rFonts w:ascii="PT Astra Serif" w:hAnsi="PT Astra Serif"/>
          <w:bCs/>
          <w:color w:val="000000"/>
          <w:sz w:val="28"/>
          <w:szCs w:val="28"/>
        </w:rPr>
        <w:t>в</w:t>
      </w:r>
      <w:r>
        <w:rPr>
          <w:rFonts w:ascii="PT Astra Serif" w:hAnsi="PT Astra Serif"/>
          <w:bCs/>
          <w:color w:val="000000"/>
          <w:sz w:val="28"/>
          <w:szCs w:val="28"/>
        </w:rPr>
        <w:t xml:space="preserve"> </w:t>
      </w:r>
      <w:r w:rsidRPr="008437EF">
        <w:rPr>
          <w:rFonts w:ascii="PT Astra Serif" w:hAnsi="PT Astra Serif"/>
          <w:bCs/>
          <w:color w:val="000000"/>
          <w:sz w:val="28"/>
          <w:szCs w:val="28"/>
        </w:rPr>
        <w:t xml:space="preserve">целях </w:t>
      </w:r>
      <w:r w:rsidRPr="00BB4B80">
        <w:rPr>
          <w:rFonts w:ascii="PT Astra Serif" w:hAnsi="PT Astra Serif"/>
          <w:bCs/>
          <w:color w:val="000000"/>
          <w:sz w:val="28"/>
          <w:szCs w:val="28"/>
        </w:rPr>
        <w:t>возмещения части затрат, связанных с организацией переобуч</w:t>
      </w:r>
      <w:r w:rsidRPr="00BB4B80">
        <w:rPr>
          <w:rFonts w:ascii="PT Astra Serif" w:hAnsi="PT Astra Serif"/>
          <w:bCs/>
          <w:color w:val="000000"/>
          <w:sz w:val="28"/>
          <w:szCs w:val="28"/>
        </w:rPr>
        <w:t>е</w:t>
      </w:r>
      <w:r w:rsidRPr="00BB4B80">
        <w:rPr>
          <w:rFonts w:ascii="PT Astra Serif" w:hAnsi="PT Astra Serif"/>
          <w:bCs/>
          <w:color w:val="000000"/>
          <w:sz w:val="28"/>
          <w:szCs w:val="28"/>
        </w:rPr>
        <w:t>ния и</w:t>
      </w:r>
      <w:r>
        <w:rPr>
          <w:rFonts w:ascii="PT Astra Serif" w:hAnsi="PT Astra Serif"/>
          <w:bCs/>
          <w:color w:val="000000"/>
          <w:sz w:val="28"/>
          <w:szCs w:val="28"/>
        </w:rPr>
        <w:t xml:space="preserve"> </w:t>
      </w:r>
      <w:r w:rsidRPr="00BB4B80">
        <w:rPr>
          <w:rFonts w:ascii="PT Astra Serif" w:hAnsi="PT Astra Serif"/>
          <w:bCs/>
          <w:color w:val="000000"/>
          <w:sz w:val="28"/>
          <w:szCs w:val="28"/>
        </w:rPr>
        <w:t>повышения квалификации работников</w:t>
      </w:r>
      <w:r>
        <w:rPr>
          <w:rFonts w:ascii="PT Astra Serif" w:hAnsi="PT Astra Serif"/>
          <w:bCs/>
          <w:color w:val="000000"/>
          <w:sz w:val="28"/>
          <w:szCs w:val="28"/>
        </w:rPr>
        <w:t>»</w:t>
      </w:r>
      <w:r w:rsidRPr="00432387">
        <w:rPr>
          <w:rFonts w:ascii="PT Astra Serif" w:hAnsi="PT Astra Serif"/>
          <w:sz w:val="28"/>
          <w:szCs w:val="28"/>
        </w:rPr>
        <w:t xml:space="preserve"> </w:t>
      </w:r>
      <w:r w:rsidRPr="00432387">
        <w:rPr>
          <w:rFonts w:ascii="PT Astra Serif" w:hAnsi="PT Astra Serif"/>
          <w:color w:val="000000"/>
          <w:sz w:val="28"/>
          <w:szCs w:val="28"/>
        </w:rPr>
        <w:t>не приведёт к увеличению расходных обязательств областного бюджета Ульяновской области</w:t>
      </w:r>
      <w:r>
        <w:rPr>
          <w:rFonts w:ascii="PT Astra Serif" w:hAnsi="PT Astra Serif"/>
          <w:color w:val="000000"/>
          <w:sz w:val="28"/>
          <w:szCs w:val="28"/>
        </w:rPr>
        <w:t xml:space="preserve">. </w:t>
      </w:r>
    </w:p>
    <w:p w:rsidR="00C10CCB" w:rsidRPr="001D1F44" w:rsidRDefault="00C10CCB" w:rsidP="00C10CCB">
      <w:pPr>
        <w:pStyle w:val="Default"/>
        <w:ind w:firstLine="708"/>
        <w:jc w:val="both"/>
        <w:rPr>
          <w:rFonts w:ascii="PT Astra Serif" w:hAnsi="PT Astra Serif"/>
          <w:sz w:val="28"/>
          <w:szCs w:val="28"/>
        </w:rPr>
      </w:pPr>
      <w:r w:rsidRPr="001D1F44">
        <w:rPr>
          <w:rFonts w:ascii="PT Astra Serif" w:hAnsi="PT Astra Serif"/>
          <w:sz w:val="28"/>
          <w:szCs w:val="28"/>
        </w:rPr>
        <w:t>Указанное мероприятие предусмотрено в государственн</w:t>
      </w:r>
      <w:r>
        <w:rPr>
          <w:rFonts w:ascii="PT Astra Serif" w:hAnsi="PT Astra Serif"/>
          <w:sz w:val="28"/>
          <w:szCs w:val="28"/>
        </w:rPr>
        <w:t>ой</w:t>
      </w:r>
      <w:r w:rsidRPr="001D1F44">
        <w:rPr>
          <w:rFonts w:ascii="PT Astra Serif" w:hAnsi="PT Astra Serif"/>
          <w:sz w:val="28"/>
          <w:szCs w:val="28"/>
        </w:rPr>
        <w:t xml:space="preserve"> программ</w:t>
      </w:r>
      <w:r>
        <w:rPr>
          <w:rFonts w:ascii="PT Astra Serif" w:hAnsi="PT Astra Serif"/>
          <w:sz w:val="28"/>
          <w:szCs w:val="28"/>
        </w:rPr>
        <w:t>е</w:t>
      </w:r>
      <w:r w:rsidRPr="001D1F44">
        <w:rPr>
          <w:rFonts w:ascii="PT Astra Serif" w:hAnsi="PT Astra Serif"/>
          <w:sz w:val="28"/>
          <w:szCs w:val="28"/>
        </w:rPr>
        <w:t xml:space="preserve"> Ульяновской области «Формирование благоприятного инвестиционного климата в Ульяновской области»</w:t>
      </w:r>
      <w:r>
        <w:rPr>
          <w:rFonts w:ascii="PT Astra Serif" w:hAnsi="PT Astra Serif"/>
          <w:sz w:val="28"/>
          <w:szCs w:val="28"/>
        </w:rPr>
        <w:t xml:space="preserve">, утверждённой постановлением Правительства Ульяновской области 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(в редакции от 27.04.2022), финансирование предусмотрено в 2022 году в объеме 1000,0 рублей.  </w:t>
      </w:r>
    </w:p>
    <w:p w:rsidR="00C10CCB" w:rsidRPr="00B56C61" w:rsidRDefault="00C10CCB" w:rsidP="00C10CCB">
      <w:pPr>
        <w:autoSpaceDE w:val="0"/>
        <w:autoSpaceDN w:val="0"/>
        <w:adjustRightInd w:val="0"/>
        <w:contextualSpacing/>
        <w:rPr>
          <w:rFonts w:ascii="PT Astra Serif" w:hAnsi="PT Astra Serif"/>
          <w:bCs/>
          <w:sz w:val="28"/>
          <w:szCs w:val="28"/>
        </w:rPr>
      </w:pPr>
    </w:p>
    <w:p w:rsidR="00C10CCB" w:rsidRDefault="00C10CCB" w:rsidP="00C10CCB">
      <w:pPr>
        <w:autoSpaceDE w:val="0"/>
        <w:autoSpaceDN w:val="0"/>
        <w:adjustRightInd w:val="0"/>
        <w:contextualSpacing/>
        <w:rPr>
          <w:rFonts w:ascii="PT Astra Serif" w:hAnsi="PT Astra Serif"/>
          <w:bCs/>
          <w:sz w:val="28"/>
          <w:szCs w:val="28"/>
        </w:rPr>
      </w:pPr>
    </w:p>
    <w:p w:rsidR="00C10CCB" w:rsidRPr="00B56C61" w:rsidRDefault="00C10CCB" w:rsidP="00C10CCB">
      <w:pPr>
        <w:autoSpaceDE w:val="0"/>
        <w:autoSpaceDN w:val="0"/>
        <w:adjustRightInd w:val="0"/>
        <w:contextualSpacing/>
        <w:jc w:val="center"/>
        <w:rPr>
          <w:rFonts w:ascii="PT Astra Serif" w:hAnsi="PT Astra Serif"/>
          <w:bCs/>
          <w:sz w:val="28"/>
          <w:szCs w:val="28"/>
        </w:rPr>
      </w:pPr>
      <w:r>
        <w:rPr>
          <w:rFonts w:ascii="PT Astra Serif" w:hAnsi="PT Astra Serif"/>
          <w:bCs/>
          <w:sz w:val="28"/>
          <w:szCs w:val="28"/>
        </w:rPr>
        <w:t>_________________</w:t>
      </w:r>
      <w:bookmarkStart w:id="2" w:name="_GoBack"/>
      <w:bookmarkEnd w:id="2"/>
    </w:p>
    <w:p w:rsidR="00C10CCB" w:rsidRPr="00754DC2" w:rsidRDefault="00C10CCB" w:rsidP="00C10CCB">
      <w:pPr>
        <w:jc w:val="both"/>
        <w:rPr>
          <w:rFonts w:ascii="PT Astra Serif" w:hAnsi="PT Astra Serif"/>
          <w:sz w:val="28"/>
          <w:szCs w:val="28"/>
        </w:rPr>
      </w:pPr>
    </w:p>
    <w:sectPr w:rsidR="00C10CCB" w:rsidRPr="00754DC2" w:rsidSect="00C908E2">
      <w:headerReference w:type="default" r:id="rId14"/>
      <w:pgSz w:w="11906" w:h="16838" w:code="9"/>
      <w:pgMar w:top="1134" w:right="567" w:bottom="1134" w:left="1701" w:header="1134" w:footer="45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C4" w:rsidRDefault="00BF7DC4">
      <w:r>
        <w:separator/>
      </w:r>
    </w:p>
  </w:endnote>
  <w:endnote w:type="continuationSeparator" w:id="0">
    <w:p w:rsidR="00BF7DC4" w:rsidRDefault="00BF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9F" w:rsidRDefault="00FE7A9F" w:rsidP="00BE47F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E7A9F" w:rsidRDefault="00FE7A9F" w:rsidP="00BE47F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9F" w:rsidRDefault="00FE7A9F" w:rsidP="00BE47F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C4" w:rsidRDefault="00BF7DC4">
      <w:r>
        <w:separator/>
      </w:r>
    </w:p>
  </w:footnote>
  <w:footnote w:type="continuationSeparator" w:id="0">
    <w:p w:rsidR="00BF7DC4" w:rsidRDefault="00BF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9F" w:rsidRDefault="00FE7A9F" w:rsidP="00BE47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E7A9F" w:rsidRDefault="00FE7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9F" w:rsidRPr="003E52B0" w:rsidRDefault="00FE7A9F" w:rsidP="00BE47FD">
    <w:pPr>
      <w:pStyle w:val="a3"/>
      <w:jc w:val="center"/>
      <w:rPr>
        <w:rStyle w:val="a5"/>
        <w:sz w:val="28"/>
      </w:rPr>
    </w:pPr>
    <w:r w:rsidRPr="003E52B0">
      <w:rPr>
        <w:rStyle w:val="a5"/>
        <w:sz w:val="28"/>
      </w:rPr>
      <w:fldChar w:fldCharType="begin"/>
    </w:r>
    <w:r w:rsidRPr="003E52B0">
      <w:rPr>
        <w:rStyle w:val="a5"/>
        <w:sz w:val="28"/>
      </w:rPr>
      <w:instrText xml:space="preserve">PAGE  </w:instrText>
    </w:r>
    <w:r w:rsidRPr="003E52B0">
      <w:rPr>
        <w:rStyle w:val="a5"/>
        <w:sz w:val="28"/>
      </w:rPr>
      <w:fldChar w:fldCharType="separate"/>
    </w:r>
    <w:r w:rsidR="00F726B9">
      <w:rPr>
        <w:rStyle w:val="a5"/>
        <w:noProof/>
        <w:sz w:val="28"/>
      </w:rPr>
      <w:t>2</w:t>
    </w:r>
    <w:r w:rsidRPr="003E52B0">
      <w:rPr>
        <w:rStyle w:val="a5"/>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9F" w:rsidRPr="008C57AA" w:rsidRDefault="00FE7A9F">
    <w:pPr>
      <w:pStyle w:val="a3"/>
      <w:jc w:val="center"/>
      <w:rPr>
        <w:rFonts w:ascii="PT Astra Serif" w:hAnsi="PT Astra Serif"/>
        <w:sz w:val="28"/>
        <w:szCs w:val="28"/>
      </w:rPr>
    </w:pPr>
    <w:r w:rsidRPr="008C57AA">
      <w:rPr>
        <w:rFonts w:ascii="PT Astra Serif" w:hAnsi="PT Astra Serif"/>
        <w:sz w:val="28"/>
        <w:szCs w:val="28"/>
      </w:rPr>
      <w:fldChar w:fldCharType="begin"/>
    </w:r>
    <w:r w:rsidRPr="008C57AA">
      <w:rPr>
        <w:rFonts w:ascii="PT Astra Serif" w:hAnsi="PT Astra Serif"/>
        <w:sz w:val="28"/>
        <w:szCs w:val="28"/>
      </w:rPr>
      <w:instrText xml:space="preserve"> PAGE    \* MERGEFORMAT </w:instrText>
    </w:r>
    <w:r w:rsidRPr="008C57AA">
      <w:rPr>
        <w:rFonts w:ascii="PT Astra Serif" w:hAnsi="PT Astra Serif"/>
        <w:sz w:val="28"/>
        <w:szCs w:val="28"/>
      </w:rPr>
      <w:fldChar w:fldCharType="separate"/>
    </w:r>
    <w:r w:rsidR="00C10CCB">
      <w:rPr>
        <w:rFonts w:ascii="PT Astra Serif" w:hAnsi="PT Astra Serif"/>
        <w:noProof/>
        <w:sz w:val="28"/>
        <w:szCs w:val="28"/>
      </w:rPr>
      <w:t>11</w:t>
    </w:r>
    <w:r w:rsidRPr="008C57AA">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672"/>
    <w:multiLevelType w:val="multilevel"/>
    <w:tmpl w:val="A72027FE"/>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640A8"/>
    <w:multiLevelType w:val="hybridMultilevel"/>
    <w:tmpl w:val="C38092C4"/>
    <w:lvl w:ilvl="0" w:tplc="FE5EFF26">
      <w:numFmt w:val="none"/>
      <w:lvlText w:val=""/>
      <w:lvlJc w:val="left"/>
      <w:pPr>
        <w:tabs>
          <w:tab w:val="num" w:pos="360"/>
        </w:tabs>
      </w:pPr>
    </w:lvl>
    <w:lvl w:ilvl="1" w:tplc="EAF43660">
      <w:start w:val="1"/>
      <w:numFmt w:val="lowerLetter"/>
      <w:lvlText w:val="%2."/>
      <w:lvlJc w:val="left"/>
      <w:pPr>
        <w:tabs>
          <w:tab w:val="num" w:pos="1440"/>
        </w:tabs>
        <w:ind w:left="1440" w:hanging="360"/>
      </w:pPr>
    </w:lvl>
    <w:lvl w:ilvl="2" w:tplc="4AF40A48" w:tentative="1">
      <w:start w:val="1"/>
      <w:numFmt w:val="lowerRoman"/>
      <w:lvlText w:val="%3."/>
      <w:lvlJc w:val="right"/>
      <w:pPr>
        <w:tabs>
          <w:tab w:val="num" w:pos="2160"/>
        </w:tabs>
        <w:ind w:left="2160" w:hanging="180"/>
      </w:pPr>
    </w:lvl>
    <w:lvl w:ilvl="3" w:tplc="CC56BACC" w:tentative="1">
      <w:start w:val="1"/>
      <w:numFmt w:val="decimal"/>
      <w:lvlText w:val="%4."/>
      <w:lvlJc w:val="left"/>
      <w:pPr>
        <w:tabs>
          <w:tab w:val="num" w:pos="2880"/>
        </w:tabs>
        <w:ind w:left="2880" w:hanging="360"/>
      </w:pPr>
    </w:lvl>
    <w:lvl w:ilvl="4" w:tplc="D8C801F0" w:tentative="1">
      <w:start w:val="1"/>
      <w:numFmt w:val="lowerLetter"/>
      <w:lvlText w:val="%5."/>
      <w:lvlJc w:val="left"/>
      <w:pPr>
        <w:tabs>
          <w:tab w:val="num" w:pos="3600"/>
        </w:tabs>
        <w:ind w:left="3600" w:hanging="360"/>
      </w:pPr>
    </w:lvl>
    <w:lvl w:ilvl="5" w:tplc="C0E0CDFC" w:tentative="1">
      <w:start w:val="1"/>
      <w:numFmt w:val="lowerRoman"/>
      <w:lvlText w:val="%6."/>
      <w:lvlJc w:val="right"/>
      <w:pPr>
        <w:tabs>
          <w:tab w:val="num" w:pos="4320"/>
        </w:tabs>
        <w:ind w:left="4320" w:hanging="180"/>
      </w:pPr>
    </w:lvl>
    <w:lvl w:ilvl="6" w:tplc="BF2A2D84" w:tentative="1">
      <w:start w:val="1"/>
      <w:numFmt w:val="decimal"/>
      <w:lvlText w:val="%7."/>
      <w:lvlJc w:val="left"/>
      <w:pPr>
        <w:tabs>
          <w:tab w:val="num" w:pos="5040"/>
        </w:tabs>
        <w:ind w:left="5040" w:hanging="360"/>
      </w:pPr>
    </w:lvl>
    <w:lvl w:ilvl="7" w:tplc="8C4A97D8" w:tentative="1">
      <w:start w:val="1"/>
      <w:numFmt w:val="lowerLetter"/>
      <w:lvlText w:val="%8."/>
      <w:lvlJc w:val="left"/>
      <w:pPr>
        <w:tabs>
          <w:tab w:val="num" w:pos="5760"/>
        </w:tabs>
        <w:ind w:left="5760" w:hanging="360"/>
      </w:pPr>
    </w:lvl>
    <w:lvl w:ilvl="8" w:tplc="C108CB90" w:tentative="1">
      <w:start w:val="1"/>
      <w:numFmt w:val="lowerRoman"/>
      <w:lvlText w:val="%9."/>
      <w:lvlJc w:val="right"/>
      <w:pPr>
        <w:tabs>
          <w:tab w:val="num" w:pos="6480"/>
        </w:tabs>
        <w:ind w:left="6480" w:hanging="180"/>
      </w:pPr>
    </w:lvl>
  </w:abstractNum>
  <w:abstractNum w:abstractNumId="2">
    <w:nsid w:val="05BB7461"/>
    <w:multiLevelType w:val="multilevel"/>
    <w:tmpl w:val="15F6DB1E"/>
    <w:lvl w:ilvl="0">
      <w:start w:val="1"/>
      <w:numFmt w:val="decimal"/>
      <w:lvlText w:val="%1.2."/>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3.%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
    <w:nsid w:val="060F10AB"/>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4">
    <w:nsid w:val="0E4B1702"/>
    <w:multiLevelType w:val="hybridMultilevel"/>
    <w:tmpl w:val="0D5CFA5E"/>
    <w:lvl w:ilvl="0" w:tplc="78225208">
      <w:numFmt w:val="none"/>
      <w:lvlText w:val=""/>
      <w:lvlJc w:val="left"/>
      <w:pPr>
        <w:tabs>
          <w:tab w:val="num" w:pos="360"/>
        </w:tabs>
      </w:pPr>
    </w:lvl>
    <w:lvl w:ilvl="1" w:tplc="6BF2C29C">
      <w:start w:val="1"/>
      <w:numFmt w:val="lowerLetter"/>
      <w:lvlText w:val="%2."/>
      <w:lvlJc w:val="left"/>
      <w:pPr>
        <w:tabs>
          <w:tab w:val="num" w:pos="1440"/>
        </w:tabs>
        <w:ind w:left="1440" w:hanging="360"/>
      </w:pPr>
    </w:lvl>
    <w:lvl w:ilvl="2" w:tplc="4ECE8AC0" w:tentative="1">
      <w:start w:val="1"/>
      <w:numFmt w:val="lowerRoman"/>
      <w:lvlText w:val="%3."/>
      <w:lvlJc w:val="right"/>
      <w:pPr>
        <w:tabs>
          <w:tab w:val="num" w:pos="2160"/>
        </w:tabs>
        <w:ind w:left="2160" w:hanging="180"/>
      </w:pPr>
    </w:lvl>
    <w:lvl w:ilvl="3" w:tplc="608A2C8C" w:tentative="1">
      <w:start w:val="1"/>
      <w:numFmt w:val="decimal"/>
      <w:lvlText w:val="%4."/>
      <w:lvlJc w:val="left"/>
      <w:pPr>
        <w:tabs>
          <w:tab w:val="num" w:pos="2880"/>
        </w:tabs>
        <w:ind w:left="2880" w:hanging="360"/>
      </w:pPr>
    </w:lvl>
    <w:lvl w:ilvl="4" w:tplc="439C300C" w:tentative="1">
      <w:start w:val="1"/>
      <w:numFmt w:val="lowerLetter"/>
      <w:lvlText w:val="%5."/>
      <w:lvlJc w:val="left"/>
      <w:pPr>
        <w:tabs>
          <w:tab w:val="num" w:pos="3600"/>
        </w:tabs>
        <w:ind w:left="3600" w:hanging="360"/>
      </w:pPr>
    </w:lvl>
    <w:lvl w:ilvl="5" w:tplc="8C46FBFE" w:tentative="1">
      <w:start w:val="1"/>
      <w:numFmt w:val="lowerRoman"/>
      <w:lvlText w:val="%6."/>
      <w:lvlJc w:val="right"/>
      <w:pPr>
        <w:tabs>
          <w:tab w:val="num" w:pos="4320"/>
        </w:tabs>
        <w:ind w:left="4320" w:hanging="180"/>
      </w:pPr>
    </w:lvl>
    <w:lvl w:ilvl="6" w:tplc="CA7A5012" w:tentative="1">
      <w:start w:val="1"/>
      <w:numFmt w:val="decimal"/>
      <w:lvlText w:val="%7."/>
      <w:lvlJc w:val="left"/>
      <w:pPr>
        <w:tabs>
          <w:tab w:val="num" w:pos="5040"/>
        </w:tabs>
        <w:ind w:left="5040" w:hanging="360"/>
      </w:pPr>
    </w:lvl>
    <w:lvl w:ilvl="7" w:tplc="5568EC50" w:tentative="1">
      <w:start w:val="1"/>
      <w:numFmt w:val="lowerLetter"/>
      <w:lvlText w:val="%8."/>
      <w:lvlJc w:val="left"/>
      <w:pPr>
        <w:tabs>
          <w:tab w:val="num" w:pos="5760"/>
        </w:tabs>
        <w:ind w:left="5760" w:hanging="360"/>
      </w:pPr>
    </w:lvl>
    <w:lvl w:ilvl="8" w:tplc="7C822326" w:tentative="1">
      <w:start w:val="1"/>
      <w:numFmt w:val="lowerRoman"/>
      <w:lvlText w:val="%9."/>
      <w:lvlJc w:val="right"/>
      <w:pPr>
        <w:tabs>
          <w:tab w:val="num" w:pos="6480"/>
        </w:tabs>
        <w:ind w:left="6480" w:hanging="180"/>
      </w:pPr>
    </w:lvl>
  </w:abstractNum>
  <w:abstractNum w:abstractNumId="5">
    <w:nsid w:val="17001A55"/>
    <w:multiLevelType w:val="multilevel"/>
    <w:tmpl w:val="D13C7998"/>
    <w:lvl w:ilvl="0">
      <w:start w:val="1"/>
      <w:numFmt w:val="decimal"/>
      <w:lvlText w:val="%1."/>
      <w:lvlJc w:val="left"/>
      <w:pPr>
        <w:tabs>
          <w:tab w:val="num" w:pos="1069"/>
        </w:tabs>
        <w:ind w:left="1069"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9F5702"/>
    <w:multiLevelType w:val="hybridMultilevel"/>
    <w:tmpl w:val="82FC80AC"/>
    <w:lvl w:ilvl="0" w:tplc="04190001">
      <w:start w:val="1"/>
      <w:numFmt w:val="bullet"/>
      <w:lvlText w:val=""/>
      <w:lvlJc w:val="left"/>
      <w:pPr>
        <w:tabs>
          <w:tab w:val="num" w:pos="1069"/>
        </w:tabs>
        <w:ind w:left="1069" w:hanging="360"/>
      </w:pPr>
      <w:rPr>
        <w:rFonts w:ascii="Symbol" w:hAnsi="Symbol" w:hint="default"/>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4502F"/>
    <w:multiLevelType w:val="multilevel"/>
    <w:tmpl w:val="48AECF0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43E8D"/>
    <w:multiLevelType w:val="hybridMultilevel"/>
    <w:tmpl w:val="48AECF0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8239C"/>
    <w:multiLevelType w:val="hybridMultilevel"/>
    <w:tmpl w:val="80360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A21547"/>
    <w:multiLevelType w:val="multilevel"/>
    <w:tmpl w:val="C7A8F80E"/>
    <w:lvl w:ilvl="0">
      <w:start w:val="1"/>
      <w:numFmt w:val="none"/>
      <w:lvlText w:val="1.2."/>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1">
    <w:nsid w:val="261647B5"/>
    <w:multiLevelType w:val="multilevel"/>
    <w:tmpl w:val="36AE27A0"/>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990"/>
        </w:tabs>
        <w:ind w:left="990" w:hanging="57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2">
    <w:nsid w:val="288116CF"/>
    <w:multiLevelType w:val="hybridMultilevel"/>
    <w:tmpl w:val="2BA0F5AC"/>
    <w:lvl w:ilvl="0" w:tplc="AF90D5E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B02946"/>
    <w:multiLevelType w:val="multilevel"/>
    <w:tmpl w:val="C7A8F80E"/>
    <w:lvl w:ilvl="0">
      <w:start w:val="1"/>
      <w:numFmt w:val="none"/>
      <w:lvlText w:val="1.2."/>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4">
    <w:nsid w:val="2AE43AD0"/>
    <w:multiLevelType w:val="multilevel"/>
    <w:tmpl w:val="C480DB5A"/>
    <w:lvl w:ilvl="0">
      <w:numFmt w:val="none"/>
      <w:lvlText w:val=""/>
      <w:lvlJc w:val="left"/>
      <w:pPr>
        <w:tabs>
          <w:tab w:val="num" w:pos="360"/>
        </w:tabs>
      </w:pPr>
    </w:lvl>
    <w:lvl w:ilvl="1">
      <w:start w:val="2"/>
      <w:numFmt w:val="decimal"/>
      <w:isLgl/>
      <w:lvlText w:val="%1.%2."/>
      <w:lvlJc w:val="left"/>
      <w:pPr>
        <w:tabs>
          <w:tab w:val="num" w:pos="1720"/>
        </w:tabs>
        <w:ind w:left="1720" w:hanging="720"/>
      </w:pPr>
      <w:rPr>
        <w:rFonts w:hint="default"/>
        <w:color w:val="auto"/>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15">
    <w:nsid w:val="2DA31433"/>
    <w:multiLevelType w:val="multilevel"/>
    <w:tmpl w:val="FEF6E4B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5.%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6">
    <w:nsid w:val="31467C23"/>
    <w:multiLevelType w:val="hybridMultilevel"/>
    <w:tmpl w:val="1DEC2B76"/>
    <w:lvl w:ilvl="0" w:tplc="498E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F359BF"/>
    <w:multiLevelType w:val="multilevel"/>
    <w:tmpl w:val="A170E01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5C098F"/>
    <w:multiLevelType w:val="multilevel"/>
    <w:tmpl w:val="E9866BE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A3DD7"/>
    <w:multiLevelType w:val="multilevel"/>
    <w:tmpl w:val="123AB83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DD4216C"/>
    <w:multiLevelType w:val="hybridMultilevel"/>
    <w:tmpl w:val="AB183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8770B"/>
    <w:multiLevelType w:val="multilevel"/>
    <w:tmpl w:val="6834F2D6"/>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BF0906"/>
    <w:multiLevelType w:val="multilevel"/>
    <w:tmpl w:val="B19E9E66"/>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6B65A7"/>
    <w:multiLevelType w:val="multilevel"/>
    <w:tmpl w:val="DBFE1B1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3.%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4">
    <w:nsid w:val="47141F11"/>
    <w:multiLevelType w:val="hybridMultilevel"/>
    <w:tmpl w:val="41A25350"/>
    <w:lvl w:ilvl="0" w:tplc="185CD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1510F0"/>
    <w:multiLevelType w:val="hybridMultilevel"/>
    <w:tmpl w:val="5792F1F2"/>
    <w:lvl w:ilvl="0" w:tplc="5BDEB9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E65641"/>
    <w:multiLevelType w:val="hybridMultilevel"/>
    <w:tmpl w:val="A6522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332E28"/>
    <w:multiLevelType w:val="hybridMultilevel"/>
    <w:tmpl w:val="A6EAF69E"/>
    <w:lvl w:ilvl="0" w:tplc="B79C62F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9E0410"/>
    <w:multiLevelType w:val="hybridMultilevel"/>
    <w:tmpl w:val="420C1A54"/>
    <w:lvl w:ilvl="0" w:tplc="6B22815C">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5556483"/>
    <w:multiLevelType w:val="hybridMultilevel"/>
    <w:tmpl w:val="1DBC12D4"/>
    <w:lvl w:ilvl="0" w:tplc="A714404C">
      <w:numFmt w:val="none"/>
      <w:lvlText w:val=""/>
      <w:lvlJc w:val="left"/>
      <w:pPr>
        <w:tabs>
          <w:tab w:val="num" w:pos="360"/>
        </w:tabs>
      </w:pPr>
    </w:lvl>
    <w:lvl w:ilvl="1" w:tplc="0DBE7726">
      <w:start w:val="1"/>
      <w:numFmt w:val="lowerLetter"/>
      <w:lvlText w:val="%2."/>
      <w:lvlJc w:val="left"/>
      <w:pPr>
        <w:tabs>
          <w:tab w:val="num" w:pos="1440"/>
        </w:tabs>
        <w:ind w:left="1440" w:hanging="360"/>
      </w:pPr>
    </w:lvl>
    <w:lvl w:ilvl="2" w:tplc="713C7B56" w:tentative="1">
      <w:start w:val="1"/>
      <w:numFmt w:val="lowerRoman"/>
      <w:lvlText w:val="%3."/>
      <w:lvlJc w:val="right"/>
      <w:pPr>
        <w:tabs>
          <w:tab w:val="num" w:pos="2160"/>
        </w:tabs>
        <w:ind w:left="2160" w:hanging="180"/>
      </w:pPr>
    </w:lvl>
    <w:lvl w:ilvl="3" w:tplc="1C487B3E" w:tentative="1">
      <w:start w:val="1"/>
      <w:numFmt w:val="decimal"/>
      <w:lvlText w:val="%4."/>
      <w:lvlJc w:val="left"/>
      <w:pPr>
        <w:tabs>
          <w:tab w:val="num" w:pos="2880"/>
        </w:tabs>
        <w:ind w:left="2880" w:hanging="360"/>
      </w:pPr>
    </w:lvl>
    <w:lvl w:ilvl="4" w:tplc="8556D398" w:tentative="1">
      <w:start w:val="1"/>
      <w:numFmt w:val="lowerLetter"/>
      <w:lvlText w:val="%5."/>
      <w:lvlJc w:val="left"/>
      <w:pPr>
        <w:tabs>
          <w:tab w:val="num" w:pos="3600"/>
        </w:tabs>
        <w:ind w:left="3600" w:hanging="360"/>
      </w:pPr>
    </w:lvl>
    <w:lvl w:ilvl="5" w:tplc="1584D554" w:tentative="1">
      <w:start w:val="1"/>
      <w:numFmt w:val="lowerRoman"/>
      <w:lvlText w:val="%6."/>
      <w:lvlJc w:val="right"/>
      <w:pPr>
        <w:tabs>
          <w:tab w:val="num" w:pos="4320"/>
        </w:tabs>
        <w:ind w:left="4320" w:hanging="180"/>
      </w:pPr>
    </w:lvl>
    <w:lvl w:ilvl="6" w:tplc="92F0780A" w:tentative="1">
      <w:start w:val="1"/>
      <w:numFmt w:val="decimal"/>
      <w:lvlText w:val="%7."/>
      <w:lvlJc w:val="left"/>
      <w:pPr>
        <w:tabs>
          <w:tab w:val="num" w:pos="5040"/>
        </w:tabs>
        <w:ind w:left="5040" w:hanging="360"/>
      </w:pPr>
    </w:lvl>
    <w:lvl w:ilvl="7" w:tplc="B524A7EE" w:tentative="1">
      <w:start w:val="1"/>
      <w:numFmt w:val="lowerLetter"/>
      <w:lvlText w:val="%8."/>
      <w:lvlJc w:val="left"/>
      <w:pPr>
        <w:tabs>
          <w:tab w:val="num" w:pos="5760"/>
        </w:tabs>
        <w:ind w:left="5760" w:hanging="360"/>
      </w:pPr>
    </w:lvl>
    <w:lvl w:ilvl="8" w:tplc="D906472E" w:tentative="1">
      <w:start w:val="1"/>
      <w:numFmt w:val="lowerRoman"/>
      <w:lvlText w:val="%9."/>
      <w:lvlJc w:val="right"/>
      <w:pPr>
        <w:tabs>
          <w:tab w:val="num" w:pos="6480"/>
        </w:tabs>
        <w:ind w:left="6480" w:hanging="180"/>
      </w:pPr>
    </w:lvl>
  </w:abstractNum>
  <w:abstractNum w:abstractNumId="30">
    <w:nsid w:val="57D5518E"/>
    <w:multiLevelType w:val="multilevel"/>
    <w:tmpl w:val="CC0227DC"/>
    <w:lvl w:ilvl="0">
      <w:start w:val="1"/>
      <w:numFmt w:val="decimal"/>
      <w:lvlText w:val="%1."/>
      <w:lvlJc w:val="left"/>
      <w:pPr>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1">
    <w:nsid w:val="592778C4"/>
    <w:multiLevelType w:val="multilevel"/>
    <w:tmpl w:val="76FADA12"/>
    <w:lvl w:ilvl="0">
      <w:start w:val="1"/>
      <w:numFmt w:val="decimal"/>
      <w:lvlText w:val="%1."/>
      <w:lvlJc w:val="left"/>
      <w:pPr>
        <w:tabs>
          <w:tab w:val="num" w:pos="626"/>
        </w:tabs>
        <w:ind w:left="626" w:hanging="435"/>
      </w:pPr>
      <w:rPr>
        <w:rFonts w:hint="default"/>
        <w:color w:val="auto"/>
      </w:rPr>
    </w:lvl>
    <w:lvl w:ilvl="1">
      <w:start w:val="1"/>
      <w:numFmt w:val="decimal"/>
      <w:lvlText w:val="%1.%2."/>
      <w:lvlJc w:val="left"/>
      <w:pPr>
        <w:tabs>
          <w:tab w:val="num" w:pos="1620"/>
        </w:tabs>
        <w:ind w:left="1620" w:hanging="720"/>
      </w:pPr>
      <w:rPr>
        <w:rFonts w:hint="default"/>
        <w:color w:val="auto"/>
      </w:rPr>
    </w:lvl>
    <w:lvl w:ilvl="2">
      <w:start w:val="1"/>
      <w:numFmt w:val="decimal"/>
      <w:lvlText w:val="%1.%2.%3."/>
      <w:lvlJc w:val="left"/>
      <w:pPr>
        <w:tabs>
          <w:tab w:val="num" w:pos="2329"/>
        </w:tabs>
        <w:ind w:left="2329" w:hanging="720"/>
      </w:pPr>
      <w:rPr>
        <w:rFonts w:hint="default"/>
        <w:color w:val="auto"/>
      </w:rPr>
    </w:lvl>
    <w:lvl w:ilvl="3">
      <w:start w:val="1"/>
      <w:numFmt w:val="decimal"/>
      <w:lvlText w:val="%1.%2.%3.%4."/>
      <w:lvlJc w:val="left"/>
      <w:pPr>
        <w:tabs>
          <w:tab w:val="num" w:pos="3398"/>
        </w:tabs>
        <w:ind w:left="3398" w:hanging="1080"/>
      </w:pPr>
      <w:rPr>
        <w:rFonts w:hint="default"/>
        <w:color w:val="auto"/>
      </w:rPr>
    </w:lvl>
    <w:lvl w:ilvl="4">
      <w:start w:val="1"/>
      <w:numFmt w:val="decimal"/>
      <w:lvlText w:val="%1.%2.%3.%4.%5."/>
      <w:lvlJc w:val="left"/>
      <w:pPr>
        <w:tabs>
          <w:tab w:val="num" w:pos="4107"/>
        </w:tabs>
        <w:ind w:left="4107" w:hanging="1080"/>
      </w:pPr>
      <w:rPr>
        <w:rFonts w:hint="default"/>
        <w:color w:val="auto"/>
      </w:rPr>
    </w:lvl>
    <w:lvl w:ilvl="5">
      <w:start w:val="1"/>
      <w:numFmt w:val="decimal"/>
      <w:lvlText w:val="%1.%2.%3.%4.%5.%6."/>
      <w:lvlJc w:val="left"/>
      <w:pPr>
        <w:tabs>
          <w:tab w:val="num" w:pos="5176"/>
        </w:tabs>
        <w:ind w:left="5176" w:hanging="1440"/>
      </w:pPr>
      <w:rPr>
        <w:rFonts w:hint="default"/>
        <w:color w:val="auto"/>
      </w:rPr>
    </w:lvl>
    <w:lvl w:ilvl="6">
      <w:start w:val="1"/>
      <w:numFmt w:val="decimal"/>
      <w:lvlText w:val="%1.%2.%3.%4.%5.%6.%7."/>
      <w:lvlJc w:val="left"/>
      <w:pPr>
        <w:tabs>
          <w:tab w:val="num" w:pos="6245"/>
        </w:tabs>
        <w:ind w:left="6245" w:hanging="1800"/>
      </w:pPr>
      <w:rPr>
        <w:rFonts w:hint="default"/>
        <w:color w:val="auto"/>
      </w:rPr>
    </w:lvl>
    <w:lvl w:ilvl="7">
      <w:start w:val="1"/>
      <w:numFmt w:val="decimal"/>
      <w:lvlText w:val="%1.%2.%3.%4.%5.%6.%7.%8."/>
      <w:lvlJc w:val="left"/>
      <w:pPr>
        <w:tabs>
          <w:tab w:val="num" w:pos="6954"/>
        </w:tabs>
        <w:ind w:left="6954" w:hanging="1800"/>
      </w:pPr>
      <w:rPr>
        <w:rFonts w:hint="default"/>
        <w:color w:val="auto"/>
      </w:rPr>
    </w:lvl>
    <w:lvl w:ilvl="8">
      <w:start w:val="1"/>
      <w:numFmt w:val="decimal"/>
      <w:lvlText w:val="%1.%2.%3.%4.%5.%6.%7.%8.%9."/>
      <w:lvlJc w:val="left"/>
      <w:pPr>
        <w:tabs>
          <w:tab w:val="num" w:pos="8023"/>
        </w:tabs>
        <w:ind w:left="8023" w:hanging="2160"/>
      </w:pPr>
      <w:rPr>
        <w:rFonts w:hint="default"/>
        <w:color w:val="auto"/>
      </w:rPr>
    </w:lvl>
  </w:abstractNum>
  <w:abstractNum w:abstractNumId="32">
    <w:nsid w:val="59BF4B7C"/>
    <w:multiLevelType w:val="hybridMultilevel"/>
    <w:tmpl w:val="8482ED52"/>
    <w:lvl w:ilvl="0" w:tplc="4EAC7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C74473"/>
    <w:multiLevelType w:val="multilevel"/>
    <w:tmpl w:val="01CC4C46"/>
    <w:lvl w:ilvl="0">
      <w:start w:val="1"/>
      <w:numFmt w:val="decimal"/>
      <w:lvlText w:val="%1."/>
      <w:lvlJc w:val="left"/>
      <w:pPr>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4">
    <w:nsid w:val="5B3553D3"/>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5">
    <w:nsid w:val="5FA03DA2"/>
    <w:multiLevelType w:val="multilevel"/>
    <w:tmpl w:val="10EC8FEE"/>
    <w:lvl w:ilvl="0">
      <w:numFmt w:val="none"/>
      <w:lvlText w:val=""/>
      <w:lvlJc w:val="left"/>
      <w:pPr>
        <w:tabs>
          <w:tab w:val="num" w:pos="360"/>
        </w:tabs>
      </w:p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6">
    <w:nsid w:val="62A770CF"/>
    <w:multiLevelType w:val="hybridMultilevel"/>
    <w:tmpl w:val="B9A6A15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AF5133"/>
    <w:multiLevelType w:val="multilevel"/>
    <w:tmpl w:val="88DA993A"/>
    <w:lvl w:ilvl="0">
      <w:start w:val="1"/>
      <w:numFmt w:val="decimal"/>
      <w:lvlText w:val="%1.1."/>
      <w:lvlJc w:val="left"/>
      <w:pPr>
        <w:tabs>
          <w:tab w:val="num" w:pos="0"/>
        </w:tabs>
        <w:ind w:left="1069" w:hanging="360"/>
      </w:pPr>
      <w:rPr>
        <w:rFonts w:hint="default"/>
        <w:b w:val="0"/>
        <w:color w:val="auto"/>
      </w:rPr>
    </w:lvl>
    <w:lvl w:ilvl="1">
      <w:start w:val="2"/>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691"/>
        </w:tabs>
        <w:ind w:left="1691" w:hanging="720"/>
      </w:pPr>
      <w:rPr>
        <w:rFonts w:hint="default"/>
      </w:rPr>
    </w:lvl>
    <w:lvl w:ilvl="3">
      <w:start w:val="1"/>
      <w:numFmt w:val="decimal"/>
      <w:isLgl/>
      <w:lvlText w:val="%1.%2.%3.%4."/>
      <w:lvlJc w:val="left"/>
      <w:pPr>
        <w:tabs>
          <w:tab w:val="num" w:pos="2182"/>
        </w:tabs>
        <w:ind w:left="2182" w:hanging="1080"/>
      </w:pPr>
      <w:rPr>
        <w:rFonts w:hint="default"/>
      </w:rPr>
    </w:lvl>
    <w:lvl w:ilvl="4">
      <w:start w:val="1"/>
      <w:numFmt w:val="decimal"/>
      <w:isLgl/>
      <w:lvlText w:val="%1.%2.%3.%4.%5."/>
      <w:lvlJc w:val="left"/>
      <w:pPr>
        <w:tabs>
          <w:tab w:val="num" w:pos="2313"/>
        </w:tabs>
        <w:ind w:left="2313" w:hanging="1080"/>
      </w:pPr>
      <w:rPr>
        <w:rFonts w:hint="default"/>
      </w:rPr>
    </w:lvl>
    <w:lvl w:ilvl="5">
      <w:start w:val="1"/>
      <w:numFmt w:val="decimal"/>
      <w:isLgl/>
      <w:lvlText w:val="%1.%2.%3.%4.%5.%6."/>
      <w:lvlJc w:val="left"/>
      <w:pPr>
        <w:tabs>
          <w:tab w:val="num" w:pos="2804"/>
        </w:tabs>
        <w:ind w:left="2804"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426"/>
        </w:tabs>
        <w:ind w:left="3426" w:hanging="1800"/>
      </w:pPr>
      <w:rPr>
        <w:rFonts w:hint="default"/>
      </w:rPr>
    </w:lvl>
    <w:lvl w:ilvl="8">
      <w:start w:val="1"/>
      <w:numFmt w:val="decimal"/>
      <w:isLgl/>
      <w:lvlText w:val="%1.%2.%3.%4.%5.%6.%7.%8.%9."/>
      <w:lvlJc w:val="left"/>
      <w:pPr>
        <w:tabs>
          <w:tab w:val="num" w:pos="3917"/>
        </w:tabs>
        <w:ind w:left="3917" w:hanging="2160"/>
      </w:pPr>
      <w:rPr>
        <w:rFonts w:hint="default"/>
      </w:rPr>
    </w:lvl>
  </w:abstractNum>
  <w:abstractNum w:abstractNumId="38">
    <w:nsid w:val="66117090"/>
    <w:multiLevelType w:val="hybridMultilevel"/>
    <w:tmpl w:val="D8F2582E"/>
    <w:lvl w:ilvl="0" w:tplc="A22A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1A4D34"/>
    <w:multiLevelType w:val="hybridMultilevel"/>
    <w:tmpl w:val="DCF0610A"/>
    <w:lvl w:ilvl="0" w:tplc="45F66982">
      <w:start w:val="1"/>
      <w:numFmt w:val="decimal"/>
      <w:lvlText w:val="%1)"/>
      <w:lvlJc w:val="left"/>
      <w:pPr>
        <w:ind w:left="1211" w:hanging="360"/>
      </w:pPr>
      <w:rPr>
        <w:rFonts w:hint="default"/>
      </w:rPr>
    </w:lvl>
    <w:lvl w:ilvl="1" w:tplc="25DE0C1E">
      <w:start w:val="8"/>
      <w:numFmt w:val="decimal"/>
      <w:lvlText w:val="%2."/>
      <w:lvlJc w:val="left"/>
      <w:pPr>
        <w:tabs>
          <w:tab w:val="num" w:pos="1931"/>
        </w:tabs>
        <w:ind w:left="1931" w:hanging="360"/>
      </w:pPr>
      <w:rPr>
        <w:rFonts w:ascii="PT Astra Serif" w:hAnsi="PT Astra Serif" w:cs="Arial" w:hint="default"/>
        <w:color w:val="auto"/>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9F07276"/>
    <w:multiLevelType w:val="multilevel"/>
    <w:tmpl w:val="026C509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41">
    <w:nsid w:val="6C5D6793"/>
    <w:multiLevelType w:val="hybridMultilevel"/>
    <w:tmpl w:val="80AEF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4B17CC3"/>
    <w:multiLevelType w:val="multilevel"/>
    <w:tmpl w:val="35DA3C4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43">
    <w:nsid w:val="77F968AE"/>
    <w:multiLevelType w:val="hybridMultilevel"/>
    <w:tmpl w:val="66BEDEC4"/>
    <w:lvl w:ilvl="0" w:tplc="5F3CE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D67304"/>
    <w:multiLevelType w:val="multilevel"/>
    <w:tmpl w:val="98FC98CC"/>
    <w:lvl w:ilvl="0">
      <w:start w:val="1"/>
      <w:numFmt w:val="decimal"/>
      <w:lvlText w:val="%1."/>
      <w:lvlJc w:val="left"/>
      <w:pPr>
        <w:tabs>
          <w:tab w:val="num" w:pos="626"/>
        </w:tabs>
        <w:ind w:left="626" w:hanging="435"/>
      </w:pPr>
      <w:rPr>
        <w:rFonts w:hint="default"/>
        <w:color w:val="auto"/>
      </w:rPr>
    </w:lvl>
    <w:lvl w:ilvl="1">
      <w:start w:val="1"/>
      <w:numFmt w:val="decimal"/>
      <w:lvlText w:val="%2."/>
      <w:lvlJc w:val="left"/>
      <w:pPr>
        <w:tabs>
          <w:tab w:val="num" w:pos="1620"/>
        </w:tabs>
        <w:ind w:left="1620" w:hanging="720"/>
      </w:pPr>
      <w:rPr>
        <w:rFonts w:ascii="Times New Roman" w:eastAsia="Times New Roman" w:hAnsi="Times New Roman" w:cs="Times New Roman"/>
        <w:color w:val="auto"/>
      </w:rPr>
    </w:lvl>
    <w:lvl w:ilvl="2">
      <w:start w:val="1"/>
      <w:numFmt w:val="decimal"/>
      <w:lvlText w:val="%1.%2.%3."/>
      <w:lvlJc w:val="left"/>
      <w:pPr>
        <w:tabs>
          <w:tab w:val="num" w:pos="2329"/>
        </w:tabs>
        <w:ind w:left="2329" w:hanging="720"/>
      </w:pPr>
      <w:rPr>
        <w:rFonts w:hint="default"/>
        <w:color w:val="auto"/>
      </w:rPr>
    </w:lvl>
    <w:lvl w:ilvl="3">
      <w:start w:val="1"/>
      <w:numFmt w:val="decimal"/>
      <w:lvlText w:val="%1.%2.%3.%4."/>
      <w:lvlJc w:val="left"/>
      <w:pPr>
        <w:tabs>
          <w:tab w:val="num" w:pos="3398"/>
        </w:tabs>
        <w:ind w:left="3398" w:hanging="1080"/>
      </w:pPr>
      <w:rPr>
        <w:rFonts w:hint="default"/>
        <w:color w:val="auto"/>
      </w:rPr>
    </w:lvl>
    <w:lvl w:ilvl="4">
      <w:start w:val="1"/>
      <w:numFmt w:val="decimal"/>
      <w:lvlText w:val="%1.%2.%3.%4.%5."/>
      <w:lvlJc w:val="left"/>
      <w:pPr>
        <w:tabs>
          <w:tab w:val="num" w:pos="4107"/>
        </w:tabs>
        <w:ind w:left="4107" w:hanging="1080"/>
      </w:pPr>
      <w:rPr>
        <w:rFonts w:hint="default"/>
        <w:color w:val="auto"/>
      </w:rPr>
    </w:lvl>
    <w:lvl w:ilvl="5">
      <w:start w:val="1"/>
      <w:numFmt w:val="decimal"/>
      <w:lvlText w:val="%1.%2.%3.%4.%5.%6."/>
      <w:lvlJc w:val="left"/>
      <w:pPr>
        <w:tabs>
          <w:tab w:val="num" w:pos="5176"/>
        </w:tabs>
        <w:ind w:left="5176" w:hanging="1440"/>
      </w:pPr>
      <w:rPr>
        <w:rFonts w:hint="default"/>
        <w:color w:val="auto"/>
      </w:rPr>
    </w:lvl>
    <w:lvl w:ilvl="6">
      <w:start w:val="1"/>
      <w:numFmt w:val="decimal"/>
      <w:lvlText w:val="%1.%2.%3.%4.%5.%6.%7."/>
      <w:lvlJc w:val="left"/>
      <w:pPr>
        <w:tabs>
          <w:tab w:val="num" w:pos="6245"/>
        </w:tabs>
        <w:ind w:left="6245" w:hanging="1800"/>
      </w:pPr>
      <w:rPr>
        <w:rFonts w:hint="default"/>
        <w:color w:val="auto"/>
      </w:rPr>
    </w:lvl>
    <w:lvl w:ilvl="7">
      <w:start w:val="1"/>
      <w:numFmt w:val="decimal"/>
      <w:lvlText w:val="%1.%2.%3.%4.%5.%6.%7.%8."/>
      <w:lvlJc w:val="left"/>
      <w:pPr>
        <w:tabs>
          <w:tab w:val="num" w:pos="6954"/>
        </w:tabs>
        <w:ind w:left="6954" w:hanging="1800"/>
      </w:pPr>
      <w:rPr>
        <w:rFonts w:hint="default"/>
        <w:color w:val="auto"/>
      </w:rPr>
    </w:lvl>
    <w:lvl w:ilvl="8">
      <w:start w:val="1"/>
      <w:numFmt w:val="decimal"/>
      <w:lvlText w:val="%1.%2.%3.%4.%5.%6.%7.%8.%9."/>
      <w:lvlJc w:val="left"/>
      <w:pPr>
        <w:tabs>
          <w:tab w:val="num" w:pos="8023"/>
        </w:tabs>
        <w:ind w:left="8023" w:hanging="2160"/>
      </w:pPr>
      <w:rPr>
        <w:rFonts w:hint="default"/>
        <w:color w:val="auto"/>
      </w:rPr>
    </w:lvl>
  </w:abstractNum>
  <w:abstractNum w:abstractNumId="45">
    <w:nsid w:val="79CF452A"/>
    <w:multiLevelType w:val="multilevel"/>
    <w:tmpl w:val="397E273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2"/>
  </w:num>
  <w:num w:numId="3">
    <w:abstractNumId w:val="14"/>
  </w:num>
  <w:num w:numId="4">
    <w:abstractNumId w:val="28"/>
  </w:num>
  <w:num w:numId="5">
    <w:abstractNumId w:val="24"/>
  </w:num>
  <w:num w:numId="6">
    <w:abstractNumId w:val="16"/>
  </w:num>
  <w:num w:numId="7">
    <w:abstractNumId w:val="39"/>
  </w:num>
  <w:num w:numId="8">
    <w:abstractNumId w:val="43"/>
  </w:num>
  <w:num w:numId="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7"/>
  </w:num>
  <w:num w:numId="13">
    <w:abstractNumId w:val="36"/>
  </w:num>
  <w:num w:numId="14">
    <w:abstractNumId w:val="11"/>
  </w:num>
  <w:num w:numId="15">
    <w:abstractNumId w:val="30"/>
  </w:num>
  <w:num w:numId="16">
    <w:abstractNumId w:val="33"/>
  </w:num>
  <w:num w:numId="17">
    <w:abstractNumId w:val="37"/>
  </w:num>
  <w:num w:numId="18">
    <w:abstractNumId w:val="10"/>
  </w:num>
  <w:num w:numId="19">
    <w:abstractNumId w:val="13"/>
  </w:num>
  <w:num w:numId="20">
    <w:abstractNumId w:val="35"/>
  </w:num>
  <w:num w:numId="21">
    <w:abstractNumId w:val="2"/>
  </w:num>
  <w:num w:numId="22">
    <w:abstractNumId w:val="40"/>
  </w:num>
  <w:num w:numId="23">
    <w:abstractNumId w:val="34"/>
  </w:num>
  <w:num w:numId="24">
    <w:abstractNumId w:val="3"/>
  </w:num>
  <w:num w:numId="25">
    <w:abstractNumId w:val="15"/>
  </w:num>
  <w:num w:numId="26">
    <w:abstractNumId w:val="42"/>
  </w:num>
  <w:num w:numId="27">
    <w:abstractNumId w:val="23"/>
  </w:num>
  <w:num w:numId="28">
    <w:abstractNumId w:val="26"/>
  </w:num>
  <w:num w:numId="29">
    <w:abstractNumId w:val="20"/>
  </w:num>
  <w:num w:numId="30">
    <w:abstractNumId w:val="9"/>
  </w:num>
  <w:num w:numId="31">
    <w:abstractNumId w:val="4"/>
  </w:num>
  <w:num w:numId="32">
    <w:abstractNumId w:val="1"/>
  </w:num>
  <w:num w:numId="33">
    <w:abstractNumId w:val="21"/>
  </w:num>
  <w:num w:numId="34">
    <w:abstractNumId w:val="22"/>
  </w:num>
  <w:num w:numId="35">
    <w:abstractNumId w:val="5"/>
  </w:num>
  <w:num w:numId="36">
    <w:abstractNumId w:val="0"/>
  </w:num>
  <w:num w:numId="37">
    <w:abstractNumId w:val="6"/>
  </w:num>
  <w:num w:numId="38">
    <w:abstractNumId w:val="41"/>
  </w:num>
  <w:num w:numId="39">
    <w:abstractNumId w:val="45"/>
  </w:num>
  <w:num w:numId="40">
    <w:abstractNumId w:val="18"/>
  </w:num>
  <w:num w:numId="41">
    <w:abstractNumId w:val="17"/>
  </w:num>
  <w:num w:numId="42">
    <w:abstractNumId w:val="29"/>
  </w:num>
  <w:num w:numId="43">
    <w:abstractNumId w:val="44"/>
  </w:num>
  <w:num w:numId="44">
    <w:abstractNumId w:val="31"/>
  </w:num>
  <w:num w:numId="45">
    <w:abstractNumId w:val="27"/>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6C"/>
    <w:rsid w:val="00005EBD"/>
    <w:rsid w:val="00010FA8"/>
    <w:rsid w:val="00011B9D"/>
    <w:rsid w:val="0001216F"/>
    <w:rsid w:val="00012B4B"/>
    <w:rsid w:val="00014CBF"/>
    <w:rsid w:val="00016DB7"/>
    <w:rsid w:val="00016F66"/>
    <w:rsid w:val="00025AFE"/>
    <w:rsid w:val="000278F2"/>
    <w:rsid w:val="000311CA"/>
    <w:rsid w:val="00031420"/>
    <w:rsid w:val="00033259"/>
    <w:rsid w:val="000337F9"/>
    <w:rsid w:val="00033E35"/>
    <w:rsid w:val="000346BD"/>
    <w:rsid w:val="00034A44"/>
    <w:rsid w:val="0003535A"/>
    <w:rsid w:val="00037668"/>
    <w:rsid w:val="00041ADF"/>
    <w:rsid w:val="000439B0"/>
    <w:rsid w:val="00043C90"/>
    <w:rsid w:val="000467B4"/>
    <w:rsid w:val="00050B3E"/>
    <w:rsid w:val="00061FC1"/>
    <w:rsid w:val="00067676"/>
    <w:rsid w:val="0007146D"/>
    <w:rsid w:val="00077B8D"/>
    <w:rsid w:val="00081009"/>
    <w:rsid w:val="00081CE3"/>
    <w:rsid w:val="00082786"/>
    <w:rsid w:val="000844A3"/>
    <w:rsid w:val="0008459D"/>
    <w:rsid w:val="00084F62"/>
    <w:rsid w:val="0008582B"/>
    <w:rsid w:val="000858A3"/>
    <w:rsid w:val="000862B1"/>
    <w:rsid w:val="000A181B"/>
    <w:rsid w:val="000A2982"/>
    <w:rsid w:val="000A582F"/>
    <w:rsid w:val="000B3222"/>
    <w:rsid w:val="000B4DCD"/>
    <w:rsid w:val="000C02D9"/>
    <w:rsid w:val="000C2D7B"/>
    <w:rsid w:val="000C3657"/>
    <w:rsid w:val="000C456D"/>
    <w:rsid w:val="000C4CD7"/>
    <w:rsid w:val="000C546D"/>
    <w:rsid w:val="000C716C"/>
    <w:rsid w:val="000D24CA"/>
    <w:rsid w:val="000D3C8B"/>
    <w:rsid w:val="000D7A29"/>
    <w:rsid w:val="000E0FB3"/>
    <w:rsid w:val="000E5A13"/>
    <w:rsid w:val="000E70AF"/>
    <w:rsid w:val="000E7711"/>
    <w:rsid w:val="000F3426"/>
    <w:rsid w:val="000F3B36"/>
    <w:rsid w:val="000F52E0"/>
    <w:rsid w:val="000F7DA4"/>
    <w:rsid w:val="0010071C"/>
    <w:rsid w:val="00101A97"/>
    <w:rsid w:val="001033C6"/>
    <w:rsid w:val="001063C2"/>
    <w:rsid w:val="00106EE4"/>
    <w:rsid w:val="00107990"/>
    <w:rsid w:val="001111C6"/>
    <w:rsid w:val="00115F4C"/>
    <w:rsid w:val="00123DA3"/>
    <w:rsid w:val="00127FE8"/>
    <w:rsid w:val="001309CD"/>
    <w:rsid w:val="00132E68"/>
    <w:rsid w:val="001333C4"/>
    <w:rsid w:val="001337B8"/>
    <w:rsid w:val="00136E1F"/>
    <w:rsid w:val="00137E43"/>
    <w:rsid w:val="001410ED"/>
    <w:rsid w:val="00142074"/>
    <w:rsid w:val="00142330"/>
    <w:rsid w:val="001428A6"/>
    <w:rsid w:val="00146842"/>
    <w:rsid w:val="00150981"/>
    <w:rsid w:val="00156711"/>
    <w:rsid w:val="00157C64"/>
    <w:rsid w:val="001603FA"/>
    <w:rsid w:val="00160902"/>
    <w:rsid w:val="00161654"/>
    <w:rsid w:val="00161BEC"/>
    <w:rsid w:val="00162919"/>
    <w:rsid w:val="00167939"/>
    <w:rsid w:val="00171491"/>
    <w:rsid w:val="00171FCA"/>
    <w:rsid w:val="00173BBE"/>
    <w:rsid w:val="0017500E"/>
    <w:rsid w:val="00177D6E"/>
    <w:rsid w:val="00180FFE"/>
    <w:rsid w:val="00181C8A"/>
    <w:rsid w:val="00182384"/>
    <w:rsid w:val="00184E15"/>
    <w:rsid w:val="00185544"/>
    <w:rsid w:val="00185FDD"/>
    <w:rsid w:val="001865CF"/>
    <w:rsid w:val="00192AC3"/>
    <w:rsid w:val="001A0781"/>
    <w:rsid w:val="001A0C9A"/>
    <w:rsid w:val="001A0F0E"/>
    <w:rsid w:val="001A1064"/>
    <w:rsid w:val="001A3EB9"/>
    <w:rsid w:val="001A44EA"/>
    <w:rsid w:val="001A46F0"/>
    <w:rsid w:val="001A52DD"/>
    <w:rsid w:val="001A5740"/>
    <w:rsid w:val="001A7055"/>
    <w:rsid w:val="001A7BC5"/>
    <w:rsid w:val="001B6409"/>
    <w:rsid w:val="001B735B"/>
    <w:rsid w:val="001C2D2D"/>
    <w:rsid w:val="001C4F3F"/>
    <w:rsid w:val="001C5B5C"/>
    <w:rsid w:val="001D03E6"/>
    <w:rsid w:val="001D4E5F"/>
    <w:rsid w:val="001D62EA"/>
    <w:rsid w:val="001D6ABE"/>
    <w:rsid w:val="001E2D39"/>
    <w:rsid w:val="001E3016"/>
    <w:rsid w:val="001E3B3E"/>
    <w:rsid w:val="001E4DDE"/>
    <w:rsid w:val="001E6C77"/>
    <w:rsid w:val="001E6E74"/>
    <w:rsid w:val="001F00E2"/>
    <w:rsid w:val="001F27E5"/>
    <w:rsid w:val="00201BB0"/>
    <w:rsid w:val="0020462E"/>
    <w:rsid w:val="00210758"/>
    <w:rsid w:val="002115CE"/>
    <w:rsid w:val="00216260"/>
    <w:rsid w:val="00217125"/>
    <w:rsid w:val="00224545"/>
    <w:rsid w:val="00233445"/>
    <w:rsid w:val="002337E0"/>
    <w:rsid w:val="00235593"/>
    <w:rsid w:val="00237273"/>
    <w:rsid w:val="002444F0"/>
    <w:rsid w:val="00251A0D"/>
    <w:rsid w:val="00253425"/>
    <w:rsid w:val="00257CA0"/>
    <w:rsid w:val="00257F0A"/>
    <w:rsid w:val="00260FBC"/>
    <w:rsid w:val="00261629"/>
    <w:rsid w:val="00261B91"/>
    <w:rsid w:val="002647C5"/>
    <w:rsid w:val="00265208"/>
    <w:rsid w:val="00266AB4"/>
    <w:rsid w:val="0026719A"/>
    <w:rsid w:val="0027030A"/>
    <w:rsid w:val="00272643"/>
    <w:rsid w:val="002761A7"/>
    <w:rsid w:val="00276B63"/>
    <w:rsid w:val="002770B4"/>
    <w:rsid w:val="00280B63"/>
    <w:rsid w:val="002821AD"/>
    <w:rsid w:val="002822CF"/>
    <w:rsid w:val="00285DA0"/>
    <w:rsid w:val="00286CB1"/>
    <w:rsid w:val="0028706F"/>
    <w:rsid w:val="002904B8"/>
    <w:rsid w:val="00291EF2"/>
    <w:rsid w:val="00296FC2"/>
    <w:rsid w:val="002A6ED0"/>
    <w:rsid w:val="002A736F"/>
    <w:rsid w:val="002A7F48"/>
    <w:rsid w:val="002B1330"/>
    <w:rsid w:val="002B14EC"/>
    <w:rsid w:val="002B36A5"/>
    <w:rsid w:val="002B3C4D"/>
    <w:rsid w:val="002B3F8E"/>
    <w:rsid w:val="002B47F2"/>
    <w:rsid w:val="002B6610"/>
    <w:rsid w:val="002B757D"/>
    <w:rsid w:val="002C1024"/>
    <w:rsid w:val="002C165B"/>
    <w:rsid w:val="002C4811"/>
    <w:rsid w:val="002E000B"/>
    <w:rsid w:val="002E1F6F"/>
    <w:rsid w:val="002E4CD1"/>
    <w:rsid w:val="002E5F81"/>
    <w:rsid w:val="002E71D5"/>
    <w:rsid w:val="002E7D0A"/>
    <w:rsid w:val="002F08C0"/>
    <w:rsid w:val="002F08E7"/>
    <w:rsid w:val="002F0DC2"/>
    <w:rsid w:val="002F5C2F"/>
    <w:rsid w:val="00302423"/>
    <w:rsid w:val="00306738"/>
    <w:rsid w:val="00307C60"/>
    <w:rsid w:val="003131F4"/>
    <w:rsid w:val="00315706"/>
    <w:rsid w:val="00322C61"/>
    <w:rsid w:val="0032575A"/>
    <w:rsid w:val="003264BB"/>
    <w:rsid w:val="00326DD3"/>
    <w:rsid w:val="0032720D"/>
    <w:rsid w:val="00333DC3"/>
    <w:rsid w:val="00333E54"/>
    <w:rsid w:val="00334C57"/>
    <w:rsid w:val="003370F0"/>
    <w:rsid w:val="003401C1"/>
    <w:rsid w:val="00341873"/>
    <w:rsid w:val="00343BF9"/>
    <w:rsid w:val="00343DF4"/>
    <w:rsid w:val="003541FB"/>
    <w:rsid w:val="00355040"/>
    <w:rsid w:val="0035547E"/>
    <w:rsid w:val="003569D9"/>
    <w:rsid w:val="003641CD"/>
    <w:rsid w:val="003719BF"/>
    <w:rsid w:val="003745C2"/>
    <w:rsid w:val="00380BB6"/>
    <w:rsid w:val="00380E6A"/>
    <w:rsid w:val="00390023"/>
    <w:rsid w:val="0039133C"/>
    <w:rsid w:val="00396111"/>
    <w:rsid w:val="00397AF2"/>
    <w:rsid w:val="003A2DC8"/>
    <w:rsid w:val="003A3C3A"/>
    <w:rsid w:val="003A41CB"/>
    <w:rsid w:val="003A5035"/>
    <w:rsid w:val="003A5F13"/>
    <w:rsid w:val="003A71AB"/>
    <w:rsid w:val="003B0057"/>
    <w:rsid w:val="003B16ED"/>
    <w:rsid w:val="003B2668"/>
    <w:rsid w:val="003B7E4E"/>
    <w:rsid w:val="003C2890"/>
    <w:rsid w:val="003C412E"/>
    <w:rsid w:val="003C5427"/>
    <w:rsid w:val="003C6C76"/>
    <w:rsid w:val="003D2AAC"/>
    <w:rsid w:val="003E2397"/>
    <w:rsid w:val="003E24F2"/>
    <w:rsid w:val="003E34D1"/>
    <w:rsid w:val="003E3F53"/>
    <w:rsid w:val="003E441E"/>
    <w:rsid w:val="003E486B"/>
    <w:rsid w:val="003E6357"/>
    <w:rsid w:val="003F0DE7"/>
    <w:rsid w:val="003F109E"/>
    <w:rsid w:val="003F119F"/>
    <w:rsid w:val="003F7175"/>
    <w:rsid w:val="004010C0"/>
    <w:rsid w:val="0040195A"/>
    <w:rsid w:val="004019E3"/>
    <w:rsid w:val="00402FCF"/>
    <w:rsid w:val="004039D2"/>
    <w:rsid w:val="004073C4"/>
    <w:rsid w:val="00414462"/>
    <w:rsid w:val="00414F41"/>
    <w:rsid w:val="00420513"/>
    <w:rsid w:val="004216A8"/>
    <w:rsid w:val="0042628B"/>
    <w:rsid w:val="00426349"/>
    <w:rsid w:val="00430E8A"/>
    <w:rsid w:val="004331D4"/>
    <w:rsid w:val="0043493F"/>
    <w:rsid w:val="00436942"/>
    <w:rsid w:val="00436F25"/>
    <w:rsid w:val="00437C09"/>
    <w:rsid w:val="004404CA"/>
    <w:rsid w:val="00442DC2"/>
    <w:rsid w:val="00444FD3"/>
    <w:rsid w:val="00451795"/>
    <w:rsid w:val="00453C75"/>
    <w:rsid w:val="00454259"/>
    <w:rsid w:val="00455CF4"/>
    <w:rsid w:val="00455DC5"/>
    <w:rsid w:val="00456F58"/>
    <w:rsid w:val="0046154D"/>
    <w:rsid w:val="004647CA"/>
    <w:rsid w:val="00464970"/>
    <w:rsid w:val="00466666"/>
    <w:rsid w:val="004720B6"/>
    <w:rsid w:val="00472A1D"/>
    <w:rsid w:val="00476BF6"/>
    <w:rsid w:val="00476E7A"/>
    <w:rsid w:val="0048245D"/>
    <w:rsid w:val="0048266F"/>
    <w:rsid w:val="00483CBC"/>
    <w:rsid w:val="00486FC0"/>
    <w:rsid w:val="00487ACF"/>
    <w:rsid w:val="00491BAC"/>
    <w:rsid w:val="0049278E"/>
    <w:rsid w:val="00492C08"/>
    <w:rsid w:val="0049337B"/>
    <w:rsid w:val="00493632"/>
    <w:rsid w:val="00493684"/>
    <w:rsid w:val="00494DA1"/>
    <w:rsid w:val="0049778F"/>
    <w:rsid w:val="004A4243"/>
    <w:rsid w:val="004A62A2"/>
    <w:rsid w:val="004A6477"/>
    <w:rsid w:val="004B08CA"/>
    <w:rsid w:val="004B094F"/>
    <w:rsid w:val="004B0EAA"/>
    <w:rsid w:val="004B1479"/>
    <w:rsid w:val="004B2FC0"/>
    <w:rsid w:val="004C1075"/>
    <w:rsid w:val="004C2FCB"/>
    <w:rsid w:val="004C4AE9"/>
    <w:rsid w:val="004C745F"/>
    <w:rsid w:val="004D4B91"/>
    <w:rsid w:val="004D7B8A"/>
    <w:rsid w:val="004F0914"/>
    <w:rsid w:val="004F170E"/>
    <w:rsid w:val="004F2046"/>
    <w:rsid w:val="004F52CA"/>
    <w:rsid w:val="004F7A3F"/>
    <w:rsid w:val="00504CD9"/>
    <w:rsid w:val="00505CE2"/>
    <w:rsid w:val="005100B5"/>
    <w:rsid w:val="00510417"/>
    <w:rsid w:val="00510FBE"/>
    <w:rsid w:val="00511906"/>
    <w:rsid w:val="005160B0"/>
    <w:rsid w:val="005164A1"/>
    <w:rsid w:val="00516E01"/>
    <w:rsid w:val="005204FF"/>
    <w:rsid w:val="00522FCE"/>
    <w:rsid w:val="005250FF"/>
    <w:rsid w:val="0052617E"/>
    <w:rsid w:val="00526EDF"/>
    <w:rsid w:val="00527639"/>
    <w:rsid w:val="00527EF0"/>
    <w:rsid w:val="00533776"/>
    <w:rsid w:val="00533934"/>
    <w:rsid w:val="00537A4D"/>
    <w:rsid w:val="00537A73"/>
    <w:rsid w:val="00545D22"/>
    <w:rsid w:val="00550834"/>
    <w:rsid w:val="00551E10"/>
    <w:rsid w:val="00553BBB"/>
    <w:rsid w:val="00555B1E"/>
    <w:rsid w:val="00560C5A"/>
    <w:rsid w:val="00563E1B"/>
    <w:rsid w:val="0056511B"/>
    <w:rsid w:val="00566744"/>
    <w:rsid w:val="00567B71"/>
    <w:rsid w:val="00576A94"/>
    <w:rsid w:val="005844C5"/>
    <w:rsid w:val="005861A4"/>
    <w:rsid w:val="00587670"/>
    <w:rsid w:val="0059275A"/>
    <w:rsid w:val="00592F56"/>
    <w:rsid w:val="005954BE"/>
    <w:rsid w:val="005956C5"/>
    <w:rsid w:val="005A0441"/>
    <w:rsid w:val="005A052C"/>
    <w:rsid w:val="005A08DC"/>
    <w:rsid w:val="005A09CE"/>
    <w:rsid w:val="005A0A30"/>
    <w:rsid w:val="005A19D0"/>
    <w:rsid w:val="005A1BA9"/>
    <w:rsid w:val="005B409F"/>
    <w:rsid w:val="005B7D09"/>
    <w:rsid w:val="005C13FE"/>
    <w:rsid w:val="005C1E6D"/>
    <w:rsid w:val="005C2BD2"/>
    <w:rsid w:val="005C3C1C"/>
    <w:rsid w:val="005C5A10"/>
    <w:rsid w:val="005E48D7"/>
    <w:rsid w:val="005F3F31"/>
    <w:rsid w:val="005F4D04"/>
    <w:rsid w:val="0060122C"/>
    <w:rsid w:val="00602040"/>
    <w:rsid w:val="00602816"/>
    <w:rsid w:val="00605DA1"/>
    <w:rsid w:val="006071CD"/>
    <w:rsid w:val="00615F98"/>
    <w:rsid w:val="006248FE"/>
    <w:rsid w:val="00626996"/>
    <w:rsid w:val="0063011A"/>
    <w:rsid w:val="00630B5F"/>
    <w:rsid w:val="0063208C"/>
    <w:rsid w:val="00632BE4"/>
    <w:rsid w:val="00634839"/>
    <w:rsid w:val="0063624F"/>
    <w:rsid w:val="006362ED"/>
    <w:rsid w:val="00642796"/>
    <w:rsid w:val="006432F9"/>
    <w:rsid w:val="00646CE2"/>
    <w:rsid w:val="00651E32"/>
    <w:rsid w:val="00655EFB"/>
    <w:rsid w:val="00663032"/>
    <w:rsid w:val="006651E4"/>
    <w:rsid w:val="006664FA"/>
    <w:rsid w:val="006668A9"/>
    <w:rsid w:val="0067295B"/>
    <w:rsid w:val="006772E7"/>
    <w:rsid w:val="00677DC3"/>
    <w:rsid w:val="00677EB4"/>
    <w:rsid w:val="006809B4"/>
    <w:rsid w:val="00681248"/>
    <w:rsid w:val="0068261A"/>
    <w:rsid w:val="00683B9D"/>
    <w:rsid w:val="00691685"/>
    <w:rsid w:val="0069514E"/>
    <w:rsid w:val="0069613F"/>
    <w:rsid w:val="006A239D"/>
    <w:rsid w:val="006A4C82"/>
    <w:rsid w:val="006A5E60"/>
    <w:rsid w:val="006B0220"/>
    <w:rsid w:val="006B1E9C"/>
    <w:rsid w:val="006B274E"/>
    <w:rsid w:val="006B32EE"/>
    <w:rsid w:val="006B7832"/>
    <w:rsid w:val="006B7E5B"/>
    <w:rsid w:val="006C4DFB"/>
    <w:rsid w:val="006C5800"/>
    <w:rsid w:val="006C6349"/>
    <w:rsid w:val="006D0C43"/>
    <w:rsid w:val="006D1601"/>
    <w:rsid w:val="006D2446"/>
    <w:rsid w:val="006D346B"/>
    <w:rsid w:val="006D5B89"/>
    <w:rsid w:val="006D7F72"/>
    <w:rsid w:val="006E04D7"/>
    <w:rsid w:val="006E082C"/>
    <w:rsid w:val="006E484D"/>
    <w:rsid w:val="006E5262"/>
    <w:rsid w:val="006E549D"/>
    <w:rsid w:val="006F0CF5"/>
    <w:rsid w:val="006F26E2"/>
    <w:rsid w:val="006F76B9"/>
    <w:rsid w:val="006F78E1"/>
    <w:rsid w:val="00700557"/>
    <w:rsid w:val="007062CF"/>
    <w:rsid w:val="007069B9"/>
    <w:rsid w:val="00714441"/>
    <w:rsid w:val="00715D36"/>
    <w:rsid w:val="007230BD"/>
    <w:rsid w:val="00724EE7"/>
    <w:rsid w:val="00725DE2"/>
    <w:rsid w:val="00727760"/>
    <w:rsid w:val="00730926"/>
    <w:rsid w:val="00730C8D"/>
    <w:rsid w:val="007401DF"/>
    <w:rsid w:val="0074240A"/>
    <w:rsid w:val="00743C78"/>
    <w:rsid w:val="00743D52"/>
    <w:rsid w:val="0075503D"/>
    <w:rsid w:val="00756DB2"/>
    <w:rsid w:val="00760691"/>
    <w:rsid w:val="007629F0"/>
    <w:rsid w:val="0076704A"/>
    <w:rsid w:val="00771250"/>
    <w:rsid w:val="0077325A"/>
    <w:rsid w:val="0077454B"/>
    <w:rsid w:val="00780857"/>
    <w:rsid w:val="00780C11"/>
    <w:rsid w:val="007810DF"/>
    <w:rsid w:val="007822F0"/>
    <w:rsid w:val="007824A9"/>
    <w:rsid w:val="0078616C"/>
    <w:rsid w:val="00791F10"/>
    <w:rsid w:val="00794A23"/>
    <w:rsid w:val="007961BA"/>
    <w:rsid w:val="00796E93"/>
    <w:rsid w:val="007A03E4"/>
    <w:rsid w:val="007A1C61"/>
    <w:rsid w:val="007A2EB6"/>
    <w:rsid w:val="007A33EB"/>
    <w:rsid w:val="007A4F19"/>
    <w:rsid w:val="007A740E"/>
    <w:rsid w:val="007B45A1"/>
    <w:rsid w:val="007B5127"/>
    <w:rsid w:val="007C2E5C"/>
    <w:rsid w:val="007C3A47"/>
    <w:rsid w:val="007C5023"/>
    <w:rsid w:val="007D0EF9"/>
    <w:rsid w:val="007E1A22"/>
    <w:rsid w:val="007E2A4C"/>
    <w:rsid w:val="007E3F4F"/>
    <w:rsid w:val="007E518D"/>
    <w:rsid w:val="007E554C"/>
    <w:rsid w:val="007F39B3"/>
    <w:rsid w:val="00802517"/>
    <w:rsid w:val="00806015"/>
    <w:rsid w:val="0081024E"/>
    <w:rsid w:val="0081031B"/>
    <w:rsid w:val="00812B7E"/>
    <w:rsid w:val="008135C9"/>
    <w:rsid w:val="00813A76"/>
    <w:rsid w:val="00820298"/>
    <w:rsid w:val="008237F7"/>
    <w:rsid w:val="00826935"/>
    <w:rsid w:val="0083284E"/>
    <w:rsid w:val="008332F1"/>
    <w:rsid w:val="0083353C"/>
    <w:rsid w:val="00833F10"/>
    <w:rsid w:val="00835CAD"/>
    <w:rsid w:val="00836C8E"/>
    <w:rsid w:val="00837F49"/>
    <w:rsid w:val="00840495"/>
    <w:rsid w:val="0084234D"/>
    <w:rsid w:val="00842B1E"/>
    <w:rsid w:val="00843540"/>
    <w:rsid w:val="00843FA9"/>
    <w:rsid w:val="0084450F"/>
    <w:rsid w:val="00844DA9"/>
    <w:rsid w:val="0084573A"/>
    <w:rsid w:val="00853FF1"/>
    <w:rsid w:val="0085483F"/>
    <w:rsid w:val="00860D19"/>
    <w:rsid w:val="00860EA2"/>
    <w:rsid w:val="00860F5A"/>
    <w:rsid w:val="0086128B"/>
    <w:rsid w:val="008619B8"/>
    <w:rsid w:val="00865322"/>
    <w:rsid w:val="008663A0"/>
    <w:rsid w:val="0086678F"/>
    <w:rsid w:val="00867BBA"/>
    <w:rsid w:val="008708A6"/>
    <w:rsid w:val="00876443"/>
    <w:rsid w:val="00876DC2"/>
    <w:rsid w:val="0087792C"/>
    <w:rsid w:val="00881648"/>
    <w:rsid w:val="00881F8D"/>
    <w:rsid w:val="008824A4"/>
    <w:rsid w:val="0088301C"/>
    <w:rsid w:val="008874E1"/>
    <w:rsid w:val="008877A1"/>
    <w:rsid w:val="008932F3"/>
    <w:rsid w:val="00894DB8"/>
    <w:rsid w:val="008A27F2"/>
    <w:rsid w:val="008A35B2"/>
    <w:rsid w:val="008B08E8"/>
    <w:rsid w:val="008B3094"/>
    <w:rsid w:val="008B7796"/>
    <w:rsid w:val="008C1394"/>
    <w:rsid w:val="008C3E83"/>
    <w:rsid w:val="008C4735"/>
    <w:rsid w:val="008C57AA"/>
    <w:rsid w:val="008C6C19"/>
    <w:rsid w:val="008E2765"/>
    <w:rsid w:val="008E34A8"/>
    <w:rsid w:val="008F34AA"/>
    <w:rsid w:val="008F5A91"/>
    <w:rsid w:val="008F7354"/>
    <w:rsid w:val="00900FFE"/>
    <w:rsid w:val="0091235E"/>
    <w:rsid w:val="00915F8C"/>
    <w:rsid w:val="00916AA3"/>
    <w:rsid w:val="00917314"/>
    <w:rsid w:val="0092345F"/>
    <w:rsid w:val="009249A4"/>
    <w:rsid w:val="00926B52"/>
    <w:rsid w:val="009316A2"/>
    <w:rsid w:val="009318AB"/>
    <w:rsid w:val="00932CD2"/>
    <w:rsid w:val="00933C08"/>
    <w:rsid w:val="00934248"/>
    <w:rsid w:val="009400D5"/>
    <w:rsid w:val="0094057C"/>
    <w:rsid w:val="00941096"/>
    <w:rsid w:val="00942505"/>
    <w:rsid w:val="00947B35"/>
    <w:rsid w:val="00947D28"/>
    <w:rsid w:val="009525C6"/>
    <w:rsid w:val="00952D6E"/>
    <w:rsid w:val="00953699"/>
    <w:rsid w:val="009548E4"/>
    <w:rsid w:val="00954B2C"/>
    <w:rsid w:val="00957026"/>
    <w:rsid w:val="00957542"/>
    <w:rsid w:val="00965C7D"/>
    <w:rsid w:val="00971A32"/>
    <w:rsid w:val="00972A5B"/>
    <w:rsid w:val="00973E00"/>
    <w:rsid w:val="00974C71"/>
    <w:rsid w:val="00976660"/>
    <w:rsid w:val="00980554"/>
    <w:rsid w:val="0098215E"/>
    <w:rsid w:val="00982477"/>
    <w:rsid w:val="009829DE"/>
    <w:rsid w:val="00982C23"/>
    <w:rsid w:val="00982DAA"/>
    <w:rsid w:val="009844DC"/>
    <w:rsid w:val="00985385"/>
    <w:rsid w:val="0098731B"/>
    <w:rsid w:val="00987FE8"/>
    <w:rsid w:val="00993737"/>
    <w:rsid w:val="009949F4"/>
    <w:rsid w:val="009A006D"/>
    <w:rsid w:val="009A01CB"/>
    <w:rsid w:val="009A1190"/>
    <w:rsid w:val="009A134D"/>
    <w:rsid w:val="009A412E"/>
    <w:rsid w:val="009A5DB3"/>
    <w:rsid w:val="009A7E93"/>
    <w:rsid w:val="009B133E"/>
    <w:rsid w:val="009B5B56"/>
    <w:rsid w:val="009B6E5E"/>
    <w:rsid w:val="009B717F"/>
    <w:rsid w:val="009C5378"/>
    <w:rsid w:val="009C6FCF"/>
    <w:rsid w:val="009D7335"/>
    <w:rsid w:val="009E2153"/>
    <w:rsid w:val="009E3996"/>
    <w:rsid w:val="009E4294"/>
    <w:rsid w:val="009E466B"/>
    <w:rsid w:val="009E4ED4"/>
    <w:rsid w:val="009F2166"/>
    <w:rsid w:val="009F22A8"/>
    <w:rsid w:val="009F249A"/>
    <w:rsid w:val="009F42D3"/>
    <w:rsid w:val="009F477D"/>
    <w:rsid w:val="009F4BC1"/>
    <w:rsid w:val="009F5913"/>
    <w:rsid w:val="00A0010F"/>
    <w:rsid w:val="00A0290D"/>
    <w:rsid w:val="00A050B9"/>
    <w:rsid w:val="00A10043"/>
    <w:rsid w:val="00A10F31"/>
    <w:rsid w:val="00A112AE"/>
    <w:rsid w:val="00A140E9"/>
    <w:rsid w:val="00A15629"/>
    <w:rsid w:val="00A15F01"/>
    <w:rsid w:val="00A16CF0"/>
    <w:rsid w:val="00A22C62"/>
    <w:rsid w:val="00A24902"/>
    <w:rsid w:val="00A31249"/>
    <w:rsid w:val="00A346CF"/>
    <w:rsid w:val="00A350AC"/>
    <w:rsid w:val="00A3586C"/>
    <w:rsid w:val="00A37FBE"/>
    <w:rsid w:val="00A40E9A"/>
    <w:rsid w:val="00A47543"/>
    <w:rsid w:val="00A4764B"/>
    <w:rsid w:val="00A47CED"/>
    <w:rsid w:val="00A51764"/>
    <w:rsid w:val="00A60417"/>
    <w:rsid w:val="00A6123A"/>
    <w:rsid w:val="00A61BCB"/>
    <w:rsid w:val="00A638F3"/>
    <w:rsid w:val="00A646B9"/>
    <w:rsid w:val="00A651F5"/>
    <w:rsid w:val="00A65AD0"/>
    <w:rsid w:val="00A703AA"/>
    <w:rsid w:val="00A7047A"/>
    <w:rsid w:val="00A73E38"/>
    <w:rsid w:val="00A755DE"/>
    <w:rsid w:val="00A77CC9"/>
    <w:rsid w:val="00A80553"/>
    <w:rsid w:val="00A80988"/>
    <w:rsid w:val="00A8153F"/>
    <w:rsid w:val="00A820BA"/>
    <w:rsid w:val="00A821EB"/>
    <w:rsid w:val="00A85C45"/>
    <w:rsid w:val="00A87E08"/>
    <w:rsid w:val="00A87E44"/>
    <w:rsid w:val="00A92127"/>
    <w:rsid w:val="00A9470F"/>
    <w:rsid w:val="00A9641E"/>
    <w:rsid w:val="00A97679"/>
    <w:rsid w:val="00A97766"/>
    <w:rsid w:val="00AA01CE"/>
    <w:rsid w:val="00AA0332"/>
    <w:rsid w:val="00AA1127"/>
    <w:rsid w:val="00AA1DA0"/>
    <w:rsid w:val="00AA2A56"/>
    <w:rsid w:val="00AA5405"/>
    <w:rsid w:val="00AA5C45"/>
    <w:rsid w:val="00AA69DC"/>
    <w:rsid w:val="00AB10DF"/>
    <w:rsid w:val="00AB2CF1"/>
    <w:rsid w:val="00AC3583"/>
    <w:rsid w:val="00AC39DC"/>
    <w:rsid w:val="00AC5805"/>
    <w:rsid w:val="00AC5C4B"/>
    <w:rsid w:val="00AC72D7"/>
    <w:rsid w:val="00AD4AAE"/>
    <w:rsid w:val="00AE4456"/>
    <w:rsid w:val="00AE4C7D"/>
    <w:rsid w:val="00AF3069"/>
    <w:rsid w:val="00B00B9D"/>
    <w:rsid w:val="00B01697"/>
    <w:rsid w:val="00B028F1"/>
    <w:rsid w:val="00B0338D"/>
    <w:rsid w:val="00B0546A"/>
    <w:rsid w:val="00B11F6F"/>
    <w:rsid w:val="00B21C2D"/>
    <w:rsid w:val="00B22265"/>
    <w:rsid w:val="00B2569E"/>
    <w:rsid w:val="00B2606B"/>
    <w:rsid w:val="00B313DE"/>
    <w:rsid w:val="00B31ADB"/>
    <w:rsid w:val="00B37792"/>
    <w:rsid w:val="00B4075E"/>
    <w:rsid w:val="00B41686"/>
    <w:rsid w:val="00B43C12"/>
    <w:rsid w:val="00B47858"/>
    <w:rsid w:val="00B56F99"/>
    <w:rsid w:val="00B66A70"/>
    <w:rsid w:val="00B709BA"/>
    <w:rsid w:val="00B7495F"/>
    <w:rsid w:val="00B75AF0"/>
    <w:rsid w:val="00B76D91"/>
    <w:rsid w:val="00B86B46"/>
    <w:rsid w:val="00B86EFC"/>
    <w:rsid w:val="00B87542"/>
    <w:rsid w:val="00B90458"/>
    <w:rsid w:val="00B931D3"/>
    <w:rsid w:val="00B9493D"/>
    <w:rsid w:val="00B97FB2"/>
    <w:rsid w:val="00BB0C60"/>
    <w:rsid w:val="00BB598C"/>
    <w:rsid w:val="00BC28E7"/>
    <w:rsid w:val="00BC596B"/>
    <w:rsid w:val="00BD573B"/>
    <w:rsid w:val="00BD7CFF"/>
    <w:rsid w:val="00BE37C0"/>
    <w:rsid w:val="00BE47FD"/>
    <w:rsid w:val="00BF1482"/>
    <w:rsid w:val="00BF31C8"/>
    <w:rsid w:val="00BF7AA1"/>
    <w:rsid w:val="00BF7DC4"/>
    <w:rsid w:val="00C01927"/>
    <w:rsid w:val="00C0339E"/>
    <w:rsid w:val="00C10CCB"/>
    <w:rsid w:val="00C10CD9"/>
    <w:rsid w:val="00C10EE3"/>
    <w:rsid w:val="00C11DD3"/>
    <w:rsid w:val="00C15196"/>
    <w:rsid w:val="00C15E60"/>
    <w:rsid w:val="00C1650F"/>
    <w:rsid w:val="00C169B9"/>
    <w:rsid w:val="00C23DE3"/>
    <w:rsid w:val="00C254F1"/>
    <w:rsid w:val="00C35705"/>
    <w:rsid w:val="00C422B4"/>
    <w:rsid w:val="00C45E9B"/>
    <w:rsid w:val="00C46D70"/>
    <w:rsid w:val="00C50E99"/>
    <w:rsid w:val="00C52664"/>
    <w:rsid w:val="00C62AC4"/>
    <w:rsid w:val="00C6434F"/>
    <w:rsid w:val="00C659B3"/>
    <w:rsid w:val="00C66544"/>
    <w:rsid w:val="00C70764"/>
    <w:rsid w:val="00C77E84"/>
    <w:rsid w:val="00C826FF"/>
    <w:rsid w:val="00C85673"/>
    <w:rsid w:val="00C85F9F"/>
    <w:rsid w:val="00C86E10"/>
    <w:rsid w:val="00C873AE"/>
    <w:rsid w:val="00C900D3"/>
    <w:rsid w:val="00C908E2"/>
    <w:rsid w:val="00C9131C"/>
    <w:rsid w:val="00C97161"/>
    <w:rsid w:val="00CA0A14"/>
    <w:rsid w:val="00CA3C4C"/>
    <w:rsid w:val="00CA63A0"/>
    <w:rsid w:val="00CA6758"/>
    <w:rsid w:val="00CA6B9C"/>
    <w:rsid w:val="00CB4FFC"/>
    <w:rsid w:val="00CB50A7"/>
    <w:rsid w:val="00CC137A"/>
    <w:rsid w:val="00CC1C7A"/>
    <w:rsid w:val="00CC3B2E"/>
    <w:rsid w:val="00CC5EF9"/>
    <w:rsid w:val="00CD04DC"/>
    <w:rsid w:val="00CD2ACD"/>
    <w:rsid w:val="00CD3818"/>
    <w:rsid w:val="00CE11AE"/>
    <w:rsid w:val="00CE4556"/>
    <w:rsid w:val="00CE755A"/>
    <w:rsid w:val="00CF341B"/>
    <w:rsid w:val="00CF46BD"/>
    <w:rsid w:val="00CF55A2"/>
    <w:rsid w:val="00CF5EF2"/>
    <w:rsid w:val="00CF6D77"/>
    <w:rsid w:val="00D1103F"/>
    <w:rsid w:val="00D13F8C"/>
    <w:rsid w:val="00D141CB"/>
    <w:rsid w:val="00D175A7"/>
    <w:rsid w:val="00D203DC"/>
    <w:rsid w:val="00D25DF5"/>
    <w:rsid w:val="00D260A9"/>
    <w:rsid w:val="00D26456"/>
    <w:rsid w:val="00D27F31"/>
    <w:rsid w:val="00D33272"/>
    <w:rsid w:val="00D3608A"/>
    <w:rsid w:val="00D36563"/>
    <w:rsid w:val="00D408E8"/>
    <w:rsid w:val="00D427B3"/>
    <w:rsid w:val="00D47063"/>
    <w:rsid w:val="00D5088D"/>
    <w:rsid w:val="00D52742"/>
    <w:rsid w:val="00D52834"/>
    <w:rsid w:val="00D60CD9"/>
    <w:rsid w:val="00D60DFF"/>
    <w:rsid w:val="00D63CAA"/>
    <w:rsid w:val="00D658E2"/>
    <w:rsid w:val="00D66C74"/>
    <w:rsid w:val="00D72314"/>
    <w:rsid w:val="00D76140"/>
    <w:rsid w:val="00D845BB"/>
    <w:rsid w:val="00D8472C"/>
    <w:rsid w:val="00D84DCC"/>
    <w:rsid w:val="00D85D24"/>
    <w:rsid w:val="00D941E8"/>
    <w:rsid w:val="00D9434C"/>
    <w:rsid w:val="00D944F8"/>
    <w:rsid w:val="00D949A9"/>
    <w:rsid w:val="00D969EE"/>
    <w:rsid w:val="00D97484"/>
    <w:rsid w:val="00DB6921"/>
    <w:rsid w:val="00DC1D8A"/>
    <w:rsid w:val="00DC2E99"/>
    <w:rsid w:val="00DC5167"/>
    <w:rsid w:val="00DC5676"/>
    <w:rsid w:val="00DC5693"/>
    <w:rsid w:val="00DC63F5"/>
    <w:rsid w:val="00DC6A50"/>
    <w:rsid w:val="00DC73EF"/>
    <w:rsid w:val="00DC75E7"/>
    <w:rsid w:val="00DC79DD"/>
    <w:rsid w:val="00DD4C97"/>
    <w:rsid w:val="00DD6F3F"/>
    <w:rsid w:val="00DE1468"/>
    <w:rsid w:val="00DE36BF"/>
    <w:rsid w:val="00DE5309"/>
    <w:rsid w:val="00DE6569"/>
    <w:rsid w:val="00DE6D11"/>
    <w:rsid w:val="00DE7600"/>
    <w:rsid w:val="00DF255C"/>
    <w:rsid w:val="00DF302B"/>
    <w:rsid w:val="00DF4BE7"/>
    <w:rsid w:val="00DF5654"/>
    <w:rsid w:val="00DF6077"/>
    <w:rsid w:val="00E005E2"/>
    <w:rsid w:val="00E01902"/>
    <w:rsid w:val="00E022D6"/>
    <w:rsid w:val="00E05685"/>
    <w:rsid w:val="00E0577B"/>
    <w:rsid w:val="00E05E5B"/>
    <w:rsid w:val="00E130E3"/>
    <w:rsid w:val="00E15D28"/>
    <w:rsid w:val="00E254FB"/>
    <w:rsid w:val="00E3369A"/>
    <w:rsid w:val="00E33C49"/>
    <w:rsid w:val="00E34FC3"/>
    <w:rsid w:val="00E37B29"/>
    <w:rsid w:val="00E427C0"/>
    <w:rsid w:val="00E431B9"/>
    <w:rsid w:val="00E437F3"/>
    <w:rsid w:val="00E46763"/>
    <w:rsid w:val="00E52495"/>
    <w:rsid w:val="00E541D0"/>
    <w:rsid w:val="00E57F1E"/>
    <w:rsid w:val="00E601E4"/>
    <w:rsid w:val="00E61540"/>
    <w:rsid w:val="00E62E6D"/>
    <w:rsid w:val="00E65A33"/>
    <w:rsid w:val="00E73DCB"/>
    <w:rsid w:val="00E74AFE"/>
    <w:rsid w:val="00E75471"/>
    <w:rsid w:val="00E75D00"/>
    <w:rsid w:val="00E82732"/>
    <w:rsid w:val="00E8712A"/>
    <w:rsid w:val="00E914C3"/>
    <w:rsid w:val="00E929FF"/>
    <w:rsid w:val="00E92BDB"/>
    <w:rsid w:val="00E9429A"/>
    <w:rsid w:val="00E9582E"/>
    <w:rsid w:val="00EA058C"/>
    <w:rsid w:val="00EA2258"/>
    <w:rsid w:val="00EA29C6"/>
    <w:rsid w:val="00EA3C9E"/>
    <w:rsid w:val="00EA51F3"/>
    <w:rsid w:val="00EA5448"/>
    <w:rsid w:val="00EA56FA"/>
    <w:rsid w:val="00EB002B"/>
    <w:rsid w:val="00EB2498"/>
    <w:rsid w:val="00EB26D2"/>
    <w:rsid w:val="00EB3BF6"/>
    <w:rsid w:val="00EC2243"/>
    <w:rsid w:val="00ED3579"/>
    <w:rsid w:val="00ED39E2"/>
    <w:rsid w:val="00ED59B6"/>
    <w:rsid w:val="00EE2D9D"/>
    <w:rsid w:val="00EE36A1"/>
    <w:rsid w:val="00EE5A37"/>
    <w:rsid w:val="00EF0F81"/>
    <w:rsid w:val="00EF268F"/>
    <w:rsid w:val="00F00BD7"/>
    <w:rsid w:val="00F05720"/>
    <w:rsid w:val="00F07FCE"/>
    <w:rsid w:val="00F120D7"/>
    <w:rsid w:val="00F13A45"/>
    <w:rsid w:val="00F14ACB"/>
    <w:rsid w:val="00F23874"/>
    <w:rsid w:val="00F24BEE"/>
    <w:rsid w:val="00F26A05"/>
    <w:rsid w:val="00F31BBE"/>
    <w:rsid w:val="00F32219"/>
    <w:rsid w:val="00F34225"/>
    <w:rsid w:val="00F36873"/>
    <w:rsid w:val="00F4269B"/>
    <w:rsid w:val="00F4387E"/>
    <w:rsid w:val="00F43998"/>
    <w:rsid w:val="00F504E7"/>
    <w:rsid w:val="00F51813"/>
    <w:rsid w:val="00F5256F"/>
    <w:rsid w:val="00F52E18"/>
    <w:rsid w:val="00F54A29"/>
    <w:rsid w:val="00F613D1"/>
    <w:rsid w:val="00F636E0"/>
    <w:rsid w:val="00F65B63"/>
    <w:rsid w:val="00F67C70"/>
    <w:rsid w:val="00F67D74"/>
    <w:rsid w:val="00F7236B"/>
    <w:rsid w:val="00F726B9"/>
    <w:rsid w:val="00F75835"/>
    <w:rsid w:val="00F80598"/>
    <w:rsid w:val="00F82DDD"/>
    <w:rsid w:val="00F860A7"/>
    <w:rsid w:val="00F87F4E"/>
    <w:rsid w:val="00F91185"/>
    <w:rsid w:val="00F91311"/>
    <w:rsid w:val="00F9148D"/>
    <w:rsid w:val="00F95D8D"/>
    <w:rsid w:val="00F967F5"/>
    <w:rsid w:val="00FA17A4"/>
    <w:rsid w:val="00FA22A1"/>
    <w:rsid w:val="00FA252E"/>
    <w:rsid w:val="00FA2BCA"/>
    <w:rsid w:val="00FA47C0"/>
    <w:rsid w:val="00FB357B"/>
    <w:rsid w:val="00FB3DD4"/>
    <w:rsid w:val="00FB3FA8"/>
    <w:rsid w:val="00FC290D"/>
    <w:rsid w:val="00FC29DB"/>
    <w:rsid w:val="00FC3418"/>
    <w:rsid w:val="00FD2490"/>
    <w:rsid w:val="00FD5CA4"/>
    <w:rsid w:val="00FD7B4F"/>
    <w:rsid w:val="00FE1402"/>
    <w:rsid w:val="00FE2DAA"/>
    <w:rsid w:val="00FE47B1"/>
    <w:rsid w:val="00FE738E"/>
    <w:rsid w:val="00FE7A9F"/>
    <w:rsid w:val="00FF0969"/>
    <w:rsid w:val="00FF1FB9"/>
    <w:rsid w:val="00FF5E61"/>
    <w:rsid w:val="00FF6755"/>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16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character" w:customStyle="1" w:styleId="a4">
    <w:name w:val="Верхний колонтитул Знак"/>
    <w:link w:val="a3"/>
    <w:uiPriority w:val="99"/>
    <w:rsid w:val="006A5E60"/>
    <w:rPr>
      <w:lang w:val="ru-RU" w:eastAsia="ru-RU" w:bidi="ar-SA"/>
    </w:rPr>
  </w:style>
  <w:style w:type="paragraph" w:customStyle="1" w:styleId="1">
    <w:name w:val="Текст1"/>
    <w:basedOn w:val="a"/>
    <w:rsid w:val="006A5E60"/>
    <w:pPr>
      <w:suppressAutoHyphens/>
    </w:pPr>
    <w:rPr>
      <w:rFonts w:ascii="Courier New" w:hAnsi="Courier New" w:cs="Courier New"/>
      <w:lang w:eastAsia="ar-SA"/>
    </w:rPr>
  </w:style>
  <w:style w:type="paragraph" w:styleId="a7">
    <w:name w:val="Balloon Text"/>
    <w:basedOn w:val="a"/>
    <w:semiHidden/>
    <w:rsid w:val="0032575A"/>
    <w:rPr>
      <w:rFonts w:ascii="Tahoma" w:hAnsi="Tahoma" w:cs="Tahoma"/>
      <w:sz w:val="16"/>
      <w:szCs w:val="16"/>
    </w:rPr>
  </w:style>
  <w:style w:type="character" w:styleId="a8">
    <w:name w:val="annotation reference"/>
    <w:semiHidden/>
    <w:rsid w:val="000F3B36"/>
    <w:rPr>
      <w:sz w:val="16"/>
      <w:szCs w:val="16"/>
    </w:rPr>
  </w:style>
  <w:style w:type="paragraph" w:styleId="a9">
    <w:name w:val="annotation text"/>
    <w:basedOn w:val="a"/>
    <w:semiHidden/>
    <w:rsid w:val="000F3B36"/>
  </w:style>
  <w:style w:type="paragraph" w:styleId="aa">
    <w:name w:val="annotation subject"/>
    <w:basedOn w:val="a9"/>
    <w:next w:val="a9"/>
    <w:semiHidden/>
    <w:rsid w:val="000F3B36"/>
    <w:rPr>
      <w:b/>
      <w:bCs/>
    </w:rPr>
  </w:style>
  <w:style w:type="character" w:customStyle="1" w:styleId="ab">
    <w:name w:val="Основной текст_"/>
    <w:link w:val="5"/>
    <w:rsid w:val="00037668"/>
    <w:rPr>
      <w:sz w:val="27"/>
      <w:szCs w:val="27"/>
      <w:shd w:val="clear" w:color="auto" w:fill="FFFFFF"/>
    </w:rPr>
  </w:style>
  <w:style w:type="paragraph" w:customStyle="1" w:styleId="5">
    <w:name w:val="Основной текст5"/>
    <w:basedOn w:val="a"/>
    <w:link w:val="ab"/>
    <w:rsid w:val="00037668"/>
    <w:pPr>
      <w:shd w:val="clear" w:color="auto" w:fill="FFFFFF"/>
      <w:spacing w:before="360" w:after="660" w:line="0" w:lineRule="atLeast"/>
      <w:jc w:val="center"/>
    </w:pPr>
    <w:rPr>
      <w:sz w:val="27"/>
      <w:szCs w:val="27"/>
      <w:shd w:val="clear" w:color="auto" w:fill="FFFFFF"/>
      <w:lang w:val="x-none" w:eastAsia="x-none"/>
    </w:rPr>
  </w:style>
  <w:style w:type="paragraph" w:styleId="ac">
    <w:name w:val="List Paragraph"/>
    <w:basedOn w:val="a"/>
    <w:uiPriority w:val="34"/>
    <w:qFormat/>
    <w:rsid w:val="00A140E9"/>
    <w:pPr>
      <w:ind w:left="720"/>
      <w:contextualSpacing/>
    </w:pPr>
  </w:style>
  <w:style w:type="paragraph" w:customStyle="1" w:styleId="ConsPlusNormal">
    <w:name w:val="ConsPlusNormal"/>
    <w:uiPriority w:val="99"/>
    <w:rsid w:val="00B01697"/>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1235E"/>
    <w:pPr>
      <w:spacing w:before="100" w:beforeAutospacing="1" w:after="100" w:afterAutospacing="1"/>
    </w:pPr>
    <w:rPr>
      <w:sz w:val="24"/>
      <w:szCs w:val="24"/>
    </w:rPr>
  </w:style>
  <w:style w:type="paragraph" w:customStyle="1" w:styleId="msolistparagraph0">
    <w:name w:val="msolistparagraph"/>
    <w:basedOn w:val="a"/>
    <w:rsid w:val="004D7B8A"/>
    <w:pPr>
      <w:spacing w:after="160" w:line="256" w:lineRule="auto"/>
      <w:ind w:left="720"/>
      <w:contextualSpacing/>
    </w:pPr>
    <w:rPr>
      <w:rFonts w:ascii="Calibri" w:eastAsia="Calibri" w:hAnsi="Calibri"/>
      <w:sz w:val="22"/>
      <w:szCs w:val="22"/>
      <w:lang w:eastAsia="en-US"/>
    </w:rPr>
  </w:style>
  <w:style w:type="character" w:styleId="ad">
    <w:name w:val="Hyperlink"/>
    <w:rsid w:val="00162919"/>
    <w:rPr>
      <w:color w:val="0000FF"/>
      <w:u w:val="single"/>
    </w:rPr>
  </w:style>
  <w:style w:type="character" w:customStyle="1" w:styleId="bolder">
    <w:name w:val="bolder"/>
    <w:basedOn w:val="a0"/>
    <w:rsid w:val="00260FBC"/>
  </w:style>
  <w:style w:type="paragraph" w:customStyle="1" w:styleId="ConsPlusTitle">
    <w:name w:val="ConsPlusTitle"/>
    <w:rsid w:val="002E000B"/>
    <w:pPr>
      <w:widowControl w:val="0"/>
      <w:autoSpaceDE w:val="0"/>
      <w:autoSpaceDN w:val="0"/>
    </w:pPr>
    <w:rPr>
      <w:rFonts w:ascii="Calibri" w:hAnsi="Calibri" w:cs="Calibri"/>
      <w:b/>
      <w:sz w:val="22"/>
    </w:rPr>
  </w:style>
  <w:style w:type="paragraph" w:customStyle="1" w:styleId="headertext">
    <w:name w:val="headertext"/>
    <w:basedOn w:val="a"/>
    <w:rsid w:val="004216A8"/>
    <w:pPr>
      <w:spacing w:before="100" w:beforeAutospacing="1" w:after="100" w:afterAutospacing="1"/>
    </w:pPr>
    <w:rPr>
      <w:sz w:val="24"/>
      <w:szCs w:val="24"/>
    </w:rPr>
  </w:style>
  <w:style w:type="character" w:customStyle="1" w:styleId="20">
    <w:name w:val="Заголовок 2 Знак"/>
    <w:basedOn w:val="a0"/>
    <w:link w:val="2"/>
    <w:uiPriority w:val="9"/>
    <w:rsid w:val="004216A8"/>
    <w:rPr>
      <w:b/>
      <w:bCs/>
      <w:sz w:val="36"/>
      <w:szCs w:val="36"/>
    </w:rPr>
  </w:style>
  <w:style w:type="paragraph" w:customStyle="1" w:styleId="formattext">
    <w:name w:val="formattext"/>
    <w:basedOn w:val="a"/>
    <w:rsid w:val="0056511B"/>
    <w:pPr>
      <w:spacing w:before="100" w:beforeAutospacing="1" w:after="100" w:afterAutospacing="1"/>
    </w:pPr>
    <w:rPr>
      <w:sz w:val="24"/>
      <w:szCs w:val="24"/>
    </w:rPr>
  </w:style>
  <w:style w:type="paragraph" w:customStyle="1" w:styleId="111111111">
    <w:name w:val="111111111"/>
    <w:basedOn w:val="a"/>
    <w:link w:val="1111111110"/>
    <w:qFormat/>
    <w:rsid w:val="002B6610"/>
    <w:pPr>
      <w:ind w:firstLine="709"/>
      <w:jc w:val="both"/>
    </w:pPr>
    <w:rPr>
      <w:rFonts w:ascii="PT Astra Serif" w:hAnsi="PT Astra Serif"/>
      <w:sz w:val="28"/>
      <w:szCs w:val="28"/>
    </w:rPr>
  </w:style>
  <w:style w:type="character" w:customStyle="1" w:styleId="1111111110">
    <w:name w:val="111111111 Знак"/>
    <w:basedOn w:val="a0"/>
    <w:link w:val="111111111"/>
    <w:rsid w:val="002B6610"/>
    <w:rPr>
      <w:rFonts w:ascii="PT Astra Serif" w:hAnsi="PT Astra Serif"/>
      <w:sz w:val="28"/>
      <w:szCs w:val="28"/>
    </w:rPr>
  </w:style>
  <w:style w:type="paragraph" w:customStyle="1" w:styleId="ae">
    <w:name w:val="текст таблица"/>
    <w:basedOn w:val="a"/>
    <w:rsid w:val="00C10CCB"/>
    <w:pPr>
      <w:spacing w:before="120" w:after="120"/>
    </w:pPr>
    <w:rPr>
      <w:rFonts w:ascii="Arial" w:hAnsi="Arial"/>
      <w:sz w:val="24"/>
    </w:rPr>
  </w:style>
  <w:style w:type="paragraph" w:customStyle="1" w:styleId="Default">
    <w:name w:val="Default"/>
    <w:rsid w:val="00C10CC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16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character" w:customStyle="1" w:styleId="a4">
    <w:name w:val="Верхний колонтитул Знак"/>
    <w:link w:val="a3"/>
    <w:uiPriority w:val="99"/>
    <w:rsid w:val="006A5E60"/>
    <w:rPr>
      <w:lang w:val="ru-RU" w:eastAsia="ru-RU" w:bidi="ar-SA"/>
    </w:rPr>
  </w:style>
  <w:style w:type="paragraph" w:customStyle="1" w:styleId="1">
    <w:name w:val="Текст1"/>
    <w:basedOn w:val="a"/>
    <w:rsid w:val="006A5E60"/>
    <w:pPr>
      <w:suppressAutoHyphens/>
    </w:pPr>
    <w:rPr>
      <w:rFonts w:ascii="Courier New" w:hAnsi="Courier New" w:cs="Courier New"/>
      <w:lang w:eastAsia="ar-SA"/>
    </w:rPr>
  </w:style>
  <w:style w:type="paragraph" w:styleId="a7">
    <w:name w:val="Balloon Text"/>
    <w:basedOn w:val="a"/>
    <w:semiHidden/>
    <w:rsid w:val="0032575A"/>
    <w:rPr>
      <w:rFonts w:ascii="Tahoma" w:hAnsi="Tahoma" w:cs="Tahoma"/>
      <w:sz w:val="16"/>
      <w:szCs w:val="16"/>
    </w:rPr>
  </w:style>
  <w:style w:type="character" w:styleId="a8">
    <w:name w:val="annotation reference"/>
    <w:semiHidden/>
    <w:rsid w:val="000F3B36"/>
    <w:rPr>
      <w:sz w:val="16"/>
      <w:szCs w:val="16"/>
    </w:rPr>
  </w:style>
  <w:style w:type="paragraph" w:styleId="a9">
    <w:name w:val="annotation text"/>
    <w:basedOn w:val="a"/>
    <w:semiHidden/>
    <w:rsid w:val="000F3B36"/>
  </w:style>
  <w:style w:type="paragraph" w:styleId="aa">
    <w:name w:val="annotation subject"/>
    <w:basedOn w:val="a9"/>
    <w:next w:val="a9"/>
    <w:semiHidden/>
    <w:rsid w:val="000F3B36"/>
    <w:rPr>
      <w:b/>
      <w:bCs/>
    </w:rPr>
  </w:style>
  <w:style w:type="character" w:customStyle="1" w:styleId="ab">
    <w:name w:val="Основной текст_"/>
    <w:link w:val="5"/>
    <w:rsid w:val="00037668"/>
    <w:rPr>
      <w:sz w:val="27"/>
      <w:szCs w:val="27"/>
      <w:shd w:val="clear" w:color="auto" w:fill="FFFFFF"/>
    </w:rPr>
  </w:style>
  <w:style w:type="paragraph" w:customStyle="1" w:styleId="5">
    <w:name w:val="Основной текст5"/>
    <w:basedOn w:val="a"/>
    <w:link w:val="ab"/>
    <w:rsid w:val="00037668"/>
    <w:pPr>
      <w:shd w:val="clear" w:color="auto" w:fill="FFFFFF"/>
      <w:spacing w:before="360" w:after="660" w:line="0" w:lineRule="atLeast"/>
      <w:jc w:val="center"/>
    </w:pPr>
    <w:rPr>
      <w:sz w:val="27"/>
      <w:szCs w:val="27"/>
      <w:shd w:val="clear" w:color="auto" w:fill="FFFFFF"/>
      <w:lang w:val="x-none" w:eastAsia="x-none"/>
    </w:rPr>
  </w:style>
  <w:style w:type="paragraph" w:styleId="ac">
    <w:name w:val="List Paragraph"/>
    <w:basedOn w:val="a"/>
    <w:uiPriority w:val="34"/>
    <w:qFormat/>
    <w:rsid w:val="00A140E9"/>
    <w:pPr>
      <w:ind w:left="720"/>
      <w:contextualSpacing/>
    </w:pPr>
  </w:style>
  <w:style w:type="paragraph" w:customStyle="1" w:styleId="ConsPlusNormal">
    <w:name w:val="ConsPlusNormal"/>
    <w:uiPriority w:val="99"/>
    <w:rsid w:val="00B01697"/>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1235E"/>
    <w:pPr>
      <w:spacing w:before="100" w:beforeAutospacing="1" w:after="100" w:afterAutospacing="1"/>
    </w:pPr>
    <w:rPr>
      <w:sz w:val="24"/>
      <w:szCs w:val="24"/>
    </w:rPr>
  </w:style>
  <w:style w:type="paragraph" w:customStyle="1" w:styleId="msolistparagraph0">
    <w:name w:val="msolistparagraph"/>
    <w:basedOn w:val="a"/>
    <w:rsid w:val="004D7B8A"/>
    <w:pPr>
      <w:spacing w:after="160" w:line="256" w:lineRule="auto"/>
      <w:ind w:left="720"/>
      <w:contextualSpacing/>
    </w:pPr>
    <w:rPr>
      <w:rFonts w:ascii="Calibri" w:eastAsia="Calibri" w:hAnsi="Calibri"/>
      <w:sz w:val="22"/>
      <w:szCs w:val="22"/>
      <w:lang w:eastAsia="en-US"/>
    </w:rPr>
  </w:style>
  <w:style w:type="character" w:styleId="ad">
    <w:name w:val="Hyperlink"/>
    <w:rsid w:val="00162919"/>
    <w:rPr>
      <w:color w:val="0000FF"/>
      <w:u w:val="single"/>
    </w:rPr>
  </w:style>
  <w:style w:type="character" w:customStyle="1" w:styleId="bolder">
    <w:name w:val="bolder"/>
    <w:basedOn w:val="a0"/>
    <w:rsid w:val="00260FBC"/>
  </w:style>
  <w:style w:type="paragraph" w:customStyle="1" w:styleId="ConsPlusTitle">
    <w:name w:val="ConsPlusTitle"/>
    <w:rsid w:val="002E000B"/>
    <w:pPr>
      <w:widowControl w:val="0"/>
      <w:autoSpaceDE w:val="0"/>
      <w:autoSpaceDN w:val="0"/>
    </w:pPr>
    <w:rPr>
      <w:rFonts w:ascii="Calibri" w:hAnsi="Calibri" w:cs="Calibri"/>
      <w:b/>
      <w:sz w:val="22"/>
    </w:rPr>
  </w:style>
  <w:style w:type="paragraph" w:customStyle="1" w:styleId="headertext">
    <w:name w:val="headertext"/>
    <w:basedOn w:val="a"/>
    <w:rsid w:val="004216A8"/>
    <w:pPr>
      <w:spacing w:before="100" w:beforeAutospacing="1" w:after="100" w:afterAutospacing="1"/>
    </w:pPr>
    <w:rPr>
      <w:sz w:val="24"/>
      <w:szCs w:val="24"/>
    </w:rPr>
  </w:style>
  <w:style w:type="character" w:customStyle="1" w:styleId="20">
    <w:name w:val="Заголовок 2 Знак"/>
    <w:basedOn w:val="a0"/>
    <w:link w:val="2"/>
    <w:uiPriority w:val="9"/>
    <w:rsid w:val="004216A8"/>
    <w:rPr>
      <w:b/>
      <w:bCs/>
      <w:sz w:val="36"/>
      <w:szCs w:val="36"/>
    </w:rPr>
  </w:style>
  <w:style w:type="paragraph" w:customStyle="1" w:styleId="formattext">
    <w:name w:val="formattext"/>
    <w:basedOn w:val="a"/>
    <w:rsid w:val="0056511B"/>
    <w:pPr>
      <w:spacing w:before="100" w:beforeAutospacing="1" w:after="100" w:afterAutospacing="1"/>
    </w:pPr>
    <w:rPr>
      <w:sz w:val="24"/>
      <w:szCs w:val="24"/>
    </w:rPr>
  </w:style>
  <w:style w:type="paragraph" w:customStyle="1" w:styleId="111111111">
    <w:name w:val="111111111"/>
    <w:basedOn w:val="a"/>
    <w:link w:val="1111111110"/>
    <w:qFormat/>
    <w:rsid w:val="002B6610"/>
    <w:pPr>
      <w:ind w:firstLine="709"/>
      <w:jc w:val="both"/>
    </w:pPr>
    <w:rPr>
      <w:rFonts w:ascii="PT Astra Serif" w:hAnsi="PT Astra Serif"/>
      <w:sz w:val="28"/>
      <w:szCs w:val="28"/>
    </w:rPr>
  </w:style>
  <w:style w:type="character" w:customStyle="1" w:styleId="1111111110">
    <w:name w:val="111111111 Знак"/>
    <w:basedOn w:val="a0"/>
    <w:link w:val="111111111"/>
    <w:rsid w:val="002B6610"/>
    <w:rPr>
      <w:rFonts w:ascii="PT Astra Serif" w:hAnsi="PT Astra Serif"/>
      <w:sz w:val="28"/>
      <w:szCs w:val="28"/>
    </w:rPr>
  </w:style>
  <w:style w:type="paragraph" w:customStyle="1" w:styleId="ae">
    <w:name w:val="текст таблица"/>
    <w:basedOn w:val="a"/>
    <w:rsid w:val="00C10CCB"/>
    <w:pPr>
      <w:spacing w:before="120" w:after="120"/>
    </w:pPr>
    <w:rPr>
      <w:rFonts w:ascii="Arial" w:hAnsi="Arial"/>
      <w:sz w:val="24"/>
    </w:rPr>
  </w:style>
  <w:style w:type="paragraph" w:customStyle="1" w:styleId="Default">
    <w:name w:val="Default"/>
    <w:rsid w:val="00C10CC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953">
      <w:bodyDiv w:val="1"/>
      <w:marLeft w:val="0"/>
      <w:marRight w:val="0"/>
      <w:marTop w:val="0"/>
      <w:marBottom w:val="0"/>
      <w:divBdr>
        <w:top w:val="none" w:sz="0" w:space="0" w:color="auto"/>
        <w:left w:val="none" w:sz="0" w:space="0" w:color="auto"/>
        <w:bottom w:val="none" w:sz="0" w:space="0" w:color="auto"/>
        <w:right w:val="none" w:sz="0" w:space="0" w:color="auto"/>
      </w:divBdr>
    </w:div>
    <w:div w:id="103773532">
      <w:bodyDiv w:val="1"/>
      <w:marLeft w:val="0"/>
      <w:marRight w:val="0"/>
      <w:marTop w:val="0"/>
      <w:marBottom w:val="0"/>
      <w:divBdr>
        <w:top w:val="none" w:sz="0" w:space="0" w:color="auto"/>
        <w:left w:val="none" w:sz="0" w:space="0" w:color="auto"/>
        <w:bottom w:val="none" w:sz="0" w:space="0" w:color="auto"/>
        <w:right w:val="none" w:sz="0" w:space="0" w:color="auto"/>
      </w:divBdr>
    </w:div>
    <w:div w:id="252277426">
      <w:bodyDiv w:val="1"/>
      <w:marLeft w:val="0"/>
      <w:marRight w:val="0"/>
      <w:marTop w:val="0"/>
      <w:marBottom w:val="0"/>
      <w:divBdr>
        <w:top w:val="none" w:sz="0" w:space="0" w:color="auto"/>
        <w:left w:val="none" w:sz="0" w:space="0" w:color="auto"/>
        <w:bottom w:val="none" w:sz="0" w:space="0" w:color="auto"/>
        <w:right w:val="none" w:sz="0" w:space="0" w:color="auto"/>
      </w:divBdr>
    </w:div>
    <w:div w:id="286594854">
      <w:bodyDiv w:val="1"/>
      <w:marLeft w:val="0"/>
      <w:marRight w:val="0"/>
      <w:marTop w:val="0"/>
      <w:marBottom w:val="0"/>
      <w:divBdr>
        <w:top w:val="none" w:sz="0" w:space="0" w:color="auto"/>
        <w:left w:val="none" w:sz="0" w:space="0" w:color="auto"/>
        <w:bottom w:val="none" w:sz="0" w:space="0" w:color="auto"/>
        <w:right w:val="none" w:sz="0" w:space="0" w:color="auto"/>
      </w:divBdr>
    </w:div>
    <w:div w:id="726803832">
      <w:bodyDiv w:val="1"/>
      <w:marLeft w:val="0"/>
      <w:marRight w:val="0"/>
      <w:marTop w:val="0"/>
      <w:marBottom w:val="0"/>
      <w:divBdr>
        <w:top w:val="none" w:sz="0" w:space="0" w:color="auto"/>
        <w:left w:val="none" w:sz="0" w:space="0" w:color="auto"/>
        <w:bottom w:val="none" w:sz="0" w:space="0" w:color="auto"/>
        <w:right w:val="none" w:sz="0" w:space="0" w:color="auto"/>
      </w:divBdr>
    </w:div>
    <w:div w:id="740559457">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
    <w:div w:id="844788043">
      <w:bodyDiv w:val="1"/>
      <w:marLeft w:val="0"/>
      <w:marRight w:val="0"/>
      <w:marTop w:val="0"/>
      <w:marBottom w:val="0"/>
      <w:divBdr>
        <w:top w:val="none" w:sz="0" w:space="0" w:color="auto"/>
        <w:left w:val="none" w:sz="0" w:space="0" w:color="auto"/>
        <w:bottom w:val="none" w:sz="0" w:space="0" w:color="auto"/>
        <w:right w:val="none" w:sz="0" w:space="0" w:color="auto"/>
      </w:divBdr>
    </w:div>
    <w:div w:id="887686135">
      <w:bodyDiv w:val="1"/>
      <w:marLeft w:val="0"/>
      <w:marRight w:val="0"/>
      <w:marTop w:val="0"/>
      <w:marBottom w:val="0"/>
      <w:divBdr>
        <w:top w:val="none" w:sz="0" w:space="0" w:color="auto"/>
        <w:left w:val="none" w:sz="0" w:space="0" w:color="auto"/>
        <w:bottom w:val="none" w:sz="0" w:space="0" w:color="auto"/>
        <w:right w:val="none" w:sz="0" w:space="0" w:color="auto"/>
      </w:divBdr>
    </w:div>
    <w:div w:id="965744844">
      <w:bodyDiv w:val="1"/>
      <w:marLeft w:val="0"/>
      <w:marRight w:val="0"/>
      <w:marTop w:val="0"/>
      <w:marBottom w:val="0"/>
      <w:divBdr>
        <w:top w:val="none" w:sz="0" w:space="0" w:color="auto"/>
        <w:left w:val="none" w:sz="0" w:space="0" w:color="auto"/>
        <w:bottom w:val="none" w:sz="0" w:space="0" w:color="auto"/>
        <w:right w:val="none" w:sz="0" w:space="0" w:color="auto"/>
      </w:divBdr>
    </w:div>
    <w:div w:id="1284650895">
      <w:bodyDiv w:val="1"/>
      <w:marLeft w:val="0"/>
      <w:marRight w:val="0"/>
      <w:marTop w:val="0"/>
      <w:marBottom w:val="0"/>
      <w:divBdr>
        <w:top w:val="none" w:sz="0" w:space="0" w:color="auto"/>
        <w:left w:val="none" w:sz="0" w:space="0" w:color="auto"/>
        <w:bottom w:val="none" w:sz="0" w:space="0" w:color="auto"/>
        <w:right w:val="none" w:sz="0" w:space="0" w:color="auto"/>
      </w:divBdr>
    </w:div>
    <w:div w:id="1295065021">
      <w:bodyDiv w:val="1"/>
      <w:marLeft w:val="0"/>
      <w:marRight w:val="0"/>
      <w:marTop w:val="0"/>
      <w:marBottom w:val="0"/>
      <w:divBdr>
        <w:top w:val="none" w:sz="0" w:space="0" w:color="auto"/>
        <w:left w:val="none" w:sz="0" w:space="0" w:color="auto"/>
        <w:bottom w:val="none" w:sz="0" w:space="0" w:color="auto"/>
        <w:right w:val="none" w:sz="0" w:space="0" w:color="auto"/>
      </w:divBdr>
    </w:div>
    <w:div w:id="1333798505">
      <w:bodyDiv w:val="1"/>
      <w:marLeft w:val="0"/>
      <w:marRight w:val="0"/>
      <w:marTop w:val="0"/>
      <w:marBottom w:val="0"/>
      <w:divBdr>
        <w:top w:val="none" w:sz="0" w:space="0" w:color="auto"/>
        <w:left w:val="none" w:sz="0" w:space="0" w:color="auto"/>
        <w:bottom w:val="none" w:sz="0" w:space="0" w:color="auto"/>
        <w:right w:val="none" w:sz="0" w:space="0" w:color="auto"/>
      </w:divBdr>
    </w:div>
    <w:div w:id="1357465034">
      <w:bodyDiv w:val="1"/>
      <w:marLeft w:val="0"/>
      <w:marRight w:val="0"/>
      <w:marTop w:val="0"/>
      <w:marBottom w:val="0"/>
      <w:divBdr>
        <w:top w:val="none" w:sz="0" w:space="0" w:color="auto"/>
        <w:left w:val="none" w:sz="0" w:space="0" w:color="auto"/>
        <w:bottom w:val="none" w:sz="0" w:space="0" w:color="auto"/>
        <w:right w:val="none" w:sz="0" w:space="0" w:color="auto"/>
      </w:divBdr>
    </w:div>
    <w:div w:id="1409187794">
      <w:bodyDiv w:val="1"/>
      <w:marLeft w:val="0"/>
      <w:marRight w:val="0"/>
      <w:marTop w:val="0"/>
      <w:marBottom w:val="0"/>
      <w:divBdr>
        <w:top w:val="none" w:sz="0" w:space="0" w:color="auto"/>
        <w:left w:val="none" w:sz="0" w:space="0" w:color="auto"/>
        <w:bottom w:val="none" w:sz="0" w:space="0" w:color="auto"/>
        <w:right w:val="none" w:sz="0" w:space="0" w:color="auto"/>
      </w:divBdr>
    </w:div>
    <w:div w:id="1457210955">
      <w:bodyDiv w:val="1"/>
      <w:marLeft w:val="0"/>
      <w:marRight w:val="0"/>
      <w:marTop w:val="0"/>
      <w:marBottom w:val="0"/>
      <w:divBdr>
        <w:top w:val="none" w:sz="0" w:space="0" w:color="auto"/>
        <w:left w:val="none" w:sz="0" w:space="0" w:color="auto"/>
        <w:bottom w:val="none" w:sz="0" w:space="0" w:color="auto"/>
        <w:right w:val="none" w:sz="0" w:space="0" w:color="auto"/>
      </w:divBdr>
    </w:div>
    <w:div w:id="1525168131">
      <w:bodyDiv w:val="1"/>
      <w:marLeft w:val="0"/>
      <w:marRight w:val="0"/>
      <w:marTop w:val="0"/>
      <w:marBottom w:val="0"/>
      <w:divBdr>
        <w:top w:val="none" w:sz="0" w:space="0" w:color="auto"/>
        <w:left w:val="none" w:sz="0" w:space="0" w:color="auto"/>
        <w:bottom w:val="none" w:sz="0" w:space="0" w:color="auto"/>
        <w:right w:val="none" w:sz="0" w:space="0" w:color="auto"/>
      </w:divBdr>
    </w:div>
    <w:div w:id="1644697235">
      <w:bodyDiv w:val="1"/>
      <w:marLeft w:val="0"/>
      <w:marRight w:val="0"/>
      <w:marTop w:val="0"/>
      <w:marBottom w:val="0"/>
      <w:divBdr>
        <w:top w:val="none" w:sz="0" w:space="0" w:color="auto"/>
        <w:left w:val="none" w:sz="0" w:space="0" w:color="auto"/>
        <w:bottom w:val="none" w:sz="0" w:space="0" w:color="auto"/>
        <w:right w:val="none" w:sz="0" w:space="0" w:color="auto"/>
      </w:divBdr>
    </w:div>
    <w:div w:id="1668052109">
      <w:bodyDiv w:val="1"/>
      <w:marLeft w:val="0"/>
      <w:marRight w:val="0"/>
      <w:marTop w:val="0"/>
      <w:marBottom w:val="0"/>
      <w:divBdr>
        <w:top w:val="none" w:sz="0" w:space="0" w:color="auto"/>
        <w:left w:val="none" w:sz="0" w:space="0" w:color="auto"/>
        <w:bottom w:val="none" w:sz="0" w:space="0" w:color="auto"/>
        <w:right w:val="none" w:sz="0" w:space="0" w:color="auto"/>
      </w:divBdr>
    </w:div>
    <w:div w:id="1853758665">
      <w:bodyDiv w:val="1"/>
      <w:marLeft w:val="0"/>
      <w:marRight w:val="0"/>
      <w:marTop w:val="0"/>
      <w:marBottom w:val="0"/>
      <w:divBdr>
        <w:top w:val="none" w:sz="0" w:space="0" w:color="auto"/>
        <w:left w:val="none" w:sz="0" w:space="0" w:color="auto"/>
        <w:bottom w:val="none" w:sz="0" w:space="0" w:color="auto"/>
        <w:right w:val="none" w:sz="0" w:space="0" w:color="auto"/>
      </w:divBdr>
    </w:div>
    <w:div w:id="1898778243">
      <w:bodyDiv w:val="1"/>
      <w:marLeft w:val="0"/>
      <w:marRight w:val="0"/>
      <w:marTop w:val="0"/>
      <w:marBottom w:val="0"/>
      <w:divBdr>
        <w:top w:val="none" w:sz="0" w:space="0" w:color="auto"/>
        <w:left w:val="none" w:sz="0" w:space="0" w:color="auto"/>
        <w:bottom w:val="none" w:sz="0" w:space="0" w:color="auto"/>
        <w:right w:val="none" w:sz="0" w:space="0" w:color="auto"/>
      </w:divBdr>
    </w:div>
    <w:div w:id="19417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12604.7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96;&#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643F-EDE5-4314-9A9B-2FC49E9C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0</TotalTime>
  <Pages>12</Pages>
  <Words>4330</Words>
  <Characters>24685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28958</CharactersWithSpaces>
  <SharedDoc>false</SharedDoc>
  <HLinks>
    <vt:vector size="6" baseType="variant">
      <vt:variant>
        <vt:i4>8323134</vt:i4>
      </vt:variant>
      <vt:variant>
        <vt:i4>0</vt:i4>
      </vt:variant>
      <vt:variant>
        <vt:i4>0</vt:i4>
      </vt:variant>
      <vt:variant>
        <vt:i4>5</vt:i4>
      </vt:variant>
      <vt:variant>
        <vt:lpwstr>garantf1://12012604.78/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kireeva</dc:creator>
  <cp:lastModifiedBy>Катрачева Светлана Игоревна</cp:lastModifiedBy>
  <cp:revision>2</cp:revision>
  <cp:lastPrinted>2022-08-09T14:23:00Z</cp:lastPrinted>
  <dcterms:created xsi:type="dcterms:W3CDTF">2022-08-12T11:32:00Z</dcterms:created>
  <dcterms:modified xsi:type="dcterms:W3CDTF">2022-08-12T11:32:00Z</dcterms:modified>
</cp:coreProperties>
</file>