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Pr="00524857" w:rsidRDefault="00FA4B62" w:rsidP="00A63C9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7B6826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195DD2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11</w:t>
      </w:r>
      <w:r w:rsidR="00044DF8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944A31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195DD2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7</w:t>
      </w:r>
      <w:r w:rsidR="00276D0E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944A31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7B6826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195DD2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233B70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037FA8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944A31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134A7E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8</w:t>
      </w:r>
      <w:r w:rsidR="007B6826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76D0E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944A31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7B6826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195DD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134A7E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 замещение вакантной должности</w:t>
      </w:r>
      <w:r w:rsidR="00AF7A2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</w:t>
      </w:r>
      <w:r w:rsidR="00236FC0" w:rsidRPr="0052485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134A7E">
        <w:rPr>
          <w:rFonts w:ascii="PT Astra Serif" w:hAnsi="PT Astra Serif"/>
          <w:b/>
          <w:sz w:val="24"/>
          <w:szCs w:val="24"/>
        </w:rPr>
        <w:t>Министерстве экономического развития и промышленности</w:t>
      </w:r>
      <w:r w:rsidR="007B1718" w:rsidRPr="00524857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870C7" w:rsidRPr="00524857" w:rsidRDefault="002870C7" w:rsidP="00A63C9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</w:pP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524857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44" w:rsidRDefault="00FA4B62" w:rsidP="00A63C98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FA4B62" w:rsidRPr="00524857" w:rsidRDefault="00073628" w:rsidP="00073628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вакантной</w:t>
            </w:r>
            <w:r w:rsidR="00FA4B62" w:rsidRPr="005248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FA4B62" w:rsidRPr="0052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524857" w:rsidRDefault="00FA4B62" w:rsidP="00A63C98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2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524857" w:rsidTr="0046030E">
        <w:trPr>
          <w:trHeight w:val="335"/>
        </w:trPr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5F" w:rsidRPr="008E548B" w:rsidRDefault="00134A7E" w:rsidP="0007362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Референт отдела развития конкуренции департамента экономического развития Министерства экономического развития и промышленности Ульяновской области</w:t>
            </w:r>
            <w:r w:rsidR="00073628">
              <w:rPr>
                <w:rFonts w:ascii="PT Astra Serif" w:hAnsi="PT Astra Serif" w:cs="Times New Roman"/>
                <w:sz w:val="24"/>
                <w:szCs w:val="24"/>
              </w:rPr>
              <w:t xml:space="preserve"> (1 ед.)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043" w:rsidRPr="00843172" w:rsidRDefault="00125043" w:rsidP="008744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125043" w:rsidRPr="00843172" w:rsidRDefault="00125043" w:rsidP="008744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125043" w:rsidRPr="00843172" w:rsidRDefault="00125043" w:rsidP="008744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125043" w:rsidRPr="00843172" w:rsidRDefault="00125043" w:rsidP="003C02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</w:t>
            </w:r>
            <w:r w:rsidR="00402E34"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специальности, направлению подготовки: </w:t>
            </w:r>
            <w:r w:rsidR="003C02D2" w:rsidRPr="0084317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«Экономика», «Менеджмент», «Государственное и муниципальное управление», «Региональная экономика», «Финансы и кредит»</w:t>
            </w:r>
            <w:r w:rsidR="003C02D2"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125043" w:rsidRPr="00843172" w:rsidRDefault="00125043" w:rsidP="008744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гражданской службы (государственной службы иных видов), либо к стажу (опыту) работы по специальности, направлению подготовки, не предъявляются.</w:t>
            </w:r>
          </w:p>
          <w:p w:rsidR="00125043" w:rsidRPr="00843172" w:rsidRDefault="00125043" w:rsidP="008744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25043" w:rsidRPr="00843172" w:rsidRDefault="00125043" w:rsidP="008744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3C02D2" w:rsidRPr="00843172" w:rsidRDefault="003C02D2" w:rsidP="003C02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базовых знаний: </w:t>
            </w:r>
          </w:p>
          <w:p w:rsidR="003C02D2" w:rsidRPr="00843172" w:rsidRDefault="003C02D2" w:rsidP="003C02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3C02D2" w:rsidRPr="00843172" w:rsidRDefault="003C02D2" w:rsidP="003C02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3C02D2" w:rsidRPr="00843172" w:rsidRDefault="003C02D2" w:rsidP="003C02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технологий, истории и литературы.</w:t>
            </w:r>
          </w:p>
          <w:p w:rsidR="003C02D2" w:rsidRPr="00843172" w:rsidRDefault="003C02D2" w:rsidP="003C02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базовых умений: </w:t>
            </w:r>
          </w:p>
          <w:p w:rsidR="003C02D2" w:rsidRPr="00843172" w:rsidRDefault="003C02D2" w:rsidP="003C02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но-коммуникационных технологий;</w:t>
            </w:r>
          </w:p>
          <w:p w:rsidR="00073628" w:rsidRPr="00843172" w:rsidRDefault="003C02D2" w:rsidP="003C02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Налоговый кодекс Российской Федерации; 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27.05.2003 № 58-ФЗ «О сист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еме государственной службы РФ»;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Федеральный закон от 27.07.2004 № 79-ФЗ «О государственной </w:t>
            </w: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гражданской службе Российской Федерации»;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03.12.2012 № 230-Ф3 «О контроле за соответствием расходов лиц, замещающих государственные должности, и иных лиц их доходам»;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 Президента Российской Федерации от 07.05.2012 № 601 «Об основных направлениях совершенствования системы государственного управления»;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 Президента Российской Федерации от 16.01.2017 № 13 «Об утверждении Основ государственной политики регионального развития Российской Федерации до 2025 года»;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17.04.2019 № 768-р «Об утверждении Стандарта развития конкуренции в субъектах Российской Федерации»;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02.09.2021 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2424-р «Об утверждении Национального плана ("дорожной карты") развития конкуренции в Российской Федерации на 2021 - 2025 годы»;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Устав Ульяновской области;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 Ульяновской области от 30.12.2005 № 158-ЗО «О системе исполнительных органов государственной власти Ульяновской области»;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 Ульяновской области от 30.01.2006 № 06-ЗО «О государственных должностях Ульяновской области»;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 Ульяновской области от 29.09.2015 № 120-ЗО «О государственной гражданской службе Ульяновской области»;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 Ульяновской области от 19.12.2006 № 212-ЗО «О Реестре должностей государственной гражданской службы Ульяновской области»;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 Губернатора Ульяновской области от 13.08.2018 № 81 «Об утверждении инструкции по делопроизводству в Правительстве Ульяновской области»;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государственной политики в области социально-экономического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развития Российской Федерации;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основных аспектов региональной политики, управления и экономического развития;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методологий комплексного анализа проектов в целях их реализации с использованием механи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змов государственной поддержки.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практического применения знаний основ законодательства Российской Федерации в определенной должностными обязанностями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сфере деятельности;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планирования работы; 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ведения деловых переговоров, взаимодействия с другими </w:t>
            </w: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государственными органами, а также с органами местного самоуправления, иными органами и организациями;</w:t>
            </w:r>
          </w:p>
          <w:p w:rsidR="0020304C" w:rsidRPr="00843172" w:rsidRDefault="004332FB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нормотворческой деятельности;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своевременной и качественной подготовки справок, аналитических материалов, заключений, отчетов в ус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тановленной сфере деятельности;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контроля, анализа и прогнозирования </w:t>
            </w:r>
            <w:proofErr w:type="gramStart"/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последствий</w:t>
            </w:r>
            <w:proofErr w:type="gramEnd"/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реализуемых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управленческих и иных решений;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продуктивной деятельности в напряжённых условиях, в том числе быстрого переключения с анализа одно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 материала на анализ другого,</w:t>
            </w:r>
          </w:p>
          <w:p w:rsidR="0020304C" w:rsidRPr="00843172" w:rsidRDefault="004332FB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менее важного, материала;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стимули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рования достижения результатов;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публичного выступления, владения официально-деловым стилем современног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русского литературного языка;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владения конструктивной критикой с учётом мнения руков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одителей, коллег и подчинённых;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пользования современной компьютерной и организационной техникой и соответств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ующими программными продуктами;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систематического повышения уровня профессиональных знаний и навыков;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и редактирования документов на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высоком стилистическом уровне;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своевременного выявления и разрешения проблемных ситуаций, приводящих к конфликту интересов.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 Президента Российской Федерации от 21.12.2017 № 618 «Об основных направлениях государственной политики по развитию конкуренции»;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02.09.2021 № 2424-р «Об утверждении Национального плана ("дорожной карты") развития конкуренции в Российской Федерации на 2021 - 2025 годы»;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распоряжение Губернатора Ульяновской области от 29.05.2019 № 387-р «О внедрении в Ульяновской области Стандарта развития конкуренции»;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распоряжение Губернатора Ульяновской области от 27.11.2014 № 565-р «Об утверждении состава координационного совета по внедрению Стандарта развития конкуренции в Ульяновской области»;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распоряжение Губернатора Ульяновской области от 23.08.2019 № 1021-р «Об утверждении Перечня товарных рынков для содействия развитию конкуренции в Ульяновской области»;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распоряжение Губернатора Ульяновской области от 23.08.2019 № 1032-р «Об утверждении Плана мероприятий («дорожной карты») по содействию развитию конкуренции в Ульяновской области на 2019-2022 годы»;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постановление Губернатора Ульяновской области от 27.11.2014 № 147 «О координационном совете по внедрению Стандарта развития конкуренции в Ульяновской области»;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постановление Правительства Уль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яновской области от 20.12.2018 </w:t>
            </w: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30/666-П «О внесении изменений в постановление Правительства от 14.04.2014 № 8/125-П»;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понятие проекта нормативного правового акта, инструменты и этапы его разработки; 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понятие, процедура 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рассмотрения обращений граждан;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выявление направлений развития конкуренции Ульяновской области 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учётом интересов и потенциалов её административно-территориальных единиц;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определение методики расчета и источников формирования основных показателей развития конкуренции;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выявление факторов, влияющих на формирование показателей развития конкуренции;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определение основных тенденций развития региона, особенностей и закономерностей развития конкуренции и страны в целом.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осуществления анализа эффективности деятельности по с</w:t>
            </w:r>
            <w:r w:rsidR="00433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одействию развитию конкуренции;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осуществление подготовки справочного, аналитического и иного материала по вопросам развития конкуренции в Ульяновской области;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осуществление разработки и проведение анализа выполнения мероприятий, направленных на содействие развитию конкуренции Ульяновской области;</w:t>
            </w:r>
          </w:p>
          <w:p w:rsidR="0020304C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осуществление взаимодействия с исполнительными органами государственной власти Ульяновской области, структурными подразделениями администрации Губернатора Ульяновской области, органами местного самоуправления муниципальных образований Ульяновской области, общественными организациями по вопросам, отнесённым к компетенции отдела;</w:t>
            </w:r>
          </w:p>
          <w:p w:rsidR="00134A7E" w:rsidRPr="00843172" w:rsidRDefault="0020304C" w:rsidP="002030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работе по подготовке и проведению заседаний координационного совета по внедрению Стандарта развития конкуренции в Ульяновской области.</w:t>
            </w:r>
          </w:p>
          <w:p w:rsidR="00134A7E" w:rsidRPr="00843172" w:rsidRDefault="00134A7E" w:rsidP="008744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25043" w:rsidRPr="00843172" w:rsidRDefault="00125043" w:rsidP="008744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выполняет работу по направлениям деятельности отдела;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по согласованию с начальником отдела участвует в служебных совещаниях и других мероприятиях, проводимых Министерством и департаментом;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по требованию начальника отдела готовит отчёты и материалы о своей работе;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вносит начальнику отдела предложения по совершенствованию работы отдела;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проводит анализ информации о социально-экономическом развитии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участвует в подготовке предложений по реализации государственной политики в сфере развития конкуренции и развитию конкуренции в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по запросу осуществляет подготовку информационно-аналитического материала об итогах развития конкуренции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осуществляет работу по подготовке проектов нормативных правовых актов Ульяновской области по направлениям, о</w:t>
            </w:r>
            <w:r w:rsidR="00F123E2" w:rsidRPr="00843172">
              <w:rPr>
                <w:rFonts w:ascii="PT Astra Serif" w:hAnsi="PT Astra Serif"/>
                <w:sz w:val="24"/>
                <w:szCs w:val="24"/>
              </w:rPr>
              <w:t xml:space="preserve">тнесённым </w:t>
            </w:r>
            <w:r w:rsidR="00F123E2" w:rsidRPr="00843172">
              <w:rPr>
                <w:rFonts w:ascii="PT Astra Serif" w:hAnsi="PT Astra Serif"/>
                <w:sz w:val="24"/>
                <w:szCs w:val="24"/>
              </w:rPr>
              <w:lastRenderedPageBreak/>
              <w:t>к компетенции отдела;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осуществляет рассмотрение и подготовку ответов на обращения граждан, юридических лиц и органов государственной власти Ульяновской области по вопросам, отнесённым к компетенции отдела;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консультирует сотрудников Министерства и департамента, представителей организаций и граждан по вопросам, отнесённым к компетенции отдела;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принимает участие в подготовке методических рекомендаций и разъяснений по вопросам, отнесённым к компетенции отдела;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осуществляет подготовку материалов для анализа развития конкуренции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осуществляет работу по проведению мониторинга показателей развития конкуренции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по указанию начальника отдела участвует в организации и проведении научных и научно-практических конференций, выставок по вопросам, отнесённым к компетенции отдела;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по указанию начальника отдела участвует в организации и проведении семинаров по обучению специалистов о</w:t>
            </w:r>
            <w:r w:rsidR="00F123E2" w:rsidRPr="00843172">
              <w:rPr>
                <w:rFonts w:ascii="PT Astra Serif" w:hAnsi="PT Astra Serif"/>
                <w:sz w:val="24"/>
                <w:szCs w:val="24"/>
              </w:rPr>
              <w:t xml:space="preserve">рганов местного самоуправления </w:t>
            </w:r>
            <w:r w:rsidRPr="00843172">
              <w:rPr>
                <w:rFonts w:ascii="PT Astra Serif" w:hAnsi="PT Astra Serif"/>
                <w:sz w:val="24"/>
                <w:szCs w:val="24"/>
              </w:rPr>
              <w:t>и организаций области по вопросам развития конкуренции;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осуществляет координацию деятельности исполнительных органов государственной власти Ульяновской области и структурных подразделений администрации Губернатора Ульяновкой области по реализации мероприятий, способствующих развитию конкуренции в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осуществляет подготовку справочного, аналитического и иного материала по вопросам развития конкуренции в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участвует в разработке и проводит анализ выполнения мероприятий, направленных на содействие развитию конкуренции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осуществляет взаимодействие с исполнительными органами государственной власти Ульяновской области, структурными подразделениями администрации Губернатора Ульяновской области, органами местного самоуправления Ульяновской области, общественными организациями по вопросам, отнесённым к компетенции отдела;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участвует в работе по подготовке и проведению заседаний координационного совета по внедрению Стандарта развития конкуренции в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производит компьютерную обработку информации и документов, касающихся своих должностных обязанностей;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обеспечивает сохранность конфиденциальной информации (служебной и коммерческой тайны, а также иных конфиденциальных сведений), которая стала ему известна в процессе выполнения должностных обязанностей;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повышает свой профессиональный уровень;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 xml:space="preserve">формирует проект перечня товарных рынков для содействия развитию конкуренции в Ульяновской области с ключевыми показателями развития конкуренции на территории Ульяновской области с аргументированным обоснованием выбора каждого </w:t>
            </w:r>
            <w:r w:rsidRPr="00843172">
              <w:rPr>
                <w:rFonts w:ascii="PT Astra Serif" w:hAnsi="PT Astra Serif"/>
                <w:sz w:val="24"/>
                <w:szCs w:val="24"/>
              </w:rPr>
              <w:lastRenderedPageBreak/>
              <w:t>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Губернатору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осуществляет внедрение Стандарта развития конкуренции в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подготавливает ежегодный доклад о состоянии и развитии конкурентной среды на рынках товаров, работ и услуг Ульяновской области для его рассмотрения и утверждения координационным советом по внедрению Стандарта развития конкуренции в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разрабатывает проект плана мероприятий ("дорожной карты") по содействию развитию конкуренции (далее - "дорожная карта") и представляет его на рассмотрение и утверждение Губернатору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координирует деятельность исполнительных органов государственной власти Ульяновской области по выполнению мероприятий, предусмотренных "дорожной картой";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организует проведение мониторинга состояния и развития конкурентной среды на рынках товаров, работ и услуг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готовит соглашения с заинтересованными федеральными органами исполнительной власти в сфере развития конкуренции, повышения качества и конкурентоспособности продукции;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осуществляет мониторинг реализации мероприятий по содействию развитию ко</w:t>
            </w:r>
            <w:r w:rsidR="00F123E2" w:rsidRPr="00843172">
              <w:rPr>
                <w:rFonts w:ascii="PT Astra Serif" w:hAnsi="PT Astra Serif"/>
                <w:sz w:val="24"/>
                <w:szCs w:val="24"/>
              </w:rPr>
              <w:t>нкуренции в Ульяновской области;</w:t>
            </w:r>
          </w:p>
          <w:p w:rsidR="00E41AA2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обязан осуществлять наставн</w:t>
            </w:r>
            <w:r w:rsidR="00F123E2" w:rsidRPr="00843172">
              <w:rPr>
                <w:rFonts w:ascii="PT Astra Serif" w:hAnsi="PT Astra Serif"/>
                <w:sz w:val="24"/>
                <w:szCs w:val="24"/>
              </w:rPr>
              <w:t xml:space="preserve">ичество в соответствии </w:t>
            </w:r>
            <w:r w:rsidRPr="00843172">
              <w:rPr>
                <w:rFonts w:ascii="PT Astra Serif" w:hAnsi="PT Astra Serif"/>
                <w:sz w:val="24"/>
                <w:szCs w:val="24"/>
              </w:rPr>
              <w:t>с ре</w:t>
            </w:r>
            <w:r w:rsidR="00F123E2" w:rsidRPr="00843172">
              <w:rPr>
                <w:rFonts w:ascii="PT Astra Serif" w:hAnsi="PT Astra Serif"/>
                <w:sz w:val="24"/>
                <w:szCs w:val="24"/>
              </w:rPr>
              <w:t>шением представителя нанимателя;</w:t>
            </w:r>
          </w:p>
          <w:p w:rsidR="00073628" w:rsidRPr="00843172" w:rsidRDefault="00E41AA2" w:rsidP="00E41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43172">
              <w:rPr>
                <w:rFonts w:ascii="PT Astra Serif" w:hAnsi="PT Astra Serif"/>
                <w:sz w:val="24"/>
                <w:szCs w:val="24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134A7E" w:rsidRPr="00843172" w:rsidRDefault="00134A7E" w:rsidP="008744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125043" w:rsidRPr="00843172" w:rsidRDefault="007D1C33" w:rsidP="008744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25043" w:rsidRPr="008431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840ECC" w:rsidRPr="00843172" w:rsidRDefault="00840ECC" w:rsidP="00840EC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3172">
              <w:rPr>
                <w:rFonts w:ascii="PT Astra Serif" w:hAnsi="PT Astra Serif" w:cs="Times New Roman"/>
                <w:sz w:val="24"/>
                <w:szCs w:val="24"/>
              </w:rPr>
              <w:t>выполняемый объём работы и интенсивность труда (количество разработанных проектов законов и иных нормативных правовых актов, рассмотренных и подготовленных заключений на проекты законов и иных нормативных правовых актов Ульяновской области, количество проведённых мероприятий по вопросам, отнесённым к компетенции отдела);</w:t>
            </w:r>
          </w:p>
          <w:p w:rsidR="00840ECC" w:rsidRPr="00843172" w:rsidRDefault="00840ECC" w:rsidP="00840EC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3172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</w:p>
          <w:p w:rsidR="00840ECC" w:rsidRPr="00843172" w:rsidRDefault="00840ECC" w:rsidP="00840EC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3172">
              <w:rPr>
                <w:rFonts w:ascii="PT Astra Serif" w:hAnsi="PT Astra Serif" w:cs="Times New Roman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840ECC" w:rsidRPr="00843172" w:rsidRDefault="00840ECC" w:rsidP="00840EC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3172">
              <w:rPr>
                <w:rFonts w:ascii="PT Astra Serif" w:hAnsi="PT Astra Serif" w:cs="Times New Roman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134A7E" w:rsidRPr="00843172" w:rsidRDefault="00840ECC" w:rsidP="00840EC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3172">
              <w:rPr>
                <w:rFonts w:ascii="PT Astra Serif" w:hAnsi="PT Astra Serif" w:cs="Times New Roman"/>
                <w:sz w:val="24"/>
                <w:szCs w:val="24"/>
              </w:rPr>
              <w:t xml:space="preserve">способность чётко организовывать и планировать выполнение порученных заданий, умение рационально использовать рабочее </w:t>
            </w:r>
            <w:r w:rsidRPr="00843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время, расставлять приоритеты.</w:t>
            </w:r>
          </w:p>
        </w:tc>
      </w:tr>
    </w:tbl>
    <w:p w:rsidR="00D708C8" w:rsidRPr="00524857" w:rsidRDefault="00D708C8" w:rsidP="00A63C98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Условия прохождения гражданской службы: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Время начала ежедневной службы – 0</w:t>
      </w:r>
      <w:r w:rsidR="00DB7685">
        <w:rPr>
          <w:rStyle w:val="a4"/>
          <w:rFonts w:ascii="PT Astra Serif" w:hAnsi="PT Astra Serif"/>
          <w:b w:val="0"/>
          <w:sz w:val="24"/>
          <w:szCs w:val="24"/>
        </w:rPr>
        <w:t>9</w:t>
      </w:r>
      <w:r w:rsidR="00037FA8" w:rsidRPr="00524857">
        <w:rPr>
          <w:rStyle w:val="a4"/>
          <w:rFonts w:ascii="PT Astra Serif" w:hAnsi="PT Astra Serif"/>
          <w:b w:val="0"/>
          <w:sz w:val="24"/>
          <w:szCs w:val="24"/>
        </w:rPr>
        <w:t>: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>00, окончания службы – 1</w:t>
      </w:r>
      <w:r w:rsidR="00DB7685">
        <w:rPr>
          <w:rStyle w:val="a4"/>
          <w:rFonts w:ascii="PT Astra Serif" w:hAnsi="PT Astra Serif"/>
          <w:b w:val="0"/>
          <w:sz w:val="24"/>
          <w:szCs w:val="24"/>
        </w:rPr>
        <w:t>8</w:t>
      </w:r>
      <w:r w:rsidR="00037FA8" w:rsidRPr="00524857">
        <w:rPr>
          <w:rStyle w:val="a4"/>
          <w:rFonts w:ascii="PT Astra Serif" w:hAnsi="PT Astra Serif"/>
          <w:b w:val="0"/>
          <w:sz w:val="24"/>
          <w:szCs w:val="24"/>
        </w:rPr>
        <w:t>: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>00. Перерыв для отдыха и питания с 1</w:t>
      </w:r>
      <w:r w:rsidR="00DB7685">
        <w:rPr>
          <w:rStyle w:val="a4"/>
          <w:rFonts w:ascii="PT Astra Serif" w:hAnsi="PT Astra Serif"/>
          <w:b w:val="0"/>
          <w:sz w:val="24"/>
          <w:szCs w:val="24"/>
        </w:rPr>
        <w:t>3</w:t>
      </w:r>
      <w:r w:rsidR="00037FA8" w:rsidRPr="00524857">
        <w:rPr>
          <w:rStyle w:val="a4"/>
          <w:rFonts w:ascii="PT Astra Serif" w:hAnsi="PT Astra Serif"/>
          <w:b w:val="0"/>
          <w:sz w:val="24"/>
          <w:szCs w:val="24"/>
        </w:rPr>
        <w:t>: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>00 до 1</w:t>
      </w:r>
      <w:r w:rsidR="00DB7685">
        <w:rPr>
          <w:rStyle w:val="a4"/>
          <w:rFonts w:ascii="PT Astra Serif" w:hAnsi="PT Astra Serif"/>
          <w:b w:val="0"/>
          <w:sz w:val="24"/>
          <w:szCs w:val="24"/>
        </w:rPr>
        <w:t>4</w:t>
      </w:r>
      <w:r w:rsidR="00037FA8" w:rsidRPr="00524857">
        <w:rPr>
          <w:rStyle w:val="a4"/>
          <w:rFonts w:ascii="PT Astra Serif" w:hAnsi="PT Astra Serif"/>
          <w:b w:val="0"/>
          <w:sz w:val="24"/>
          <w:szCs w:val="24"/>
        </w:rPr>
        <w:t>: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>00.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E817BA" w:rsidRPr="003C02D2" w:rsidRDefault="00A63C98" w:rsidP="00044DF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C02D2">
        <w:rPr>
          <w:rStyle w:val="a4"/>
          <w:rFonts w:ascii="PT Astra Serif" w:hAnsi="PT Astra Serif"/>
          <w:b w:val="0"/>
          <w:sz w:val="24"/>
          <w:szCs w:val="24"/>
        </w:rPr>
        <w:t>Минимальный размер денежного содержания составляет</w:t>
      </w:r>
      <w:r w:rsidR="0087341F" w:rsidRPr="003C02D2">
        <w:rPr>
          <w:rStyle w:val="a4"/>
          <w:rFonts w:ascii="PT Astra Serif" w:hAnsi="PT Astra Serif"/>
          <w:b w:val="0"/>
          <w:sz w:val="24"/>
          <w:szCs w:val="24"/>
        </w:rPr>
        <w:t xml:space="preserve"> </w:t>
      </w:r>
      <w:r w:rsidR="00E817BA" w:rsidRPr="003C02D2">
        <w:rPr>
          <w:rFonts w:ascii="PT Astra Serif" w:hAnsi="PT Astra Serif" w:cs="Times New Roman"/>
          <w:sz w:val="24"/>
          <w:szCs w:val="24"/>
        </w:rPr>
        <w:t>от</w:t>
      </w:r>
      <w:r w:rsidR="008D79BE" w:rsidRPr="003C02D2">
        <w:rPr>
          <w:rFonts w:ascii="PT Astra Serif" w:hAnsi="PT Astra Serif" w:cs="Times New Roman"/>
          <w:sz w:val="24"/>
          <w:szCs w:val="24"/>
        </w:rPr>
        <w:t xml:space="preserve"> </w:t>
      </w:r>
      <w:r w:rsidR="00DB7685" w:rsidRPr="003C02D2">
        <w:rPr>
          <w:rFonts w:ascii="PT Astra Serif" w:hAnsi="PT Astra Serif" w:cs="Times New Roman"/>
          <w:sz w:val="24"/>
          <w:szCs w:val="24"/>
        </w:rPr>
        <w:t>33008</w:t>
      </w:r>
      <w:r w:rsidR="008D79BE" w:rsidRPr="003C02D2">
        <w:rPr>
          <w:rFonts w:ascii="PT Astra Serif" w:hAnsi="PT Astra Serif" w:cs="Times New Roman"/>
          <w:sz w:val="24"/>
          <w:szCs w:val="24"/>
        </w:rPr>
        <w:t>,</w:t>
      </w:r>
      <w:r w:rsidR="00C80461">
        <w:rPr>
          <w:rFonts w:ascii="PT Astra Serif" w:hAnsi="PT Astra Serif" w:cs="Times New Roman"/>
          <w:sz w:val="24"/>
          <w:szCs w:val="24"/>
        </w:rPr>
        <w:t>5</w:t>
      </w:r>
      <w:r w:rsidR="008D79BE" w:rsidRPr="003C02D2">
        <w:rPr>
          <w:rFonts w:ascii="PT Astra Serif" w:hAnsi="PT Astra Serif" w:cs="Times New Roman"/>
          <w:sz w:val="24"/>
          <w:szCs w:val="24"/>
        </w:rPr>
        <w:t>0 руб./мес.</w:t>
      </w:r>
      <w:r w:rsidR="00E817BA" w:rsidRPr="003C02D2">
        <w:rPr>
          <w:rFonts w:ascii="PT Astra Serif" w:hAnsi="PT Astra Serif" w:cs="Times New Roman"/>
          <w:sz w:val="24"/>
          <w:szCs w:val="24"/>
        </w:rPr>
        <w:t xml:space="preserve"> 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color w:val="0070C0"/>
          <w:sz w:val="24"/>
          <w:szCs w:val="24"/>
        </w:rPr>
      </w:pP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Место и порядок проведения конкурса:</w:t>
      </w:r>
    </w:p>
    <w:p w:rsidR="00A63C98" w:rsidRPr="003C02D2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3C02D2">
        <w:rPr>
          <w:rStyle w:val="a4"/>
          <w:rFonts w:ascii="PT Astra Serif" w:hAnsi="PT Astra Serif"/>
          <w:b w:val="0"/>
          <w:sz w:val="24"/>
          <w:szCs w:val="24"/>
        </w:rPr>
        <w:t xml:space="preserve">Конкурс проводится по адресу: г. Ульяновск, </w:t>
      </w:r>
      <w:r w:rsidR="003C02D2" w:rsidRPr="003C02D2">
        <w:rPr>
          <w:rStyle w:val="a4"/>
          <w:rFonts w:ascii="PT Astra Serif" w:hAnsi="PT Astra Serif"/>
          <w:b w:val="0"/>
          <w:sz w:val="24"/>
          <w:szCs w:val="24"/>
        </w:rPr>
        <w:t>Спасская</w:t>
      </w:r>
      <w:r w:rsidRPr="003C02D2">
        <w:rPr>
          <w:rStyle w:val="a4"/>
          <w:rFonts w:ascii="PT Astra Serif" w:hAnsi="PT Astra Serif"/>
          <w:b w:val="0"/>
          <w:sz w:val="24"/>
          <w:szCs w:val="24"/>
        </w:rPr>
        <w:t xml:space="preserve"> ул</w:t>
      </w:r>
      <w:r w:rsidR="0011047A" w:rsidRPr="003C02D2">
        <w:rPr>
          <w:rStyle w:val="a4"/>
          <w:rFonts w:ascii="PT Astra Serif" w:hAnsi="PT Astra Serif"/>
          <w:b w:val="0"/>
          <w:sz w:val="24"/>
          <w:szCs w:val="24"/>
        </w:rPr>
        <w:t>.</w:t>
      </w:r>
      <w:r w:rsidRPr="003C02D2">
        <w:rPr>
          <w:rStyle w:val="a4"/>
          <w:rFonts w:ascii="PT Astra Serif" w:hAnsi="PT Astra Serif"/>
          <w:b w:val="0"/>
          <w:sz w:val="24"/>
          <w:szCs w:val="24"/>
        </w:rPr>
        <w:t xml:space="preserve">, д. </w:t>
      </w:r>
      <w:r w:rsidR="003C02D2" w:rsidRPr="003C02D2">
        <w:rPr>
          <w:rStyle w:val="a4"/>
          <w:rFonts w:ascii="PT Astra Serif" w:hAnsi="PT Astra Serif"/>
          <w:b w:val="0"/>
          <w:sz w:val="24"/>
          <w:szCs w:val="24"/>
        </w:rPr>
        <w:t>3</w:t>
      </w:r>
      <w:r w:rsidRPr="003C02D2">
        <w:rPr>
          <w:rStyle w:val="a4"/>
          <w:rFonts w:ascii="PT Astra Serif" w:hAnsi="PT Astra Serif"/>
          <w:b w:val="0"/>
          <w:sz w:val="24"/>
          <w:szCs w:val="24"/>
        </w:rPr>
        <w:t>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1) Тестирование на знание: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- конкретной профессиональной области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- основ законодательства Российской Федерации и Ульяновской области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- делопроизводства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- компьютерной грамотности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- русского языка и литературы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- истории и краеведения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- антикоррупци</w:t>
      </w:r>
      <w:r w:rsidR="00CE48F7" w:rsidRPr="00524857">
        <w:rPr>
          <w:rStyle w:val="a4"/>
          <w:rFonts w:ascii="PT Astra Serif" w:hAnsi="PT Astra Serif"/>
          <w:b w:val="0"/>
          <w:sz w:val="24"/>
          <w:szCs w:val="24"/>
        </w:rPr>
        <w:t>онного законодательства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>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Содержательная часть тестов состоит из 10-30 вопросов по каждому направлению.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3) Ситуационное интервью с членами 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24857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24857">
        <w:rPr>
          <w:rFonts w:ascii="PT Astra Serif" w:hAnsi="PT Astra Serif"/>
          <w:sz w:val="24"/>
          <w:szCs w:val="24"/>
        </w:rPr>
        <w:t>Порядок выставления итогового балла за выполнение конкурсных процедур:</w:t>
      </w:r>
    </w:p>
    <w:p w:rsidR="00A63C98" w:rsidRPr="00524857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24857">
        <w:rPr>
          <w:rFonts w:ascii="PT Astra Serif" w:hAnsi="PT Astra Serif"/>
          <w:sz w:val="24"/>
          <w:szCs w:val="24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A63C98" w:rsidRPr="00524857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24857">
        <w:rPr>
          <w:rFonts w:ascii="PT Astra Serif" w:hAnsi="PT Astra Serif"/>
          <w:sz w:val="24"/>
          <w:szCs w:val="24"/>
        </w:rPr>
        <w:t>- ситуационное интервью (максимальный балл – 4 балла);</w:t>
      </w:r>
    </w:p>
    <w:p w:rsidR="00A63C98" w:rsidRPr="00524857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24857">
        <w:rPr>
          <w:rFonts w:ascii="PT Astra Serif" w:hAnsi="PT Astra Serif"/>
          <w:sz w:val="24"/>
          <w:szCs w:val="24"/>
        </w:rPr>
        <w:t>- личностно-профессиональная диагностика (максимальный балл – 85 баллов);</w:t>
      </w:r>
    </w:p>
    <w:p w:rsidR="00A63C98" w:rsidRPr="00524857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24857">
        <w:rPr>
          <w:rFonts w:ascii="PT Astra Serif" w:hAnsi="PT Astra Serif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A63C98" w:rsidRPr="00524857" w:rsidRDefault="00A63C98" w:rsidP="00A6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24857">
        <w:rPr>
          <w:rFonts w:ascii="PT Astra Serif" w:hAnsi="PT Astra Serif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63C98" w:rsidRPr="00524857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24857">
        <w:rPr>
          <w:rFonts w:ascii="PT Astra Serif" w:hAnsi="PT Astra Serif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sz w:val="24"/>
          <w:szCs w:val="24"/>
        </w:rPr>
      </w:pPr>
      <w:r w:rsidRPr="00524857">
        <w:rPr>
          <w:rStyle w:val="a4"/>
          <w:rFonts w:ascii="PT Astra Serif" w:hAnsi="PT Astra Serif"/>
          <w:sz w:val="24"/>
          <w:szCs w:val="24"/>
        </w:rPr>
        <w:t>Гражданин РФ, изъявивший желание участвовать в конкурсе, представляет: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1. Личное заявление</w:t>
      </w:r>
      <w:r w:rsidR="00125043" w:rsidRPr="00524857">
        <w:rPr>
          <w:rStyle w:val="a4"/>
          <w:rFonts w:ascii="PT Astra Serif" w:hAnsi="PT Astra Serif"/>
          <w:b w:val="0"/>
          <w:sz w:val="24"/>
          <w:szCs w:val="24"/>
        </w:rPr>
        <w:t xml:space="preserve"> на имя </w:t>
      </w:r>
      <w:r w:rsidR="00DB7685">
        <w:rPr>
          <w:rStyle w:val="a4"/>
          <w:rFonts w:ascii="PT Astra Serif" w:hAnsi="PT Astra Serif"/>
          <w:b w:val="0"/>
          <w:sz w:val="24"/>
          <w:szCs w:val="24"/>
        </w:rPr>
        <w:t xml:space="preserve">Министра </w:t>
      </w:r>
      <w:r w:rsidR="00DB7685" w:rsidRPr="00DB7685">
        <w:rPr>
          <w:rStyle w:val="a4"/>
          <w:rFonts w:ascii="PT Astra Serif" w:hAnsi="PT Astra Serif"/>
          <w:b w:val="0"/>
          <w:sz w:val="24"/>
          <w:szCs w:val="24"/>
        </w:rPr>
        <w:t>экономического развития и промышленности</w:t>
      </w:r>
      <w:r w:rsidR="00125043" w:rsidRPr="00524857">
        <w:rPr>
          <w:rStyle w:val="a4"/>
          <w:rFonts w:ascii="PT Astra Serif" w:hAnsi="PT Astra Serif"/>
          <w:b w:val="0"/>
          <w:sz w:val="24"/>
          <w:szCs w:val="24"/>
        </w:rPr>
        <w:t xml:space="preserve"> Ульяновской области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>;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2. Собственноручно заполненную (</w:t>
      </w:r>
      <w:r w:rsidRPr="00524857">
        <w:rPr>
          <w:rStyle w:val="a4"/>
          <w:rFonts w:ascii="PT Astra Serif" w:hAnsi="PT Astra Serif"/>
          <w:sz w:val="24"/>
          <w:szCs w:val="24"/>
        </w:rPr>
        <w:t>в формате «</w:t>
      </w:r>
      <w:r w:rsidRPr="00524857">
        <w:rPr>
          <w:rStyle w:val="a4"/>
          <w:rFonts w:ascii="PT Astra Serif" w:hAnsi="PT Astra Serif"/>
          <w:sz w:val="24"/>
          <w:szCs w:val="24"/>
          <w:lang w:val="en-US"/>
        </w:rPr>
        <w:t>Word</w:t>
      </w:r>
      <w:r w:rsidRPr="00524857">
        <w:rPr>
          <w:rStyle w:val="a4"/>
          <w:rFonts w:ascii="PT Astra Serif" w:hAnsi="PT Astra Serif"/>
          <w:sz w:val="24"/>
          <w:szCs w:val="24"/>
        </w:rPr>
        <w:t>»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>) и подписанную анкету, с приложением фотографии</w:t>
      </w:r>
      <w:r w:rsidR="00657976">
        <w:rPr>
          <w:rStyle w:val="a4"/>
          <w:rFonts w:ascii="PT Astra Serif" w:hAnsi="PT Astra Serif"/>
          <w:b w:val="0"/>
          <w:sz w:val="24"/>
          <w:szCs w:val="24"/>
        </w:rPr>
        <w:t xml:space="preserve"> 3х4 см.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>;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A63C98" w:rsidRPr="000D6F1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0D6F17">
        <w:rPr>
          <w:rStyle w:val="a4"/>
          <w:rFonts w:ascii="PT Astra Serif" w:hAnsi="PT Astra Serif"/>
          <w:b w:val="0"/>
          <w:sz w:val="24"/>
          <w:szCs w:val="24"/>
        </w:rPr>
        <w:t>- копию трудовой книжки</w:t>
      </w:r>
      <w:r w:rsidR="000D6F17" w:rsidRPr="000D6F17">
        <w:rPr>
          <w:rStyle w:val="a4"/>
          <w:rFonts w:ascii="PT Astra Serif" w:hAnsi="PT Astra Serif"/>
          <w:b w:val="0"/>
          <w:sz w:val="24"/>
          <w:szCs w:val="24"/>
        </w:rPr>
        <w:t xml:space="preserve">, </w:t>
      </w:r>
      <w:r w:rsidR="000D6F17" w:rsidRPr="00D34600">
        <w:rPr>
          <w:rStyle w:val="a4"/>
          <w:rFonts w:ascii="PT Astra Serif" w:hAnsi="PT Astra Serif"/>
          <w:sz w:val="24"/>
          <w:szCs w:val="24"/>
        </w:rPr>
        <w:t>верность которой засвидетельствована нотариусом</w:t>
      </w:r>
      <w:r w:rsidR="000D6F17" w:rsidRPr="000D6F17">
        <w:rPr>
          <w:rStyle w:val="a4"/>
          <w:rFonts w:ascii="PT Astra Serif" w:hAnsi="PT Astra Serif"/>
          <w:b w:val="0"/>
          <w:sz w:val="24"/>
          <w:szCs w:val="24"/>
        </w:rPr>
        <w:t xml:space="preserve"> или иным должностным лицом, имеющим право совершать нотариальные действия, </w:t>
      </w:r>
      <w:r w:rsidR="000D6F17" w:rsidRPr="00D34600">
        <w:rPr>
          <w:rStyle w:val="a4"/>
          <w:rFonts w:ascii="PT Astra Serif" w:hAnsi="PT Astra Serif"/>
          <w:sz w:val="24"/>
          <w:szCs w:val="24"/>
        </w:rPr>
        <w:t>либо заверенную кадровой службой по месту службы (работы)</w:t>
      </w:r>
      <w:r w:rsidR="000D6F17" w:rsidRPr="000D6F17">
        <w:rPr>
          <w:rStyle w:val="a4"/>
          <w:rFonts w:ascii="PT Astra Serif" w:hAnsi="PT Astra Serif"/>
          <w:b w:val="0"/>
          <w:sz w:val="24"/>
          <w:szCs w:val="24"/>
        </w:rPr>
        <w:t>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</w:t>
      </w:r>
      <w:r w:rsidRPr="000D6F17">
        <w:rPr>
          <w:rStyle w:val="a4"/>
          <w:rFonts w:ascii="PT Astra Serif" w:hAnsi="PT Astra Serif"/>
          <w:b w:val="0"/>
          <w:sz w:val="24"/>
          <w:szCs w:val="24"/>
        </w:rPr>
        <w:t>;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524857">
        <w:rPr>
          <w:rStyle w:val="a4"/>
          <w:rFonts w:ascii="PT Astra Serif" w:hAnsi="PT Astra Serif"/>
          <w:sz w:val="24"/>
          <w:szCs w:val="24"/>
        </w:rPr>
        <w:t>заверенные нотариально или кадровыми службами по месту работы (службы)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>;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7. Копия СНИЛС;</w:t>
      </w:r>
    </w:p>
    <w:p w:rsidR="00A63C98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8. Копия ИНН;</w:t>
      </w:r>
    </w:p>
    <w:p w:rsidR="00DB7685" w:rsidRPr="00B0246A" w:rsidRDefault="00DB7685" w:rsidP="00DB768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</w:t>
      </w:r>
      <w:r w:rsidRPr="00B0246A">
        <w:rPr>
          <w:rFonts w:ascii="PT Astra Serif" w:hAnsi="PT Astra Serif" w:cs="Times New Roman"/>
          <w:sz w:val="24"/>
          <w:szCs w:val="24"/>
        </w:rPr>
        <w:lastRenderedPageBreak/>
        <w:t>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DB7685" w:rsidRPr="00B0246A" w:rsidRDefault="00DB7685" w:rsidP="00DB768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DB7685" w:rsidRPr="00B0246A" w:rsidRDefault="00DB7685" w:rsidP="00DB768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11. Согласие на обработку персональных данных.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color w:val="0070C0"/>
          <w:sz w:val="24"/>
          <w:szCs w:val="24"/>
        </w:rPr>
      </w:pP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63C98" w:rsidRPr="00846C5C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195DD2" w:rsidRDefault="00A63C98" w:rsidP="00FB6795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195DD2">
        <w:rPr>
          <w:rStyle w:val="a4"/>
          <w:rFonts w:ascii="PT Astra Serif" w:hAnsi="PT Astra Serif"/>
          <w:b w:val="0"/>
          <w:sz w:val="24"/>
          <w:szCs w:val="24"/>
        </w:rPr>
        <w:t>Приём документов осуществляется в течение 21 дня со дня размещения объявления о конкурсе (</w:t>
      </w:r>
      <w:r w:rsidR="00276D0E" w:rsidRPr="00195DD2">
        <w:rPr>
          <w:rStyle w:val="a4"/>
          <w:rFonts w:ascii="PT Astra Serif" w:hAnsi="PT Astra Serif"/>
          <w:sz w:val="24"/>
          <w:szCs w:val="24"/>
        </w:rPr>
        <w:t xml:space="preserve">по </w:t>
      </w:r>
      <w:r w:rsidR="00195DD2" w:rsidRPr="00195DD2">
        <w:rPr>
          <w:rStyle w:val="a4"/>
          <w:rFonts w:ascii="PT Astra Serif" w:hAnsi="PT Astra Serif"/>
          <w:sz w:val="24"/>
          <w:szCs w:val="24"/>
        </w:rPr>
        <w:t>01</w:t>
      </w:r>
      <w:r w:rsidR="00233B70" w:rsidRPr="00195DD2">
        <w:rPr>
          <w:rStyle w:val="a4"/>
          <w:rFonts w:ascii="PT Astra Serif" w:hAnsi="PT Astra Serif"/>
          <w:sz w:val="24"/>
          <w:szCs w:val="24"/>
        </w:rPr>
        <w:t>.0</w:t>
      </w:r>
      <w:r w:rsidR="003C02D2" w:rsidRPr="00195DD2">
        <w:rPr>
          <w:rStyle w:val="a4"/>
          <w:rFonts w:ascii="PT Astra Serif" w:hAnsi="PT Astra Serif"/>
          <w:sz w:val="24"/>
          <w:szCs w:val="24"/>
        </w:rPr>
        <w:t>8</w:t>
      </w:r>
      <w:r w:rsidR="00846C5C" w:rsidRPr="00195DD2">
        <w:rPr>
          <w:rStyle w:val="a4"/>
          <w:rFonts w:ascii="PT Astra Serif" w:hAnsi="PT Astra Serif"/>
          <w:sz w:val="24"/>
          <w:szCs w:val="24"/>
        </w:rPr>
        <w:t>.202</w:t>
      </w:r>
      <w:r w:rsidR="00233B70" w:rsidRPr="00195DD2">
        <w:rPr>
          <w:rStyle w:val="a4"/>
          <w:rFonts w:ascii="PT Astra Serif" w:hAnsi="PT Astra Serif"/>
          <w:sz w:val="24"/>
          <w:szCs w:val="24"/>
        </w:rPr>
        <w:t>2</w:t>
      </w:r>
      <w:r w:rsidR="002D30CF" w:rsidRPr="00195DD2">
        <w:rPr>
          <w:rStyle w:val="a4"/>
          <w:rFonts w:ascii="PT Astra Serif" w:hAnsi="PT Astra Serif"/>
          <w:sz w:val="24"/>
          <w:szCs w:val="24"/>
        </w:rPr>
        <w:t xml:space="preserve"> включительно</w:t>
      </w:r>
      <w:r w:rsidRPr="00195DD2">
        <w:rPr>
          <w:rStyle w:val="a4"/>
          <w:rFonts w:ascii="PT Astra Serif" w:hAnsi="PT Astra Serif"/>
          <w:b w:val="0"/>
          <w:sz w:val="24"/>
          <w:szCs w:val="24"/>
        </w:rPr>
        <w:t xml:space="preserve">) по адресу: 432063, г. Ульяновск, Соборная площадь, д. 3, </w:t>
      </w:r>
      <w:proofErr w:type="spellStart"/>
      <w:r w:rsidRPr="00195DD2">
        <w:rPr>
          <w:rStyle w:val="a4"/>
          <w:rFonts w:ascii="PT Astra Serif" w:hAnsi="PT Astra Serif"/>
          <w:b w:val="0"/>
          <w:sz w:val="24"/>
          <w:szCs w:val="24"/>
        </w:rPr>
        <w:t>каб</w:t>
      </w:r>
      <w:proofErr w:type="spellEnd"/>
      <w:r w:rsidRPr="00195DD2">
        <w:rPr>
          <w:rStyle w:val="a4"/>
          <w:rFonts w:ascii="PT Astra Serif" w:hAnsi="PT Astra Serif"/>
          <w:b w:val="0"/>
          <w:sz w:val="24"/>
          <w:szCs w:val="24"/>
        </w:rPr>
        <w:t xml:space="preserve">. </w:t>
      </w:r>
      <w:r w:rsidR="00657976" w:rsidRPr="00195DD2">
        <w:rPr>
          <w:rStyle w:val="a4"/>
          <w:rFonts w:ascii="PT Astra Serif" w:hAnsi="PT Astra Serif"/>
          <w:b w:val="0"/>
          <w:sz w:val="24"/>
          <w:szCs w:val="24"/>
        </w:rPr>
        <w:t>201</w:t>
      </w:r>
      <w:r w:rsidRPr="00195DD2">
        <w:rPr>
          <w:rStyle w:val="a4"/>
          <w:rFonts w:ascii="PT Astra Serif" w:hAnsi="PT Astra Serif"/>
          <w:b w:val="0"/>
          <w:sz w:val="24"/>
          <w:szCs w:val="24"/>
        </w:rPr>
        <w:t>, ежедневно, кроме выходных (субботы, воскресенья) и праздничных дней, с 11</w:t>
      </w:r>
      <w:r w:rsidR="00A24C03" w:rsidRPr="00195DD2">
        <w:rPr>
          <w:rStyle w:val="a4"/>
          <w:rFonts w:ascii="PT Astra Serif" w:hAnsi="PT Astra Serif"/>
          <w:b w:val="0"/>
          <w:sz w:val="24"/>
          <w:szCs w:val="24"/>
        </w:rPr>
        <w:t>:</w:t>
      </w:r>
      <w:r w:rsidRPr="00195DD2">
        <w:rPr>
          <w:rStyle w:val="a4"/>
          <w:rFonts w:ascii="PT Astra Serif" w:hAnsi="PT Astra Serif"/>
          <w:b w:val="0"/>
          <w:sz w:val="24"/>
          <w:szCs w:val="24"/>
        </w:rPr>
        <w:t>00 до 13</w:t>
      </w:r>
      <w:r w:rsidR="00A24C03" w:rsidRPr="00195DD2">
        <w:rPr>
          <w:rStyle w:val="a4"/>
          <w:rFonts w:ascii="PT Astra Serif" w:hAnsi="PT Astra Serif"/>
          <w:b w:val="0"/>
          <w:sz w:val="24"/>
          <w:szCs w:val="24"/>
        </w:rPr>
        <w:t>:</w:t>
      </w:r>
      <w:r w:rsidRPr="00195DD2">
        <w:rPr>
          <w:rStyle w:val="a4"/>
          <w:rFonts w:ascii="PT Astra Serif" w:hAnsi="PT Astra Serif"/>
          <w:b w:val="0"/>
          <w:sz w:val="24"/>
          <w:szCs w:val="24"/>
        </w:rPr>
        <w:t>00. Ориентировочная дата</w:t>
      </w:r>
      <w:r w:rsidR="00044DF8" w:rsidRPr="00195DD2">
        <w:rPr>
          <w:rStyle w:val="a4"/>
          <w:rFonts w:ascii="PT Astra Serif" w:hAnsi="PT Astra Serif"/>
          <w:b w:val="0"/>
          <w:sz w:val="24"/>
          <w:szCs w:val="24"/>
        </w:rPr>
        <w:t xml:space="preserve"> проведения 2 этапа конкурса – с </w:t>
      </w:r>
      <w:r w:rsidR="00195DD2" w:rsidRPr="00195DD2">
        <w:rPr>
          <w:rStyle w:val="a4"/>
          <w:rFonts w:ascii="PT Astra Serif" w:hAnsi="PT Astra Serif"/>
          <w:b w:val="0"/>
          <w:sz w:val="24"/>
          <w:szCs w:val="24"/>
        </w:rPr>
        <w:t>23</w:t>
      </w:r>
      <w:r w:rsidR="00073628" w:rsidRPr="00195DD2">
        <w:rPr>
          <w:rStyle w:val="a4"/>
          <w:rFonts w:ascii="PT Astra Serif" w:hAnsi="PT Astra Serif"/>
          <w:b w:val="0"/>
          <w:sz w:val="24"/>
          <w:szCs w:val="24"/>
        </w:rPr>
        <w:t>.</w:t>
      </w:r>
      <w:r w:rsidR="00195DD2" w:rsidRPr="00195DD2">
        <w:rPr>
          <w:rStyle w:val="a4"/>
          <w:rFonts w:ascii="PT Astra Serif" w:hAnsi="PT Astra Serif"/>
          <w:b w:val="0"/>
          <w:sz w:val="24"/>
          <w:szCs w:val="24"/>
        </w:rPr>
        <w:t>08</w:t>
      </w:r>
      <w:r w:rsidR="00FB6795" w:rsidRPr="00195DD2">
        <w:rPr>
          <w:rStyle w:val="a4"/>
          <w:rFonts w:ascii="PT Astra Serif" w:hAnsi="PT Astra Serif"/>
          <w:b w:val="0"/>
          <w:sz w:val="24"/>
          <w:szCs w:val="24"/>
        </w:rPr>
        <w:t>.202</w:t>
      </w:r>
      <w:r w:rsidR="00233B70" w:rsidRPr="00195DD2">
        <w:rPr>
          <w:rStyle w:val="a4"/>
          <w:rFonts w:ascii="PT Astra Serif" w:hAnsi="PT Astra Serif"/>
          <w:b w:val="0"/>
          <w:sz w:val="24"/>
          <w:szCs w:val="24"/>
        </w:rPr>
        <w:t>2</w:t>
      </w:r>
      <w:r w:rsidR="00FB6795" w:rsidRPr="00195DD2">
        <w:rPr>
          <w:rStyle w:val="a4"/>
          <w:rFonts w:ascii="PT Astra Serif" w:hAnsi="PT Astra Serif"/>
          <w:b w:val="0"/>
          <w:sz w:val="24"/>
          <w:szCs w:val="24"/>
        </w:rPr>
        <w:t xml:space="preserve"> по </w:t>
      </w:r>
      <w:r w:rsidR="00195DD2" w:rsidRPr="00195DD2">
        <w:rPr>
          <w:rStyle w:val="a4"/>
          <w:rFonts w:ascii="PT Astra Serif" w:hAnsi="PT Astra Serif"/>
          <w:b w:val="0"/>
          <w:sz w:val="24"/>
          <w:szCs w:val="24"/>
        </w:rPr>
        <w:t>2</w:t>
      </w:r>
      <w:r w:rsidR="00073628" w:rsidRPr="00195DD2">
        <w:rPr>
          <w:rStyle w:val="a4"/>
          <w:rFonts w:ascii="PT Astra Serif" w:hAnsi="PT Astra Serif"/>
          <w:b w:val="0"/>
          <w:sz w:val="24"/>
          <w:szCs w:val="24"/>
        </w:rPr>
        <w:t>5</w:t>
      </w:r>
      <w:r w:rsidR="00044DF8" w:rsidRPr="00195DD2">
        <w:rPr>
          <w:rStyle w:val="a4"/>
          <w:rFonts w:ascii="PT Astra Serif" w:hAnsi="PT Astra Serif"/>
          <w:b w:val="0"/>
          <w:sz w:val="24"/>
          <w:szCs w:val="24"/>
        </w:rPr>
        <w:t>.</w:t>
      </w:r>
      <w:r w:rsidR="00233B70" w:rsidRPr="00195DD2">
        <w:rPr>
          <w:rStyle w:val="a4"/>
          <w:rFonts w:ascii="PT Astra Serif" w:hAnsi="PT Astra Serif"/>
          <w:b w:val="0"/>
          <w:sz w:val="24"/>
          <w:szCs w:val="24"/>
        </w:rPr>
        <w:t>0</w:t>
      </w:r>
      <w:r w:rsidR="00B87A29" w:rsidRPr="00195DD2">
        <w:rPr>
          <w:rStyle w:val="a4"/>
          <w:rFonts w:ascii="PT Astra Serif" w:hAnsi="PT Astra Serif"/>
          <w:b w:val="0"/>
          <w:sz w:val="24"/>
          <w:szCs w:val="24"/>
        </w:rPr>
        <w:t>8</w:t>
      </w:r>
      <w:r w:rsidR="00044DF8" w:rsidRPr="00195DD2">
        <w:rPr>
          <w:rStyle w:val="a4"/>
          <w:rFonts w:ascii="PT Astra Serif" w:hAnsi="PT Astra Serif"/>
          <w:b w:val="0"/>
          <w:sz w:val="24"/>
          <w:szCs w:val="24"/>
        </w:rPr>
        <w:t>.202</w:t>
      </w:r>
      <w:r w:rsidR="00233B70" w:rsidRPr="00195DD2">
        <w:rPr>
          <w:rStyle w:val="a4"/>
          <w:rFonts w:ascii="PT Astra Serif" w:hAnsi="PT Astra Serif"/>
          <w:b w:val="0"/>
          <w:sz w:val="24"/>
          <w:szCs w:val="24"/>
        </w:rPr>
        <w:t>2</w:t>
      </w:r>
      <w:r w:rsidRPr="00195DD2">
        <w:rPr>
          <w:rStyle w:val="a4"/>
          <w:rFonts w:ascii="PT Astra Serif" w:hAnsi="PT Astra Serif"/>
          <w:b w:val="0"/>
          <w:sz w:val="24"/>
          <w:szCs w:val="24"/>
        </w:rPr>
        <w:t>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Бланки документов размещены на сайте www.kadr.ulgov.ru (http://ww</w:t>
      </w:r>
      <w:bookmarkStart w:id="0" w:name="_GoBack"/>
      <w:bookmarkEnd w:id="0"/>
      <w:r w:rsidRPr="00524857">
        <w:rPr>
          <w:rStyle w:val="a4"/>
          <w:rFonts w:ascii="PT Astra Serif" w:hAnsi="PT Astra Serif"/>
          <w:b w:val="0"/>
          <w:sz w:val="24"/>
          <w:szCs w:val="24"/>
        </w:rPr>
        <w:t>w.kadr.ulgov.ru/uprkadrrezerv/249/250.html).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3C02D2">
        <w:rPr>
          <w:rStyle w:val="a4"/>
          <w:rFonts w:ascii="PT Astra Serif" w:hAnsi="PT Astra Serif"/>
          <w:b w:val="0"/>
          <w:sz w:val="24"/>
          <w:szCs w:val="24"/>
        </w:rPr>
        <w:t>Министерства экономического развития и промышленности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 xml:space="preserve"> Ульяновской области по служебным спорам.</w:t>
      </w:r>
    </w:p>
    <w:p w:rsidR="00A63C98" w:rsidRPr="00524857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D1278F" w:rsidRPr="00524857" w:rsidRDefault="00A63C98" w:rsidP="007D1C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24857">
        <w:rPr>
          <w:rStyle w:val="a4"/>
          <w:rFonts w:ascii="PT Astra Serif" w:hAnsi="PT Astra Serif"/>
          <w:b w:val="0"/>
          <w:sz w:val="24"/>
          <w:szCs w:val="24"/>
        </w:rPr>
        <w:t>Более подробную информацию можно получить по телефону:</w:t>
      </w:r>
      <w:r w:rsidR="004D0973" w:rsidRPr="00524857">
        <w:rPr>
          <w:rStyle w:val="a4"/>
          <w:rFonts w:ascii="PT Astra Serif" w:hAnsi="PT Astra Serif"/>
          <w:b w:val="0"/>
          <w:sz w:val="24"/>
          <w:szCs w:val="24"/>
        </w:rPr>
        <w:t xml:space="preserve"> (8422), 58-92-31,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 xml:space="preserve"> (с 11.00 – до 13.00), т/ф. (8422) 27</w:t>
      </w:r>
      <w:r w:rsidR="00657976">
        <w:rPr>
          <w:rStyle w:val="a4"/>
          <w:rFonts w:ascii="PT Astra Serif" w:hAnsi="PT Astra Serif"/>
          <w:b w:val="0"/>
          <w:sz w:val="24"/>
          <w:szCs w:val="24"/>
        </w:rPr>
        <w:t>-91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>-5</w:t>
      </w:r>
      <w:r w:rsidR="00657976">
        <w:rPr>
          <w:rStyle w:val="a4"/>
          <w:rFonts w:ascii="PT Astra Serif" w:hAnsi="PT Astra Serif"/>
          <w:b w:val="0"/>
          <w:sz w:val="24"/>
          <w:szCs w:val="24"/>
        </w:rPr>
        <w:t>6,</w:t>
      </w:r>
      <w:r w:rsidRPr="00524857">
        <w:rPr>
          <w:rStyle w:val="a4"/>
          <w:rFonts w:ascii="PT Astra Serif" w:hAnsi="PT Astra Serif"/>
          <w:b w:val="0"/>
          <w:sz w:val="24"/>
          <w:szCs w:val="24"/>
        </w:rPr>
        <w:t xml:space="preserve"> на сайте: </w:t>
      </w:r>
      <w:hyperlink r:id="rId6" w:history="1">
        <w:r w:rsidRPr="00524857">
          <w:rPr>
            <w:rStyle w:val="a3"/>
            <w:rFonts w:ascii="PT Astra Serif" w:hAnsi="PT Astra Serif"/>
            <w:sz w:val="24"/>
            <w:szCs w:val="24"/>
          </w:rPr>
          <w:t>www.kadr.ulgov.ru</w:t>
        </w:r>
      </w:hyperlink>
      <w:r w:rsidRPr="00524857">
        <w:rPr>
          <w:rStyle w:val="a4"/>
          <w:rFonts w:ascii="PT Astra Serif" w:hAnsi="PT Astra Serif"/>
          <w:b w:val="0"/>
          <w:sz w:val="24"/>
          <w:szCs w:val="24"/>
        </w:rPr>
        <w:t>.</w:t>
      </w:r>
    </w:p>
    <w:sectPr w:rsidR="00D1278F" w:rsidRPr="0052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033"/>
    <w:multiLevelType w:val="hybridMultilevel"/>
    <w:tmpl w:val="3EBAD51C"/>
    <w:lvl w:ilvl="0" w:tplc="B8F05290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98773D"/>
    <w:multiLevelType w:val="hybridMultilevel"/>
    <w:tmpl w:val="6914964E"/>
    <w:lvl w:ilvl="0" w:tplc="1CCE7A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1CDF"/>
    <w:multiLevelType w:val="hybridMultilevel"/>
    <w:tmpl w:val="BF42FDB8"/>
    <w:lvl w:ilvl="0" w:tplc="79ECCCEA">
      <w:start w:val="1"/>
      <w:numFmt w:val="bullet"/>
      <w:lvlText w:val="-"/>
      <w:lvlJc w:val="left"/>
      <w:pPr>
        <w:ind w:left="4831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3" w15:restartNumberingAfterBreak="0">
    <w:nsid w:val="5BC27AD3"/>
    <w:multiLevelType w:val="hybridMultilevel"/>
    <w:tmpl w:val="9DA89F7E"/>
    <w:lvl w:ilvl="0" w:tplc="1CCE7A74">
      <w:start w:val="1"/>
      <w:numFmt w:val="bullet"/>
      <w:lvlText w:val="-"/>
      <w:lvlJc w:val="left"/>
      <w:pPr>
        <w:ind w:left="110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 w15:restartNumberingAfterBreak="0">
    <w:nsid w:val="5D303AAD"/>
    <w:multiLevelType w:val="hybridMultilevel"/>
    <w:tmpl w:val="81D6687E"/>
    <w:lvl w:ilvl="0" w:tplc="1CCE7A7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200DA"/>
    <w:rsid w:val="00025943"/>
    <w:rsid w:val="00037FA8"/>
    <w:rsid w:val="00044DF8"/>
    <w:rsid w:val="00073628"/>
    <w:rsid w:val="000D6F17"/>
    <w:rsid w:val="000E03B7"/>
    <w:rsid w:val="000F039C"/>
    <w:rsid w:val="000F4236"/>
    <w:rsid w:val="0011047A"/>
    <w:rsid w:val="00121210"/>
    <w:rsid w:val="00125043"/>
    <w:rsid w:val="00134A7E"/>
    <w:rsid w:val="00136B55"/>
    <w:rsid w:val="0014525F"/>
    <w:rsid w:val="00151278"/>
    <w:rsid w:val="001545AA"/>
    <w:rsid w:val="00154B10"/>
    <w:rsid w:val="00157E67"/>
    <w:rsid w:val="00167466"/>
    <w:rsid w:val="00181A03"/>
    <w:rsid w:val="00184C2A"/>
    <w:rsid w:val="00185857"/>
    <w:rsid w:val="00195D03"/>
    <w:rsid w:val="00195DD2"/>
    <w:rsid w:val="001D28DF"/>
    <w:rsid w:val="001E3B2F"/>
    <w:rsid w:val="0020304C"/>
    <w:rsid w:val="002071C3"/>
    <w:rsid w:val="002206DE"/>
    <w:rsid w:val="00233B70"/>
    <w:rsid w:val="00236FC0"/>
    <w:rsid w:val="00255942"/>
    <w:rsid w:val="002612D1"/>
    <w:rsid w:val="00261D4A"/>
    <w:rsid w:val="002730B2"/>
    <w:rsid w:val="0027603D"/>
    <w:rsid w:val="00276D0E"/>
    <w:rsid w:val="0028115C"/>
    <w:rsid w:val="002870C7"/>
    <w:rsid w:val="002A576F"/>
    <w:rsid w:val="002A62BE"/>
    <w:rsid w:val="002C1031"/>
    <w:rsid w:val="002D30CF"/>
    <w:rsid w:val="002D3963"/>
    <w:rsid w:val="002E5FC0"/>
    <w:rsid w:val="00387A2F"/>
    <w:rsid w:val="0039223B"/>
    <w:rsid w:val="0039548B"/>
    <w:rsid w:val="003C02D2"/>
    <w:rsid w:val="003C605E"/>
    <w:rsid w:val="003D3FF7"/>
    <w:rsid w:val="003F2A73"/>
    <w:rsid w:val="003F59C4"/>
    <w:rsid w:val="00402E34"/>
    <w:rsid w:val="00404C08"/>
    <w:rsid w:val="00410FFE"/>
    <w:rsid w:val="00417425"/>
    <w:rsid w:val="004332FB"/>
    <w:rsid w:val="00445348"/>
    <w:rsid w:val="0046030E"/>
    <w:rsid w:val="00474BA5"/>
    <w:rsid w:val="00477433"/>
    <w:rsid w:val="00485132"/>
    <w:rsid w:val="0049264E"/>
    <w:rsid w:val="00493B10"/>
    <w:rsid w:val="00495569"/>
    <w:rsid w:val="004C0283"/>
    <w:rsid w:val="004C30F7"/>
    <w:rsid w:val="004D0973"/>
    <w:rsid w:val="0050346A"/>
    <w:rsid w:val="00521D07"/>
    <w:rsid w:val="00524857"/>
    <w:rsid w:val="00527C5F"/>
    <w:rsid w:val="00563813"/>
    <w:rsid w:val="00571894"/>
    <w:rsid w:val="00583C43"/>
    <w:rsid w:val="005A296E"/>
    <w:rsid w:val="005B07B6"/>
    <w:rsid w:val="005D5FD4"/>
    <w:rsid w:val="005D622B"/>
    <w:rsid w:val="005E27D3"/>
    <w:rsid w:val="005F3BF4"/>
    <w:rsid w:val="0061218C"/>
    <w:rsid w:val="00622DFC"/>
    <w:rsid w:val="00645003"/>
    <w:rsid w:val="00657976"/>
    <w:rsid w:val="00687406"/>
    <w:rsid w:val="006A6E51"/>
    <w:rsid w:val="006D1BC7"/>
    <w:rsid w:val="0070476E"/>
    <w:rsid w:val="00733D48"/>
    <w:rsid w:val="00736DFB"/>
    <w:rsid w:val="00747A74"/>
    <w:rsid w:val="00755888"/>
    <w:rsid w:val="0077089E"/>
    <w:rsid w:val="00772F19"/>
    <w:rsid w:val="00773CC1"/>
    <w:rsid w:val="0079621A"/>
    <w:rsid w:val="007B1718"/>
    <w:rsid w:val="007B3159"/>
    <w:rsid w:val="007B6826"/>
    <w:rsid w:val="007B6951"/>
    <w:rsid w:val="007C41BE"/>
    <w:rsid w:val="007D1018"/>
    <w:rsid w:val="007D1C33"/>
    <w:rsid w:val="007D4518"/>
    <w:rsid w:val="00833633"/>
    <w:rsid w:val="00840ECC"/>
    <w:rsid w:val="00843172"/>
    <w:rsid w:val="00845A8A"/>
    <w:rsid w:val="00846C5C"/>
    <w:rsid w:val="00851058"/>
    <w:rsid w:val="00863595"/>
    <w:rsid w:val="00871940"/>
    <w:rsid w:val="0087341F"/>
    <w:rsid w:val="00874494"/>
    <w:rsid w:val="00875FC8"/>
    <w:rsid w:val="008A50D7"/>
    <w:rsid w:val="008A6692"/>
    <w:rsid w:val="008B3B5B"/>
    <w:rsid w:val="008B6A11"/>
    <w:rsid w:val="008D25E2"/>
    <w:rsid w:val="008D4902"/>
    <w:rsid w:val="008D79BE"/>
    <w:rsid w:val="008E548B"/>
    <w:rsid w:val="00944A31"/>
    <w:rsid w:val="00965D18"/>
    <w:rsid w:val="00980A77"/>
    <w:rsid w:val="009865AD"/>
    <w:rsid w:val="009950D0"/>
    <w:rsid w:val="009955E2"/>
    <w:rsid w:val="009F2C3C"/>
    <w:rsid w:val="00A03584"/>
    <w:rsid w:val="00A14629"/>
    <w:rsid w:val="00A2339F"/>
    <w:rsid w:val="00A24C03"/>
    <w:rsid w:val="00A35494"/>
    <w:rsid w:val="00A45DCC"/>
    <w:rsid w:val="00A63C98"/>
    <w:rsid w:val="00A72CCA"/>
    <w:rsid w:val="00A804C3"/>
    <w:rsid w:val="00A83DED"/>
    <w:rsid w:val="00A97213"/>
    <w:rsid w:val="00AA78EA"/>
    <w:rsid w:val="00AC2159"/>
    <w:rsid w:val="00AC57C9"/>
    <w:rsid w:val="00AC5975"/>
    <w:rsid w:val="00AF7A26"/>
    <w:rsid w:val="00B0011C"/>
    <w:rsid w:val="00B40D18"/>
    <w:rsid w:val="00B4467B"/>
    <w:rsid w:val="00B47FD1"/>
    <w:rsid w:val="00B57269"/>
    <w:rsid w:val="00B62C6B"/>
    <w:rsid w:val="00B87A29"/>
    <w:rsid w:val="00BA64DC"/>
    <w:rsid w:val="00BB2094"/>
    <w:rsid w:val="00BB33D8"/>
    <w:rsid w:val="00BC1127"/>
    <w:rsid w:val="00BD1A60"/>
    <w:rsid w:val="00BD645B"/>
    <w:rsid w:val="00C032EB"/>
    <w:rsid w:val="00C03BA2"/>
    <w:rsid w:val="00C42128"/>
    <w:rsid w:val="00C6766B"/>
    <w:rsid w:val="00C80461"/>
    <w:rsid w:val="00C84EE6"/>
    <w:rsid w:val="00C915AA"/>
    <w:rsid w:val="00CA4F32"/>
    <w:rsid w:val="00CA69F2"/>
    <w:rsid w:val="00CB0F57"/>
    <w:rsid w:val="00CC42E1"/>
    <w:rsid w:val="00CE48F7"/>
    <w:rsid w:val="00CF1F82"/>
    <w:rsid w:val="00D02B44"/>
    <w:rsid w:val="00D120F1"/>
    <w:rsid w:val="00D1278F"/>
    <w:rsid w:val="00D2148C"/>
    <w:rsid w:val="00D34600"/>
    <w:rsid w:val="00D43CE9"/>
    <w:rsid w:val="00D708C8"/>
    <w:rsid w:val="00D878C8"/>
    <w:rsid w:val="00DB2550"/>
    <w:rsid w:val="00DB7685"/>
    <w:rsid w:val="00DD2932"/>
    <w:rsid w:val="00DF6296"/>
    <w:rsid w:val="00E02D4F"/>
    <w:rsid w:val="00E11784"/>
    <w:rsid w:val="00E210BA"/>
    <w:rsid w:val="00E23184"/>
    <w:rsid w:val="00E26F62"/>
    <w:rsid w:val="00E279A2"/>
    <w:rsid w:val="00E41AA2"/>
    <w:rsid w:val="00E44198"/>
    <w:rsid w:val="00E53483"/>
    <w:rsid w:val="00E5359E"/>
    <w:rsid w:val="00E66875"/>
    <w:rsid w:val="00E70665"/>
    <w:rsid w:val="00E817BA"/>
    <w:rsid w:val="00E92AC2"/>
    <w:rsid w:val="00EA279D"/>
    <w:rsid w:val="00EA7DC7"/>
    <w:rsid w:val="00F058B3"/>
    <w:rsid w:val="00F05E66"/>
    <w:rsid w:val="00F0779D"/>
    <w:rsid w:val="00F123E2"/>
    <w:rsid w:val="00F316A2"/>
    <w:rsid w:val="00F45763"/>
    <w:rsid w:val="00F55E1C"/>
    <w:rsid w:val="00F7538C"/>
    <w:rsid w:val="00F96D99"/>
    <w:rsid w:val="00FA4B62"/>
    <w:rsid w:val="00FB6795"/>
    <w:rsid w:val="00FC1E54"/>
    <w:rsid w:val="00FD2232"/>
    <w:rsid w:val="00FD614E"/>
    <w:rsid w:val="00FE5A3D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FFE7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C42128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F2C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F2C3C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F2C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C3C"/>
  </w:style>
  <w:style w:type="paragraph" w:customStyle="1" w:styleId="ConsNormal">
    <w:name w:val="ConsNormal"/>
    <w:rsid w:val="009F2C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B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5975"/>
    <w:pPr>
      <w:ind w:left="720"/>
      <w:contextualSpacing/>
    </w:pPr>
  </w:style>
  <w:style w:type="paragraph" w:customStyle="1" w:styleId="formattext">
    <w:name w:val="formattext"/>
    <w:basedOn w:val="a"/>
    <w:rsid w:val="0087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r.ul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2C02-7156-49FE-94A7-8B5CE5F0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178</cp:revision>
  <cp:lastPrinted>2016-09-19T10:37:00Z</cp:lastPrinted>
  <dcterms:created xsi:type="dcterms:W3CDTF">2017-10-11T11:02:00Z</dcterms:created>
  <dcterms:modified xsi:type="dcterms:W3CDTF">2022-07-11T05:52:00Z</dcterms:modified>
</cp:coreProperties>
</file>