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E3" w:rsidRDefault="008C4E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C4EE3" w:rsidRDefault="008C4EE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C4E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4EE3" w:rsidRDefault="008C4EE3">
            <w:pPr>
              <w:pStyle w:val="ConsPlusNormal"/>
            </w:pPr>
            <w:r>
              <w:t>7 октября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4EE3" w:rsidRDefault="008C4EE3">
            <w:pPr>
              <w:pStyle w:val="ConsPlusNormal"/>
              <w:jc w:val="right"/>
            </w:pPr>
            <w:r>
              <w:t>N 144-ЗО</w:t>
            </w:r>
          </w:p>
        </w:tc>
      </w:tr>
    </w:tbl>
    <w:p w:rsidR="008C4EE3" w:rsidRDefault="008C4E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EE3" w:rsidRDefault="008C4EE3">
      <w:pPr>
        <w:pStyle w:val="ConsPlusNormal"/>
        <w:jc w:val="center"/>
      </w:pPr>
    </w:p>
    <w:p w:rsidR="008C4EE3" w:rsidRDefault="008C4EE3">
      <w:pPr>
        <w:pStyle w:val="ConsPlusTitle"/>
        <w:jc w:val="center"/>
      </w:pPr>
      <w:r>
        <w:t>ЗАКОН</w:t>
      </w:r>
    </w:p>
    <w:p w:rsidR="008C4EE3" w:rsidRDefault="008C4EE3">
      <w:pPr>
        <w:pStyle w:val="ConsPlusTitle"/>
        <w:jc w:val="center"/>
      </w:pPr>
    </w:p>
    <w:p w:rsidR="008C4EE3" w:rsidRDefault="008C4EE3">
      <w:pPr>
        <w:pStyle w:val="ConsPlusTitle"/>
        <w:jc w:val="center"/>
      </w:pPr>
      <w:r>
        <w:t>УЛЬЯНОВСКОЙ ОБЛАСТИ</w:t>
      </w:r>
    </w:p>
    <w:p w:rsidR="008C4EE3" w:rsidRDefault="008C4EE3">
      <w:pPr>
        <w:pStyle w:val="ConsPlusTitle"/>
        <w:jc w:val="center"/>
      </w:pPr>
    </w:p>
    <w:p w:rsidR="008C4EE3" w:rsidRDefault="008C4EE3">
      <w:pPr>
        <w:pStyle w:val="ConsPlusTitle"/>
        <w:jc w:val="center"/>
      </w:pPr>
      <w:r>
        <w:t>О РЕГУЛИРОВАНИИ НЕКОТОРЫХ ВОПРОСОВ В СФЕРЕ ОБЕСПЕЧЕНИЯ</w:t>
      </w:r>
    </w:p>
    <w:p w:rsidR="008C4EE3" w:rsidRDefault="008C4EE3">
      <w:pPr>
        <w:pStyle w:val="ConsPlusTitle"/>
        <w:jc w:val="center"/>
      </w:pPr>
      <w:r>
        <w:t xml:space="preserve">ДОСТУПА К ИНФОРМАЦИИ О ДЕЯТЕЛЬНОСТИ </w:t>
      </w:r>
      <w:proofErr w:type="gramStart"/>
      <w:r>
        <w:t>ГОСУДАРСТВЕННЫХ</w:t>
      </w:r>
      <w:proofErr w:type="gramEnd"/>
    </w:p>
    <w:p w:rsidR="008C4EE3" w:rsidRDefault="008C4EE3">
      <w:pPr>
        <w:pStyle w:val="ConsPlusTitle"/>
        <w:jc w:val="center"/>
      </w:pPr>
      <w:r>
        <w:t xml:space="preserve">ОРГАНОВ УЛЬЯНОВСКОЙ ОБЛАСТИ И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8C4EE3" w:rsidRDefault="008C4EE3">
      <w:pPr>
        <w:pStyle w:val="ConsPlusTitle"/>
        <w:jc w:val="center"/>
      </w:pPr>
      <w:r>
        <w:t>ЗАКОНА УЛЬЯНОВСКОЙ ОБЛАСТИ "О ПОРЯДКЕ УТВЕРЖДЕНИЯ</w:t>
      </w:r>
    </w:p>
    <w:p w:rsidR="008C4EE3" w:rsidRDefault="008C4EE3">
      <w:pPr>
        <w:pStyle w:val="ConsPlusTitle"/>
        <w:jc w:val="center"/>
      </w:pPr>
      <w:r>
        <w:t>ПЕРЕЧНЕЙ ИНФОРМАЦИИ О ДЕЯТЕЛЬНОСТИ ГОСУДАРСТВЕННЫХ</w:t>
      </w:r>
    </w:p>
    <w:p w:rsidR="008C4EE3" w:rsidRDefault="008C4EE3">
      <w:pPr>
        <w:pStyle w:val="ConsPlusTitle"/>
        <w:jc w:val="center"/>
      </w:pPr>
      <w:r>
        <w:t>ОРГАНОВ УЛЬЯНОВСКОЙ ОБЛАСТИ"</w:t>
      </w:r>
    </w:p>
    <w:p w:rsidR="008C4EE3" w:rsidRDefault="008C4EE3">
      <w:pPr>
        <w:pStyle w:val="ConsPlusNormal"/>
        <w:ind w:firstLine="540"/>
        <w:jc w:val="both"/>
      </w:pPr>
    </w:p>
    <w:p w:rsidR="008C4EE3" w:rsidRDefault="008C4EE3">
      <w:pPr>
        <w:pStyle w:val="ConsPlusNormal"/>
        <w:jc w:val="right"/>
      </w:pPr>
      <w:proofErr w:type="gramStart"/>
      <w:r>
        <w:t>Принят</w:t>
      </w:r>
      <w:proofErr w:type="gramEnd"/>
    </w:p>
    <w:p w:rsidR="008C4EE3" w:rsidRDefault="008C4EE3">
      <w:pPr>
        <w:pStyle w:val="ConsPlusNormal"/>
        <w:jc w:val="right"/>
      </w:pPr>
      <w:r>
        <w:t>Законодательным Собранием</w:t>
      </w:r>
    </w:p>
    <w:p w:rsidR="008C4EE3" w:rsidRDefault="008C4EE3">
      <w:pPr>
        <w:pStyle w:val="ConsPlusNormal"/>
        <w:jc w:val="right"/>
      </w:pPr>
      <w:r>
        <w:t>Ульяновской области</w:t>
      </w:r>
    </w:p>
    <w:p w:rsidR="008C4EE3" w:rsidRDefault="008C4EE3">
      <w:pPr>
        <w:pStyle w:val="ConsPlusNormal"/>
        <w:jc w:val="right"/>
      </w:pPr>
      <w:r>
        <w:t>30 сентября 2010 года</w:t>
      </w:r>
    </w:p>
    <w:p w:rsidR="008C4EE3" w:rsidRDefault="008C4EE3">
      <w:pPr>
        <w:pStyle w:val="ConsPlusNormal"/>
        <w:jc w:val="center"/>
      </w:pPr>
    </w:p>
    <w:p w:rsidR="008C4EE3" w:rsidRDefault="008C4EE3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8C4EE3" w:rsidRDefault="008C4EE3">
      <w:pPr>
        <w:pStyle w:val="ConsPlusNormal"/>
        <w:ind w:firstLine="540"/>
        <w:jc w:val="both"/>
      </w:pPr>
    </w:p>
    <w:p w:rsidR="008C4EE3" w:rsidRDefault="008C4EE3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- Федеральный закон "Об обеспечении доступа к информации о деятельности государственных органов и органов местного самоуправления") регулирует некоторые вопросы в сфере обеспечения доступа к информации о деятельности государственных органов Ульяновской области.</w:t>
      </w:r>
      <w:proofErr w:type="gramEnd"/>
    </w:p>
    <w:p w:rsidR="008C4EE3" w:rsidRDefault="008C4EE3">
      <w:pPr>
        <w:pStyle w:val="ConsPlusNormal"/>
        <w:ind w:firstLine="540"/>
        <w:jc w:val="both"/>
      </w:pPr>
    </w:p>
    <w:p w:rsidR="008C4EE3" w:rsidRDefault="008C4EE3">
      <w:pPr>
        <w:pStyle w:val="ConsPlusTitle"/>
        <w:ind w:firstLine="540"/>
        <w:jc w:val="both"/>
        <w:outlineLvl w:val="0"/>
      </w:pPr>
      <w:r>
        <w:t>Статья 2. Полномочия государственных органов Ульяновской области в сфере обеспечения доступа к информации о своей деятельности</w:t>
      </w:r>
    </w:p>
    <w:p w:rsidR="008C4EE3" w:rsidRDefault="008C4EE3">
      <w:pPr>
        <w:pStyle w:val="ConsPlusNormal"/>
        <w:ind w:firstLine="540"/>
        <w:jc w:val="both"/>
      </w:pPr>
    </w:p>
    <w:p w:rsidR="008C4EE3" w:rsidRDefault="008C4EE3">
      <w:pPr>
        <w:pStyle w:val="ConsPlusNormal"/>
        <w:ind w:firstLine="540"/>
        <w:jc w:val="both"/>
      </w:pPr>
      <w:r>
        <w:t>Государственные органы Ульяновской области в сфере обеспечения доступа к информации о своей деятельности:</w:t>
      </w:r>
    </w:p>
    <w:p w:rsidR="008C4EE3" w:rsidRDefault="008C4EE3">
      <w:pPr>
        <w:pStyle w:val="ConsPlusNormal"/>
        <w:spacing w:before="220"/>
        <w:ind w:firstLine="540"/>
        <w:jc w:val="both"/>
      </w:pPr>
      <w:r>
        <w:t>1) устанавливают требования к технологическим, программным и лингвистическим средствам обеспечения пользования своими официальными сайтами, за исключением исполнительных органов государственной власти Ульяновской области, требования к технологическим, программным и лингвистическим средствам обеспечения пользования официальными сайтами которых устанавливаются Правительством Ульяновской области;</w:t>
      </w:r>
    </w:p>
    <w:p w:rsidR="008C4EE3" w:rsidRDefault="008C4EE3">
      <w:pPr>
        <w:pStyle w:val="ConsPlusNormal"/>
        <w:spacing w:before="220"/>
        <w:ind w:firstLine="540"/>
        <w:jc w:val="both"/>
      </w:pPr>
      <w:r>
        <w:t>2) устанавливают порядок организации доступа к информации о своей деятельности;</w:t>
      </w:r>
    </w:p>
    <w:p w:rsidR="008C4EE3" w:rsidRDefault="008C4EE3">
      <w:pPr>
        <w:pStyle w:val="ConsPlusNormal"/>
        <w:spacing w:before="220"/>
        <w:ind w:firstLine="540"/>
        <w:jc w:val="both"/>
      </w:pPr>
      <w:r>
        <w:t xml:space="preserve">3) устанавливают порядок осуществления </w:t>
      </w:r>
      <w:proofErr w:type="gramStart"/>
      <w:r>
        <w:t>контроля за</w:t>
      </w:r>
      <w:proofErr w:type="gramEnd"/>
      <w:r>
        <w:t xml:space="preserve"> обеспечением доступа к информации о своей деятельности;</w:t>
      </w:r>
    </w:p>
    <w:p w:rsidR="008C4EE3" w:rsidRDefault="008C4EE3">
      <w:pPr>
        <w:pStyle w:val="ConsPlusNormal"/>
        <w:spacing w:before="220"/>
        <w:ind w:firstLine="540"/>
        <w:jc w:val="both"/>
      </w:pPr>
      <w:r>
        <w:t>4) осуществляют иные полномочия в соответствии с законодательством Российской Федерации и законодательством Ульяновской области.</w:t>
      </w:r>
    </w:p>
    <w:p w:rsidR="008C4EE3" w:rsidRDefault="008C4EE3">
      <w:pPr>
        <w:pStyle w:val="ConsPlusNormal"/>
        <w:ind w:firstLine="540"/>
        <w:jc w:val="both"/>
      </w:pPr>
    </w:p>
    <w:p w:rsidR="008C4EE3" w:rsidRDefault="008C4EE3">
      <w:pPr>
        <w:pStyle w:val="ConsPlusTitle"/>
        <w:ind w:firstLine="540"/>
        <w:jc w:val="both"/>
        <w:outlineLvl w:val="0"/>
      </w:pPr>
      <w:r>
        <w:t>Статья 3. Порядок утверждения перечней информации о деятельности государственных органов Ульяновской области</w:t>
      </w:r>
    </w:p>
    <w:p w:rsidR="008C4EE3" w:rsidRDefault="008C4EE3">
      <w:pPr>
        <w:pStyle w:val="ConsPlusNormal"/>
        <w:ind w:firstLine="540"/>
        <w:jc w:val="both"/>
      </w:pPr>
    </w:p>
    <w:p w:rsidR="008C4EE3" w:rsidRDefault="008C4EE3">
      <w:pPr>
        <w:pStyle w:val="ConsPlusNormal"/>
        <w:ind w:firstLine="540"/>
        <w:jc w:val="both"/>
      </w:pPr>
      <w:bookmarkStart w:id="0" w:name="P34"/>
      <w:bookmarkEnd w:id="0"/>
      <w:r>
        <w:t xml:space="preserve">1. Перечни информации о деятельности Губернатора Ульяновской области и Правительства </w:t>
      </w:r>
      <w:r>
        <w:lastRenderedPageBreak/>
        <w:t>Ульяновской области утверждаются Губернатором Ульяновской области.</w:t>
      </w:r>
    </w:p>
    <w:p w:rsidR="008C4EE3" w:rsidRDefault="008C4EE3">
      <w:pPr>
        <w:pStyle w:val="ConsPlusNormal"/>
        <w:spacing w:before="220"/>
        <w:ind w:firstLine="540"/>
        <w:jc w:val="both"/>
      </w:pPr>
      <w:bookmarkStart w:id="1" w:name="P35"/>
      <w:bookmarkEnd w:id="1"/>
      <w:r>
        <w:t>2. Перечни информации о деятельности Законодательного Собрания Ульяновской области утверждаются Законодательным Собранием Ульяновской области.</w:t>
      </w:r>
    </w:p>
    <w:p w:rsidR="008C4EE3" w:rsidRDefault="008C4EE3">
      <w:pPr>
        <w:pStyle w:val="ConsPlusNormal"/>
        <w:spacing w:before="220"/>
        <w:ind w:firstLine="540"/>
        <w:jc w:val="both"/>
      </w:pPr>
      <w:bookmarkStart w:id="2" w:name="P36"/>
      <w:bookmarkEnd w:id="2"/>
      <w:r>
        <w:t>3. Перечни информации о деятельности исполнительных органов государственной власти Ульяновской области и подведомственных им государственных органов Ульяновской области утверждаются Правительством Ульяновской области.</w:t>
      </w:r>
    </w:p>
    <w:p w:rsidR="008C4EE3" w:rsidRDefault="008C4EE3">
      <w:pPr>
        <w:pStyle w:val="ConsPlusNormal"/>
        <w:spacing w:before="220"/>
        <w:ind w:firstLine="540"/>
        <w:jc w:val="both"/>
      </w:pPr>
      <w:bookmarkStart w:id="3" w:name="P37"/>
      <w:bookmarkEnd w:id="3"/>
      <w:r>
        <w:t xml:space="preserve">4. Перечни информации о деятельности государственных органов Ульяновской области, не указанных в </w:t>
      </w:r>
      <w:hyperlink w:anchor="P34" w:history="1">
        <w:r>
          <w:rPr>
            <w:color w:val="0000FF"/>
          </w:rPr>
          <w:t>частях 1</w:t>
        </w:r>
      </w:hyperlink>
      <w:r>
        <w:t xml:space="preserve"> - </w:t>
      </w:r>
      <w:hyperlink w:anchor="P36" w:history="1">
        <w:r>
          <w:rPr>
            <w:color w:val="0000FF"/>
          </w:rPr>
          <w:t>3</w:t>
        </w:r>
      </w:hyperlink>
      <w:r>
        <w:t xml:space="preserve"> настоящей статьи, утверждаются государственными органами Ульяновской области, если иное не установлено </w:t>
      </w:r>
      <w:hyperlink w:anchor="P38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8C4EE3" w:rsidRDefault="008C4EE3">
      <w:pPr>
        <w:pStyle w:val="ConsPlusNormal"/>
        <w:spacing w:before="220"/>
        <w:ind w:firstLine="540"/>
        <w:jc w:val="both"/>
      </w:pPr>
      <w:bookmarkStart w:id="4" w:name="P38"/>
      <w:bookmarkEnd w:id="4"/>
      <w:r>
        <w:t>5. Перечни информации о деятельности территориальных избирательных комиссий Ульяновской области утверждаются Избирательной комиссией Ульяновской области.</w:t>
      </w:r>
    </w:p>
    <w:p w:rsidR="008C4EE3" w:rsidRDefault="008C4EE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 утверждении перечней информации о деятельности государственных органов Ульяновской области, указанных в </w:t>
      </w:r>
      <w:hyperlink w:anchor="P34" w:history="1">
        <w:r>
          <w:rPr>
            <w:color w:val="0000FF"/>
          </w:rPr>
          <w:t>частях 1</w:t>
        </w:r>
      </w:hyperlink>
      <w:r>
        <w:t xml:space="preserve"> - </w:t>
      </w:r>
      <w:hyperlink w:anchor="P36" w:history="1">
        <w:r>
          <w:rPr>
            <w:color w:val="0000FF"/>
          </w:rPr>
          <w:t>3</w:t>
        </w:r>
      </w:hyperlink>
      <w:r>
        <w:t xml:space="preserve"> настоящей статьи, определяются периодичность размещения информации в информационно-телекоммуникационной сети Интернет (далее - сеть Интернет),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  <w:proofErr w:type="gramEnd"/>
    </w:p>
    <w:p w:rsidR="008C4EE3" w:rsidRDefault="008C4EE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состав информации, размещаемой в сети Интернет, государственные органы Ульяновской области, за исключением указанных в </w:t>
      </w:r>
      <w:hyperlink w:anchor="P35" w:history="1">
        <w:r>
          <w:rPr>
            <w:color w:val="0000FF"/>
          </w:rPr>
          <w:t>частях 2</w:t>
        </w:r>
      </w:hyperlink>
      <w:r>
        <w:t xml:space="preserve">, </w:t>
      </w:r>
      <w:hyperlink w:anchor="P37" w:history="1">
        <w:r>
          <w:rPr>
            <w:color w:val="0000FF"/>
          </w:rPr>
          <w:t>4</w:t>
        </w:r>
      </w:hyperlink>
      <w:r>
        <w:t xml:space="preserve"> и </w:t>
      </w:r>
      <w:hyperlink w:anchor="P38" w:history="1">
        <w:r>
          <w:rPr>
            <w:color w:val="0000FF"/>
          </w:rPr>
          <w:t>5</w:t>
        </w:r>
      </w:hyperlink>
      <w:r>
        <w:t xml:space="preserve"> настоящей статьи, включают сведения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  <w:proofErr w:type="gramEnd"/>
    </w:p>
    <w:p w:rsidR="008C4EE3" w:rsidRDefault="008C4EE3">
      <w:pPr>
        <w:pStyle w:val="ConsPlusNormal"/>
        <w:ind w:firstLine="540"/>
        <w:jc w:val="both"/>
      </w:pPr>
    </w:p>
    <w:p w:rsidR="008C4EE3" w:rsidRDefault="008C4EE3">
      <w:pPr>
        <w:pStyle w:val="ConsPlusTitle"/>
        <w:ind w:firstLine="540"/>
        <w:jc w:val="both"/>
        <w:outlineLvl w:val="0"/>
      </w:pPr>
      <w:r>
        <w:t>Статья 4. Организация доступа к информации о деятельности государственных органов Ульяновской области</w:t>
      </w:r>
    </w:p>
    <w:p w:rsidR="008C4EE3" w:rsidRDefault="008C4EE3">
      <w:pPr>
        <w:pStyle w:val="ConsPlusNormal"/>
        <w:ind w:firstLine="540"/>
        <w:jc w:val="both"/>
      </w:pPr>
    </w:p>
    <w:p w:rsidR="008C4EE3" w:rsidRDefault="008C4EE3">
      <w:pPr>
        <w:pStyle w:val="ConsPlusNormal"/>
        <w:ind w:firstLine="540"/>
        <w:jc w:val="both"/>
      </w:pPr>
      <w:r>
        <w:t>1. Доступ к информации о деятельности государственных органов Ульяновской области обеспечивается ими в пределах своих полномочий.</w:t>
      </w:r>
    </w:p>
    <w:p w:rsidR="008C4EE3" w:rsidRDefault="008C4EE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Должностное лицо, ответственное в соответствии с регламентами или иными нормативными правовыми актами соответствующего государственного органа Ульяновской области за предоставление информации о деятельности государственного органа Ульяновской области, ежегодно готовит доклад руководителю соответствующего государственного органа Ульяновской области о результатах работы по выполнению запросов на предоставление информации, с которым вправе ознакомиться каждый гражданин в порядке, предусмотренном регламентом или иными нормативными правовыми актами соответствующего</w:t>
      </w:r>
      <w:proofErr w:type="gramEnd"/>
      <w:r>
        <w:t xml:space="preserve"> государственного органа Ульяновской области.</w:t>
      </w:r>
    </w:p>
    <w:p w:rsidR="008C4EE3" w:rsidRDefault="008C4EE3">
      <w:pPr>
        <w:pStyle w:val="ConsPlusNormal"/>
        <w:ind w:firstLine="540"/>
        <w:jc w:val="both"/>
      </w:pPr>
    </w:p>
    <w:p w:rsidR="008C4EE3" w:rsidRDefault="008C4EE3">
      <w:pPr>
        <w:pStyle w:val="ConsPlusTitle"/>
        <w:ind w:firstLine="540"/>
        <w:jc w:val="both"/>
        <w:outlineLvl w:val="0"/>
      </w:pPr>
      <w:r>
        <w:t>Статья 5. Организация доступа к информации о деятельности государственных органов Ульяновской области, размещаемой в сети Интернет</w:t>
      </w:r>
    </w:p>
    <w:p w:rsidR="008C4EE3" w:rsidRDefault="008C4EE3">
      <w:pPr>
        <w:pStyle w:val="ConsPlusNormal"/>
        <w:ind w:firstLine="540"/>
        <w:jc w:val="both"/>
      </w:pPr>
    </w:p>
    <w:p w:rsidR="008C4EE3" w:rsidRDefault="008C4EE3">
      <w:pPr>
        <w:pStyle w:val="ConsPlusNormal"/>
        <w:ind w:firstLine="540"/>
        <w:jc w:val="both"/>
      </w:pPr>
      <w:r>
        <w:t>1. В соответствии с федеральным законодательством государственные органы Ульяновской области для размещения информации о своей деятельности используют сеть Интернет,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8C4EE3" w:rsidRDefault="008C4EE3">
      <w:pPr>
        <w:pStyle w:val="ConsPlusNormal"/>
        <w:spacing w:before="220"/>
        <w:ind w:firstLine="540"/>
        <w:jc w:val="both"/>
      </w:pPr>
      <w:r>
        <w:t>2. Законы Ульяновской области не позднее пяти дней после дня их официального опубликования размещаются на официальных сайтах Законодательного Собрания Ульяновской области и Губернатора и Правительства Ульяновской области в сети Интернет.</w:t>
      </w:r>
    </w:p>
    <w:p w:rsidR="008C4EE3" w:rsidRDefault="008C4EE3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 xml:space="preserve">Иные нормативные правовые акты государственных органов Ульяновской области, подлежащие официальному опубликованию в порядке, предусмотренном </w:t>
      </w:r>
      <w:hyperlink r:id="rId7" w:history="1">
        <w:r>
          <w:rPr>
            <w:color w:val="0000FF"/>
          </w:rPr>
          <w:t>Законом</w:t>
        </w:r>
      </w:hyperlink>
      <w:r>
        <w:t xml:space="preserve"> Ульяновской области от 29 ноября 2005 года N 136-ЗО "О порядке опубликования и вступления в силу нормативных правовых актов Ульяновской области", не позднее пяти дней после дня их официального опубликования или принятия размещаются на официальных сайтах государственных органов Ульяновской области, принявших нормативный правовой акт, в</w:t>
      </w:r>
      <w:proofErr w:type="gramEnd"/>
      <w:r>
        <w:t xml:space="preserve"> сети Интернет.</w:t>
      </w:r>
    </w:p>
    <w:p w:rsidR="008C4EE3" w:rsidRDefault="008C4EE3">
      <w:pPr>
        <w:pStyle w:val="ConsPlusNormal"/>
        <w:ind w:firstLine="540"/>
        <w:jc w:val="both"/>
      </w:pPr>
    </w:p>
    <w:p w:rsidR="008C4EE3" w:rsidRDefault="008C4EE3">
      <w:pPr>
        <w:pStyle w:val="ConsPlusTitle"/>
        <w:ind w:firstLine="540"/>
        <w:jc w:val="both"/>
        <w:outlineLvl w:val="0"/>
      </w:pPr>
      <w:r>
        <w:t>Статья 6. Способы обеспечения доступа к информации о деятельности государственных органов Ульяновской области</w:t>
      </w:r>
    </w:p>
    <w:p w:rsidR="008C4EE3" w:rsidRDefault="008C4EE3">
      <w:pPr>
        <w:pStyle w:val="ConsPlusNormal"/>
        <w:ind w:firstLine="540"/>
        <w:jc w:val="both"/>
      </w:pPr>
    </w:p>
    <w:p w:rsidR="008C4EE3" w:rsidRDefault="008C4EE3">
      <w:pPr>
        <w:pStyle w:val="ConsPlusNormal"/>
        <w:ind w:firstLine="540"/>
        <w:jc w:val="both"/>
      </w:pPr>
      <w:r>
        <w:t xml:space="preserve">Доступ к информации о деятельности государственных органов Ульяновской области может обеспечиваться способами, определенными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а также другими способами, предусмотренными в отношении информации о деятельности государственных органов Ульяновской области нормативными правовыми актами государственных органов Ульяновской области.</w:t>
      </w:r>
    </w:p>
    <w:p w:rsidR="008C4EE3" w:rsidRDefault="008C4EE3">
      <w:pPr>
        <w:pStyle w:val="ConsPlusNormal"/>
        <w:ind w:firstLine="540"/>
        <w:jc w:val="both"/>
      </w:pPr>
    </w:p>
    <w:p w:rsidR="008C4EE3" w:rsidRDefault="008C4EE3">
      <w:pPr>
        <w:pStyle w:val="ConsPlusTitle"/>
        <w:ind w:firstLine="540"/>
        <w:jc w:val="both"/>
        <w:outlineLvl w:val="0"/>
      </w:pPr>
      <w:r>
        <w:t>Статья 7. Форма предоставления информации о деятельности государственных органов Ульяновской области и порядок приема запросов пользователя информацией</w:t>
      </w:r>
    </w:p>
    <w:p w:rsidR="008C4EE3" w:rsidRDefault="008C4EE3">
      <w:pPr>
        <w:pStyle w:val="ConsPlusNormal"/>
        <w:ind w:firstLine="540"/>
        <w:jc w:val="both"/>
      </w:pPr>
    </w:p>
    <w:p w:rsidR="008C4EE3" w:rsidRDefault="008C4EE3">
      <w:pPr>
        <w:pStyle w:val="ConsPlusNormal"/>
        <w:ind w:firstLine="540"/>
        <w:jc w:val="both"/>
      </w:pPr>
      <w:r>
        <w:t>1. Форма предоставления информации о деятельности государственных органов Ульяновской области определяется запросом пользователя информацией, если иное не установлено федеральным законодательством.</w:t>
      </w:r>
    </w:p>
    <w:p w:rsidR="008C4EE3" w:rsidRDefault="008C4EE3">
      <w:pPr>
        <w:pStyle w:val="ConsPlusNormal"/>
        <w:spacing w:before="220"/>
        <w:ind w:firstLine="540"/>
        <w:jc w:val="both"/>
      </w:pPr>
      <w:r>
        <w:t>2. Если форма предоставления информации о деятельности государственных органов Ульяновской области не установлена федеральным законодательством, то она может устанавливаться законами и иными нормативными правовыми актами Ульяновской области.</w:t>
      </w:r>
    </w:p>
    <w:p w:rsidR="008C4EE3" w:rsidRDefault="008C4EE3">
      <w:pPr>
        <w:pStyle w:val="ConsPlusNormal"/>
        <w:spacing w:before="220"/>
        <w:ind w:firstLine="540"/>
        <w:jc w:val="both"/>
      </w:pPr>
      <w:r>
        <w:t>3. Порядок приема запросов пользователя информацией определяется правовыми актами соответствующих государственных органов Ульяновской области.</w:t>
      </w:r>
    </w:p>
    <w:p w:rsidR="008C4EE3" w:rsidRDefault="008C4EE3">
      <w:pPr>
        <w:pStyle w:val="ConsPlusNormal"/>
        <w:ind w:firstLine="540"/>
        <w:jc w:val="both"/>
      </w:pPr>
    </w:p>
    <w:p w:rsidR="008C4EE3" w:rsidRDefault="008C4EE3">
      <w:pPr>
        <w:pStyle w:val="ConsPlusTitle"/>
        <w:ind w:firstLine="540"/>
        <w:jc w:val="both"/>
        <w:outlineLvl w:val="0"/>
      </w:pPr>
      <w:r>
        <w:t>Статья 8. Финансовое обеспечение доступа к информации о деятельности государственных органов Ульяновской области</w:t>
      </w:r>
    </w:p>
    <w:p w:rsidR="008C4EE3" w:rsidRDefault="008C4EE3">
      <w:pPr>
        <w:pStyle w:val="ConsPlusNormal"/>
        <w:ind w:firstLine="540"/>
        <w:jc w:val="both"/>
      </w:pPr>
    </w:p>
    <w:p w:rsidR="008C4EE3" w:rsidRDefault="008C4EE3">
      <w:pPr>
        <w:pStyle w:val="ConsPlusNormal"/>
        <w:ind w:firstLine="540"/>
        <w:jc w:val="both"/>
      </w:pPr>
      <w:r>
        <w:t>Расходы, связанные с обеспечением доступа к информации о деятельности государственных органов Ульяновской области, производятся государственными органами Ульяновской области за счет средств, предусмотренных в областном бюджете Ульяновской области на обеспечение их функционирования.</w:t>
      </w:r>
    </w:p>
    <w:p w:rsidR="008C4EE3" w:rsidRDefault="008C4EE3">
      <w:pPr>
        <w:pStyle w:val="ConsPlusNormal"/>
        <w:ind w:firstLine="540"/>
        <w:jc w:val="both"/>
      </w:pPr>
    </w:p>
    <w:p w:rsidR="008C4EE3" w:rsidRDefault="008C4EE3">
      <w:pPr>
        <w:pStyle w:val="ConsPlusTitle"/>
        <w:ind w:firstLine="540"/>
        <w:jc w:val="both"/>
        <w:outlineLvl w:val="0"/>
      </w:pPr>
      <w:r>
        <w:t xml:space="preserve">Статья 9. Признание </w:t>
      </w:r>
      <w:proofErr w:type="gramStart"/>
      <w:r>
        <w:t>утратившим</w:t>
      </w:r>
      <w:proofErr w:type="gramEnd"/>
      <w:r>
        <w:t xml:space="preserve"> силу Закона Ульяновской области "О порядке утверждения перечней информации о деятельности государственных органов Ульяновской области"</w:t>
      </w:r>
    </w:p>
    <w:p w:rsidR="008C4EE3" w:rsidRDefault="008C4EE3">
      <w:pPr>
        <w:pStyle w:val="ConsPlusNormal"/>
        <w:ind w:firstLine="540"/>
        <w:jc w:val="both"/>
      </w:pPr>
    </w:p>
    <w:p w:rsidR="008C4EE3" w:rsidRDefault="008C4EE3">
      <w:pPr>
        <w:pStyle w:val="ConsPlusNormal"/>
        <w:ind w:firstLine="540"/>
        <w:jc w:val="both"/>
      </w:pPr>
      <w:r>
        <w:t xml:space="preserve">Со дня вступления в силу настоящего Закона признать утратившим силу </w:t>
      </w:r>
      <w:hyperlink r:id="rId9" w:history="1">
        <w:r>
          <w:rPr>
            <w:color w:val="0000FF"/>
          </w:rPr>
          <w:t>Закон</w:t>
        </w:r>
      </w:hyperlink>
      <w:r>
        <w:t xml:space="preserve"> Ульяновской области от 2 июля 2009 года N 84-ЗО "О порядке утверждения перечней информации о деятельности государственных органов Ульяновской области" ("</w:t>
      </w:r>
      <w:proofErr w:type="gramStart"/>
      <w:r>
        <w:t>Ульяновская</w:t>
      </w:r>
      <w:proofErr w:type="gramEnd"/>
      <w:r>
        <w:t xml:space="preserve"> правда" от 08.07.2009 N 54; от 17.07.2009 N 58).</w:t>
      </w:r>
    </w:p>
    <w:p w:rsidR="008C4EE3" w:rsidRDefault="008C4EE3">
      <w:pPr>
        <w:pStyle w:val="ConsPlusNormal"/>
        <w:ind w:firstLine="540"/>
        <w:jc w:val="both"/>
      </w:pPr>
    </w:p>
    <w:p w:rsidR="008C4EE3" w:rsidRDefault="008C4EE3">
      <w:pPr>
        <w:pStyle w:val="ConsPlusNormal"/>
        <w:jc w:val="right"/>
      </w:pPr>
      <w:r>
        <w:t>Губернатор</w:t>
      </w:r>
    </w:p>
    <w:p w:rsidR="008C4EE3" w:rsidRDefault="008C4EE3">
      <w:pPr>
        <w:pStyle w:val="ConsPlusNormal"/>
        <w:jc w:val="right"/>
      </w:pPr>
      <w:r>
        <w:t>Ульяновской области</w:t>
      </w:r>
    </w:p>
    <w:p w:rsidR="008C4EE3" w:rsidRDefault="008C4EE3">
      <w:pPr>
        <w:pStyle w:val="ConsPlusNormal"/>
        <w:jc w:val="right"/>
      </w:pPr>
      <w:r>
        <w:t>С.И.МОРОЗОВ</w:t>
      </w:r>
    </w:p>
    <w:p w:rsidR="008C4EE3" w:rsidRDefault="008C4EE3">
      <w:pPr>
        <w:pStyle w:val="ConsPlusNormal"/>
      </w:pPr>
      <w:r>
        <w:t>Ульяновск</w:t>
      </w:r>
    </w:p>
    <w:p w:rsidR="008C4EE3" w:rsidRDefault="008C4EE3">
      <w:pPr>
        <w:pStyle w:val="ConsPlusNormal"/>
        <w:spacing w:before="220"/>
      </w:pPr>
      <w:r>
        <w:lastRenderedPageBreak/>
        <w:t>7 октября 2010 года</w:t>
      </w:r>
    </w:p>
    <w:p w:rsidR="008C4EE3" w:rsidRDefault="008C4EE3">
      <w:pPr>
        <w:pStyle w:val="ConsPlusNormal"/>
        <w:spacing w:before="220"/>
      </w:pPr>
      <w:r>
        <w:t>N 144-ЗО</w:t>
      </w:r>
    </w:p>
    <w:p w:rsidR="008C4EE3" w:rsidRDefault="008C4EE3">
      <w:pPr>
        <w:pStyle w:val="ConsPlusNormal"/>
        <w:ind w:firstLine="540"/>
        <w:jc w:val="both"/>
      </w:pPr>
    </w:p>
    <w:p w:rsidR="008C4EE3" w:rsidRDefault="008C4EE3">
      <w:pPr>
        <w:pStyle w:val="ConsPlusNormal"/>
        <w:ind w:firstLine="540"/>
        <w:jc w:val="both"/>
      </w:pPr>
    </w:p>
    <w:p w:rsidR="008C4EE3" w:rsidRDefault="008C4E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44BE" w:rsidRDefault="002B44BE">
      <w:bookmarkStart w:id="5" w:name="_GoBack"/>
      <w:bookmarkEnd w:id="5"/>
    </w:p>
    <w:sectPr w:rsidR="002B44BE" w:rsidSect="00DE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E3"/>
    <w:rsid w:val="002B44BE"/>
    <w:rsid w:val="008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4E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4E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76779B359284FF9AA84184536FEFE6003AA8805F5A49E3BF5964BC1C2B43CC37E9DEFEA1EC0CA77E64171DEW9K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576779B359284FF9AA9A15535AA0F46500F78108F0AECF60AACD1696CBBE6B96319CA1AE12DFCB76F84171D7CCDF25F07CB7F419C9AE090A98D1W6K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576779B359284FF9AA84184536FEFE6003AA8805F5A49E3BF5964BC1C2B43CC37E9DEFEA1EC0CA77E64171DEW9K9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576779B359284FF9AA9A15535AA0F46500F7810CF1ACCF65AACD1696CBBE6B96319CB3AE4AD3CB77E64270C29A8E63WAK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Катрачева Светлана Игоревна</dc:creator>
  <cp:lastModifiedBy>Катрачева Светлана Игоревна</cp:lastModifiedBy>
  <cp:revision>1</cp:revision>
  <dcterms:created xsi:type="dcterms:W3CDTF">2021-11-01T10:10:00Z</dcterms:created>
  <dcterms:modified xsi:type="dcterms:W3CDTF">2021-11-01T10:11:00Z</dcterms:modified>
</cp:coreProperties>
</file>