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989" w:rsidRDefault="00032989" w:rsidP="0003298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УЛЬЯНОВСКОЙ ОБЛАСТИ</w:t>
      </w:r>
    </w:p>
    <w:p w:rsidR="00032989" w:rsidRDefault="00032989" w:rsidP="00032989">
      <w:pPr>
        <w:keepNext w:val="0"/>
        <w:keepLines w:val="0"/>
        <w:autoSpaceDE w:val="0"/>
        <w:autoSpaceDN w:val="0"/>
        <w:adjustRightInd w:val="0"/>
        <w:spacing w:before="0" w:line="240" w:lineRule="auto"/>
        <w:jc w:val="both"/>
        <w:rPr>
          <w:rFonts w:ascii="Arial" w:eastAsiaTheme="minorHAnsi" w:hAnsi="Arial" w:cs="Arial"/>
          <w:color w:val="auto"/>
          <w:sz w:val="20"/>
          <w:szCs w:val="20"/>
        </w:rPr>
      </w:pPr>
    </w:p>
    <w:p w:rsidR="00032989" w:rsidRDefault="00032989" w:rsidP="0003298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032989" w:rsidRDefault="00032989" w:rsidP="0003298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21 декабря 2020 г. N 770-П</w:t>
      </w:r>
    </w:p>
    <w:p w:rsidR="00032989" w:rsidRDefault="00032989" w:rsidP="00032989">
      <w:pPr>
        <w:keepNext w:val="0"/>
        <w:keepLines w:val="0"/>
        <w:autoSpaceDE w:val="0"/>
        <w:autoSpaceDN w:val="0"/>
        <w:adjustRightInd w:val="0"/>
        <w:spacing w:before="0" w:line="240" w:lineRule="auto"/>
        <w:jc w:val="both"/>
        <w:rPr>
          <w:rFonts w:ascii="Arial" w:eastAsiaTheme="minorHAnsi" w:hAnsi="Arial" w:cs="Arial"/>
          <w:color w:val="auto"/>
          <w:sz w:val="20"/>
          <w:szCs w:val="20"/>
        </w:rPr>
      </w:pPr>
    </w:p>
    <w:p w:rsidR="00032989" w:rsidRDefault="00032989" w:rsidP="0003298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НЕКОТОРЫХ МЕРАХ ИМУЩЕСТВЕННОЙ ПОДДЕРЖКИ СУБЪЕКТОВ</w:t>
      </w:r>
    </w:p>
    <w:p w:rsidR="00032989" w:rsidRDefault="00032989" w:rsidP="0003298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МАЛОГО И СРЕДНЕГО ПРЕДПРИНИМАТЕЛЬСТВА ПРИ ПРЕДОСТАВЛЕНИИ</w:t>
      </w:r>
    </w:p>
    <w:p w:rsidR="00032989" w:rsidRDefault="00032989" w:rsidP="0003298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ГОСУДАРСТВЕННОГО ИМУЩЕСТВА УЛЬЯНОВСКОЙ ОБЛАСТИ</w:t>
      </w:r>
    </w:p>
    <w:p w:rsidR="00032989" w:rsidRDefault="00032989" w:rsidP="00032989">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032989">
        <w:trPr>
          <w:jc w:val="center"/>
        </w:trPr>
        <w:tc>
          <w:tcPr>
            <w:tcW w:w="5000" w:type="pct"/>
            <w:tcBorders>
              <w:left w:val="single" w:sz="24" w:space="0" w:color="CED3F1"/>
              <w:right w:val="single" w:sz="24" w:space="0" w:color="F4F3F8"/>
            </w:tcBorders>
            <w:shd w:val="clear" w:color="auto" w:fill="F4F3F8"/>
          </w:tcPr>
          <w:p w:rsidR="00032989" w:rsidRDefault="0003298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32989" w:rsidRDefault="00032989">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w:t>
            </w:r>
            <w:hyperlink r:id="rId5"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Ульяновской области</w:t>
            </w:r>
            <w:proofErr w:type="gramEnd"/>
          </w:p>
          <w:p w:rsidR="00032989" w:rsidRDefault="0003298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19.03.2021 N 76-П)</w:t>
            </w:r>
          </w:p>
        </w:tc>
      </w:tr>
    </w:tbl>
    <w:p w:rsidR="00032989" w:rsidRDefault="00032989" w:rsidP="00032989">
      <w:pPr>
        <w:autoSpaceDE w:val="0"/>
        <w:autoSpaceDN w:val="0"/>
        <w:adjustRightInd w:val="0"/>
        <w:spacing w:after="0" w:line="240" w:lineRule="auto"/>
        <w:jc w:val="both"/>
        <w:rPr>
          <w:rFonts w:ascii="Arial" w:hAnsi="Arial" w:cs="Arial"/>
          <w:sz w:val="20"/>
          <w:szCs w:val="20"/>
        </w:rPr>
      </w:pPr>
    </w:p>
    <w:p w:rsidR="00032989" w:rsidRDefault="00032989" w:rsidP="000329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целях обеспечения реализации на территории Ульяновской области положений Федерального </w:t>
      </w:r>
      <w:hyperlink r:id="rId6" w:history="1">
        <w:r>
          <w:rPr>
            <w:rFonts w:ascii="Arial" w:hAnsi="Arial" w:cs="Arial"/>
            <w:color w:val="0000FF"/>
            <w:sz w:val="20"/>
            <w:szCs w:val="20"/>
          </w:rPr>
          <w:t>закона</w:t>
        </w:r>
      </w:hyperlink>
      <w:r>
        <w:rPr>
          <w:rFonts w:ascii="Arial" w:hAnsi="Arial" w:cs="Arial"/>
          <w:sz w:val="20"/>
          <w:szCs w:val="20"/>
        </w:rPr>
        <w:t xml:space="preserve"> от 24.07.2007 N 209-ФЗ "О развитии малого и среднего предпринимательства в Российской Федерации" Правительство Ульяновской области постановляет:</w:t>
      </w:r>
    </w:p>
    <w:p w:rsidR="00032989" w:rsidRDefault="00032989" w:rsidP="000329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 w:history="1">
        <w:r>
          <w:rPr>
            <w:rFonts w:ascii="Arial" w:hAnsi="Arial" w:cs="Arial"/>
            <w:color w:val="0000FF"/>
            <w:sz w:val="20"/>
            <w:szCs w:val="20"/>
          </w:rPr>
          <w:t>постановления</w:t>
        </w:r>
      </w:hyperlink>
      <w:r>
        <w:rPr>
          <w:rFonts w:ascii="Arial" w:hAnsi="Arial" w:cs="Arial"/>
          <w:sz w:val="20"/>
          <w:szCs w:val="20"/>
        </w:rPr>
        <w:t xml:space="preserve"> Правительства Ульяновской области от 19.03.2021 N 76-П)</w:t>
      </w:r>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Определить Министерство экономического развития и промышленности Ульяновской области исполнительным органом государственной власти Ульяновской области, уполномоченным:</w:t>
      </w:r>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1) на формирование, ведение (в том числе ежегодное дополнение) и обязательное опубликование перечня государственного имущества Ульяновской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8" w:history="1">
        <w:r>
          <w:rPr>
            <w:rFonts w:ascii="Arial" w:hAnsi="Arial" w:cs="Arial"/>
            <w:color w:val="0000FF"/>
            <w:sz w:val="20"/>
            <w:szCs w:val="20"/>
          </w:rPr>
          <w:t>пунктом 4 статьи 18</w:t>
        </w:r>
      </w:hyperlink>
      <w:r>
        <w:rPr>
          <w:rFonts w:ascii="Arial" w:hAnsi="Arial" w:cs="Arial"/>
          <w:sz w:val="20"/>
          <w:szCs w:val="20"/>
        </w:rPr>
        <w:t xml:space="preserve"> Федерального закона от 24.07.2007 N 209-ФЗ "О развитии малого и среднего предпринимательства в Российской Федерации";</w:t>
      </w:r>
      <w:proofErr w:type="gramEnd"/>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взаимодействие с акционерным обществом "Федеральная корпорация по развитию малого и среднего предпринимательства" по вопросам формирования, ведения (в том числе ежегодного дополнения) и обязательного опубликования указанного перечня.</w:t>
      </w:r>
    </w:p>
    <w:p w:rsidR="00032989" w:rsidRDefault="00032989" w:rsidP="000329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w:t>
      </w:r>
      <w:hyperlink r:id="rId9" w:history="1">
        <w:r>
          <w:rPr>
            <w:rFonts w:ascii="Arial" w:hAnsi="Arial" w:cs="Arial"/>
            <w:color w:val="0000FF"/>
            <w:sz w:val="20"/>
            <w:szCs w:val="20"/>
          </w:rPr>
          <w:t>постановления</w:t>
        </w:r>
      </w:hyperlink>
      <w:r>
        <w:rPr>
          <w:rFonts w:ascii="Arial" w:hAnsi="Arial" w:cs="Arial"/>
          <w:sz w:val="20"/>
          <w:szCs w:val="20"/>
        </w:rPr>
        <w:t xml:space="preserve"> Правительства Ульяновской области от 19.03.2021 N 76-П)</w:t>
      </w:r>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Утвердить:</w:t>
      </w:r>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w:t>
      </w:r>
      <w:hyperlink w:anchor="Par45" w:history="1">
        <w:proofErr w:type="gramStart"/>
        <w:r>
          <w:rPr>
            <w:rFonts w:ascii="Arial" w:hAnsi="Arial" w:cs="Arial"/>
            <w:color w:val="0000FF"/>
            <w:sz w:val="20"/>
            <w:szCs w:val="20"/>
          </w:rPr>
          <w:t>Правила</w:t>
        </w:r>
      </w:hyperlink>
      <w:r>
        <w:rPr>
          <w:rFonts w:ascii="Arial" w:hAnsi="Arial" w:cs="Arial"/>
          <w:sz w:val="20"/>
          <w:szCs w:val="20"/>
        </w:rPr>
        <w:t xml:space="preserve"> формирования, ведения и обязательного опубликования перечня государственного имущества Ульяновской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10" w:history="1">
        <w:r>
          <w:rPr>
            <w:rFonts w:ascii="Arial" w:hAnsi="Arial" w:cs="Arial"/>
            <w:color w:val="0000FF"/>
            <w:sz w:val="20"/>
            <w:szCs w:val="20"/>
          </w:rPr>
          <w:t>пунктом 4 статьи 18</w:t>
        </w:r>
      </w:hyperlink>
      <w:r>
        <w:rPr>
          <w:rFonts w:ascii="Arial" w:hAnsi="Arial" w:cs="Arial"/>
          <w:sz w:val="20"/>
          <w:szCs w:val="20"/>
        </w:rPr>
        <w:t xml:space="preserve"> Федерального закона от 24.07.2007 N 209-ФЗ "О развитии малого и среднего предпринимательства в Российской Федерации" (приложение N 1).</w:t>
      </w:r>
      <w:proofErr w:type="gramEnd"/>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w:t>
      </w:r>
      <w:hyperlink w:anchor="Par98" w:history="1">
        <w:proofErr w:type="gramStart"/>
        <w:r>
          <w:rPr>
            <w:rFonts w:ascii="Arial" w:hAnsi="Arial" w:cs="Arial"/>
            <w:color w:val="0000FF"/>
            <w:sz w:val="20"/>
            <w:szCs w:val="20"/>
          </w:rPr>
          <w:t>Положение</w:t>
        </w:r>
      </w:hyperlink>
      <w:r>
        <w:rPr>
          <w:rFonts w:ascii="Arial" w:hAnsi="Arial" w:cs="Arial"/>
          <w:sz w:val="20"/>
          <w:szCs w:val="20"/>
        </w:rPr>
        <w:t xml:space="preserve"> о порядке и условиях предоставления в аренду (в том числе льготах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Ульяновской области приоритетными видами деятельности) государственного имущества Ульяновской области, включенного в перечень государственного имущества Ульяновской области, свободного от прав третьих лиц (за исключением права хозяйственного ведения, права оперативного</w:t>
      </w:r>
      <w:proofErr w:type="gramEnd"/>
      <w:r>
        <w:rPr>
          <w:rFonts w:ascii="Arial" w:hAnsi="Arial" w:cs="Arial"/>
          <w:sz w:val="20"/>
          <w:szCs w:val="20"/>
        </w:rPr>
        <w:t xml:space="preserve"> управления, а также имущественных прав субъектов малого и среднего предпринимательства), </w:t>
      </w:r>
      <w:proofErr w:type="gramStart"/>
      <w:r>
        <w:rPr>
          <w:rFonts w:ascii="Arial" w:hAnsi="Arial" w:cs="Arial"/>
          <w:sz w:val="20"/>
          <w:szCs w:val="20"/>
        </w:rPr>
        <w:t>предусмотренный</w:t>
      </w:r>
      <w:proofErr w:type="gramEnd"/>
      <w:r>
        <w:rPr>
          <w:rFonts w:ascii="Arial" w:hAnsi="Arial" w:cs="Arial"/>
          <w:sz w:val="20"/>
          <w:szCs w:val="20"/>
        </w:rPr>
        <w:t xml:space="preserve"> </w:t>
      </w:r>
      <w:hyperlink r:id="rId11" w:history="1">
        <w:r>
          <w:rPr>
            <w:rFonts w:ascii="Arial" w:hAnsi="Arial" w:cs="Arial"/>
            <w:color w:val="0000FF"/>
            <w:sz w:val="20"/>
            <w:szCs w:val="20"/>
          </w:rPr>
          <w:t>пунктом 4 статьи 18</w:t>
        </w:r>
      </w:hyperlink>
      <w:r>
        <w:rPr>
          <w:rFonts w:ascii="Arial" w:hAnsi="Arial" w:cs="Arial"/>
          <w:sz w:val="20"/>
          <w:szCs w:val="20"/>
        </w:rPr>
        <w:t xml:space="preserve"> Федерального закона от 24.07.2007 N 209-ФЗ "О развитии малого и среднего предпринимательства в Российской Федерации" (приложение N 2).</w:t>
      </w:r>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Признать утратившими силу:</w:t>
      </w:r>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hyperlink r:id="rId12" w:history="1">
        <w:proofErr w:type="gramStart"/>
        <w:r>
          <w:rPr>
            <w:rFonts w:ascii="Arial" w:hAnsi="Arial" w:cs="Arial"/>
            <w:color w:val="0000FF"/>
            <w:sz w:val="20"/>
            <w:szCs w:val="20"/>
          </w:rPr>
          <w:t>постановление</w:t>
        </w:r>
      </w:hyperlink>
      <w:r>
        <w:rPr>
          <w:rFonts w:ascii="Arial" w:hAnsi="Arial" w:cs="Arial"/>
          <w:sz w:val="20"/>
          <w:szCs w:val="20"/>
        </w:rPr>
        <w:t xml:space="preserve"> Правительства Ульяновской области от 29.04.2009 N 185-П "О перечне государственного имущества Ульяновской области, предназначенного для предоставления в аренду субъектам малого и среднего предпринимательства и организациям, образующим инфраструктуру поддержки малого и среднего предпринимательства";</w:t>
      </w:r>
      <w:proofErr w:type="gramEnd"/>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hyperlink r:id="rId13" w:history="1">
        <w:r>
          <w:rPr>
            <w:rFonts w:ascii="Arial" w:hAnsi="Arial" w:cs="Arial"/>
            <w:color w:val="0000FF"/>
            <w:sz w:val="20"/>
            <w:szCs w:val="20"/>
          </w:rPr>
          <w:t>постановление</w:t>
        </w:r>
      </w:hyperlink>
      <w:r>
        <w:rPr>
          <w:rFonts w:ascii="Arial" w:hAnsi="Arial" w:cs="Arial"/>
          <w:sz w:val="20"/>
          <w:szCs w:val="20"/>
        </w:rPr>
        <w:t xml:space="preserve"> Правительства Ульяновской области от 29.06.2011 N 292-П "О внесении изменений в постановление Правительства Ульяновской области от 29.04.2009 N 185-П";</w:t>
      </w:r>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hyperlink r:id="rId14" w:history="1">
        <w:r>
          <w:rPr>
            <w:rFonts w:ascii="Arial" w:hAnsi="Arial" w:cs="Arial"/>
            <w:color w:val="0000FF"/>
            <w:sz w:val="20"/>
            <w:szCs w:val="20"/>
          </w:rPr>
          <w:t>пункт 8</w:t>
        </w:r>
      </w:hyperlink>
      <w:r>
        <w:rPr>
          <w:rFonts w:ascii="Arial" w:hAnsi="Arial" w:cs="Arial"/>
          <w:sz w:val="20"/>
          <w:szCs w:val="20"/>
        </w:rPr>
        <w:t xml:space="preserve"> постановления Правительства Ульяновской области от 18.05.2012 N 228-П "О внесении изменений в отдельные нормативные правовые акты Правительства Ульяновской области и признании </w:t>
      </w:r>
      <w:proofErr w:type="gramStart"/>
      <w:r>
        <w:rPr>
          <w:rFonts w:ascii="Arial" w:hAnsi="Arial" w:cs="Arial"/>
          <w:sz w:val="20"/>
          <w:szCs w:val="20"/>
        </w:rPr>
        <w:t>утратившим</w:t>
      </w:r>
      <w:proofErr w:type="gramEnd"/>
      <w:r>
        <w:rPr>
          <w:rFonts w:ascii="Arial" w:hAnsi="Arial" w:cs="Arial"/>
          <w:sz w:val="20"/>
          <w:szCs w:val="20"/>
        </w:rPr>
        <w:t xml:space="preserve"> силу постановления Правительства Ульяновской области от 16.11.2006 N 316";</w:t>
      </w:r>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hyperlink r:id="rId15" w:history="1">
        <w:r>
          <w:rPr>
            <w:rFonts w:ascii="Arial" w:hAnsi="Arial" w:cs="Arial"/>
            <w:color w:val="0000FF"/>
            <w:sz w:val="20"/>
            <w:szCs w:val="20"/>
          </w:rPr>
          <w:t>пункт 3</w:t>
        </w:r>
      </w:hyperlink>
      <w:r>
        <w:rPr>
          <w:rFonts w:ascii="Arial" w:hAnsi="Arial" w:cs="Arial"/>
          <w:sz w:val="20"/>
          <w:szCs w:val="20"/>
        </w:rPr>
        <w:t xml:space="preserve"> постановления Правительства Ульяновской области от 25.09.2013 N 442-П "О внесении изменений в отдельные нормативные правовые акты Правительства Ульяновской области";</w:t>
      </w:r>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hyperlink r:id="rId16" w:history="1">
        <w:r>
          <w:rPr>
            <w:rFonts w:ascii="Arial" w:hAnsi="Arial" w:cs="Arial"/>
            <w:color w:val="0000FF"/>
            <w:sz w:val="20"/>
            <w:szCs w:val="20"/>
          </w:rPr>
          <w:t>постановление</w:t>
        </w:r>
      </w:hyperlink>
      <w:r>
        <w:rPr>
          <w:rFonts w:ascii="Arial" w:hAnsi="Arial" w:cs="Arial"/>
          <w:sz w:val="20"/>
          <w:szCs w:val="20"/>
        </w:rPr>
        <w:t xml:space="preserve"> Правительства Ульяновской области от 26.10.2015 N 543-П "О внесении изменений в постановление Правительства Ульяновской области от 29.04.2009 N 185-П";</w:t>
      </w:r>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hyperlink r:id="rId17" w:history="1">
        <w:r>
          <w:rPr>
            <w:rFonts w:ascii="Arial" w:hAnsi="Arial" w:cs="Arial"/>
            <w:color w:val="0000FF"/>
            <w:sz w:val="20"/>
            <w:szCs w:val="20"/>
          </w:rPr>
          <w:t>пункт 5</w:t>
        </w:r>
      </w:hyperlink>
      <w:r>
        <w:rPr>
          <w:rFonts w:ascii="Arial" w:hAnsi="Arial" w:cs="Arial"/>
          <w:sz w:val="20"/>
          <w:szCs w:val="20"/>
        </w:rPr>
        <w:t xml:space="preserve"> постановления Правительства Ульяновской области от 30.10.2017 N 524-П "О внесении изменений в отдельные постановления Правительства Ульяновской области".</w:t>
      </w:r>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Настоящее постановление вступает в силу на следующий день после дня его официального опубликования.</w:t>
      </w:r>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 xml:space="preserve">Положения настоящего постановления, касающиеся оказания имущественной поддержки физическим лицам, не являющимся индивидуальными предпринимателями и применяющим специальный налоговый режим "Налог на профессиональный доход", применяются в течение срока проведения эксперимента, установленного Федеральным </w:t>
      </w:r>
      <w:hyperlink r:id="rId18" w:history="1">
        <w:r>
          <w:rPr>
            <w:rFonts w:ascii="Arial" w:hAnsi="Arial" w:cs="Arial"/>
            <w:color w:val="0000FF"/>
            <w:sz w:val="20"/>
            <w:szCs w:val="20"/>
          </w:rPr>
          <w:t>законом</w:t>
        </w:r>
      </w:hyperlink>
      <w:r>
        <w:rPr>
          <w:rFonts w:ascii="Arial" w:hAnsi="Arial" w:cs="Arial"/>
          <w:sz w:val="20"/>
          <w:szCs w:val="20"/>
        </w:rPr>
        <w:t xml:space="preserve"> от 27.11.2018 N 422-ФЗ "О проведении эксперимента по установлению специального налогового режима "Налог на профессиональный доход".</w:t>
      </w:r>
      <w:proofErr w:type="gramEnd"/>
    </w:p>
    <w:p w:rsidR="00032989" w:rsidRDefault="00032989" w:rsidP="000329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5 введен </w:t>
      </w:r>
      <w:hyperlink r:id="rId1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Ульяновской области от 19.03.2021 N 76-П)</w:t>
      </w:r>
    </w:p>
    <w:p w:rsidR="00032989" w:rsidRDefault="00032989" w:rsidP="00032989">
      <w:pPr>
        <w:autoSpaceDE w:val="0"/>
        <w:autoSpaceDN w:val="0"/>
        <w:adjustRightInd w:val="0"/>
        <w:spacing w:after="0" w:line="240" w:lineRule="auto"/>
        <w:jc w:val="both"/>
        <w:rPr>
          <w:rFonts w:ascii="Arial" w:hAnsi="Arial" w:cs="Arial"/>
          <w:sz w:val="20"/>
          <w:szCs w:val="20"/>
        </w:rPr>
      </w:pPr>
    </w:p>
    <w:p w:rsidR="00032989" w:rsidRDefault="00032989" w:rsidP="0003298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w:t>
      </w:r>
    </w:p>
    <w:p w:rsidR="00032989" w:rsidRDefault="00032989" w:rsidP="0003298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Правительства Ульяновской области</w:t>
      </w:r>
    </w:p>
    <w:p w:rsidR="00032989" w:rsidRDefault="00032989" w:rsidP="0003298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А.А.СМЕКАЛИН</w:t>
      </w:r>
    </w:p>
    <w:p w:rsidR="00032989" w:rsidRDefault="00032989" w:rsidP="00032989">
      <w:pPr>
        <w:autoSpaceDE w:val="0"/>
        <w:autoSpaceDN w:val="0"/>
        <w:adjustRightInd w:val="0"/>
        <w:spacing w:after="0" w:line="240" w:lineRule="auto"/>
        <w:jc w:val="both"/>
        <w:rPr>
          <w:rFonts w:ascii="Arial" w:hAnsi="Arial" w:cs="Arial"/>
          <w:sz w:val="20"/>
          <w:szCs w:val="20"/>
        </w:rPr>
      </w:pPr>
    </w:p>
    <w:p w:rsidR="00032989" w:rsidRDefault="00032989" w:rsidP="00032989">
      <w:pPr>
        <w:autoSpaceDE w:val="0"/>
        <w:autoSpaceDN w:val="0"/>
        <w:adjustRightInd w:val="0"/>
        <w:spacing w:after="0" w:line="240" w:lineRule="auto"/>
        <w:jc w:val="both"/>
        <w:rPr>
          <w:rFonts w:ascii="Arial" w:hAnsi="Arial" w:cs="Arial"/>
          <w:sz w:val="20"/>
          <w:szCs w:val="20"/>
        </w:rPr>
      </w:pPr>
    </w:p>
    <w:p w:rsidR="00032989" w:rsidRDefault="00032989" w:rsidP="00032989">
      <w:pPr>
        <w:autoSpaceDE w:val="0"/>
        <w:autoSpaceDN w:val="0"/>
        <w:adjustRightInd w:val="0"/>
        <w:spacing w:after="0" w:line="240" w:lineRule="auto"/>
        <w:jc w:val="both"/>
        <w:rPr>
          <w:rFonts w:ascii="Arial" w:hAnsi="Arial" w:cs="Arial"/>
          <w:sz w:val="20"/>
          <w:szCs w:val="20"/>
        </w:rPr>
      </w:pPr>
    </w:p>
    <w:p w:rsidR="00032989" w:rsidRDefault="00032989" w:rsidP="00032989">
      <w:pPr>
        <w:autoSpaceDE w:val="0"/>
        <w:autoSpaceDN w:val="0"/>
        <w:adjustRightInd w:val="0"/>
        <w:spacing w:after="0" w:line="240" w:lineRule="auto"/>
        <w:jc w:val="both"/>
        <w:rPr>
          <w:rFonts w:ascii="Arial" w:hAnsi="Arial" w:cs="Arial"/>
          <w:sz w:val="20"/>
          <w:szCs w:val="20"/>
        </w:rPr>
      </w:pPr>
    </w:p>
    <w:p w:rsidR="00032989" w:rsidRDefault="00032989" w:rsidP="00032989">
      <w:pPr>
        <w:autoSpaceDE w:val="0"/>
        <w:autoSpaceDN w:val="0"/>
        <w:adjustRightInd w:val="0"/>
        <w:spacing w:after="0" w:line="240" w:lineRule="auto"/>
        <w:jc w:val="both"/>
        <w:rPr>
          <w:rFonts w:ascii="Arial" w:hAnsi="Arial" w:cs="Arial"/>
          <w:sz w:val="20"/>
          <w:szCs w:val="20"/>
        </w:rPr>
      </w:pPr>
    </w:p>
    <w:p w:rsidR="00032989" w:rsidRDefault="00032989" w:rsidP="0003298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w:t>
      </w:r>
    </w:p>
    <w:p w:rsidR="00032989" w:rsidRDefault="00032989" w:rsidP="0003298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w:t>
      </w:r>
    </w:p>
    <w:p w:rsidR="00032989" w:rsidRDefault="00032989" w:rsidP="0003298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Правительства Ульяновской области</w:t>
      </w:r>
    </w:p>
    <w:p w:rsidR="00032989" w:rsidRDefault="00032989" w:rsidP="0003298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21 декабря 2020 г. N 770-П</w:t>
      </w:r>
    </w:p>
    <w:p w:rsidR="00032989" w:rsidRDefault="00032989" w:rsidP="00032989">
      <w:pPr>
        <w:autoSpaceDE w:val="0"/>
        <w:autoSpaceDN w:val="0"/>
        <w:adjustRightInd w:val="0"/>
        <w:spacing w:after="0" w:line="240" w:lineRule="auto"/>
        <w:jc w:val="both"/>
        <w:rPr>
          <w:rFonts w:ascii="Arial" w:hAnsi="Arial" w:cs="Arial"/>
          <w:sz w:val="20"/>
          <w:szCs w:val="20"/>
        </w:rPr>
      </w:pPr>
    </w:p>
    <w:p w:rsidR="00032989" w:rsidRDefault="00032989" w:rsidP="00032989">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45"/>
      <w:bookmarkEnd w:id="0"/>
      <w:r>
        <w:rPr>
          <w:rFonts w:ascii="Arial" w:eastAsiaTheme="minorHAnsi" w:hAnsi="Arial" w:cs="Arial"/>
          <w:color w:val="auto"/>
          <w:sz w:val="20"/>
          <w:szCs w:val="20"/>
        </w:rPr>
        <w:t>ПРАВИЛА</w:t>
      </w:r>
    </w:p>
    <w:p w:rsidR="00032989" w:rsidRDefault="00032989" w:rsidP="0003298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ФОРМИРОВАНИЯ, ВЕДЕНИЯ И ОБЯЗАТЕЛЬНОГО ОПУБЛИКОВАНИЯ ПЕРЕЧНЯ</w:t>
      </w:r>
    </w:p>
    <w:p w:rsidR="00032989" w:rsidRDefault="00032989" w:rsidP="0003298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ГОСУДАРСТВЕННОГО ИМУЩЕСТВА УЛЬЯНОВСКОЙ ОБЛАСТИ, СВОБОДНОГО</w:t>
      </w:r>
    </w:p>
    <w:p w:rsidR="00032989" w:rsidRDefault="00032989" w:rsidP="00032989">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ОТ ПРАВ ТРЕТЬИХ ЛИЦ (ЗА ИСКЛЮЧЕНИЕМ ПРАВА ХОЗЯЙСТВЕННОГО</w:t>
      </w:r>
      <w:proofErr w:type="gramEnd"/>
    </w:p>
    <w:p w:rsidR="00032989" w:rsidRDefault="00032989" w:rsidP="0003298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ВЕДЕНИЯ, ПРАВА ОПЕРАТИВНОГО УПРАВЛЕНИЯ, А ТАКЖЕ</w:t>
      </w:r>
    </w:p>
    <w:p w:rsidR="00032989" w:rsidRDefault="00032989" w:rsidP="0003298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ИМУЩЕСТВЕННЫХ ПРАВ СУБЪЕКТОВ МАЛОГО И СРЕДНЕГО</w:t>
      </w:r>
    </w:p>
    <w:p w:rsidR="00032989" w:rsidRDefault="00032989" w:rsidP="00032989">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ПРЕДПРИНИМАТЕЛЬСТВА), ПРЕДУСМОТРЕННОГО ПУНКТОМ 4</w:t>
      </w:r>
      <w:proofErr w:type="gramEnd"/>
    </w:p>
    <w:p w:rsidR="00032989" w:rsidRDefault="00032989" w:rsidP="0003298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СТАТЬИ 18 ФЕДЕРАЛЬНОГО ЗАКОНА ОТ 24.07.2007 N 209-ФЗ</w:t>
      </w:r>
    </w:p>
    <w:p w:rsidR="00032989" w:rsidRDefault="00032989" w:rsidP="0003298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РАЗВИТИИ МАЛОГО И СРЕДНЕГО ПРЕДПРИНИМАТЕЛЬСТВА</w:t>
      </w:r>
    </w:p>
    <w:p w:rsidR="00032989" w:rsidRDefault="00032989" w:rsidP="0003298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РОССИЙСКОЙ ФЕДЕРАЦИИ"</w:t>
      </w:r>
    </w:p>
    <w:p w:rsidR="00032989" w:rsidRDefault="00032989" w:rsidP="00032989">
      <w:pPr>
        <w:autoSpaceDE w:val="0"/>
        <w:autoSpaceDN w:val="0"/>
        <w:adjustRightInd w:val="0"/>
        <w:spacing w:after="0" w:line="240" w:lineRule="auto"/>
        <w:jc w:val="both"/>
        <w:rPr>
          <w:rFonts w:ascii="Arial" w:hAnsi="Arial" w:cs="Arial"/>
          <w:sz w:val="20"/>
          <w:szCs w:val="20"/>
        </w:rPr>
      </w:pPr>
    </w:p>
    <w:p w:rsidR="00032989" w:rsidRDefault="00032989" w:rsidP="000329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Настоящие Правила устанавливают порядок формирования, ведения (в том числе ежегодного дополнения) и обязательного опубликования перечня государственного имущества Ульяновской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20" w:history="1">
        <w:r>
          <w:rPr>
            <w:rFonts w:ascii="Arial" w:hAnsi="Arial" w:cs="Arial"/>
            <w:color w:val="0000FF"/>
            <w:sz w:val="20"/>
            <w:szCs w:val="20"/>
          </w:rPr>
          <w:t>пунктом 4 статьи 18</w:t>
        </w:r>
      </w:hyperlink>
      <w:r>
        <w:rPr>
          <w:rFonts w:ascii="Arial" w:hAnsi="Arial" w:cs="Arial"/>
          <w:sz w:val="20"/>
          <w:szCs w:val="20"/>
        </w:rPr>
        <w:t xml:space="preserve"> Федерального закона от 24.07.2007 N 209-ФЗ "О развитии малого и среднего предпринимательства в Российской</w:t>
      </w:r>
      <w:proofErr w:type="gramEnd"/>
      <w:r>
        <w:rPr>
          <w:rFonts w:ascii="Arial" w:hAnsi="Arial" w:cs="Arial"/>
          <w:sz w:val="20"/>
          <w:szCs w:val="20"/>
        </w:rPr>
        <w:t xml:space="preserve"> Федерации" (далее - имущество, Перечень соответственно), в целях предоставления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малого и среднего предпринимательства).</w:t>
      </w:r>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Формирование и ведение Перечня осуществляется Министерством экономического развития и промышленности Ульяновской области (далее - уполномоченный орган) в электронной форме, а также на бумажном носителе. Сведения об имуществе вносятся в Перечень в составе и по форме, которые </w:t>
      </w:r>
      <w:r>
        <w:rPr>
          <w:rFonts w:ascii="Arial" w:hAnsi="Arial" w:cs="Arial"/>
          <w:sz w:val="20"/>
          <w:szCs w:val="20"/>
        </w:rPr>
        <w:lastRenderedPageBreak/>
        <w:t xml:space="preserve">установлены федеральным органом исполнительной власти в соответствии с </w:t>
      </w:r>
      <w:hyperlink r:id="rId21" w:history="1">
        <w:r>
          <w:rPr>
            <w:rFonts w:ascii="Arial" w:hAnsi="Arial" w:cs="Arial"/>
            <w:color w:val="0000FF"/>
            <w:sz w:val="20"/>
            <w:szCs w:val="20"/>
          </w:rPr>
          <w:t>частью 4.4 статьи 18</w:t>
        </w:r>
      </w:hyperlink>
      <w:r>
        <w:rPr>
          <w:rFonts w:ascii="Arial" w:hAnsi="Arial" w:cs="Arial"/>
          <w:sz w:val="20"/>
          <w:szCs w:val="20"/>
        </w:rPr>
        <w:t xml:space="preserve"> Федерального закона от 24.07.2007 N 209-ФЗ "О развитии малого и среднего предпринимательства в Российской Федерации".</w:t>
      </w:r>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bookmarkStart w:id="1" w:name="Par58"/>
      <w:bookmarkEnd w:id="1"/>
      <w:r>
        <w:rPr>
          <w:rFonts w:ascii="Arial" w:hAnsi="Arial" w:cs="Arial"/>
          <w:sz w:val="20"/>
          <w:szCs w:val="20"/>
        </w:rPr>
        <w:t>3. Имущество, включаемое в Перечень, должно соответствовать следующим критериям:</w:t>
      </w:r>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roofErr w:type="gramEnd"/>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отношении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имущество не является объектом религиозного назначения;</w:t>
      </w:r>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имущество не является объектом незавершенного строительства;</w:t>
      </w:r>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имущество не подлежит приватизации в соответствии с прогнозным планом (программой) приватизации государственного имущества Ульяновской области, а также не включено в перечень государственного имущества Ульяновской области, предназначенного для передачи во владение и (или) пользование на долгосрочной основе социально ориентированным некоммерческим организациям;</w:t>
      </w:r>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имущество не признано аварийным и подлежащим сносу;</w:t>
      </w:r>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имущество не является объектом жилищного фонда или объектом сети инженерно-технического обеспечения, к которому подключен объект жилищного фонда;</w:t>
      </w:r>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земельный участок не относится к земельным участкам, предусмотренным </w:t>
      </w:r>
      <w:hyperlink r:id="rId22" w:history="1">
        <w:r>
          <w:rPr>
            <w:rFonts w:ascii="Arial" w:hAnsi="Arial" w:cs="Arial"/>
            <w:color w:val="0000FF"/>
            <w:sz w:val="20"/>
            <w:szCs w:val="20"/>
          </w:rPr>
          <w:t>подпунктами 1</w:t>
        </w:r>
      </w:hyperlink>
      <w:r>
        <w:rPr>
          <w:rFonts w:ascii="Arial" w:hAnsi="Arial" w:cs="Arial"/>
          <w:sz w:val="20"/>
          <w:szCs w:val="20"/>
        </w:rPr>
        <w:t xml:space="preserve"> - </w:t>
      </w:r>
      <w:hyperlink r:id="rId23" w:history="1">
        <w:r>
          <w:rPr>
            <w:rFonts w:ascii="Arial" w:hAnsi="Arial" w:cs="Arial"/>
            <w:color w:val="0000FF"/>
            <w:sz w:val="20"/>
            <w:szCs w:val="20"/>
          </w:rPr>
          <w:t>10</w:t>
        </w:r>
      </w:hyperlink>
      <w:r>
        <w:rPr>
          <w:rFonts w:ascii="Arial" w:hAnsi="Arial" w:cs="Arial"/>
          <w:sz w:val="20"/>
          <w:szCs w:val="20"/>
        </w:rPr>
        <w:t xml:space="preserve">, </w:t>
      </w:r>
      <w:hyperlink r:id="rId24" w:history="1">
        <w:r>
          <w:rPr>
            <w:rFonts w:ascii="Arial" w:hAnsi="Arial" w:cs="Arial"/>
            <w:color w:val="0000FF"/>
            <w:sz w:val="20"/>
            <w:szCs w:val="20"/>
          </w:rPr>
          <w:t>13</w:t>
        </w:r>
      </w:hyperlink>
      <w:r>
        <w:rPr>
          <w:rFonts w:ascii="Arial" w:hAnsi="Arial" w:cs="Arial"/>
          <w:sz w:val="20"/>
          <w:szCs w:val="20"/>
        </w:rPr>
        <w:t xml:space="preserve"> - </w:t>
      </w:r>
      <w:hyperlink r:id="rId25" w:history="1">
        <w:r>
          <w:rPr>
            <w:rFonts w:ascii="Arial" w:hAnsi="Arial" w:cs="Arial"/>
            <w:color w:val="0000FF"/>
            <w:sz w:val="20"/>
            <w:szCs w:val="20"/>
          </w:rPr>
          <w:t>15</w:t>
        </w:r>
      </w:hyperlink>
      <w:r>
        <w:rPr>
          <w:rFonts w:ascii="Arial" w:hAnsi="Arial" w:cs="Arial"/>
          <w:sz w:val="20"/>
          <w:szCs w:val="20"/>
        </w:rPr>
        <w:t xml:space="preserve">, </w:t>
      </w:r>
      <w:hyperlink r:id="rId26" w:history="1">
        <w:r>
          <w:rPr>
            <w:rFonts w:ascii="Arial" w:hAnsi="Arial" w:cs="Arial"/>
            <w:color w:val="0000FF"/>
            <w:sz w:val="20"/>
            <w:szCs w:val="20"/>
          </w:rPr>
          <w:t>18</w:t>
        </w:r>
      </w:hyperlink>
      <w:r>
        <w:rPr>
          <w:rFonts w:ascii="Arial" w:hAnsi="Arial" w:cs="Arial"/>
          <w:sz w:val="20"/>
          <w:szCs w:val="20"/>
        </w:rPr>
        <w:t xml:space="preserve"> и </w:t>
      </w:r>
      <w:hyperlink r:id="rId27" w:history="1">
        <w:r>
          <w:rPr>
            <w:rFonts w:ascii="Arial" w:hAnsi="Arial" w:cs="Arial"/>
            <w:color w:val="0000FF"/>
            <w:sz w:val="20"/>
            <w:szCs w:val="20"/>
          </w:rPr>
          <w:t>19 пункта 8 статьи 39.11</w:t>
        </w:r>
      </w:hyperlink>
      <w:r>
        <w:rPr>
          <w:rFonts w:ascii="Arial" w:hAnsi="Arial" w:cs="Arial"/>
          <w:sz w:val="20"/>
          <w:szCs w:val="20"/>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10) в отношении имущества, закрепленного на праве хозяйственного ведения или оперативного управления за государственными унитарными предприятиями Ульяновской области, на праве оперативного управления за государственными учреждениями Ульяновской области, представлено предложение таких предприятий или учреждений о включении соответствующего имущества в Перечень, а также письменное согласие отраслевого исполнительного органа государственной власти Ульяновской области, уполномоченного на согласование сделки с соответствующим имуществом, на включение имущества</w:t>
      </w:r>
      <w:proofErr w:type="gramEnd"/>
      <w:r>
        <w:rPr>
          <w:rFonts w:ascii="Arial" w:hAnsi="Arial" w:cs="Arial"/>
          <w:sz w:val="20"/>
          <w:szCs w:val="20"/>
        </w:rPr>
        <w:t xml:space="preserve"> в Перечень;</w:t>
      </w:r>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11)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roofErr w:type="gramEnd"/>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Уполномоченный орган принимает решения о внесении сведений об имуществе в Перечень (в том числе ежегодном дополнении) или об исключении сведений об имуществе из Перечня по собственной инициативе, а также на основании предложений исполнительных органов государственной власти Ульяновской области, осуществляющих от имени Ульяновской области права собственника имущества, закрепленного на праве хозяйственного ведения или оперативного управления за областными государственными унитарными предприятиями, на</w:t>
      </w:r>
      <w:proofErr w:type="gramEnd"/>
      <w:r>
        <w:rPr>
          <w:rFonts w:ascii="Arial" w:hAnsi="Arial" w:cs="Arial"/>
          <w:sz w:val="20"/>
          <w:szCs w:val="20"/>
        </w:rPr>
        <w:t xml:space="preserve"> </w:t>
      </w:r>
      <w:proofErr w:type="gramStart"/>
      <w:r>
        <w:rPr>
          <w:rFonts w:ascii="Arial" w:hAnsi="Arial" w:cs="Arial"/>
          <w:sz w:val="20"/>
          <w:szCs w:val="20"/>
        </w:rPr>
        <w:t>праве оперативного управления за областными государственными учреждениями, и предложений исполнительного органа государственной власти Ульяновской области, уполномоченного на управление и распоряжение земельными участками на территории Ульяновской области.</w:t>
      </w:r>
      <w:proofErr w:type="gramEnd"/>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об имуществе, включаемом в Перечень, направляется на рассмотрение совета при Губернаторе Ульяновской области по развитию малого и среднего предпринимательства в Ульяновской области.</w:t>
      </w:r>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Уполномоченный орган в течение 30 календарных дней со дня поступления предложений рассматривает их и принимает одно из следующих решений:</w:t>
      </w:r>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включении сведений об имуществе в Перечень;</w:t>
      </w:r>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исключении сведений об имуществе из Перечня;</w:t>
      </w:r>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bookmarkStart w:id="2" w:name="Par75"/>
      <w:bookmarkEnd w:id="2"/>
      <w:r>
        <w:rPr>
          <w:rFonts w:ascii="Arial" w:hAnsi="Arial" w:cs="Arial"/>
          <w:sz w:val="20"/>
          <w:szCs w:val="20"/>
        </w:rPr>
        <w:t>3) об отказе во включении сведений об имуществе в Перечень или об исключении сведений об имуществе из Перечня.</w:t>
      </w:r>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принятия решения, указанного в </w:t>
      </w:r>
      <w:hyperlink w:anchor="Par75" w:history="1">
        <w:r>
          <w:rPr>
            <w:rFonts w:ascii="Arial" w:hAnsi="Arial" w:cs="Arial"/>
            <w:color w:val="0000FF"/>
            <w:sz w:val="20"/>
            <w:szCs w:val="20"/>
          </w:rPr>
          <w:t>подпункте 3 пункта 5</w:t>
        </w:r>
      </w:hyperlink>
      <w:r>
        <w:rPr>
          <w:rFonts w:ascii="Arial" w:hAnsi="Arial" w:cs="Arial"/>
          <w:sz w:val="20"/>
          <w:szCs w:val="20"/>
        </w:rPr>
        <w:t xml:space="preserve"> настоящих Правил, уполномоченный орган направляет лицу, представившему предложение, извещение об отказе во включении сведений об имуществе в Перечень или об исключении сведений об имуществе из Перечня с указанием причин отказа.</w:t>
      </w:r>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Уполномоченный орган на основании поступивших предложений исключает сведения об имуществе из Перечня, если в течение 2 лет со дня включения сведений об имуществе в Перечень в отношении такого имущества от субъектов малого и среднего предпринимательства не поступило:</w:t>
      </w:r>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ни одной заявки на участие в аукционе (конкурсе) на право заключения договора, предусматривающего переход прав владения и (или) пользования в отношении имущества, в том числе на право заключения договора аренды земельного участка;</w:t>
      </w:r>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ни одного заявления о предоставлении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28" w:history="1">
        <w:r>
          <w:rPr>
            <w:rFonts w:ascii="Arial" w:hAnsi="Arial" w:cs="Arial"/>
            <w:color w:val="0000FF"/>
            <w:sz w:val="20"/>
            <w:szCs w:val="20"/>
          </w:rPr>
          <w:t>законом</w:t>
        </w:r>
      </w:hyperlink>
      <w:r>
        <w:rPr>
          <w:rFonts w:ascii="Arial" w:hAnsi="Arial" w:cs="Arial"/>
          <w:sz w:val="20"/>
          <w:szCs w:val="20"/>
        </w:rPr>
        <w:t xml:space="preserve"> от 26.07.2006 N 135-ФЗ "О защите конкуренции" или Земельным </w:t>
      </w:r>
      <w:hyperlink r:id="rId2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Уполномоченный орган по собственной инициативе исключает сведения об имуществе из Перечня в следующих случаях:</w:t>
      </w:r>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если в отношении имущества в установленном законодательством Российской Федерации порядке принято решение о его использовании для государственных нужд Ульяновской области. В решении об исключении имущества из Перечня при этом указываются направление использования имущества и реквизиты соответствующего решения;</w:t>
      </w:r>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право собственности Ульяновской области на имущество прекращено в установленном законом порядке;</w:t>
      </w:r>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если имущество не соответствует критериям, установленным </w:t>
      </w:r>
      <w:hyperlink w:anchor="Par58" w:history="1">
        <w:r>
          <w:rPr>
            <w:rFonts w:ascii="Arial" w:hAnsi="Arial" w:cs="Arial"/>
            <w:color w:val="0000FF"/>
            <w:sz w:val="20"/>
            <w:szCs w:val="20"/>
          </w:rPr>
          <w:t>пунктом 3</w:t>
        </w:r>
      </w:hyperlink>
      <w:r>
        <w:rPr>
          <w:rFonts w:ascii="Arial" w:hAnsi="Arial" w:cs="Arial"/>
          <w:sz w:val="20"/>
          <w:szCs w:val="20"/>
        </w:rPr>
        <w:t xml:space="preserve"> настоящих Правил.</w:t>
      </w:r>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Уполномоченный орган:</w:t>
      </w:r>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1) обеспечивает обязательное опубликование Перечня и изменений, внесенных в него в средствах массовой информации, в течение 10 рабочих дней со дня их утверждения;</w:t>
      </w:r>
      <w:proofErr w:type="gramEnd"/>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осуществляет размещение Перечня и изменений, внесенных в него,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их утверждения;</w:t>
      </w:r>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3) представляет в акционерное общество "Федеральная корпорация по развитию малого и среднего предпринимательства" сведения об утвержденном Перечне и изменениях, внесенных в него, в составе, сроки, порядке и по форме, которые устанавливаются федеральными органами исполнительной власти в соответствии с </w:t>
      </w:r>
      <w:hyperlink r:id="rId30" w:history="1">
        <w:r>
          <w:rPr>
            <w:rFonts w:ascii="Arial" w:hAnsi="Arial" w:cs="Arial"/>
            <w:color w:val="0000FF"/>
            <w:sz w:val="20"/>
            <w:szCs w:val="20"/>
          </w:rPr>
          <w:t>частью 4.4 статьи 18</w:t>
        </w:r>
      </w:hyperlink>
      <w:r>
        <w:rPr>
          <w:rFonts w:ascii="Arial" w:hAnsi="Arial" w:cs="Arial"/>
          <w:sz w:val="20"/>
          <w:szCs w:val="20"/>
        </w:rPr>
        <w:t xml:space="preserve"> Федерального закона от 24.07.2007 N 209-ФЗ "О развитии малого и среднего предпринимательства в Российской Федерации".</w:t>
      </w:r>
      <w:proofErr w:type="gramEnd"/>
    </w:p>
    <w:p w:rsidR="00032989" w:rsidRDefault="00032989" w:rsidP="00032989">
      <w:pPr>
        <w:autoSpaceDE w:val="0"/>
        <w:autoSpaceDN w:val="0"/>
        <w:adjustRightInd w:val="0"/>
        <w:spacing w:after="0" w:line="240" w:lineRule="auto"/>
        <w:jc w:val="both"/>
        <w:rPr>
          <w:rFonts w:ascii="Arial" w:hAnsi="Arial" w:cs="Arial"/>
          <w:sz w:val="20"/>
          <w:szCs w:val="20"/>
        </w:rPr>
      </w:pPr>
    </w:p>
    <w:p w:rsidR="00032989" w:rsidRDefault="00032989" w:rsidP="00032989">
      <w:pPr>
        <w:autoSpaceDE w:val="0"/>
        <w:autoSpaceDN w:val="0"/>
        <w:adjustRightInd w:val="0"/>
        <w:spacing w:after="0" w:line="240" w:lineRule="auto"/>
        <w:jc w:val="both"/>
        <w:rPr>
          <w:rFonts w:ascii="Arial" w:hAnsi="Arial" w:cs="Arial"/>
          <w:sz w:val="20"/>
          <w:szCs w:val="20"/>
        </w:rPr>
      </w:pPr>
    </w:p>
    <w:p w:rsidR="00032989" w:rsidRDefault="00032989" w:rsidP="00032989">
      <w:pPr>
        <w:autoSpaceDE w:val="0"/>
        <w:autoSpaceDN w:val="0"/>
        <w:adjustRightInd w:val="0"/>
        <w:spacing w:after="0" w:line="240" w:lineRule="auto"/>
        <w:jc w:val="both"/>
        <w:rPr>
          <w:rFonts w:ascii="Arial" w:hAnsi="Arial" w:cs="Arial"/>
          <w:sz w:val="20"/>
          <w:szCs w:val="20"/>
        </w:rPr>
      </w:pPr>
    </w:p>
    <w:p w:rsidR="00032989" w:rsidRDefault="00032989" w:rsidP="00032989">
      <w:pPr>
        <w:autoSpaceDE w:val="0"/>
        <w:autoSpaceDN w:val="0"/>
        <w:adjustRightInd w:val="0"/>
        <w:spacing w:after="0" w:line="240" w:lineRule="auto"/>
        <w:jc w:val="both"/>
        <w:rPr>
          <w:rFonts w:ascii="Arial" w:hAnsi="Arial" w:cs="Arial"/>
          <w:sz w:val="20"/>
          <w:szCs w:val="20"/>
        </w:rPr>
      </w:pPr>
    </w:p>
    <w:p w:rsidR="00032989" w:rsidRDefault="00032989" w:rsidP="00032989">
      <w:pPr>
        <w:autoSpaceDE w:val="0"/>
        <w:autoSpaceDN w:val="0"/>
        <w:adjustRightInd w:val="0"/>
        <w:spacing w:after="0" w:line="240" w:lineRule="auto"/>
        <w:jc w:val="both"/>
        <w:rPr>
          <w:rFonts w:ascii="Arial" w:hAnsi="Arial" w:cs="Arial"/>
          <w:sz w:val="20"/>
          <w:szCs w:val="20"/>
        </w:rPr>
      </w:pPr>
    </w:p>
    <w:p w:rsidR="00032989" w:rsidRDefault="00032989" w:rsidP="0003298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2</w:t>
      </w:r>
    </w:p>
    <w:p w:rsidR="00032989" w:rsidRDefault="00032989" w:rsidP="0003298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w:t>
      </w:r>
    </w:p>
    <w:p w:rsidR="00032989" w:rsidRDefault="00032989" w:rsidP="0003298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Правительства Ульяновской области</w:t>
      </w:r>
    </w:p>
    <w:p w:rsidR="00032989" w:rsidRDefault="00032989" w:rsidP="0003298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21 декабря 2020 г. N 770-П</w:t>
      </w:r>
    </w:p>
    <w:p w:rsidR="00032989" w:rsidRDefault="00032989" w:rsidP="00032989">
      <w:pPr>
        <w:autoSpaceDE w:val="0"/>
        <w:autoSpaceDN w:val="0"/>
        <w:adjustRightInd w:val="0"/>
        <w:spacing w:after="0" w:line="240" w:lineRule="auto"/>
        <w:jc w:val="both"/>
        <w:rPr>
          <w:rFonts w:ascii="Arial" w:hAnsi="Arial" w:cs="Arial"/>
          <w:sz w:val="20"/>
          <w:szCs w:val="20"/>
        </w:rPr>
      </w:pPr>
    </w:p>
    <w:p w:rsidR="00032989" w:rsidRDefault="00032989" w:rsidP="00032989">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3" w:name="Par98"/>
      <w:bookmarkEnd w:id="3"/>
      <w:r>
        <w:rPr>
          <w:rFonts w:ascii="Arial" w:eastAsiaTheme="minorHAnsi" w:hAnsi="Arial" w:cs="Arial"/>
          <w:color w:val="auto"/>
          <w:sz w:val="20"/>
          <w:szCs w:val="20"/>
        </w:rPr>
        <w:t>ПОЛОЖЕНИЕ</w:t>
      </w:r>
    </w:p>
    <w:p w:rsidR="00032989" w:rsidRDefault="00032989" w:rsidP="00032989">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О ПОРЯДКЕ И УСЛОВИЯХ ПРЕДОСТАВЛЕНИЯ В АРЕНДУ (В ТОМ ЧИСЛЕ</w:t>
      </w:r>
      <w:proofErr w:type="gramEnd"/>
    </w:p>
    <w:p w:rsidR="00032989" w:rsidRDefault="00032989" w:rsidP="00032989">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ЛЬГОТАХ</w:t>
      </w:r>
      <w:proofErr w:type="gramEnd"/>
      <w:r>
        <w:rPr>
          <w:rFonts w:ascii="Arial" w:eastAsiaTheme="minorHAnsi" w:hAnsi="Arial" w:cs="Arial"/>
          <w:color w:val="auto"/>
          <w:sz w:val="20"/>
          <w:szCs w:val="20"/>
        </w:rPr>
        <w:t xml:space="preserve"> ДЛЯ СУБЪЕКТОВ МАЛОГО И СРЕДНЕГО ПРЕДПРИНИМАТЕЛЬСТВА,</w:t>
      </w:r>
    </w:p>
    <w:p w:rsidR="00032989" w:rsidRDefault="00032989" w:rsidP="00032989">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ЯВЛЯЮЩИХСЯ</w:t>
      </w:r>
      <w:proofErr w:type="gramEnd"/>
      <w:r>
        <w:rPr>
          <w:rFonts w:ascii="Arial" w:eastAsiaTheme="minorHAnsi" w:hAnsi="Arial" w:cs="Arial"/>
          <w:color w:val="auto"/>
          <w:sz w:val="20"/>
          <w:szCs w:val="20"/>
        </w:rPr>
        <w:t xml:space="preserve"> СЕЛЬСКОХОЗЯЙСТВЕННЫМИ КООПЕРАТИВАМИ ИЛИ</w:t>
      </w:r>
    </w:p>
    <w:p w:rsidR="00032989" w:rsidRDefault="00032989" w:rsidP="00032989">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ЗАНИМАЮЩИХСЯ</w:t>
      </w:r>
      <w:proofErr w:type="gramEnd"/>
      <w:r>
        <w:rPr>
          <w:rFonts w:ascii="Arial" w:eastAsiaTheme="minorHAnsi" w:hAnsi="Arial" w:cs="Arial"/>
          <w:color w:val="auto"/>
          <w:sz w:val="20"/>
          <w:szCs w:val="20"/>
        </w:rPr>
        <w:t xml:space="preserve"> СОЦИАЛЬНО ЗНАЧИМЫМИ ВИДАМИ ДЕЯТЕЛЬНОСТИ, ИНЫМИ</w:t>
      </w:r>
    </w:p>
    <w:p w:rsidR="00032989" w:rsidRDefault="00032989" w:rsidP="0003298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УСТАНОВЛЕННЫМИ ГОСУДАРСТВЕННЫМИ ПРОГРАММАМИ (ПОДПРОГРАММАМИ)</w:t>
      </w:r>
    </w:p>
    <w:p w:rsidR="00032989" w:rsidRDefault="00032989" w:rsidP="00032989">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УЛЬЯНОВСКОЙ ОБЛАСТИ ПРИОРИТЕТНЫМИ ВИДАМИ ДЕЯТЕЛЬНОСТИ)</w:t>
      </w:r>
      <w:proofErr w:type="gramEnd"/>
    </w:p>
    <w:p w:rsidR="00032989" w:rsidRDefault="00032989" w:rsidP="0003298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ГОСУДАРСТВЕННОГО ИМУЩЕСТВА УЛЬЯНОВСКОЙ ОБЛАСТИ, ВКЛЮЧЕННОГО</w:t>
      </w:r>
    </w:p>
    <w:p w:rsidR="00032989" w:rsidRDefault="00032989" w:rsidP="0003298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ПЕРЕЧЕНЬ ГОСУДАРСТВЕННОГО ИМУЩЕСТВА УЛЬЯНОВСКОЙ ОБЛАСТИ,</w:t>
      </w:r>
    </w:p>
    <w:p w:rsidR="00032989" w:rsidRDefault="00032989" w:rsidP="00032989">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СВОБОДНОГО ОТ ПРАВ ТРЕТЬИХ ЛИЦ (ЗА ИСКЛЮЧЕНИЕМ ПРАВА</w:t>
      </w:r>
      <w:proofErr w:type="gramEnd"/>
    </w:p>
    <w:p w:rsidR="00032989" w:rsidRDefault="00032989" w:rsidP="0003298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ХОЗЯЙСТВЕННОГО ВЕДЕНИЯ, ПРАВА ОПЕРАТИВНОГО УПРАВЛЕНИЯ,</w:t>
      </w:r>
    </w:p>
    <w:p w:rsidR="00032989" w:rsidRDefault="00032989" w:rsidP="0003298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 ТАКЖЕ ИМУЩЕСТВЕННЫХ ПРАВ СУБЪЕКТОВ МАЛОГО И СРЕДНЕГО</w:t>
      </w:r>
    </w:p>
    <w:p w:rsidR="00032989" w:rsidRDefault="00032989" w:rsidP="00032989">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ПРЕДПРИНИМАТЕЛЬСТВА), ПРЕДУСМОТРЕННЫЙ ПУНКТОМ 4 СТАТЬИ 18</w:t>
      </w:r>
      <w:proofErr w:type="gramEnd"/>
    </w:p>
    <w:p w:rsidR="00032989" w:rsidRDefault="00032989" w:rsidP="0003298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ФЕДЕРАЛЬНОГО ЗАКОНА ОТ 24.07.2007 N 209-ФЗ "О РАЗВИТИИ</w:t>
      </w:r>
    </w:p>
    <w:p w:rsidR="00032989" w:rsidRDefault="00032989" w:rsidP="0003298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МАЛОГО И СРЕДНЕГО ПРЕДПРИНИМАТЕЛЬСТВА</w:t>
      </w:r>
    </w:p>
    <w:p w:rsidR="00032989" w:rsidRDefault="00032989" w:rsidP="0003298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РОССИЙСКОЙ ФЕДЕРАЦИИ"</w:t>
      </w:r>
    </w:p>
    <w:p w:rsidR="00032989" w:rsidRDefault="00032989" w:rsidP="00032989">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032989">
        <w:trPr>
          <w:jc w:val="center"/>
        </w:trPr>
        <w:tc>
          <w:tcPr>
            <w:tcW w:w="5000" w:type="pct"/>
            <w:tcBorders>
              <w:left w:val="single" w:sz="24" w:space="0" w:color="CED3F1"/>
              <w:right w:val="single" w:sz="24" w:space="0" w:color="F4F3F8"/>
            </w:tcBorders>
            <w:shd w:val="clear" w:color="auto" w:fill="F4F3F8"/>
          </w:tcPr>
          <w:p w:rsidR="00032989" w:rsidRDefault="0003298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32989" w:rsidRDefault="00032989">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w:t>
            </w:r>
            <w:hyperlink r:id="rId31"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Ульяновской области</w:t>
            </w:r>
            <w:proofErr w:type="gramEnd"/>
          </w:p>
          <w:p w:rsidR="00032989" w:rsidRDefault="0003298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19.03.2021 N 76-П)</w:t>
            </w:r>
          </w:p>
        </w:tc>
      </w:tr>
    </w:tbl>
    <w:p w:rsidR="00032989" w:rsidRDefault="00032989" w:rsidP="00032989">
      <w:pPr>
        <w:autoSpaceDE w:val="0"/>
        <w:autoSpaceDN w:val="0"/>
        <w:adjustRightInd w:val="0"/>
        <w:spacing w:after="0" w:line="240" w:lineRule="auto"/>
        <w:jc w:val="both"/>
        <w:rPr>
          <w:rFonts w:ascii="Arial" w:hAnsi="Arial" w:cs="Arial"/>
          <w:sz w:val="20"/>
          <w:szCs w:val="20"/>
        </w:rPr>
      </w:pPr>
    </w:p>
    <w:p w:rsidR="00032989" w:rsidRDefault="00032989" w:rsidP="000329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Уполномоченными органами по предоставлению в аренду имущества, включенного в перечень государственного имущества Ульяновской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32" w:history="1">
        <w:r>
          <w:rPr>
            <w:rFonts w:ascii="Arial" w:hAnsi="Arial" w:cs="Arial"/>
            <w:color w:val="0000FF"/>
            <w:sz w:val="20"/>
            <w:szCs w:val="20"/>
          </w:rPr>
          <w:t>пунктом 4 статьи 18</w:t>
        </w:r>
      </w:hyperlink>
      <w:r>
        <w:rPr>
          <w:rFonts w:ascii="Arial" w:hAnsi="Arial" w:cs="Arial"/>
          <w:sz w:val="20"/>
          <w:szCs w:val="20"/>
        </w:rPr>
        <w:t xml:space="preserve"> Федерального закона от 24.07.2007 N 209-ФЗ "О развитии малого и среднего предпринимательства в Российской Федерации" (далее - Перечень), являются:</w:t>
      </w:r>
      <w:proofErr w:type="gramEnd"/>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отношении имущества казны Ульяновской области, кроме земельных участков, - Министерство экономического развития и промышленности Ульяновской области;</w:t>
      </w:r>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отношении имущества, закрепленного на праве хозяйственного ведения или оперативного управления за областными государственными унитарными предприятиями (далее - предприятия), на праве оперативного управления за областными государственными учреждениями (далее - учреждения), - предприятия и учреждения с согласия исполнительных органов государственной власти Ульяновской области, осуществляющих от имени Ульяновской </w:t>
      </w:r>
      <w:proofErr w:type="gramStart"/>
      <w:r>
        <w:rPr>
          <w:rFonts w:ascii="Arial" w:hAnsi="Arial" w:cs="Arial"/>
          <w:sz w:val="20"/>
          <w:szCs w:val="20"/>
        </w:rPr>
        <w:t>области права собственника имущества данных организаций</w:t>
      </w:r>
      <w:proofErr w:type="gramEnd"/>
      <w:r>
        <w:rPr>
          <w:rFonts w:ascii="Arial" w:hAnsi="Arial" w:cs="Arial"/>
          <w:sz w:val="20"/>
          <w:szCs w:val="20"/>
        </w:rPr>
        <w:t>;</w:t>
      </w:r>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отношении земельных участков - Министерство строительства и архитектуры Ульяновской области.</w:t>
      </w:r>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Имущество, включенное в Перечень, предоставляется в аренду только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осуществляющим деятельность в соответствии с Федеральным </w:t>
      </w:r>
      <w:hyperlink r:id="rId33" w:history="1">
        <w:r>
          <w:rPr>
            <w:rFonts w:ascii="Arial" w:hAnsi="Arial" w:cs="Arial"/>
            <w:color w:val="0000FF"/>
            <w:sz w:val="20"/>
            <w:szCs w:val="20"/>
          </w:rPr>
          <w:t>законом</w:t>
        </w:r>
      </w:hyperlink>
      <w:r>
        <w:rPr>
          <w:rFonts w:ascii="Arial" w:hAnsi="Arial" w:cs="Arial"/>
          <w:sz w:val="20"/>
          <w:szCs w:val="20"/>
        </w:rPr>
        <w:t xml:space="preserve"> от 24.07.2007 N 209-ФЗ "О развитии малого и среднего предпринимательства в Российской Федерации".</w:t>
      </w:r>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Имущество, включенное в Перечень, также может быть предоставлено физическим лицам, не являющимся индивидуальными предпринимателями и применяющим специальный налоговый режим "Налог на профессиональный доход", в порядке и на условиях, установленных настоящими Правилами.</w:t>
      </w:r>
    </w:p>
    <w:p w:rsidR="00032989" w:rsidRDefault="00032989" w:rsidP="000329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Ульяновской области от 19.03.2021 N 76-П)</w:t>
      </w:r>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В течение года со дня включения сведений об имуществе в Перечень уполномоченный орган объявляет аукцион (конкурс) на право заключения договора, предусматривающего переход прав владения и (или) пользования в отношении имущества (за исключением земельных участков),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принимает решение о проведении аукциона на право заключения договора аренды</w:t>
      </w:r>
      <w:proofErr w:type="gramEnd"/>
      <w:r>
        <w:rPr>
          <w:rFonts w:ascii="Arial" w:hAnsi="Arial" w:cs="Arial"/>
          <w:sz w:val="20"/>
          <w:szCs w:val="20"/>
        </w:rPr>
        <w:t xml:space="preserve"> земельного участка среди субъектов малого и среднего предпринимательства или </w:t>
      </w:r>
      <w:r>
        <w:rPr>
          <w:rFonts w:ascii="Arial" w:hAnsi="Arial" w:cs="Arial"/>
          <w:sz w:val="20"/>
          <w:szCs w:val="20"/>
        </w:rPr>
        <w:lastRenderedPageBreak/>
        <w:t xml:space="preserve">осуществляет предоставление имущества по заявлению указанных лиц в случаях, предусмотренных Земельным </w:t>
      </w:r>
      <w:hyperlink r:id="rId3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или Федеральным </w:t>
      </w:r>
      <w:hyperlink r:id="rId36" w:history="1">
        <w:r>
          <w:rPr>
            <w:rFonts w:ascii="Arial" w:hAnsi="Arial" w:cs="Arial"/>
            <w:color w:val="0000FF"/>
            <w:sz w:val="20"/>
            <w:szCs w:val="20"/>
          </w:rPr>
          <w:t>законом</w:t>
        </w:r>
      </w:hyperlink>
      <w:r>
        <w:rPr>
          <w:rFonts w:ascii="Arial" w:hAnsi="Arial" w:cs="Arial"/>
          <w:sz w:val="20"/>
          <w:szCs w:val="20"/>
        </w:rPr>
        <w:t xml:space="preserve"> от 26.07.2006 N 135-ФЗ "О защите конкуренции".</w:t>
      </w:r>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проведении конкурсов и аукционов на право заключения договоров аренды в отношении имущества (за исключением земельных участков), включенного в Перечень, начальный размер арендной платы определяется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Размер арендной платы в отношении земельных участков, включенных в Перечень, определяется в соответствии с Земельным </w:t>
      </w:r>
      <w:hyperlink r:id="rId3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Шаг аукциона устанавливается организатором аукциона в соответствии с требованиями Земельного </w:t>
      </w:r>
      <w:hyperlink r:id="rId38" w:history="1">
        <w:r>
          <w:rPr>
            <w:rFonts w:ascii="Arial" w:hAnsi="Arial" w:cs="Arial"/>
            <w:color w:val="0000FF"/>
            <w:sz w:val="20"/>
            <w:szCs w:val="20"/>
          </w:rPr>
          <w:t>кодекса</w:t>
        </w:r>
      </w:hyperlink>
      <w:r>
        <w:rPr>
          <w:rFonts w:ascii="Arial" w:hAnsi="Arial" w:cs="Arial"/>
          <w:sz w:val="20"/>
          <w:szCs w:val="20"/>
        </w:rPr>
        <w:t xml:space="preserve"> или Федерального </w:t>
      </w:r>
      <w:hyperlink r:id="rId39" w:history="1">
        <w:r>
          <w:rPr>
            <w:rFonts w:ascii="Arial" w:hAnsi="Arial" w:cs="Arial"/>
            <w:color w:val="0000FF"/>
            <w:sz w:val="20"/>
            <w:szCs w:val="20"/>
          </w:rPr>
          <w:t>закона</w:t>
        </w:r>
      </w:hyperlink>
      <w:r>
        <w:rPr>
          <w:rFonts w:ascii="Arial" w:hAnsi="Arial" w:cs="Arial"/>
          <w:sz w:val="20"/>
          <w:szCs w:val="20"/>
        </w:rPr>
        <w:t xml:space="preserve"> от 26.07.2006 N 135-ФЗ "О защите конкуренции".</w:t>
      </w:r>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Срок, на который заключается договор аренды в отношении имущества (за исключением земельных участков), включенного в Перечень, составляет не менее чем 5 лет, если меньший срок договора не предложен в поданном до заключения такого договора заявлении лица, приобретающего права владения и (или) пользования имуществом.</w:t>
      </w:r>
      <w:proofErr w:type="gramEnd"/>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на который заключается договор аренды в отношении земельного участка, включенного в Перечень, определяется в соответствии с Земельным </w:t>
      </w:r>
      <w:hyperlink r:id="rId4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Арендная плата за имущество (за исключением земельных участков) включенное в Перечень, вносится в следующем порядке:</w:t>
      </w:r>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первый год аренды - 40 процентов размера арендной платы;</w:t>
      </w:r>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 второй год аренды - 60 процентов размера арендной, платы;</w:t>
      </w:r>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третий год аренды - 80 процентов размера арендной платы;</w:t>
      </w:r>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четвертый год аренды и далее - 100 процентов размера арендной платы.</w:t>
      </w:r>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целях </w:t>
      </w:r>
      <w:proofErr w:type="gramStart"/>
      <w:r>
        <w:rPr>
          <w:rFonts w:ascii="Arial" w:hAnsi="Arial" w:cs="Arial"/>
          <w:sz w:val="20"/>
          <w:szCs w:val="20"/>
        </w:rPr>
        <w:t>контроля за</w:t>
      </w:r>
      <w:proofErr w:type="gramEnd"/>
      <w:r>
        <w:rPr>
          <w:rFonts w:ascii="Arial" w:hAnsi="Arial" w:cs="Arial"/>
          <w:sz w:val="20"/>
          <w:szCs w:val="20"/>
        </w:rPr>
        <w:t xml:space="preserve"> использованием имущества, передаваемого в аренду, уполномоченный орган осуществляет проверки не реже 2 раз в год, о чем указывается в договоре аренды.</w:t>
      </w:r>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proofErr w:type="gramStart"/>
      <w:r>
        <w:rPr>
          <w:rFonts w:ascii="Arial" w:hAnsi="Arial" w:cs="Arial"/>
          <w:sz w:val="20"/>
          <w:szCs w:val="20"/>
        </w:rPr>
        <w:t xml:space="preserve">Арендодатель имеет право произвести возмездное отчуждение имущества, сведения о котором внесены в Перечень (за исключением земельных участков), в собственность субъектов малого и среднего предпринимательства с соблюдением требований Федерального </w:t>
      </w:r>
      <w:hyperlink r:id="rId41" w:history="1">
        <w:r>
          <w:rPr>
            <w:rFonts w:ascii="Arial" w:hAnsi="Arial" w:cs="Arial"/>
            <w:color w:val="0000FF"/>
            <w:sz w:val="20"/>
            <w:szCs w:val="20"/>
          </w:rPr>
          <w:t>закона</w:t>
        </w:r>
      </w:hyperlink>
      <w:r>
        <w:rPr>
          <w:rFonts w:ascii="Arial" w:hAnsi="Arial" w:cs="Arial"/>
          <w:sz w:val="20"/>
          <w:szCs w:val="20"/>
        </w:rPr>
        <w:t xml:space="preserve"> от 22.07.2008 N 159-ФЗ "Об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Pr>
          <w:rFonts w:ascii="Arial" w:hAnsi="Arial" w:cs="Arial"/>
          <w:sz w:val="20"/>
          <w:szCs w:val="20"/>
        </w:rPr>
        <w:t xml:space="preserve"> Федерации" или земельного участка в случаях, указанных в </w:t>
      </w:r>
      <w:hyperlink r:id="rId42" w:history="1">
        <w:r>
          <w:rPr>
            <w:rFonts w:ascii="Arial" w:hAnsi="Arial" w:cs="Arial"/>
            <w:color w:val="0000FF"/>
            <w:sz w:val="20"/>
            <w:szCs w:val="20"/>
          </w:rPr>
          <w:t>подпунктах 6</w:t>
        </w:r>
      </w:hyperlink>
      <w:r>
        <w:rPr>
          <w:rFonts w:ascii="Arial" w:hAnsi="Arial" w:cs="Arial"/>
          <w:sz w:val="20"/>
          <w:szCs w:val="20"/>
        </w:rPr>
        <w:t xml:space="preserve">, </w:t>
      </w:r>
      <w:hyperlink r:id="rId43" w:history="1">
        <w:r>
          <w:rPr>
            <w:rFonts w:ascii="Arial" w:hAnsi="Arial" w:cs="Arial"/>
            <w:color w:val="0000FF"/>
            <w:sz w:val="20"/>
            <w:szCs w:val="20"/>
          </w:rPr>
          <w:t>8</w:t>
        </w:r>
      </w:hyperlink>
      <w:r>
        <w:rPr>
          <w:rFonts w:ascii="Arial" w:hAnsi="Arial" w:cs="Arial"/>
          <w:sz w:val="20"/>
          <w:szCs w:val="20"/>
        </w:rPr>
        <w:t xml:space="preserve"> и </w:t>
      </w:r>
      <w:hyperlink r:id="rId44" w:history="1">
        <w:r>
          <w:rPr>
            <w:rFonts w:ascii="Arial" w:hAnsi="Arial" w:cs="Arial"/>
            <w:color w:val="0000FF"/>
            <w:sz w:val="20"/>
            <w:szCs w:val="20"/>
          </w:rPr>
          <w:t>9 пункта 2 статьи 39</w:t>
        </w:r>
      </w:hyperlink>
      <w:r>
        <w:rPr>
          <w:rFonts w:ascii="Arial" w:hAnsi="Arial" w:cs="Arial"/>
          <w:sz w:val="20"/>
          <w:szCs w:val="20"/>
        </w:rPr>
        <w:t xml:space="preserve"> Земельного кодекса Российской Федерации.</w:t>
      </w:r>
    </w:p>
    <w:p w:rsidR="00032989" w:rsidRDefault="00032989" w:rsidP="000329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proofErr w:type="gramStart"/>
      <w:r>
        <w:rPr>
          <w:rFonts w:ascii="Arial" w:hAnsi="Arial" w:cs="Arial"/>
          <w:sz w:val="20"/>
          <w:szCs w:val="20"/>
        </w:rPr>
        <w:t>Арендатор не может осуществить переуступку прав пользования имуществом, передачу прав пользования им в залог и внесение прав пользования имуществом в уставный капитал любых других субъектов хозяйственной деятельности, передачу третьим лицам прав и обязанностей по договорам аренды имущества (перенаем), передачу в субаренду, за исключением предоставления имущества в субаренду субъектам малого и среднего предпринимательства и организациям, образующим инфраструктуру поддержки субъектов малого и</w:t>
      </w:r>
      <w:proofErr w:type="gramEnd"/>
      <w:r>
        <w:rPr>
          <w:rFonts w:ascii="Arial" w:hAnsi="Arial" w:cs="Arial"/>
          <w:sz w:val="20"/>
          <w:szCs w:val="20"/>
        </w:rPr>
        <w:t xml:space="preserve"> среднего предпринимательства, и в случае, если в субаренду предоставляется имущество, предусмотренное </w:t>
      </w:r>
      <w:hyperlink r:id="rId45" w:history="1">
        <w:r>
          <w:rPr>
            <w:rFonts w:ascii="Arial" w:hAnsi="Arial" w:cs="Arial"/>
            <w:color w:val="0000FF"/>
            <w:sz w:val="20"/>
            <w:szCs w:val="20"/>
          </w:rPr>
          <w:t>пунктом 14 части 1 статьи 17.1</w:t>
        </w:r>
      </w:hyperlink>
      <w:r>
        <w:rPr>
          <w:rFonts w:ascii="Arial" w:hAnsi="Arial" w:cs="Arial"/>
          <w:sz w:val="20"/>
          <w:szCs w:val="20"/>
        </w:rPr>
        <w:t xml:space="preserve"> Федерального закона от 26.07.2006 N 135-ФЗ "О защите конкуренции".</w:t>
      </w:r>
    </w:p>
    <w:p w:rsidR="00032989" w:rsidRDefault="00032989" w:rsidP="00032989">
      <w:pPr>
        <w:autoSpaceDE w:val="0"/>
        <w:autoSpaceDN w:val="0"/>
        <w:adjustRightInd w:val="0"/>
        <w:spacing w:after="0" w:line="240" w:lineRule="auto"/>
        <w:jc w:val="both"/>
        <w:rPr>
          <w:rFonts w:ascii="Arial" w:hAnsi="Arial" w:cs="Arial"/>
          <w:sz w:val="20"/>
          <w:szCs w:val="20"/>
        </w:rPr>
      </w:pPr>
    </w:p>
    <w:p w:rsidR="00032989" w:rsidRDefault="00032989" w:rsidP="00032989">
      <w:pPr>
        <w:autoSpaceDE w:val="0"/>
        <w:autoSpaceDN w:val="0"/>
        <w:adjustRightInd w:val="0"/>
        <w:spacing w:after="0" w:line="240" w:lineRule="auto"/>
        <w:jc w:val="both"/>
        <w:rPr>
          <w:rFonts w:ascii="Arial" w:hAnsi="Arial" w:cs="Arial"/>
          <w:sz w:val="20"/>
          <w:szCs w:val="20"/>
        </w:rPr>
      </w:pPr>
    </w:p>
    <w:p w:rsidR="00032989" w:rsidRDefault="00032989" w:rsidP="00032989">
      <w:pPr>
        <w:pBdr>
          <w:top w:val="single" w:sz="6" w:space="0" w:color="auto"/>
        </w:pBdr>
        <w:autoSpaceDE w:val="0"/>
        <w:autoSpaceDN w:val="0"/>
        <w:adjustRightInd w:val="0"/>
        <w:spacing w:before="100" w:after="100" w:line="240" w:lineRule="auto"/>
        <w:jc w:val="both"/>
        <w:rPr>
          <w:rFonts w:ascii="Arial" w:hAnsi="Arial" w:cs="Arial"/>
          <w:sz w:val="2"/>
          <w:szCs w:val="2"/>
        </w:rPr>
      </w:pPr>
    </w:p>
    <w:p w:rsidR="00D72D81" w:rsidRDefault="00D72D81">
      <w:bookmarkStart w:id="4" w:name="_GoBack"/>
      <w:bookmarkEnd w:id="4"/>
    </w:p>
    <w:sectPr w:rsidR="00D72D81" w:rsidSect="00436C6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BE"/>
    <w:rsid w:val="00032989"/>
    <w:rsid w:val="00C535BE"/>
    <w:rsid w:val="00D7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CECE686FD183ACCD44AA086DBD7CC5E1305CBA236B3B484CAF3BDC7128DAE610D420C6DA1432759891E43288CB2F3AD5EB130885B7A923yDLBG" TargetMode="External"/><Relationship Id="rId13" Type="http://schemas.openxmlformats.org/officeDocument/2006/relationships/hyperlink" Target="consultantplus://offline/ref=90CECE686FD183ACCD44B4057BD122CFE43E04B32067321815F060812621D0B1579B79969E413C729D84B066D29C2239yDL0G" TargetMode="External"/><Relationship Id="rId18" Type="http://schemas.openxmlformats.org/officeDocument/2006/relationships/hyperlink" Target="consultantplus://offline/ref=90CECE686FD183ACCD44AA086DBD7CC5E1305EBB256D3B484CAF3BDC7128DAE602D478CADB102F739C84B263CEy9LFG" TargetMode="External"/><Relationship Id="rId26" Type="http://schemas.openxmlformats.org/officeDocument/2006/relationships/hyperlink" Target="consultantplus://offline/ref=90CECE686FD183ACCD44AA086DBD7CC5E13259BF216A3B484CAF3BDC7128DAE610D420C1D91C3A27C8DEE56ECD9A3C3BD4EB110D99yBL4G" TargetMode="External"/><Relationship Id="rId39" Type="http://schemas.openxmlformats.org/officeDocument/2006/relationships/hyperlink" Target="consultantplus://offline/ref=90CECE686FD183ACCD44AA086DBD7CC5E1325DBD27683B484CAF3BDC7128DAE602D478CADB102F739C84B263CEy9LFG" TargetMode="External"/><Relationship Id="rId3" Type="http://schemas.openxmlformats.org/officeDocument/2006/relationships/settings" Target="settings.xml"/><Relationship Id="rId21" Type="http://schemas.openxmlformats.org/officeDocument/2006/relationships/hyperlink" Target="consultantplus://offline/ref=90CECE686FD183ACCD44AA086DBD7CC5E1305CBA236B3B484CAF3BDC7128DAE610D420C6DA1432779E91E43288CB2F3AD5EB130885B7A923yDLBG" TargetMode="External"/><Relationship Id="rId34" Type="http://schemas.openxmlformats.org/officeDocument/2006/relationships/hyperlink" Target="consultantplus://offline/ref=90CECE686FD183ACCD44B4057BD122CFE43E04B32469361910F060812621D0B1579B79849E193073999AB167C7CA737F84F8120985B5AC3FD8A499y0L5G" TargetMode="External"/><Relationship Id="rId42" Type="http://schemas.openxmlformats.org/officeDocument/2006/relationships/hyperlink" Target="consultantplus://offline/ref=90CECE686FD183ACCD44AA086DBD7CC5E13259BF216A3B484CAF3BDC7128DAE610D420C3D8153A27C8DEE56ECD9A3C3BD4EB110D99yBL4G" TargetMode="External"/><Relationship Id="rId47" Type="http://schemas.openxmlformats.org/officeDocument/2006/relationships/theme" Target="theme/theme1.xml"/><Relationship Id="rId7" Type="http://schemas.openxmlformats.org/officeDocument/2006/relationships/hyperlink" Target="consultantplus://offline/ref=90CECE686FD183ACCD44B4057BD122CFE43E04B32469361910F060812621D0B1579B79849E193073999AB064C7CA737F84F8120985B5AC3FD8A499y0L5G" TargetMode="External"/><Relationship Id="rId12" Type="http://schemas.openxmlformats.org/officeDocument/2006/relationships/hyperlink" Target="consultantplus://offline/ref=90CECE686FD183ACCD44B4057BD122CFE43E04B3256F331D12F060812621D0B1579B79969E413C729D84B066D29C2239yDL0G" TargetMode="External"/><Relationship Id="rId17" Type="http://schemas.openxmlformats.org/officeDocument/2006/relationships/hyperlink" Target="consultantplus://offline/ref=90CECE686FD183ACCD44B4057BD122CFE43E04B3246B321C10F060812621D0B1579B79849E193073999AB56AC7CA737F84F8120985B5AC3FD8A499y0L5G" TargetMode="External"/><Relationship Id="rId25" Type="http://schemas.openxmlformats.org/officeDocument/2006/relationships/hyperlink" Target="consultantplus://offline/ref=90CECE686FD183ACCD44AA086DBD7CC5E13259BF216A3B484CAF3BDC7128DAE610D420C1D9113A27C8DEE56ECD9A3C3BD4EB110D99yBL4G" TargetMode="External"/><Relationship Id="rId33" Type="http://schemas.openxmlformats.org/officeDocument/2006/relationships/hyperlink" Target="consultantplus://offline/ref=90CECE686FD183ACCD44AA086DBD7CC5E1305CBA236B3B484CAF3BDC7128DAE602D478CADB102F739C84B263CEy9LFG" TargetMode="External"/><Relationship Id="rId38" Type="http://schemas.openxmlformats.org/officeDocument/2006/relationships/hyperlink" Target="consultantplus://offline/ref=90CECE686FD183ACCD44AA086DBD7CC5E13259BF216A3B484CAF3BDC7128DAE602D478CADB102F739C84B263CEy9LFG"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0CECE686FD183ACCD44B4057BD122CFE43E04B3226D341A19F060812621D0B1579B79969E413C729D84B066D29C2239yDL0G" TargetMode="External"/><Relationship Id="rId20" Type="http://schemas.openxmlformats.org/officeDocument/2006/relationships/hyperlink" Target="consultantplus://offline/ref=90CECE686FD183ACCD44AA086DBD7CC5E1305CBA236B3B484CAF3BDC7128DAE610D420C6DA1432759891E43288CB2F3AD5EB130885B7A923yDLBG" TargetMode="External"/><Relationship Id="rId29" Type="http://schemas.openxmlformats.org/officeDocument/2006/relationships/hyperlink" Target="consultantplus://offline/ref=90CECE686FD183ACCD44AA086DBD7CC5E13259BF216A3B484CAF3BDC7128DAE602D478CADB102F739C84B263CEy9LFG" TargetMode="External"/><Relationship Id="rId41" Type="http://schemas.openxmlformats.org/officeDocument/2006/relationships/hyperlink" Target="consultantplus://offline/ref=90CECE686FD183ACCD44AA086DBD7CC5E1305EBB236D3B484CAF3BDC7128DAE602D478CADB102F739C84B263CEy9LFG" TargetMode="External"/><Relationship Id="rId1" Type="http://schemas.openxmlformats.org/officeDocument/2006/relationships/styles" Target="styles.xml"/><Relationship Id="rId6" Type="http://schemas.openxmlformats.org/officeDocument/2006/relationships/hyperlink" Target="consultantplus://offline/ref=90CECE686FD183ACCD44AA086DBD7CC5E1305CBA236B3B484CAF3BDC7128DAE610D420C6DA1432759891E43288CB2F3AD5EB130885B7A923yDLBG" TargetMode="External"/><Relationship Id="rId11" Type="http://schemas.openxmlformats.org/officeDocument/2006/relationships/hyperlink" Target="consultantplus://offline/ref=90CECE686FD183ACCD44AA086DBD7CC5E1305CBA236B3B484CAF3BDC7128DAE610D420C6DA1432759891E43288CB2F3AD5EB130885B7A923yDLBG" TargetMode="External"/><Relationship Id="rId24" Type="http://schemas.openxmlformats.org/officeDocument/2006/relationships/hyperlink" Target="consultantplus://offline/ref=90CECE686FD183ACCD44AA086DBD7CC5E13259BF216A3B484CAF3BDC7128DAE610D420C1D9173A27C8DEE56ECD9A3C3BD4EB110D99yBL4G" TargetMode="External"/><Relationship Id="rId32" Type="http://schemas.openxmlformats.org/officeDocument/2006/relationships/hyperlink" Target="consultantplus://offline/ref=90CECE686FD183ACCD44AA086DBD7CC5E1305CBA236B3B484CAF3BDC7128DAE610D420C6DA1432759891E43288CB2F3AD5EB130885B7A923yDLBG" TargetMode="External"/><Relationship Id="rId37" Type="http://schemas.openxmlformats.org/officeDocument/2006/relationships/hyperlink" Target="consultantplus://offline/ref=90CECE686FD183ACCD44AA086DBD7CC5E13259BF216A3B484CAF3BDC7128DAE602D478CADB102F739C84B263CEy9LFG" TargetMode="External"/><Relationship Id="rId40" Type="http://schemas.openxmlformats.org/officeDocument/2006/relationships/hyperlink" Target="consultantplus://offline/ref=90CECE686FD183ACCD44AA086DBD7CC5E13259BF216A3B484CAF3BDC7128DAE602D478CADB102F739C84B263CEy9LFG" TargetMode="External"/><Relationship Id="rId45" Type="http://schemas.openxmlformats.org/officeDocument/2006/relationships/hyperlink" Target="consultantplus://offline/ref=90CECE686FD183ACCD44AA086DBD7CC5E1325DBD27683B484CAF3BDC7128DAE610D420C4DD153A27C8DEE56ECD9A3C3BD4EB110D99yBL4G" TargetMode="External"/><Relationship Id="rId5" Type="http://schemas.openxmlformats.org/officeDocument/2006/relationships/hyperlink" Target="consultantplus://offline/ref=90CECE686FD183ACCD44B4057BD122CFE43E04B32469361910F060812621D0B1579B79849E193073999AB066C7CA737F84F8120985B5AC3FD8A499y0L5G" TargetMode="External"/><Relationship Id="rId15" Type="http://schemas.openxmlformats.org/officeDocument/2006/relationships/hyperlink" Target="consultantplus://offline/ref=90CECE686FD183ACCD44B4057BD122CFE43E04B3226D301C19F060812621D0B1579B79849E193073999AB46BC7CA737F84F8120985B5AC3FD8A499y0L5G" TargetMode="External"/><Relationship Id="rId23" Type="http://schemas.openxmlformats.org/officeDocument/2006/relationships/hyperlink" Target="consultantplus://offline/ref=90CECE686FD183ACCD44AA086DBD7CC5E13259BF216A3B484CAF3BDC7128DAE610D420C1D9143A27C8DEE56ECD9A3C3BD4EB110D99yBL4G" TargetMode="External"/><Relationship Id="rId28" Type="http://schemas.openxmlformats.org/officeDocument/2006/relationships/hyperlink" Target="consultantplus://offline/ref=90CECE686FD183ACCD44AA086DBD7CC5E1325DBD27683B484CAF3BDC7128DAE602D478CADB102F739C84B263CEy9LFG" TargetMode="External"/><Relationship Id="rId36" Type="http://schemas.openxmlformats.org/officeDocument/2006/relationships/hyperlink" Target="consultantplus://offline/ref=90CECE686FD183ACCD44AA086DBD7CC5E1325DBD27683B484CAF3BDC7128DAE602D478CADB102F739C84B263CEy9LFG" TargetMode="External"/><Relationship Id="rId10" Type="http://schemas.openxmlformats.org/officeDocument/2006/relationships/hyperlink" Target="consultantplus://offline/ref=90CECE686FD183ACCD44AA086DBD7CC5E1305CBA236B3B484CAF3BDC7128DAE610D420C6DA1432759891E43288CB2F3AD5EB130885B7A923yDLBG" TargetMode="External"/><Relationship Id="rId19" Type="http://schemas.openxmlformats.org/officeDocument/2006/relationships/hyperlink" Target="consultantplus://offline/ref=90CECE686FD183ACCD44B4057BD122CFE43E04B32469361910F060812621D0B1579B79849E193073999AB161C7CA737F84F8120985B5AC3FD8A499y0L5G" TargetMode="External"/><Relationship Id="rId31" Type="http://schemas.openxmlformats.org/officeDocument/2006/relationships/hyperlink" Target="consultantplus://offline/ref=90CECE686FD183ACCD44B4057BD122CFE43E04B32469361910F060812621D0B1579B79849E193073999AB167C7CA737F84F8120985B5AC3FD8A499y0L5G" TargetMode="External"/><Relationship Id="rId44" Type="http://schemas.openxmlformats.org/officeDocument/2006/relationships/hyperlink" Target="consultantplus://offline/ref=90CECE686FD183ACCD44AA086DBD7CC5E13259BF216A3B484CAF3BDC7128DAE610D420C3D8153A27C8DEE56ECD9A3C3BD4EB110D99yBL4G" TargetMode="External"/><Relationship Id="rId4" Type="http://schemas.openxmlformats.org/officeDocument/2006/relationships/webSettings" Target="webSettings.xml"/><Relationship Id="rId9" Type="http://schemas.openxmlformats.org/officeDocument/2006/relationships/hyperlink" Target="consultantplus://offline/ref=90CECE686FD183ACCD44B4057BD122CFE43E04B32469361910F060812621D0B1579B79849E193073999AB06BC7CA737F84F8120985B5AC3FD8A499y0L5G" TargetMode="External"/><Relationship Id="rId14" Type="http://schemas.openxmlformats.org/officeDocument/2006/relationships/hyperlink" Target="consultantplus://offline/ref=90CECE686FD183ACCD44B4057BD122CFE43E04B3246B321F18F060812621D0B1579B79849E193073999AB361C7CA737F84F8120985B5AC3FD8A499y0L5G" TargetMode="External"/><Relationship Id="rId22" Type="http://schemas.openxmlformats.org/officeDocument/2006/relationships/hyperlink" Target="consultantplus://offline/ref=90CECE686FD183ACCD44AA086DBD7CC5E13259BF216A3B484CAF3BDC7128DAE610D420C6DC143078CDCBF436C19F2625D1F00D0F9BB7yAL8G" TargetMode="External"/><Relationship Id="rId27" Type="http://schemas.openxmlformats.org/officeDocument/2006/relationships/hyperlink" Target="consultantplus://offline/ref=90CECE686FD183ACCD44AA086DBD7CC5E13259BF216A3B484CAF3BDC7128DAE610D420C1D91D3A27C8DEE56ECD9A3C3BD4EB110D99yBL4G" TargetMode="External"/><Relationship Id="rId30" Type="http://schemas.openxmlformats.org/officeDocument/2006/relationships/hyperlink" Target="consultantplus://offline/ref=90CECE686FD183ACCD44AA086DBD7CC5E1305CBA236B3B484CAF3BDC7128DAE610D420C6DA1432779E91E43288CB2F3AD5EB130885B7A923yDLBG" TargetMode="External"/><Relationship Id="rId35" Type="http://schemas.openxmlformats.org/officeDocument/2006/relationships/hyperlink" Target="consultantplus://offline/ref=90CECE686FD183ACCD44AA086DBD7CC5E13259BF216A3B484CAF3BDC7128DAE602D478CADB102F739C84B263CEy9LFG" TargetMode="External"/><Relationship Id="rId43" Type="http://schemas.openxmlformats.org/officeDocument/2006/relationships/hyperlink" Target="consultantplus://offline/ref=90CECE686FD183ACCD44AA086DBD7CC5E13259BF216A3B484CAF3BDC7128DAE610D420C3D8153A27C8DEE56ECD9A3C3BD4EB110D99yBL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3960</Words>
  <Characters>22572</Characters>
  <Application>Microsoft Office Word</Application>
  <DocSecurity>0</DocSecurity>
  <Lines>188</Lines>
  <Paragraphs>52</Paragraphs>
  <ScaleCrop>false</ScaleCrop>
  <Company/>
  <LinksUpToDate>false</LinksUpToDate>
  <CharactersWithSpaces>26480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Митрофанова Наталья Анатольевна</dc:creator>
  <cp:keywords/>
  <dc:description/>
  <cp:lastModifiedBy>Митрофанова Наталья Анатольевна</cp:lastModifiedBy>
  <cp:revision>2</cp:revision>
  <dcterms:created xsi:type="dcterms:W3CDTF">2021-05-14T06:11:00Z</dcterms:created>
  <dcterms:modified xsi:type="dcterms:W3CDTF">2021-05-14T06:12:00Z</dcterms:modified>
</cp:coreProperties>
</file>