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8E7" w:rsidRDefault="004D08E7">
      <w:pPr>
        <w:pStyle w:val="ConsPlusTitle"/>
        <w:jc w:val="center"/>
        <w:outlineLvl w:val="0"/>
      </w:pPr>
      <w:bookmarkStart w:id="0" w:name="_GoBack"/>
      <w:bookmarkEnd w:id="0"/>
      <w:r>
        <w:t>ПРАВИТЕЛЬСТВО УЛЬЯНОВСКОЙ ОБЛАСТИ</w:t>
      </w:r>
    </w:p>
    <w:p w:rsidR="004D08E7" w:rsidRDefault="004D08E7">
      <w:pPr>
        <w:pStyle w:val="ConsPlusTitle"/>
        <w:jc w:val="center"/>
      </w:pPr>
    </w:p>
    <w:p w:rsidR="004D08E7" w:rsidRDefault="004D08E7">
      <w:pPr>
        <w:pStyle w:val="ConsPlusTitle"/>
        <w:jc w:val="center"/>
      </w:pPr>
      <w:r>
        <w:t>ПОСТАНОВЛЕНИЕ</w:t>
      </w:r>
    </w:p>
    <w:p w:rsidR="004D08E7" w:rsidRDefault="004D08E7">
      <w:pPr>
        <w:pStyle w:val="ConsPlusTitle"/>
        <w:jc w:val="center"/>
      </w:pPr>
      <w:r>
        <w:t>от 10 сентября 2012 г. N 421-П</w:t>
      </w:r>
    </w:p>
    <w:p w:rsidR="004D08E7" w:rsidRDefault="004D08E7">
      <w:pPr>
        <w:pStyle w:val="ConsPlusTitle"/>
        <w:jc w:val="center"/>
      </w:pPr>
    </w:p>
    <w:p w:rsidR="004D08E7" w:rsidRDefault="004D08E7">
      <w:pPr>
        <w:pStyle w:val="ConsPlusTitle"/>
        <w:jc w:val="center"/>
      </w:pPr>
      <w:r>
        <w:t>О НЕКОТОРЫХ МЕРАХ ГОСУДАРСТВЕННОЙ ПОДДЕРЖКИ</w:t>
      </w:r>
    </w:p>
    <w:p w:rsidR="004D08E7" w:rsidRDefault="004D08E7">
      <w:pPr>
        <w:pStyle w:val="ConsPlusTitle"/>
        <w:jc w:val="center"/>
      </w:pPr>
      <w:r>
        <w:t>ЮРИДИЧЕСКИХ ЛИЦ, РЕАЛИЗУЮЩИХ ИНВЕСТИЦИОННЫЕ ПРОЕКТЫ</w:t>
      </w:r>
    </w:p>
    <w:p w:rsidR="004D08E7" w:rsidRDefault="004D08E7">
      <w:pPr>
        <w:pStyle w:val="ConsPlusTitle"/>
        <w:jc w:val="center"/>
      </w:pPr>
      <w:r>
        <w:t>В СОЦИАЛЬНОЙ СФЕРЕ</w:t>
      </w:r>
    </w:p>
    <w:p w:rsidR="004D08E7" w:rsidRDefault="004D08E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D08E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D08E7" w:rsidRDefault="004D08E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D08E7" w:rsidRDefault="004D08E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Ульяновской области</w:t>
            </w:r>
            <w:proofErr w:type="gramEnd"/>
          </w:p>
          <w:p w:rsidR="004D08E7" w:rsidRDefault="004D08E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23.08.2013 </w:t>
            </w:r>
            <w:hyperlink r:id="rId5" w:history="1">
              <w:r>
                <w:rPr>
                  <w:color w:val="0000FF"/>
                </w:rPr>
                <w:t>N 380-П</w:t>
              </w:r>
            </w:hyperlink>
            <w:r>
              <w:rPr>
                <w:color w:val="392C69"/>
              </w:rPr>
              <w:t xml:space="preserve">, от 21.02.2014 </w:t>
            </w:r>
            <w:hyperlink r:id="rId6" w:history="1">
              <w:r>
                <w:rPr>
                  <w:color w:val="0000FF"/>
                </w:rPr>
                <w:t>N 63-П</w:t>
              </w:r>
            </w:hyperlink>
            <w:r>
              <w:rPr>
                <w:color w:val="392C69"/>
              </w:rPr>
              <w:t xml:space="preserve">, от 13.05.2014 </w:t>
            </w:r>
            <w:hyperlink r:id="rId7" w:history="1">
              <w:r>
                <w:rPr>
                  <w:color w:val="0000FF"/>
                </w:rPr>
                <w:t>N 169-П</w:t>
              </w:r>
            </w:hyperlink>
            <w:r>
              <w:rPr>
                <w:color w:val="392C69"/>
              </w:rPr>
              <w:t>,</w:t>
            </w:r>
          </w:p>
          <w:p w:rsidR="004D08E7" w:rsidRDefault="004D08E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16.05.2016 </w:t>
            </w:r>
            <w:hyperlink r:id="rId8" w:history="1">
              <w:r>
                <w:rPr>
                  <w:color w:val="0000FF"/>
                </w:rPr>
                <w:t>N 219-П</w:t>
              </w:r>
            </w:hyperlink>
            <w:r>
              <w:rPr>
                <w:color w:val="392C69"/>
              </w:rPr>
              <w:t xml:space="preserve">, от 16.05.2016 </w:t>
            </w:r>
            <w:hyperlink r:id="rId9" w:history="1">
              <w:r>
                <w:rPr>
                  <w:color w:val="0000FF"/>
                </w:rPr>
                <w:t>N 221-П</w:t>
              </w:r>
            </w:hyperlink>
            <w:r>
              <w:rPr>
                <w:color w:val="392C69"/>
              </w:rPr>
              <w:t xml:space="preserve">, от 22.12.2016 </w:t>
            </w:r>
            <w:hyperlink r:id="rId10" w:history="1">
              <w:r>
                <w:rPr>
                  <w:color w:val="0000FF"/>
                </w:rPr>
                <w:t>N 637-П</w:t>
              </w:r>
            </w:hyperlink>
            <w:r>
              <w:rPr>
                <w:color w:val="392C69"/>
              </w:rPr>
              <w:t>,</w:t>
            </w:r>
          </w:p>
          <w:p w:rsidR="004D08E7" w:rsidRDefault="004D08E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21.12.2018 </w:t>
            </w:r>
            <w:hyperlink r:id="rId11" w:history="1">
              <w:r>
                <w:rPr>
                  <w:color w:val="0000FF"/>
                </w:rPr>
                <w:t>N 674-П</w:t>
              </w:r>
            </w:hyperlink>
            <w:r>
              <w:rPr>
                <w:color w:val="392C69"/>
              </w:rPr>
              <w:t xml:space="preserve">, от 19.03.2019 </w:t>
            </w:r>
            <w:hyperlink r:id="rId12" w:history="1">
              <w:r>
                <w:rPr>
                  <w:color w:val="0000FF"/>
                </w:rPr>
                <w:t>N 108-П</w:t>
              </w:r>
            </w:hyperlink>
            <w:r>
              <w:rPr>
                <w:color w:val="392C69"/>
              </w:rPr>
              <w:t xml:space="preserve">, от 24.07.2020 </w:t>
            </w:r>
            <w:hyperlink r:id="rId13" w:history="1">
              <w:r>
                <w:rPr>
                  <w:color w:val="0000FF"/>
                </w:rPr>
                <w:t>N 16/398-П</w:t>
              </w:r>
            </w:hyperlink>
            <w:r>
              <w:rPr>
                <w:color w:val="392C69"/>
              </w:rPr>
              <w:t>,</w:t>
            </w:r>
          </w:p>
          <w:p w:rsidR="004D08E7" w:rsidRDefault="004D08E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28.09.2020 </w:t>
            </w:r>
            <w:hyperlink r:id="rId14" w:history="1">
              <w:r>
                <w:rPr>
                  <w:color w:val="0000FF"/>
                </w:rPr>
                <w:t>N 567-П</w:t>
              </w:r>
            </w:hyperlink>
            <w:r>
              <w:rPr>
                <w:color w:val="392C69"/>
              </w:rPr>
              <w:t xml:space="preserve">, от 16.12.2020 </w:t>
            </w:r>
            <w:hyperlink r:id="rId15" w:history="1">
              <w:r>
                <w:rPr>
                  <w:color w:val="0000FF"/>
                </w:rPr>
                <w:t>N 757-П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4D08E7" w:rsidRDefault="004D08E7">
      <w:pPr>
        <w:pStyle w:val="ConsPlusNormal"/>
        <w:jc w:val="both"/>
      </w:pPr>
    </w:p>
    <w:p w:rsidR="004D08E7" w:rsidRDefault="004D08E7">
      <w:pPr>
        <w:pStyle w:val="ConsPlusNormal"/>
        <w:ind w:firstLine="540"/>
        <w:jc w:val="both"/>
      </w:pPr>
      <w:proofErr w:type="gramStart"/>
      <w:r>
        <w:t xml:space="preserve">В соответствии со </w:t>
      </w:r>
      <w:hyperlink r:id="rId16" w:history="1">
        <w:r>
          <w:rPr>
            <w:color w:val="0000FF"/>
          </w:rPr>
          <w:t>статьей 78</w:t>
        </w:r>
      </w:hyperlink>
      <w:r>
        <w:t xml:space="preserve"> Бюджетного кодекса Российской Федерации и в целях обеспечения реализации мероприятия государственной </w:t>
      </w:r>
      <w:hyperlink r:id="rId17" w:history="1">
        <w:r>
          <w:rPr>
            <w:color w:val="0000FF"/>
          </w:rPr>
          <w:t>программы</w:t>
        </w:r>
      </w:hyperlink>
      <w:r>
        <w:t xml:space="preserve"> Ульяновской области "Формирование благоприятного инвестиционного климата в Ульяновской области", утвержденной постановлением Правительства Ульяновской области от 14.11.2019 N 26/580-П "Об утверждении государственной программы Ульяновской области "Формирование благоприятного инвестиционного климата в Ульяновской области", Правительство Ульяновской области постановляет:</w:t>
      </w:r>
      <w:proofErr w:type="gramEnd"/>
    </w:p>
    <w:p w:rsidR="004D08E7" w:rsidRDefault="004D08E7">
      <w:pPr>
        <w:pStyle w:val="ConsPlusNormal"/>
        <w:jc w:val="both"/>
      </w:pPr>
      <w:r>
        <w:t xml:space="preserve">(преамбула 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24.07.2020 N 16/398-П)</w:t>
      </w:r>
    </w:p>
    <w:p w:rsidR="004D08E7" w:rsidRDefault="004D08E7">
      <w:pPr>
        <w:pStyle w:val="ConsPlusNormal"/>
        <w:spacing w:before="220"/>
        <w:ind w:firstLine="540"/>
        <w:jc w:val="both"/>
      </w:pPr>
      <w:r>
        <w:t xml:space="preserve">1. Утратил силу. - </w:t>
      </w:r>
      <w:hyperlink r:id="rId19" w:history="1">
        <w:r>
          <w:rPr>
            <w:color w:val="0000FF"/>
          </w:rPr>
          <w:t>Постановление</w:t>
        </w:r>
      </w:hyperlink>
      <w:r>
        <w:t xml:space="preserve"> Правительства Ульяновской области от 24.07.2020 N 16/398-П.</w:t>
      </w:r>
    </w:p>
    <w:p w:rsidR="004D08E7" w:rsidRDefault="004D08E7">
      <w:pPr>
        <w:pStyle w:val="ConsPlusNormal"/>
        <w:spacing w:before="220"/>
        <w:ind w:firstLine="540"/>
        <w:jc w:val="both"/>
      </w:pPr>
      <w:r>
        <w:t>2. Утвердить:</w:t>
      </w:r>
    </w:p>
    <w:p w:rsidR="004D08E7" w:rsidRDefault="004D08E7">
      <w:pPr>
        <w:pStyle w:val="ConsPlusNormal"/>
        <w:spacing w:before="220"/>
        <w:ind w:firstLine="540"/>
        <w:jc w:val="both"/>
      </w:pPr>
      <w:r>
        <w:t xml:space="preserve">2.1. </w:t>
      </w:r>
      <w:hyperlink w:anchor="P39" w:history="1">
        <w:proofErr w:type="gramStart"/>
        <w:r>
          <w:rPr>
            <w:color w:val="0000FF"/>
          </w:rPr>
          <w:t>Методику</w:t>
        </w:r>
      </w:hyperlink>
      <w:r>
        <w:t xml:space="preserve"> расчета объема бюджетных ассигнований, необходимого для предоставления из областного бюджета Ульяновской области субсидий юридическим лицам (за исключением государственных (муниципальных) учреждений), реализующим на территории Ульяновской области инвестиционные проекты в социальной сфере, в целях возмещения части затрат, связанных с уплатой процентов по кредитам, полученным для реализации указанных инвестиционных проектов (приложение N 1).</w:t>
      </w:r>
      <w:proofErr w:type="gramEnd"/>
    </w:p>
    <w:p w:rsidR="004D08E7" w:rsidRDefault="004D08E7">
      <w:pPr>
        <w:pStyle w:val="ConsPlusNormal"/>
        <w:spacing w:before="220"/>
        <w:ind w:firstLine="540"/>
        <w:jc w:val="both"/>
      </w:pPr>
      <w:r>
        <w:t xml:space="preserve">2.2. </w:t>
      </w:r>
      <w:hyperlink w:anchor="P96" w:history="1">
        <w:r>
          <w:rPr>
            <w:color w:val="0000FF"/>
          </w:rPr>
          <w:t>Порядок</w:t>
        </w:r>
      </w:hyperlink>
      <w:r>
        <w:t xml:space="preserve"> предоставления из областного бюджета Ульяновской области субсидий юридическим лицам (за исключением государственных (муниципальных) учреждений), реализующим на территории Ульяновской области инвестиционные проекты в социальной сфере, в целях возмещения части затрат, связанных с уплатой процентов по кредитам, полученным для реализации указанных инвестиционных проектов (приложение N 2).</w:t>
      </w:r>
    </w:p>
    <w:p w:rsidR="004D08E7" w:rsidRDefault="004D08E7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Установить, что финансовое обеспечение расходных обязательств, связанных с предоставлением из областного бюджета Ульяновской области субсидий юридическим лицам (за исключением государственных (муниципальных) учреждений), реализующим на территории Ульяновской области инвестиционные проекты в социальной сфере, в целях возмещения части затрат, связанных с уплатой процентов по кредитам, полученным для реализации указанных инвестиционных проектов, осуществляется в пределах бюджетных ассигнований, предусмотренных на эти цели областным бюджетом</w:t>
      </w:r>
      <w:proofErr w:type="gramEnd"/>
      <w:r>
        <w:t xml:space="preserve"> Ульяновской области.</w:t>
      </w:r>
    </w:p>
    <w:p w:rsidR="004D08E7" w:rsidRDefault="004D08E7">
      <w:pPr>
        <w:pStyle w:val="ConsPlusNormal"/>
        <w:spacing w:before="220"/>
        <w:ind w:firstLine="540"/>
        <w:jc w:val="both"/>
      </w:pPr>
      <w:r>
        <w:t xml:space="preserve">4. Утратил силу. - </w:t>
      </w:r>
      <w:hyperlink r:id="rId20" w:history="1">
        <w:r>
          <w:rPr>
            <w:color w:val="0000FF"/>
          </w:rPr>
          <w:t>Постановление</w:t>
        </w:r>
      </w:hyperlink>
      <w:r>
        <w:t xml:space="preserve"> Правительства Ульяновской области от 23.08.2013 N 380-П.</w:t>
      </w:r>
    </w:p>
    <w:p w:rsidR="004D08E7" w:rsidRDefault="004D08E7">
      <w:pPr>
        <w:pStyle w:val="ConsPlusNormal"/>
        <w:jc w:val="both"/>
      </w:pPr>
    </w:p>
    <w:p w:rsidR="004D08E7" w:rsidRDefault="004D08E7">
      <w:pPr>
        <w:pStyle w:val="ConsPlusNormal"/>
        <w:jc w:val="right"/>
      </w:pPr>
      <w:r>
        <w:t>Губернатор - Председатель</w:t>
      </w:r>
    </w:p>
    <w:p w:rsidR="004D08E7" w:rsidRDefault="004D08E7">
      <w:pPr>
        <w:pStyle w:val="ConsPlusNormal"/>
        <w:jc w:val="right"/>
      </w:pPr>
      <w:r>
        <w:lastRenderedPageBreak/>
        <w:t>Правительства</w:t>
      </w:r>
    </w:p>
    <w:p w:rsidR="004D08E7" w:rsidRDefault="004D08E7">
      <w:pPr>
        <w:pStyle w:val="ConsPlusNormal"/>
        <w:jc w:val="right"/>
      </w:pPr>
      <w:r>
        <w:t>Ульяновской области</w:t>
      </w:r>
    </w:p>
    <w:p w:rsidR="004D08E7" w:rsidRDefault="004D08E7">
      <w:pPr>
        <w:pStyle w:val="ConsPlusNormal"/>
        <w:jc w:val="right"/>
      </w:pPr>
      <w:r>
        <w:t>С.И.МОРОЗОВ</w:t>
      </w:r>
    </w:p>
    <w:p w:rsidR="004D08E7" w:rsidRDefault="004D08E7">
      <w:pPr>
        <w:pStyle w:val="ConsPlusNormal"/>
        <w:jc w:val="both"/>
      </w:pPr>
    </w:p>
    <w:p w:rsidR="004D08E7" w:rsidRDefault="004D08E7">
      <w:pPr>
        <w:pStyle w:val="ConsPlusNormal"/>
        <w:jc w:val="both"/>
      </w:pPr>
    </w:p>
    <w:p w:rsidR="004D08E7" w:rsidRDefault="004D08E7">
      <w:pPr>
        <w:pStyle w:val="ConsPlusNormal"/>
        <w:jc w:val="both"/>
      </w:pPr>
    </w:p>
    <w:p w:rsidR="004D08E7" w:rsidRDefault="004D08E7">
      <w:pPr>
        <w:pStyle w:val="ConsPlusNormal"/>
        <w:jc w:val="both"/>
      </w:pPr>
    </w:p>
    <w:p w:rsidR="004D08E7" w:rsidRDefault="004D08E7">
      <w:pPr>
        <w:pStyle w:val="ConsPlusNormal"/>
        <w:jc w:val="both"/>
      </w:pPr>
    </w:p>
    <w:p w:rsidR="004D08E7" w:rsidRDefault="004D08E7">
      <w:pPr>
        <w:pStyle w:val="ConsPlusNormal"/>
        <w:jc w:val="right"/>
        <w:outlineLvl w:val="0"/>
      </w:pPr>
      <w:r>
        <w:t>Приложение N 1</w:t>
      </w:r>
    </w:p>
    <w:p w:rsidR="004D08E7" w:rsidRDefault="004D08E7">
      <w:pPr>
        <w:pStyle w:val="ConsPlusNormal"/>
        <w:jc w:val="right"/>
      </w:pPr>
      <w:r>
        <w:t>к постановлению</w:t>
      </w:r>
    </w:p>
    <w:p w:rsidR="004D08E7" w:rsidRDefault="004D08E7">
      <w:pPr>
        <w:pStyle w:val="ConsPlusNormal"/>
        <w:jc w:val="right"/>
      </w:pPr>
      <w:r>
        <w:t>Правительства Ульяновской области</w:t>
      </w:r>
    </w:p>
    <w:p w:rsidR="004D08E7" w:rsidRDefault="004D08E7">
      <w:pPr>
        <w:pStyle w:val="ConsPlusNormal"/>
        <w:jc w:val="right"/>
      </w:pPr>
      <w:r>
        <w:t>от 10 сентября 2012 г. N 421-П</w:t>
      </w:r>
    </w:p>
    <w:p w:rsidR="004D08E7" w:rsidRDefault="004D08E7">
      <w:pPr>
        <w:pStyle w:val="ConsPlusNormal"/>
        <w:jc w:val="both"/>
      </w:pPr>
    </w:p>
    <w:p w:rsidR="004D08E7" w:rsidRDefault="004D08E7">
      <w:pPr>
        <w:pStyle w:val="ConsPlusTitle"/>
        <w:jc w:val="center"/>
      </w:pPr>
      <w:bookmarkStart w:id="1" w:name="P39"/>
      <w:bookmarkEnd w:id="1"/>
      <w:r>
        <w:t>МЕТОДИКА</w:t>
      </w:r>
    </w:p>
    <w:p w:rsidR="004D08E7" w:rsidRDefault="004D08E7">
      <w:pPr>
        <w:pStyle w:val="ConsPlusTitle"/>
        <w:jc w:val="center"/>
      </w:pPr>
      <w:r>
        <w:t>РАСЧЕТА ОБЪЕМА БЮДЖЕТНЫХ АССИГНОВАНИЙ, НЕОБХОДИМОГО</w:t>
      </w:r>
    </w:p>
    <w:p w:rsidR="004D08E7" w:rsidRDefault="004D08E7">
      <w:pPr>
        <w:pStyle w:val="ConsPlusTitle"/>
        <w:jc w:val="center"/>
      </w:pPr>
      <w:r>
        <w:t xml:space="preserve">ДЛЯ ПРЕДОСТАВЛЕНИЯ ИЗ ОБЛАСТНОГО БЮДЖЕТА </w:t>
      </w:r>
      <w:proofErr w:type="gramStart"/>
      <w:r>
        <w:t>УЛЬЯНОВСКОЙ</w:t>
      </w:r>
      <w:proofErr w:type="gramEnd"/>
    </w:p>
    <w:p w:rsidR="004D08E7" w:rsidRDefault="004D08E7">
      <w:pPr>
        <w:pStyle w:val="ConsPlusTitle"/>
        <w:jc w:val="center"/>
      </w:pPr>
      <w:proofErr w:type="gramStart"/>
      <w:r>
        <w:t>ОБЛАСТИ СУБСИДИЙ ЮРИДИЧЕСКИМ ЛИЦАМ (ЗА ИСКЛЮЧЕНИЕМ</w:t>
      </w:r>
      <w:proofErr w:type="gramEnd"/>
    </w:p>
    <w:p w:rsidR="004D08E7" w:rsidRDefault="004D08E7">
      <w:pPr>
        <w:pStyle w:val="ConsPlusTitle"/>
        <w:jc w:val="center"/>
      </w:pPr>
      <w:proofErr w:type="gramStart"/>
      <w:r>
        <w:t>ГОСУДАРСТВЕННЫХ (МУНИЦИПАЛЬНЫХ) УЧРЕЖДЕНИЙ),</w:t>
      </w:r>
      <w:proofErr w:type="gramEnd"/>
    </w:p>
    <w:p w:rsidR="004D08E7" w:rsidRDefault="004D08E7">
      <w:pPr>
        <w:pStyle w:val="ConsPlusTitle"/>
        <w:jc w:val="center"/>
      </w:pPr>
      <w:proofErr w:type="gramStart"/>
      <w:r>
        <w:t>РЕАЛИЗУЮЩИМ</w:t>
      </w:r>
      <w:proofErr w:type="gramEnd"/>
      <w:r>
        <w:t xml:space="preserve"> НА ТЕРРИТОРИИ УЛЬЯНОВСКОЙ ОБЛАСТИ</w:t>
      </w:r>
    </w:p>
    <w:p w:rsidR="004D08E7" w:rsidRDefault="004D08E7">
      <w:pPr>
        <w:pStyle w:val="ConsPlusTitle"/>
        <w:jc w:val="center"/>
      </w:pPr>
      <w:r>
        <w:t>ИНВЕСТИЦИОННЫЕ ПРОЕКТЫ В СОЦИАЛЬНОЙ СФЕРЕ, В ЦЕЛЯХ</w:t>
      </w:r>
    </w:p>
    <w:p w:rsidR="004D08E7" w:rsidRDefault="004D08E7">
      <w:pPr>
        <w:pStyle w:val="ConsPlusTitle"/>
        <w:jc w:val="center"/>
      </w:pPr>
      <w:r>
        <w:t>ВОЗМЕЩЕНИЯ ЧАСТИ ЗАТРАТ, СВЯЗАННЫХ С УПЛАТОЙ</w:t>
      </w:r>
    </w:p>
    <w:p w:rsidR="004D08E7" w:rsidRDefault="004D08E7">
      <w:pPr>
        <w:pStyle w:val="ConsPlusTitle"/>
        <w:jc w:val="center"/>
      </w:pPr>
      <w:r>
        <w:t>ПРОЦЕНТОВ ПО КРЕДИТАМ, ПОЛУЧЕННЫМ ДЛЯ РЕАЛИЗАЦИИ</w:t>
      </w:r>
    </w:p>
    <w:p w:rsidR="004D08E7" w:rsidRDefault="004D08E7">
      <w:pPr>
        <w:pStyle w:val="ConsPlusTitle"/>
        <w:jc w:val="center"/>
      </w:pPr>
      <w:r>
        <w:t>УКАЗАННЫХ ИНВЕСТИЦИОННЫХ ПРОЕКТОВ</w:t>
      </w:r>
    </w:p>
    <w:p w:rsidR="004D08E7" w:rsidRDefault="004D08E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D08E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D08E7" w:rsidRDefault="004D08E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D08E7" w:rsidRDefault="004D08E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Ульяновской области</w:t>
            </w:r>
            <w:proofErr w:type="gramEnd"/>
          </w:p>
          <w:p w:rsidR="004D08E7" w:rsidRDefault="004D08E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23.08.2013 </w:t>
            </w:r>
            <w:hyperlink r:id="rId21" w:history="1">
              <w:r>
                <w:rPr>
                  <w:color w:val="0000FF"/>
                </w:rPr>
                <w:t>N 380-П</w:t>
              </w:r>
            </w:hyperlink>
            <w:r>
              <w:rPr>
                <w:color w:val="392C69"/>
              </w:rPr>
              <w:t xml:space="preserve">, от 13.05.2014 </w:t>
            </w:r>
            <w:hyperlink r:id="rId22" w:history="1">
              <w:r>
                <w:rPr>
                  <w:color w:val="0000FF"/>
                </w:rPr>
                <w:t>N 169-П</w:t>
              </w:r>
            </w:hyperlink>
            <w:r>
              <w:rPr>
                <w:color w:val="392C69"/>
              </w:rPr>
              <w:t xml:space="preserve">, от 16.05.2016 </w:t>
            </w:r>
            <w:hyperlink r:id="rId23" w:history="1">
              <w:r>
                <w:rPr>
                  <w:color w:val="0000FF"/>
                </w:rPr>
                <w:t>N 221-П</w:t>
              </w:r>
            </w:hyperlink>
            <w:r>
              <w:rPr>
                <w:color w:val="392C69"/>
              </w:rPr>
              <w:t>,</w:t>
            </w:r>
          </w:p>
          <w:p w:rsidR="004D08E7" w:rsidRDefault="004D08E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19.03.2019 </w:t>
            </w:r>
            <w:hyperlink r:id="rId24" w:history="1">
              <w:r>
                <w:rPr>
                  <w:color w:val="0000FF"/>
                </w:rPr>
                <w:t>N 108-П</w:t>
              </w:r>
            </w:hyperlink>
            <w:r>
              <w:rPr>
                <w:color w:val="392C69"/>
              </w:rPr>
              <w:t xml:space="preserve">, от 16.12.2020 </w:t>
            </w:r>
            <w:hyperlink r:id="rId25" w:history="1">
              <w:r>
                <w:rPr>
                  <w:color w:val="0000FF"/>
                </w:rPr>
                <w:t>N 757-П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4D08E7" w:rsidRDefault="004D08E7">
      <w:pPr>
        <w:pStyle w:val="ConsPlusNormal"/>
        <w:jc w:val="both"/>
      </w:pPr>
    </w:p>
    <w:p w:rsidR="004D08E7" w:rsidRDefault="004D08E7">
      <w:pPr>
        <w:pStyle w:val="ConsPlusNormal"/>
        <w:ind w:firstLine="540"/>
        <w:jc w:val="both"/>
      </w:pPr>
      <w:r>
        <w:t xml:space="preserve">1. </w:t>
      </w:r>
      <w:proofErr w:type="gramStart"/>
      <w:r>
        <w:t>Расчет объема бюджетных ассигнований, необходимого для предоставления из областного бюджета Ульяновской области субсидий юридическим лицам (за исключением государственных (муниципальных) учреждений), реализующим на территории Ульяновской области инвестиционные проекты в социальной сфере, в целях возмещения части затрат, связанных с уплатой процентов по кредитам, полученным для реализации указанных инвестиционных проектов (далее соответственно - субсидии, организации), осуществляет Министерство экономического развития и промышленности Ульяновской области.</w:t>
      </w:r>
      <w:proofErr w:type="gramEnd"/>
    </w:p>
    <w:p w:rsidR="004D08E7" w:rsidRDefault="004D08E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Ульяновской области от 23.08.2013 </w:t>
      </w:r>
      <w:hyperlink r:id="rId26" w:history="1">
        <w:r>
          <w:rPr>
            <w:color w:val="0000FF"/>
          </w:rPr>
          <w:t>N 380-П</w:t>
        </w:r>
      </w:hyperlink>
      <w:r>
        <w:t xml:space="preserve">, от 13.05.2014 </w:t>
      </w:r>
      <w:hyperlink r:id="rId27" w:history="1">
        <w:r>
          <w:rPr>
            <w:color w:val="0000FF"/>
          </w:rPr>
          <w:t>N 169-П</w:t>
        </w:r>
      </w:hyperlink>
      <w:r>
        <w:t xml:space="preserve">, от 16.05.2016 </w:t>
      </w:r>
      <w:hyperlink r:id="rId28" w:history="1">
        <w:r>
          <w:rPr>
            <w:color w:val="0000FF"/>
          </w:rPr>
          <w:t>N 221-П</w:t>
        </w:r>
      </w:hyperlink>
      <w:r>
        <w:t xml:space="preserve">, от 19.03.2019 </w:t>
      </w:r>
      <w:hyperlink r:id="rId29" w:history="1">
        <w:r>
          <w:rPr>
            <w:color w:val="0000FF"/>
          </w:rPr>
          <w:t>N 108-П</w:t>
        </w:r>
      </w:hyperlink>
      <w:r>
        <w:t xml:space="preserve">, от 16.12.2020 </w:t>
      </w:r>
      <w:hyperlink r:id="rId30" w:history="1">
        <w:r>
          <w:rPr>
            <w:color w:val="0000FF"/>
          </w:rPr>
          <w:t>N 757-П</w:t>
        </w:r>
      </w:hyperlink>
      <w:r>
        <w:t>)</w:t>
      </w:r>
    </w:p>
    <w:p w:rsidR="004D08E7" w:rsidRDefault="004D08E7">
      <w:pPr>
        <w:pStyle w:val="ConsPlusNormal"/>
        <w:spacing w:before="220"/>
        <w:ind w:firstLine="540"/>
        <w:jc w:val="both"/>
      </w:pPr>
      <w:r>
        <w:t>2. Объем субсидии, предоставляемой организации из областного бюджета Ульяновской области, рассчитывается по формуле:</w:t>
      </w:r>
    </w:p>
    <w:p w:rsidR="004D08E7" w:rsidRDefault="004D08E7">
      <w:pPr>
        <w:pStyle w:val="ConsPlusNormal"/>
        <w:jc w:val="both"/>
      </w:pPr>
    </w:p>
    <w:p w:rsidR="004D08E7" w:rsidRDefault="004D08E7">
      <w:pPr>
        <w:pStyle w:val="ConsPlusNormal"/>
        <w:jc w:val="center"/>
      </w:pPr>
      <w:r w:rsidRPr="00FE475E">
        <w:rPr>
          <w:position w:val="-22"/>
        </w:rPr>
        <w:pict>
          <v:shape id="_x0000_i1025" style="width:87pt;height:33.75pt" coordsize="" o:spt="100" adj="0,,0" path="" filled="f" stroked="f">
            <v:stroke joinstyle="miter"/>
            <v:imagedata r:id="rId31" o:title="base_23628_56589_32768"/>
            <v:formulas/>
            <v:path o:connecttype="segments"/>
          </v:shape>
        </w:pict>
      </w:r>
    </w:p>
    <w:p w:rsidR="004D08E7" w:rsidRDefault="004D08E7">
      <w:pPr>
        <w:pStyle w:val="ConsPlusNormal"/>
        <w:jc w:val="both"/>
      </w:pPr>
    </w:p>
    <w:p w:rsidR="004D08E7" w:rsidRDefault="004D08E7">
      <w:pPr>
        <w:pStyle w:val="ConsPlusNormal"/>
        <w:ind w:firstLine="540"/>
        <w:jc w:val="both"/>
      </w:pPr>
      <w:proofErr w:type="spellStart"/>
      <w:proofErr w:type="gramStart"/>
      <w:r>
        <w:t>C</w:t>
      </w:r>
      <w:proofErr w:type="gramEnd"/>
      <w:r>
        <w:rPr>
          <w:vertAlign w:val="subscript"/>
        </w:rPr>
        <w:t>о</w:t>
      </w:r>
      <w:proofErr w:type="spellEnd"/>
      <w:r>
        <w:t xml:space="preserve"> - объем субсидии, предоставляемой организации из областного бюджета Ульяновской области;</w:t>
      </w:r>
    </w:p>
    <w:p w:rsidR="004D08E7" w:rsidRDefault="004D08E7">
      <w:pPr>
        <w:pStyle w:val="ConsPlusNormal"/>
        <w:spacing w:before="220"/>
        <w:ind w:firstLine="540"/>
        <w:jc w:val="both"/>
      </w:pPr>
      <w:r>
        <w:t>P - фактические затраты организации по уплате процентов по кредиту;</w:t>
      </w:r>
    </w:p>
    <w:p w:rsidR="004D08E7" w:rsidRDefault="004D08E7">
      <w:pPr>
        <w:pStyle w:val="ConsPlusNormal"/>
        <w:spacing w:before="220"/>
        <w:ind w:firstLine="540"/>
        <w:jc w:val="both"/>
      </w:pPr>
      <w:proofErr w:type="spellStart"/>
      <w:r>
        <w:t>R</w:t>
      </w:r>
      <w:r>
        <w:rPr>
          <w:vertAlign w:val="subscript"/>
        </w:rPr>
        <w:t>n</w:t>
      </w:r>
      <w:proofErr w:type="spellEnd"/>
      <w:r>
        <w:t xml:space="preserve"> - размер ставки рефинансирования Центрального банка Российской Федерации, действующей по состоянию на 1 января года, в котором предоставляются субсидии;</w:t>
      </w:r>
    </w:p>
    <w:p w:rsidR="004D08E7" w:rsidRDefault="004D08E7">
      <w:pPr>
        <w:pStyle w:val="ConsPlusNormal"/>
        <w:spacing w:before="220"/>
        <w:ind w:firstLine="540"/>
        <w:jc w:val="both"/>
      </w:pPr>
      <w:r>
        <w:lastRenderedPageBreak/>
        <w:t>b - процентная ставка по кредиту, предусмотренная кредитным договором.</w:t>
      </w:r>
    </w:p>
    <w:p w:rsidR="004D08E7" w:rsidRDefault="004D08E7">
      <w:pPr>
        <w:pStyle w:val="ConsPlusNormal"/>
        <w:spacing w:before="220"/>
        <w:ind w:firstLine="540"/>
        <w:jc w:val="both"/>
      </w:pPr>
      <w:r>
        <w:t>3. Объем бюджетных ассигнований, необходимый для предоставления организациям субсидий в расчетном году, рассчитывается по формуле:</w:t>
      </w:r>
    </w:p>
    <w:p w:rsidR="004D08E7" w:rsidRDefault="004D08E7">
      <w:pPr>
        <w:pStyle w:val="ConsPlusNormal"/>
        <w:jc w:val="both"/>
      </w:pPr>
    </w:p>
    <w:p w:rsidR="004D08E7" w:rsidRDefault="004D08E7">
      <w:pPr>
        <w:pStyle w:val="ConsPlusNormal"/>
        <w:jc w:val="center"/>
      </w:pPr>
      <w:r w:rsidRPr="00FE475E">
        <w:rPr>
          <w:position w:val="-21"/>
        </w:rPr>
        <w:pict>
          <v:shape id="_x0000_i1026" style="width:95.25pt;height:32.25pt" coordsize="" o:spt="100" adj="0,,0" path="" filled="f" stroked="f">
            <v:stroke joinstyle="miter"/>
            <v:imagedata r:id="rId32" o:title="base_23628_56589_32769"/>
            <v:formulas/>
            <v:path o:connecttype="segments"/>
          </v:shape>
        </w:pict>
      </w:r>
    </w:p>
    <w:p w:rsidR="004D08E7" w:rsidRDefault="004D08E7">
      <w:pPr>
        <w:pStyle w:val="ConsPlusNormal"/>
        <w:jc w:val="both"/>
      </w:pPr>
    </w:p>
    <w:p w:rsidR="004D08E7" w:rsidRDefault="004D08E7">
      <w:pPr>
        <w:pStyle w:val="ConsPlusNormal"/>
        <w:ind w:firstLine="540"/>
        <w:jc w:val="both"/>
      </w:pPr>
      <w:r>
        <w:t>i - расчетный период (период, за который в соответствии с кредитным договором производится выплата процентов);</w:t>
      </w:r>
    </w:p>
    <w:p w:rsidR="004D08E7" w:rsidRDefault="004D08E7">
      <w:pPr>
        <w:pStyle w:val="ConsPlusNormal"/>
        <w:spacing w:before="220"/>
        <w:ind w:firstLine="540"/>
        <w:jc w:val="both"/>
      </w:pPr>
      <w:r>
        <w:t>n - расчетный период, предшествующий расчетному периоду, в котором общий объем субсидий (при предоставлении субсидий в этом периоде) превысит 50 процентов размера основного долга по кредиту;</w:t>
      </w:r>
    </w:p>
    <w:p w:rsidR="004D08E7" w:rsidRDefault="004D08E7">
      <w:pPr>
        <w:pStyle w:val="ConsPlusNormal"/>
        <w:spacing w:before="220"/>
        <w:ind w:firstLine="540"/>
        <w:jc w:val="both"/>
      </w:pPr>
      <w:proofErr w:type="spellStart"/>
      <w:r>
        <w:t>C</w:t>
      </w:r>
      <w:r>
        <w:rPr>
          <w:vertAlign w:val="subscript"/>
        </w:rPr>
        <w:t>s</w:t>
      </w:r>
      <w:proofErr w:type="spellEnd"/>
      <w:r>
        <w:t xml:space="preserve"> - объем бюджетных ассигнований, необходимый для предоставления организациям субсидий в расчетном году;</w:t>
      </w:r>
    </w:p>
    <w:p w:rsidR="004D08E7" w:rsidRDefault="004D08E7">
      <w:pPr>
        <w:pStyle w:val="ConsPlusNormal"/>
        <w:spacing w:before="220"/>
        <w:ind w:firstLine="540"/>
        <w:jc w:val="both"/>
      </w:pPr>
      <w:proofErr w:type="spellStart"/>
      <w:r>
        <w:t>C</w:t>
      </w:r>
      <w:r>
        <w:rPr>
          <w:vertAlign w:val="subscript"/>
        </w:rPr>
        <w:t>i</w:t>
      </w:r>
      <w:proofErr w:type="spellEnd"/>
      <w:r>
        <w:t xml:space="preserve"> - объем бюджетных ассигнований, необходимый для </w:t>
      </w:r>
      <w:proofErr w:type="gramStart"/>
      <w:r>
        <w:t>предоставлении</w:t>
      </w:r>
      <w:proofErr w:type="gramEnd"/>
      <w:r>
        <w:t xml:space="preserve"> организациям субсидий в расчетном периоде, который определяется по формуле:</w:t>
      </w:r>
    </w:p>
    <w:p w:rsidR="004D08E7" w:rsidRDefault="004D08E7">
      <w:pPr>
        <w:pStyle w:val="ConsPlusNormal"/>
        <w:jc w:val="both"/>
      </w:pPr>
    </w:p>
    <w:p w:rsidR="004D08E7" w:rsidRDefault="004D08E7">
      <w:pPr>
        <w:pStyle w:val="ConsPlusNormal"/>
        <w:jc w:val="center"/>
      </w:pPr>
      <w:r w:rsidRPr="00FE475E">
        <w:rPr>
          <w:position w:val="-25"/>
        </w:rPr>
        <w:pict>
          <v:shape id="_x0000_i1027" style="width:171pt;height:36pt" coordsize="" o:spt="100" adj="0,,0" path="" filled="f" stroked="f">
            <v:stroke joinstyle="miter"/>
            <v:imagedata r:id="rId33" o:title="base_23628_56589_32770"/>
            <v:formulas/>
            <v:path o:connecttype="segments"/>
          </v:shape>
        </w:pict>
      </w:r>
    </w:p>
    <w:p w:rsidR="004D08E7" w:rsidRDefault="004D08E7">
      <w:pPr>
        <w:pStyle w:val="ConsPlusNormal"/>
        <w:jc w:val="both"/>
      </w:pPr>
    </w:p>
    <w:p w:rsidR="004D08E7" w:rsidRDefault="004D08E7">
      <w:pPr>
        <w:pStyle w:val="ConsPlusNormal"/>
        <w:ind w:firstLine="540"/>
        <w:jc w:val="both"/>
      </w:pPr>
      <w:r>
        <w:t>K - остаток основного долга по кредиту;</w:t>
      </w:r>
    </w:p>
    <w:p w:rsidR="004D08E7" w:rsidRDefault="004D08E7">
      <w:pPr>
        <w:pStyle w:val="ConsPlusNormal"/>
        <w:spacing w:before="220"/>
        <w:ind w:firstLine="540"/>
        <w:jc w:val="both"/>
      </w:pPr>
      <w:r>
        <w:t>d - количество дней пользования кредитом в расчетном периоде;</w:t>
      </w:r>
    </w:p>
    <w:p w:rsidR="004D08E7" w:rsidRDefault="004D08E7">
      <w:pPr>
        <w:pStyle w:val="ConsPlusNormal"/>
        <w:spacing w:before="220"/>
        <w:ind w:firstLine="540"/>
        <w:jc w:val="both"/>
      </w:pPr>
      <w:r>
        <w:t>j - отдельная организация из числа организаций, которым предоставляются субсидии в расчетном периоде;</w:t>
      </w:r>
    </w:p>
    <w:p w:rsidR="004D08E7" w:rsidRDefault="004D08E7">
      <w:pPr>
        <w:pStyle w:val="ConsPlusNormal"/>
        <w:spacing w:before="220"/>
        <w:ind w:firstLine="540"/>
        <w:jc w:val="both"/>
      </w:pPr>
      <w:r>
        <w:t>m - общее количество организаций, которым предоставляются субсидии в расчетном периоде;</w:t>
      </w:r>
    </w:p>
    <w:p w:rsidR="004D08E7" w:rsidRDefault="004D08E7">
      <w:pPr>
        <w:pStyle w:val="ConsPlusNormal"/>
        <w:spacing w:before="220"/>
        <w:ind w:firstLine="540"/>
        <w:jc w:val="both"/>
      </w:pPr>
      <w:r>
        <w:t>r - процентная ставка, применяемая для расчета субсидии, которая определяется по формуле:</w:t>
      </w:r>
    </w:p>
    <w:p w:rsidR="004D08E7" w:rsidRDefault="004D08E7">
      <w:pPr>
        <w:pStyle w:val="ConsPlusNormal"/>
        <w:jc w:val="both"/>
      </w:pPr>
    </w:p>
    <w:p w:rsidR="004D08E7" w:rsidRDefault="004D08E7">
      <w:pPr>
        <w:pStyle w:val="ConsPlusNormal"/>
        <w:jc w:val="center"/>
      </w:pPr>
      <w:r w:rsidRPr="00FE475E">
        <w:rPr>
          <w:position w:val="-8"/>
        </w:rPr>
        <w:pict>
          <v:shape id="_x0000_i1028" style="width:75.75pt;height:19.5pt" coordsize="" o:spt="100" adj="0,,0" path="" filled="f" stroked="f">
            <v:stroke joinstyle="miter"/>
            <v:imagedata r:id="rId34" o:title="base_23628_56589_32771"/>
            <v:formulas/>
            <v:path o:connecttype="segments"/>
          </v:shape>
        </w:pict>
      </w:r>
    </w:p>
    <w:p w:rsidR="004D08E7" w:rsidRDefault="004D08E7">
      <w:pPr>
        <w:pStyle w:val="ConsPlusNormal"/>
        <w:jc w:val="both"/>
      </w:pPr>
    </w:p>
    <w:p w:rsidR="004D08E7" w:rsidRDefault="004D08E7">
      <w:pPr>
        <w:pStyle w:val="ConsPlusNormal"/>
        <w:ind w:firstLine="540"/>
        <w:jc w:val="both"/>
      </w:pPr>
      <w:proofErr w:type="spellStart"/>
      <w:r>
        <w:t>R</w:t>
      </w:r>
      <w:r>
        <w:rPr>
          <w:vertAlign w:val="subscript"/>
        </w:rPr>
        <w:t>n</w:t>
      </w:r>
      <w:proofErr w:type="spellEnd"/>
      <w:r>
        <w:t xml:space="preserve"> - размер ставки рефинансирования Центрального банка Российской Федерации, действующей по состоянию на 1 января года, в котором предоставляются субсидии;</w:t>
      </w:r>
    </w:p>
    <w:p w:rsidR="004D08E7" w:rsidRDefault="004D08E7">
      <w:pPr>
        <w:pStyle w:val="ConsPlusNormal"/>
        <w:spacing w:before="220"/>
        <w:ind w:firstLine="540"/>
        <w:jc w:val="both"/>
      </w:pPr>
      <w:r>
        <w:t>b - процентная ставка по кредиту, предусмотренная кредитным договором.</w:t>
      </w:r>
    </w:p>
    <w:p w:rsidR="004D08E7" w:rsidRDefault="004D08E7">
      <w:pPr>
        <w:pStyle w:val="ConsPlusNormal"/>
        <w:spacing w:before="220"/>
        <w:ind w:firstLine="540"/>
        <w:jc w:val="both"/>
      </w:pPr>
      <w:r>
        <w:t>4. При расчете объема бюджетных ассигнований, необходимого для предоставления субсидий в плановом периоде, используется размер ставки рефинансирования Центрального банка Российской Федерации, действующей по состоянию на 1 января года, в котором осуществляется указанный расчет.</w:t>
      </w:r>
    </w:p>
    <w:p w:rsidR="004D08E7" w:rsidRDefault="004D08E7">
      <w:pPr>
        <w:pStyle w:val="ConsPlusNormal"/>
        <w:jc w:val="both"/>
      </w:pPr>
    </w:p>
    <w:p w:rsidR="004D08E7" w:rsidRDefault="004D08E7">
      <w:pPr>
        <w:pStyle w:val="ConsPlusNormal"/>
        <w:jc w:val="both"/>
      </w:pPr>
    </w:p>
    <w:p w:rsidR="004D08E7" w:rsidRDefault="004D08E7">
      <w:pPr>
        <w:pStyle w:val="ConsPlusNormal"/>
        <w:jc w:val="both"/>
      </w:pPr>
    </w:p>
    <w:p w:rsidR="004D08E7" w:rsidRDefault="004D08E7">
      <w:pPr>
        <w:pStyle w:val="ConsPlusNormal"/>
        <w:jc w:val="both"/>
      </w:pPr>
    </w:p>
    <w:p w:rsidR="004D08E7" w:rsidRDefault="004D08E7">
      <w:pPr>
        <w:pStyle w:val="ConsPlusNormal"/>
        <w:jc w:val="both"/>
      </w:pPr>
    </w:p>
    <w:p w:rsidR="004D08E7" w:rsidRDefault="004D08E7">
      <w:pPr>
        <w:pStyle w:val="ConsPlusNormal"/>
        <w:jc w:val="right"/>
        <w:outlineLvl w:val="0"/>
      </w:pPr>
      <w:r>
        <w:t>Приложение N 2</w:t>
      </w:r>
    </w:p>
    <w:p w:rsidR="004D08E7" w:rsidRDefault="004D08E7">
      <w:pPr>
        <w:pStyle w:val="ConsPlusNormal"/>
        <w:jc w:val="right"/>
      </w:pPr>
      <w:r>
        <w:lastRenderedPageBreak/>
        <w:t>к постановлению</w:t>
      </w:r>
    </w:p>
    <w:p w:rsidR="004D08E7" w:rsidRDefault="004D08E7">
      <w:pPr>
        <w:pStyle w:val="ConsPlusNormal"/>
        <w:jc w:val="right"/>
      </w:pPr>
      <w:r>
        <w:t>Правительства Ульяновской области</w:t>
      </w:r>
    </w:p>
    <w:p w:rsidR="004D08E7" w:rsidRDefault="004D08E7">
      <w:pPr>
        <w:pStyle w:val="ConsPlusNormal"/>
        <w:jc w:val="right"/>
      </w:pPr>
      <w:r>
        <w:t>от 10 сентября 2012 г. N 421-П</w:t>
      </w:r>
    </w:p>
    <w:p w:rsidR="004D08E7" w:rsidRDefault="004D08E7">
      <w:pPr>
        <w:pStyle w:val="ConsPlusNormal"/>
        <w:jc w:val="both"/>
      </w:pPr>
    </w:p>
    <w:p w:rsidR="004D08E7" w:rsidRDefault="004D08E7">
      <w:pPr>
        <w:pStyle w:val="ConsPlusTitle"/>
        <w:jc w:val="center"/>
      </w:pPr>
      <w:bookmarkStart w:id="2" w:name="P96"/>
      <w:bookmarkEnd w:id="2"/>
      <w:r>
        <w:t>ПОРЯДОК</w:t>
      </w:r>
    </w:p>
    <w:p w:rsidR="004D08E7" w:rsidRDefault="004D08E7">
      <w:pPr>
        <w:pStyle w:val="ConsPlusTitle"/>
        <w:jc w:val="center"/>
      </w:pPr>
      <w:r>
        <w:t xml:space="preserve">ПРЕДОСТАВЛЕНИЯ ИЗ ОБЛАСТНОГО БЮДЖЕТА </w:t>
      </w:r>
      <w:proofErr w:type="gramStart"/>
      <w:r>
        <w:t>УЛЬЯНОВСКОЙ</w:t>
      </w:r>
      <w:proofErr w:type="gramEnd"/>
    </w:p>
    <w:p w:rsidR="004D08E7" w:rsidRDefault="004D08E7">
      <w:pPr>
        <w:pStyle w:val="ConsPlusTitle"/>
        <w:jc w:val="center"/>
      </w:pPr>
      <w:proofErr w:type="gramStart"/>
      <w:r>
        <w:t>ОБЛАСТИ СУБСИДИЙ ЮРИДИЧЕСКИМ ЛИЦАМ (ЗА ИСКЛЮЧЕНИЕМ</w:t>
      </w:r>
      <w:proofErr w:type="gramEnd"/>
    </w:p>
    <w:p w:rsidR="004D08E7" w:rsidRDefault="004D08E7">
      <w:pPr>
        <w:pStyle w:val="ConsPlusTitle"/>
        <w:jc w:val="center"/>
      </w:pPr>
      <w:proofErr w:type="gramStart"/>
      <w:r>
        <w:t>ГОСУДАРСТВЕННЫХ (МУНИЦИПАЛЬНЫХ) УЧРЕЖДЕНИЙ),</w:t>
      </w:r>
      <w:proofErr w:type="gramEnd"/>
    </w:p>
    <w:p w:rsidR="004D08E7" w:rsidRDefault="004D08E7">
      <w:pPr>
        <w:pStyle w:val="ConsPlusTitle"/>
        <w:jc w:val="center"/>
      </w:pPr>
      <w:proofErr w:type="gramStart"/>
      <w:r>
        <w:t>РЕАЛИЗУЮЩИМ</w:t>
      </w:r>
      <w:proofErr w:type="gramEnd"/>
      <w:r>
        <w:t xml:space="preserve"> НА ТЕРРИТОРИИ УЛЬЯНОВСКОЙ ОБЛАСТИ</w:t>
      </w:r>
    </w:p>
    <w:p w:rsidR="004D08E7" w:rsidRDefault="004D08E7">
      <w:pPr>
        <w:pStyle w:val="ConsPlusTitle"/>
        <w:jc w:val="center"/>
      </w:pPr>
      <w:r>
        <w:t>ИНВЕСТИЦИОННЫЕ ПРОЕКТЫ В СОЦИАЛЬНОЙ СФЕРЕ, В ЦЕЛЯХ</w:t>
      </w:r>
    </w:p>
    <w:p w:rsidR="004D08E7" w:rsidRDefault="004D08E7">
      <w:pPr>
        <w:pStyle w:val="ConsPlusTitle"/>
        <w:jc w:val="center"/>
      </w:pPr>
      <w:r>
        <w:t>ВОЗМЕЩЕНИЯ ЧАСТИ ЗАТРАТ, СВЯЗАННЫХ С УПЛАТОЙ</w:t>
      </w:r>
    </w:p>
    <w:p w:rsidR="004D08E7" w:rsidRDefault="004D08E7">
      <w:pPr>
        <w:pStyle w:val="ConsPlusTitle"/>
        <w:jc w:val="center"/>
      </w:pPr>
      <w:r>
        <w:t>ПРОЦЕНТОВ ПО КРЕДИТАМ, ПОЛУЧЕННЫМ ДЛЯ РЕАЛИЗАЦИИ</w:t>
      </w:r>
    </w:p>
    <w:p w:rsidR="004D08E7" w:rsidRDefault="004D08E7">
      <w:pPr>
        <w:pStyle w:val="ConsPlusTitle"/>
        <w:jc w:val="center"/>
      </w:pPr>
      <w:r>
        <w:t>УКАЗАННЫХ ИНВЕСТИЦИОННЫХ ПРОЕКТОВ</w:t>
      </w:r>
    </w:p>
    <w:p w:rsidR="004D08E7" w:rsidRDefault="004D08E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D08E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D08E7" w:rsidRDefault="004D08E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D08E7" w:rsidRDefault="004D08E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Ульяновской области</w:t>
            </w:r>
            <w:proofErr w:type="gramEnd"/>
          </w:p>
          <w:p w:rsidR="004D08E7" w:rsidRDefault="004D08E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23.08.2013 </w:t>
            </w:r>
            <w:hyperlink r:id="rId35" w:history="1">
              <w:r>
                <w:rPr>
                  <w:color w:val="0000FF"/>
                </w:rPr>
                <w:t>N 380-П</w:t>
              </w:r>
            </w:hyperlink>
            <w:r>
              <w:rPr>
                <w:color w:val="392C69"/>
              </w:rPr>
              <w:t xml:space="preserve">, от 21.02.2014 </w:t>
            </w:r>
            <w:hyperlink r:id="rId36" w:history="1">
              <w:r>
                <w:rPr>
                  <w:color w:val="0000FF"/>
                </w:rPr>
                <w:t>N 63-П</w:t>
              </w:r>
            </w:hyperlink>
            <w:r>
              <w:rPr>
                <w:color w:val="392C69"/>
              </w:rPr>
              <w:t xml:space="preserve">, от 13.05.2014 </w:t>
            </w:r>
            <w:hyperlink r:id="rId37" w:history="1">
              <w:r>
                <w:rPr>
                  <w:color w:val="0000FF"/>
                </w:rPr>
                <w:t>N 169-П</w:t>
              </w:r>
            </w:hyperlink>
            <w:r>
              <w:rPr>
                <w:color w:val="392C69"/>
              </w:rPr>
              <w:t>,</w:t>
            </w:r>
          </w:p>
          <w:p w:rsidR="004D08E7" w:rsidRDefault="004D08E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16.05.2016 </w:t>
            </w:r>
            <w:hyperlink r:id="rId38" w:history="1">
              <w:r>
                <w:rPr>
                  <w:color w:val="0000FF"/>
                </w:rPr>
                <w:t>N 219-П</w:t>
              </w:r>
            </w:hyperlink>
            <w:r>
              <w:rPr>
                <w:color w:val="392C69"/>
              </w:rPr>
              <w:t xml:space="preserve">, от 16.05.2016 </w:t>
            </w:r>
            <w:hyperlink r:id="rId39" w:history="1">
              <w:r>
                <w:rPr>
                  <w:color w:val="0000FF"/>
                </w:rPr>
                <w:t>N 221-П</w:t>
              </w:r>
            </w:hyperlink>
            <w:r>
              <w:rPr>
                <w:color w:val="392C69"/>
              </w:rPr>
              <w:t xml:space="preserve">, от 22.12.2016 </w:t>
            </w:r>
            <w:hyperlink r:id="rId40" w:history="1">
              <w:r>
                <w:rPr>
                  <w:color w:val="0000FF"/>
                </w:rPr>
                <w:t>N 637-П</w:t>
              </w:r>
            </w:hyperlink>
            <w:r>
              <w:rPr>
                <w:color w:val="392C69"/>
              </w:rPr>
              <w:t>,</w:t>
            </w:r>
          </w:p>
          <w:p w:rsidR="004D08E7" w:rsidRDefault="004D08E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21.12.2018 </w:t>
            </w:r>
            <w:hyperlink r:id="rId41" w:history="1">
              <w:r>
                <w:rPr>
                  <w:color w:val="0000FF"/>
                </w:rPr>
                <w:t>N 674-П</w:t>
              </w:r>
            </w:hyperlink>
            <w:r>
              <w:rPr>
                <w:color w:val="392C69"/>
              </w:rPr>
              <w:t xml:space="preserve">, от 19.03.2019 </w:t>
            </w:r>
            <w:hyperlink r:id="rId42" w:history="1">
              <w:r>
                <w:rPr>
                  <w:color w:val="0000FF"/>
                </w:rPr>
                <w:t>N 108-П</w:t>
              </w:r>
            </w:hyperlink>
            <w:r>
              <w:rPr>
                <w:color w:val="392C69"/>
              </w:rPr>
              <w:t xml:space="preserve">, от 28.09.2020 </w:t>
            </w:r>
            <w:hyperlink r:id="rId43" w:history="1">
              <w:r>
                <w:rPr>
                  <w:color w:val="0000FF"/>
                </w:rPr>
                <w:t>N 567-П</w:t>
              </w:r>
            </w:hyperlink>
            <w:r>
              <w:rPr>
                <w:color w:val="392C69"/>
              </w:rPr>
              <w:t>,</w:t>
            </w:r>
          </w:p>
          <w:p w:rsidR="004D08E7" w:rsidRDefault="004D08E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16.12.2020 </w:t>
            </w:r>
            <w:hyperlink r:id="rId44" w:history="1">
              <w:r>
                <w:rPr>
                  <w:color w:val="0000FF"/>
                </w:rPr>
                <w:t>N 757-П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4D08E7" w:rsidRDefault="004D08E7">
      <w:pPr>
        <w:pStyle w:val="ConsPlusNormal"/>
        <w:jc w:val="both"/>
      </w:pPr>
    </w:p>
    <w:p w:rsidR="004D08E7" w:rsidRDefault="004D08E7">
      <w:pPr>
        <w:pStyle w:val="ConsPlusTitle"/>
        <w:jc w:val="center"/>
        <w:outlineLvl w:val="1"/>
      </w:pPr>
      <w:r>
        <w:t>1. Общие положения</w:t>
      </w:r>
    </w:p>
    <w:p w:rsidR="004D08E7" w:rsidRDefault="004D08E7">
      <w:pPr>
        <w:pStyle w:val="ConsPlusNormal"/>
        <w:jc w:val="both"/>
      </w:pPr>
    </w:p>
    <w:p w:rsidR="004D08E7" w:rsidRDefault="004D08E7">
      <w:pPr>
        <w:pStyle w:val="ConsPlusNormal"/>
        <w:ind w:firstLine="540"/>
        <w:jc w:val="both"/>
      </w:pPr>
      <w:r>
        <w:t xml:space="preserve">1.1. </w:t>
      </w:r>
      <w:proofErr w:type="gramStart"/>
      <w:r>
        <w:t>Настоящий Порядок определяет критерии отбора юридических лиц (за исключением государственных (муниципальных) учреждений), реализующих на территории Ульяновской области инвестиционные проекты в социальной сфере, имеющих право на получение из областного бюджета Ульяновской области субсидий в целях возмещения части затрат, связанных с уплатой процентов по кредитам, полученным для реализации указанных инвестиционных проектов (далее соответственно - организации, реализующие инвестиционные проекты в социальной сфере, субсидии), а</w:t>
      </w:r>
      <w:proofErr w:type="gramEnd"/>
      <w:r>
        <w:t xml:space="preserve"> также порядок и условия предоставления им таких субсидий.</w:t>
      </w:r>
    </w:p>
    <w:p w:rsidR="004D08E7" w:rsidRDefault="004D08E7">
      <w:pPr>
        <w:pStyle w:val="ConsPlusNormal"/>
        <w:spacing w:before="220"/>
        <w:ind w:firstLine="540"/>
        <w:jc w:val="both"/>
      </w:pPr>
      <w:r>
        <w:t>1.2. Право на получение субсидий предоставляется организациям, реализующим на территории Ульяновской области инвестиционные проекты в социальной сфере, которые одновременно соответствуют следующим критериям отбора:</w:t>
      </w:r>
    </w:p>
    <w:p w:rsidR="004D08E7" w:rsidRDefault="004D08E7">
      <w:pPr>
        <w:pStyle w:val="ConsPlusNormal"/>
        <w:spacing w:before="220"/>
        <w:ind w:firstLine="540"/>
        <w:jc w:val="both"/>
      </w:pPr>
      <w:r>
        <w:t xml:space="preserve">1) не менее 70 процентов от общей суммы капитальных вложений, планируемых к осуществлению в результате реализации инвестиционного проекта, должны являться капитальными вложениями в объекты, предназначенные для осуществления видов экономической деятельности, относящихся в соответствии с Общероссийским </w:t>
      </w:r>
      <w:hyperlink r:id="rId45" w:history="1">
        <w:r>
          <w:rPr>
            <w:color w:val="0000FF"/>
          </w:rPr>
          <w:t>классификатором</w:t>
        </w:r>
      </w:hyperlink>
      <w:r>
        <w:t xml:space="preserve"> видов экономической деятельности ОК 029-2014 (КДЕС</w:t>
      </w:r>
      <w:proofErr w:type="gramStart"/>
      <w:r>
        <w:t xml:space="preserve"> Р</w:t>
      </w:r>
      <w:proofErr w:type="gramEnd"/>
      <w:r>
        <w:t xml:space="preserve">ед. 2) (далее - ОКВЭД) к </w:t>
      </w:r>
      <w:hyperlink r:id="rId46" w:history="1">
        <w:r>
          <w:rPr>
            <w:color w:val="0000FF"/>
          </w:rPr>
          <w:t>группам 85.11</w:t>
        </w:r>
      </w:hyperlink>
      <w:r>
        <w:t xml:space="preserve"> и </w:t>
      </w:r>
      <w:hyperlink r:id="rId47" w:history="1">
        <w:r>
          <w:rPr>
            <w:color w:val="0000FF"/>
          </w:rPr>
          <w:t>85.12</w:t>
        </w:r>
      </w:hyperlink>
      <w:r>
        <w:t xml:space="preserve"> ОКВЭД или </w:t>
      </w:r>
      <w:hyperlink r:id="rId48" w:history="1">
        <w:r>
          <w:rPr>
            <w:color w:val="0000FF"/>
          </w:rPr>
          <w:t>классам 60</w:t>
        </w:r>
      </w:hyperlink>
      <w:r>
        <w:t xml:space="preserve">, </w:t>
      </w:r>
      <w:hyperlink r:id="rId49" w:history="1">
        <w:r>
          <w:rPr>
            <w:color w:val="0000FF"/>
          </w:rPr>
          <w:t>90</w:t>
        </w:r>
      </w:hyperlink>
      <w:r>
        <w:t xml:space="preserve">, </w:t>
      </w:r>
      <w:hyperlink r:id="rId50" w:history="1">
        <w:r>
          <w:rPr>
            <w:color w:val="0000FF"/>
          </w:rPr>
          <w:t>91</w:t>
        </w:r>
      </w:hyperlink>
      <w:r>
        <w:t xml:space="preserve"> и </w:t>
      </w:r>
      <w:hyperlink r:id="rId51" w:history="1">
        <w:r>
          <w:rPr>
            <w:color w:val="0000FF"/>
          </w:rPr>
          <w:t>93</w:t>
        </w:r>
      </w:hyperlink>
      <w:r>
        <w:t xml:space="preserve">, </w:t>
      </w:r>
      <w:hyperlink r:id="rId52" w:history="1">
        <w:r>
          <w:rPr>
            <w:color w:val="0000FF"/>
          </w:rPr>
          <w:t>подклассу 63.9</w:t>
        </w:r>
      </w:hyperlink>
      <w:r>
        <w:t xml:space="preserve">, </w:t>
      </w:r>
      <w:hyperlink r:id="rId53" w:history="1">
        <w:r>
          <w:rPr>
            <w:color w:val="0000FF"/>
          </w:rPr>
          <w:t>группам 59.11</w:t>
        </w:r>
      </w:hyperlink>
      <w:r>
        <w:t xml:space="preserve">, </w:t>
      </w:r>
      <w:hyperlink r:id="rId54" w:history="1">
        <w:r>
          <w:rPr>
            <w:color w:val="0000FF"/>
          </w:rPr>
          <w:t>59.13</w:t>
        </w:r>
      </w:hyperlink>
      <w:r>
        <w:t xml:space="preserve"> и </w:t>
      </w:r>
      <w:hyperlink r:id="rId55" w:history="1">
        <w:r>
          <w:rPr>
            <w:color w:val="0000FF"/>
          </w:rPr>
          <w:t>59.14</w:t>
        </w:r>
      </w:hyperlink>
      <w:r>
        <w:t xml:space="preserve"> ОКВЭД. </w:t>
      </w:r>
      <w:proofErr w:type="gramStart"/>
      <w:r>
        <w:t xml:space="preserve">При этом минимальная сумма указанных капитальных вложений в объекты, предназначенные для осуществления видов экономической деятельности, относящихся к </w:t>
      </w:r>
      <w:hyperlink r:id="rId56" w:history="1">
        <w:r>
          <w:rPr>
            <w:color w:val="0000FF"/>
          </w:rPr>
          <w:t>группам 85.11</w:t>
        </w:r>
      </w:hyperlink>
      <w:r>
        <w:t xml:space="preserve"> и </w:t>
      </w:r>
      <w:hyperlink r:id="rId57" w:history="1">
        <w:r>
          <w:rPr>
            <w:color w:val="0000FF"/>
          </w:rPr>
          <w:t>85.12</w:t>
        </w:r>
      </w:hyperlink>
      <w:r>
        <w:t xml:space="preserve"> ОКВЭД, должна составлять не менее 60 млн. рублей, а к </w:t>
      </w:r>
      <w:hyperlink r:id="rId58" w:history="1">
        <w:r>
          <w:rPr>
            <w:color w:val="0000FF"/>
          </w:rPr>
          <w:t>классам 60</w:t>
        </w:r>
      </w:hyperlink>
      <w:r>
        <w:t xml:space="preserve">, </w:t>
      </w:r>
      <w:hyperlink r:id="rId59" w:history="1">
        <w:r>
          <w:rPr>
            <w:color w:val="0000FF"/>
          </w:rPr>
          <w:t>90</w:t>
        </w:r>
      </w:hyperlink>
      <w:r>
        <w:t xml:space="preserve">, </w:t>
      </w:r>
      <w:hyperlink r:id="rId60" w:history="1">
        <w:r>
          <w:rPr>
            <w:color w:val="0000FF"/>
          </w:rPr>
          <w:t>91</w:t>
        </w:r>
      </w:hyperlink>
      <w:r>
        <w:t xml:space="preserve"> и </w:t>
      </w:r>
      <w:hyperlink r:id="rId61" w:history="1">
        <w:r>
          <w:rPr>
            <w:color w:val="0000FF"/>
          </w:rPr>
          <w:t>93</w:t>
        </w:r>
      </w:hyperlink>
      <w:r>
        <w:t xml:space="preserve">, </w:t>
      </w:r>
      <w:hyperlink r:id="rId62" w:history="1">
        <w:r>
          <w:rPr>
            <w:color w:val="0000FF"/>
          </w:rPr>
          <w:t>подклассу 63.9</w:t>
        </w:r>
      </w:hyperlink>
      <w:r>
        <w:t xml:space="preserve">, </w:t>
      </w:r>
      <w:hyperlink r:id="rId63" w:history="1">
        <w:r>
          <w:rPr>
            <w:color w:val="0000FF"/>
          </w:rPr>
          <w:t>группам 59.11</w:t>
        </w:r>
      </w:hyperlink>
      <w:r>
        <w:t xml:space="preserve">, </w:t>
      </w:r>
      <w:hyperlink r:id="rId64" w:history="1">
        <w:r>
          <w:rPr>
            <w:color w:val="0000FF"/>
          </w:rPr>
          <w:t>59.13</w:t>
        </w:r>
      </w:hyperlink>
      <w:r>
        <w:t xml:space="preserve"> и</w:t>
      </w:r>
      <w:proofErr w:type="gramEnd"/>
      <w:r>
        <w:t xml:space="preserve"> </w:t>
      </w:r>
      <w:hyperlink r:id="rId65" w:history="1">
        <w:r>
          <w:rPr>
            <w:color w:val="0000FF"/>
          </w:rPr>
          <w:t>59.14</w:t>
        </w:r>
      </w:hyperlink>
      <w:r>
        <w:t xml:space="preserve"> ОКВЭД - не менее 400 млн. рублей;</w:t>
      </w:r>
    </w:p>
    <w:p w:rsidR="004D08E7" w:rsidRDefault="004D08E7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 в ред. </w:t>
      </w:r>
      <w:hyperlink r:id="rId66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22.12.2016 N 637-П)</w:t>
      </w:r>
    </w:p>
    <w:p w:rsidR="004D08E7" w:rsidRDefault="004D08E7">
      <w:pPr>
        <w:pStyle w:val="ConsPlusNormal"/>
        <w:spacing w:before="220"/>
        <w:ind w:firstLine="540"/>
        <w:jc w:val="both"/>
      </w:pPr>
      <w:r>
        <w:t>2) планируемый согласно бизнес-плану инвестиционного проекта срок строительства соответствующего объекта капитального строительства должен составлять не более 5 лет со дня получения первого кредита и до дня получения разрешения на ввод такого объекта в эксплуатацию;</w:t>
      </w:r>
    </w:p>
    <w:p w:rsidR="004D08E7" w:rsidRDefault="004D08E7">
      <w:pPr>
        <w:pStyle w:val="ConsPlusNormal"/>
        <w:jc w:val="both"/>
      </w:pPr>
      <w:r>
        <w:t xml:space="preserve">(в ред. </w:t>
      </w:r>
      <w:hyperlink r:id="rId67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28.09.2020 N 567-П)</w:t>
      </w:r>
    </w:p>
    <w:p w:rsidR="004D08E7" w:rsidRDefault="004D08E7">
      <w:pPr>
        <w:pStyle w:val="ConsPlusNormal"/>
        <w:spacing w:before="220"/>
        <w:ind w:firstLine="540"/>
        <w:jc w:val="both"/>
      </w:pPr>
      <w:r>
        <w:lastRenderedPageBreak/>
        <w:t>3) кредит получен в целях финансового обеспечения реализации инвестиционного проекта в социальной сфере, в том числе рефинансирования ранее полученных с этой целью кредитов;</w:t>
      </w:r>
    </w:p>
    <w:p w:rsidR="004D08E7" w:rsidRDefault="004D08E7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3 в ред. </w:t>
      </w:r>
      <w:hyperlink r:id="rId68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28.09.2020 N 567-П)</w:t>
      </w:r>
    </w:p>
    <w:p w:rsidR="004D08E7" w:rsidRDefault="004D08E7">
      <w:pPr>
        <w:pStyle w:val="ConsPlusNormal"/>
        <w:spacing w:before="220"/>
        <w:ind w:firstLine="540"/>
        <w:jc w:val="both"/>
      </w:pPr>
      <w:r>
        <w:t>4) размер основного долга по кредиту не превышает объем капитальных вложений, запланированных в ходе реализации инвестиционного проекта в социальной сфере;</w:t>
      </w:r>
    </w:p>
    <w:p w:rsidR="004D08E7" w:rsidRDefault="004D08E7">
      <w:pPr>
        <w:pStyle w:val="ConsPlusNormal"/>
        <w:spacing w:before="220"/>
        <w:ind w:firstLine="540"/>
        <w:jc w:val="both"/>
      </w:pPr>
      <w:r>
        <w:t>5) организация, реализующая инвестиционный проект в социальной сфере, не проводит процедуру реорганизации, ликвидации, не находится в процедуре, применяемой в деле о банкротстве, не имеет задолженности по уплате налогов, сборов и других обязательных платежей в бюджеты бюджетной системы Российской Федерации.</w:t>
      </w:r>
    </w:p>
    <w:p w:rsidR="004D08E7" w:rsidRDefault="004D08E7">
      <w:pPr>
        <w:pStyle w:val="ConsPlusNormal"/>
        <w:spacing w:before="220"/>
        <w:ind w:firstLine="540"/>
        <w:jc w:val="both"/>
      </w:pPr>
      <w:bookmarkStart w:id="3" w:name="P124"/>
      <w:bookmarkEnd w:id="3"/>
      <w:r>
        <w:t>1.2.1. Субсидии предоставляются с целью возмещения части затрат по уплате процентов по кредитам, полученным для реализации инвестиционных проектов в социальной сфере.</w:t>
      </w:r>
    </w:p>
    <w:p w:rsidR="004D08E7" w:rsidRDefault="004D08E7">
      <w:pPr>
        <w:pStyle w:val="ConsPlusNormal"/>
        <w:jc w:val="both"/>
      </w:pPr>
      <w:r>
        <w:t xml:space="preserve">(п. 1.2.1 </w:t>
      </w:r>
      <w:proofErr w:type="gramStart"/>
      <w:r>
        <w:t>введен</w:t>
      </w:r>
      <w:proofErr w:type="gramEnd"/>
      <w:r>
        <w:t xml:space="preserve"> </w:t>
      </w:r>
      <w:hyperlink r:id="rId69" w:history="1">
        <w:r>
          <w:rPr>
            <w:color w:val="0000FF"/>
          </w:rPr>
          <w:t>постановлением</w:t>
        </w:r>
      </w:hyperlink>
      <w:r>
        <w:t xml:space="preserve"> Правительства Ульяновской области от 22.12.2016 N 637-П)</w:t>
      </w:r>
    </w:p>
    <w:p w:rsidR="004D08E7" w:rsidRDefault="004D08E7">
      <w:pPr>
        <w:pStyle w:val="ConsPlusNormal"/>
        <w:spacing w:before="220"/>
        <w:ind w:firstLine="540"/>
        <w:jc w:val="both"/>
      </w:pPr>
      <w:r>
        <w:t xml:space="preserve">1.3. </w:t>
      </w:r>
      <w:proofErr w:type="gramStart"/>
      <w:r>
        <w:t>Субсидии предоставляются в размере фактических затрат по уплате процентов по кредиту, но не более ставки рефинансирования Центрального банка Российской Федерации, действующей на 1 января года, в котором предоставляются субсидии, в соответствии с графиком платежей по кредиту, предусмотренных кредитным договором, до окончания срока окупаемости инвестиционного проекта, но не более 10 лет, с месяца, в котором согласно кредитному договору производится первая уплата</w:t>
      </w:r>
      <w:proofErr w:type="gramEnd"/>
      <w:r>
        <w:t xml:space="preserve"> процентов по кредиту, при следующих условиях:</w:t>
      </w:r>
    </w:p>
    <w:p w:rsidR="004D08E7" w:rsidRDefault="004D08E7">
      <w:pPr>
        <w:pStyle w:val="ConsPlusNormal"/>
        <w:jc w:val="both"/>
      </w:pPr>
      <w:r>
        <w:t xml:space="preserve">(в ред. </w:t>
      </w:r>
      <w:hyperlink r:id="rId70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28.09.2020 N 567-П)</w:t>
      </w:r>
    </w:p>
    <w:p w:rsidR="004D08E7" w:rsidRDefault="004D08E7">
      <w:pPr>
        <w:pStyle w:val="ConsPlusNormal"/>
        <w:spacing w:before="220"/>
        <w:ind w:firstLine="540"/>
        <w:jc w:val="both"/>
      </w:pPr>
      <w:r>
        <w:t>1) кредит получен в российской валюте после 1 января 2012 года;</w:t>
      </w:r>
    </w:p>
    <w:p w:rsidR="004D08E7" w:rsidRDefault="004D08E7">
      <w:pPr>
        <w:pStyle w:val="ConsPlusNormal"/>
        <w:spacing w:before="220"/>
        <w:ind w:firstLine="540"/>
        <w:jc w:val="both"/>
      </w:pPr>
      <w:r>
        <w:t>2) общий объем субсидий, подлежащий выплате в соответствии с настоящим Порядком, не превышает 50 процентов размера основного долга по кредиту.</w:t>
      </w:r>
    </w:p>
    <w:p w:rsidR="004D08E7" w:rsidRDefault="004D08E7">
      <w:pPr>
        <w:pStyle w:val="ConsPlusNormal"/>
        <w:spacing w:before="220"/>
        <w:ind w:firstLine="540"/>
        <w:jc w:val="both"/>
      </w:pPr>
      <w:r>
        <w:t>1.4. Субсидии не предоставляются для возмещения процентов, начисленных и уплаченных по просроченной задолженности.</w:t>
      </w:r>
    </w:p>
    <w:p w:rsidR="004D08E7" w:rsidRDefault="004D08E7">
      <w:pPr>
        <w:pStyle w:val="ConsPlusNormal"/>
        <w:spacing w:before="220"/>
        <w:ind w:firstLine="540"/>
        <w:jc w:val="both"/>
      </w:pPr>
      <w:r>
        <w:t>1.5. Субсидии не предоставляются организациям, реализующим инвестиционные проекты в социальной сфере, которым назначено административное наказание за нарушение условий предоставления из областного бюджета Ульяновской области иных субсидий, если срок, в течение которого лицо считается подвергнутым такому наказанию, не истек.</w:t>
      </w:r>
    </w:p>
    <w:p w:rsidR="004D08E7" w:rsidRDefault="004D08E7">
      <w:pPr>
        <w:pStyle w:val="ConsPlusNormal"/>
        <w:spacing w:before="220"/>
        <w:ind w:firstLine="540"/>
        <w:jc w:val="both"/>
      </w:pPr>
      <w:r>
        <w:t>Информация о привлечении организации, реализующей инвестиционный проект в социальной сфере, претендующей на получение субсидии, к административной ответственности за нарушение условий предоставления из областного бюджета Ульяновской области иных субсидий представляется органами государственного финансового контроля Ульяновской области по запросу главного распорядителя средств областного бюджета Ульяновской области.</w:t>
      </w:r>
    </w:p>
    <w:p w:rsidR="004D08E7" w:rsidRDefault="004D08E7">
      <w:pPr>
        <w:pStyle w:val="ConsPlusNormal"/>
        <w:jc w:val="both"/>
      </w:pPr>
      <w:r>
        <w:t xml:space="preserve">(п. 1.5 </w:t>
      </w:r>
      <w:proofErr w:type="gramStart"/>
      <w:r>
        <w:t>введен</w:t>
      </w:r>
      <w:proofErr w:type="gramEnd"/>
      <w:r>
        <w:t xml:space="preserve"> </w:t>
      </w:r>
      <w:hyperlink r:id="rId71" w:history="1">
        <w:r>
          <w:rPr>
            <w:color w:val="0000FF"/>
          </w:rPr>
          <w:t>постановлением</w:t>
        </w:r>
      </w:hyperlink>
      <w:r>
        <w:t xml:space="preserve"> Правительства Ульяновской области от 22.12.2016 N 637-П)</w:t>
      </w:r>
    </w:p>
    <w:p w:rsidR="004D08E7" w:rsidRDefault="004D08E7">
      <w:pPr>
        <w:pStyle w:val="ConsPlusNormal"/>
        <w:jc w:val="both"/>
      </w:pPr>
    </w:p>
    <w:p w:rsidR="004D08E7" w:rsidRDefault="004D08E7">
      <w:pPr>
        <w:pStyle w:val="ConsPlusTitle"/>
        <w:jc w:val="center"/>
        <w:outlineLvl w:val="1"/>
      </w:pPr>
      <w:r>
        <w:t>2. Порядок предоставления субсидий</w:t>
      </w:r>
    </w:p>
    <w:p w:rsidR="004D08E7" w:rsidRDefault="004D08E7">
      <w:pPr>
        <w:pStyle w:val="ConsPlusNormal"/>
        <w:jc w:val="both"/>
      </w:pPr>
    </w:p>
    <w:p w:rsidR="004D08E7" w:rsidRDefault="004D08E7">
      <w:pPr>
        <w:pStyle w:val="ConsPlusNormal"/>
        <w:ind w:firstLine="540"/>
        <w:jc w:val="both"/>
      </w:pPr>
      <w:r>
        <w:t>2.1. Главным распорядителем средств областного бюджета Ульяновской области, направляемых на предоставление субсидий в соответствии с настоящим Порядком, является Министерство экономического развития и промышленности Ульяновской области (далее - уполномоченный орган).</w:t>
      </w:r>
    </w:p>
    <w:p w:rsidR="004D08E7" w:rsidRDefault="004D08E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Ульяновской области от 23.08.2013 </w:t>
      </w:r>
      <w:hyperlink r:id="rId72" w:history="1">
        <w:r>
          <w:rPr>
            <w:color w:val="0000FF"/>
          </w:rPr>
          <w:t>N 380-П</w:t>
        </w:r>
      </w:hyperlink>
      <w:r>
        <w:t xml:space="preserve">, от 13.05.2014 </w:t>
      </w:r>
      <w:hyperlink r:id="rId73" w:history="1">
        <w:r>
          <w:rPr>
            <w:color w:val="0000FF"/>
          </w:rPr>
          <w:t>N 169-П</w:t>
        </w:r>
      </w:hyperlink>
      <w:r>
        <w:t xml:space="preserve">, от 16.05.2016 </w:t>
      </w:r>
      <w:hyperlink r:id="rId74" w:history="1">
        <w:r>
          <w:rPr>
            <w:color w:val="0000FF"/>
          </w:rPr>
          <w:t>N 221-П</w:t>
        </w:r>
      </w:hyperlink>
      <w:r>
        <w:t xml:space="preserve">, от 19.03.2019 </w:t>
      </w:r>
      <w:hyperlink r:id="rId75" w:history="1">
        <w:r>
          <w:rPr>
            <w:color w:val="0000FF"/>
          </w:rPr>
          <w:t>N 108-П</w:t>
        </w:r>
      </w:hyperlink>
      <w:r>
        <w:t xml:space="preserve">, от 16.12.2020 </w:t>
      </w:r>
      <w:hyperlink r:id="rId76" w:history="1">
        <w:r>
          <w:rPr>
            <w:color w:val="0000FF"/>
          </w:rPr>
          <w:t>N 757-П</w:t>
        </w:r>
      </w:hyperlink>
      <w:r>
        <w:t>)</w:t>
      </w:r>
    </w:p>
    <w:p w:rsidR="004D08E7" w:rsidRDefault="004D08E7">
      <w:pPr>
        <w:pStyle w:val="ConsPlusNormal"/>
        <w:spacing w:before="220"/>
        <w:ind w:firstLine="540"/>
        <w:jc w:val="both"/>
      </w:pPr>
      <w:r>
        <w:t xml:space="preserve">2.2. Субсидии предоставляются в пределах бюджетных ассигнований, предусмотренных в областном бюджете Ульяновской области на соответствующий финансовый год и плановый период, и лимитов бюджетных обязательств на предоставление субсидий, доведенных до </w:t>
      </w:r>
      <w:r>
        <w:lastRenderedPageBreak/>
        <w:t>уполномоченного органа как получателя средств областного бюджета Ульяновской области.</w:t>
      </w:r>
    </w:p>
    <w:p w:rsidR="004D08E7" w:rsidRDefault="004D08E7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2.2 в ред. </w:t>
      </w:r>
      <w:hyperlink r:id="rId77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21.12.2018 N 674-П)</w:t>
      </w:r>
    </w:p>
    <w:p w:rsidR="004D08E7" w:rsidRDefault="004D08E7">
      <w:pPr>
        <w:pStyle w:val="ConsPlusNormal"/>
        <w:spacing w:before="220"/>
        <w:ind w:firstLine="540"/>
        <w:jc w:val="both"/>
      </w:pPr>
      <w:r>
        <w:t>2.3. Уполномоченный орган обеспечивает соблюдение организациями, реализующими инвестиционные проекты в социальной сфере, которым предоставлены субсидии (далее - получатели субсидий), условий и порядка, установленных при предоставлении субсидий.</w:t>
      </w:r>
    </w:p>
    <w:p w:rsidR="004D08E7" w:rsidRDefault="004D08E7">
      <w:pPr>
        <w:pStyle w:val="ConsPlusNormal"/>
        <w:spacing w:before="220"/>
        <w:ind w:firstLine="540"/>
        <w:jc w:val="both"/>
      </w:pPr>
      <w:r>
        <w:t>Обязательные проверки соблюдения получателями субсидий условий и порядка предоставления субсидий также осуществляются органами государственного финансового контроля Ульяновской области в порядке, установленном законодательством.</w:t>
      </w:r>
    </w:p>
    <w:p w:rsidR="004D08E7" w:rsidRDefault="004D08E7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2.3 в ред. </w:t>
      </w:r>
      <w:hyperlink r:id="rId78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21.12.2018 N 674-П)</w:t>
      </w:r>
    </w:p>
    <w:p w:rsidR="004D08E7" w:rsidRDefault="004D08E7">
      <w:pPr>
        <w:pStyle w:val="ConsPlusNormal"/>
        <w:spacing w:before="220"/>
        <w:ind w:firstLine="540"/>
        <w:jc w:val="both"/>
      </w:pPr>
      <w:bookmarkStart w:id="4" w:name="P144"/>
      <w:bookmarkEnd w:id="4"/>
      <w:r>
        <w:t>2.4. В целях получения субсидий организация, реализующая инвестиционный проект в социальной сфере, обращается в уполномоченный орган с письменным заявлением о предоставлении субсидии, составленным в произвольной форме, к которому прилагаются следующие документы:</w:t>
      </w:r>
    </w:p>
    <w:p w:rsidR="004D08E7" w:rsidRDefault="004D08E7">
      <w:pPr>
        <w:pStyle w:val="ConsPlusNormal"/>
        <w:spacing w:before="220"/>
        <w:ind w:firstLine="540"/>
        <w:jc w:val="both"/>
      </w:pPr>
      <w:r>
        <w:t>1) заверенная банком копия кредитного договора с приложением графика погашения кредита и уплаты процентов за пользование кредитом;</w:t>
      </w:r>
    </w:p>
    <w:p w:rsidR="004D08E7" w:rsidRDefault="004D08E7">
      <w:pPr>
        <w:pStyle w:val="ConsPlusNormal"/>
        <w:spacing w:before="220"/>
        <w:ind w:firstLine="540"/>
        <w:jc w:val="both"/>
      </w:pPr>
      <w:r>
        <w:t xml:space="preserve">2) расчет объема бюджетных ассигнований, необходимого для предоставления организации субсидий, по типовой форме </w:t>
      </w:r>
      <w:hyperlink w:anchor="P252" w:history="1">
        <w:r>
          <w:rPr>
            <w:color w:val="0000FF"/>
          </w:rPr>
          <w:t>расчета</w:t>
        </w:r>
      </w:hyperlink>
      <w:r>
        <w:t xml:space="preserve"> согласно приложению N 1 к настоящему Порядку;</w:t>
      </w:r>
    </w:p>
    <w:p w:rsidR="004D08E7" w:rsidRDefault="004D08E7">
      <w:pPr>
        <w:pStyle w:val="ConsPlusNormal"/>
        <w:spacing w:before="220"/>
        <w:ind w:firstLine="540"/>
        <w:jc w:val="both"/>
      </w:pPr>
      <w:r>
        <w:t>3) бизнес-план инвестиционного проекта с указанием предполагаемой даты получения разрешения на ввод в эксплуатацию соответствующих объектов капитального строительства, строительство которых предусмотрено данным бизнес-планом;</w:t>
      </w:r>
    </w:p>
    <w:p w:rsidR="004D08E7" w:rsidRDefault="004D08E7">
      <w:pPr>
        <w:pStyle w:val="ConsPlusNormal"/>
        <w:spacing w:before="220"/>
        <w:ind w:firstLine="540"/>
        <w:jc w:val="both"/>
      </w:pPr>
      <w:r>
        <w:t>4) план капитальных вложений, подлежащих осуществлению в процессе реализации инвестиционного проекта, составленный поквартально с разбивкой по объектам основных средств, согласно следующей таблице:</w:t>
      </w:r>
    </w:p>
    <w:p w:rsidR="004D08E7" w:rsidRDefault="004D08E7">
      <w:pPr>
        <w:pStyle w:val="ConsPlusNormal"/>
        <w:jc w:val="both"/>
      </w:pPr>
    </w:p>
    <w:p w:rsidR="004D08E7" w:rsidRDefault="004D08E7">
      <w:pPr>
        <w:pStyle w:val="ConsPlusNormal"/>
        <w:jc w:val="center"/>
        <w:outlineLvl w:val="2"/>
      </w:pPr>
      <w:r>
        <w:t>Капитальные вложения, осуществляемые в процессе</w:t>
      </w:r>
    </w:p>
    <w:p w:rsidR="004D08E7" w:rsidRDefault="004D08E7">
      <w:pPr>
        <w:pStyle w:val="ConsPlusNormal"/>
        <w:jc w:val="center"/>
      </w:pPr>
      <w:r>
        <w:t>реализации инвестиционного проекта согласно</w:t>
      </w:r>
    </w:p>
    <w:p w:rsidR="004D08E7" w:rsidRDefault="004D08E7">
      <w:pPr>
        <w:pStyle w:val="ConsPlusNormal"/>
        <w:jc w:val="center"/>
      </w:pPr>
      <w:r>
        <w:t>бизнес-плану инвестиционного проекта</w:t>
      </w:r>
    </w:p>
    <w:p w:rsidR="004D08E7" w:rsidRDefault="004D08E7">
      <w:pPr>
        <w:pStyle w:val="ConsPlusNormal"/>
        <w:jc w:val="both"/>
      </w:pPr>
    </w:p>
    <w:p w:rsidR="004D08E7" w:rsidRDefault="004D08E7">
      <w:pPr>
        <w:pStyle w:val="ConsPlusNormal"/>
        <w:jc w:val="right"/>
      </w:pPr>
      <w:r>
        <w:t>(тыс. рублей)</w:t>
      </w:r>
    </w:p>
    <w:p w:rsidR="004D08E7" w:rsidRDefault="004D08E7">
      <w:pPr>
        <w:sectPr w:rsidR="004D08E7" w:rsidSect="0018500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D08E7" w:rsidRDefault="004D08E7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00"/>
        <w:gridCol w:w="720"/>
        <w:gridCol w:w="720"/>
        <w:gridCol w:w="720"/>
        <w:gridCol w:w="720"/>
        <w:gridCol w:w="768"/>
        <w:gridCol w:w="687"/>
        <w:gridCol w:w="720"/>
        <w:gridCol w:w="705"/>
        <w:gridCol w:w="720"/>
        <w:gridCol w:w="768"/>
        <w:gridCol w:w="755"/>
        <w:gridCol w:w="757"/>
        <w:gridCol w:w="720"/>
        <w:gridCol w:w="720"/>
        <w:gridCol w:w="768"/>
      </w:tblGrid>
      <w:tr w:rsidR="004D08E7">
        <w:tc>
          <w:tcPr>
            <w:tcW w:w="2100" w:type="dxa"/>
            <w:vMerge w:val="restart"/>
          </w:tcPr>
          <w:p w:rsidR="004D08E7" w:rsidRDefault="004D08E7">
            <w:pPr>
              <w:pStyle w:val="ConsPlusNormal"/>
              <w:jc w:val="center"/>
            </w:pPr>
            <w:r>
              <w:t>Показатель</w:t>
            </w:r>
          </w:p>
        </w:tc>
        <w:tc>
          <w:tcPr>
            <w:tcW w:w="3648" w:type="dxa"/>
            <w:gridSpan w:val="5"/>
          </w:tcPr>
          <w:p w:rsidR="004D08E7" w:rsidRDefault="004D08E7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3600" w:type="dxa"/>
            <w:gridSpan w:val="5"/>
          </w:tcPr>
          <w:p w:rsidR="004D08E7" w:rsidRDefault="004D08E7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3720" w:type="dxa"/>
            <w:gridSpan w:val="5"/>
          </w:tcPr>
          <w:p w:rsidR="004D08E7" w:rsidRDefault="004D08E7">
            <w:pPr>
              <w:pStyle w:val="ConsPlusNormal"/>
              <w:jc w:val="center"/>
            </w:pPr>
            <w:r>
              <w:t>Третий и последующие годы</w:t>
            </w:r>
          </w:p>
        </w:tc>
      </w:tr>
      <w:tr w:rsidR="004D08E7">
        <w:tc>
          <w:tcPr>
            <w:tcW w:w="2100" w:type="dxa"/>
            <w:vMerge/>
          </w:tcPr>
          <w:p w:rsidR="004D08E7" w:rsidRDefault="004D08E7"/>
        </w:tc>
        <w:tc>
          <w:tcPr>
            <w:tcW w:w="720" w:type="dxa"/>
          </w:tcPr>
          <w:p w:rsidR="004D08E7" w:rsidRDefault="004D08E7">
            <w:pPr>
              <w:pStyle w:val="ConsPlusNormal"/>
              <w:jc w:val="center"/>
            </w:pPr>
            <w:r>
              <w:t>1 квартал</w:t>
            </w:r>
          </w:p>
        </w:tc>
        <w:tc>
          <w:tcPr>
            <w:tcW w:w="720" w:type="dxa"/>
          </w:tcPr>
          <w:p w:rsidR="004D08E7" w:rsidRDefault="004D08E7">
            <w:pPr>
              <w:pStyle w:val="ConsPlusNormal"/>
              <w:jc w:val="center"/>
            </w:pPr>
            <w:r>
              <w:t>2 квартал</w:t>
            </w:r>
          </w:p>
        </w:tc>
        <w:tc>
          <w:tcPr>
            <w:tcW w:w="720" w:type="dxa"/>
          </w:tcPr>
          <w:p w:rsidR="004D08E7" w:rsidRDefault="004D08E7">
            <w:pPr>
              <w:pStyle w:val="ConsPlusNormal"/>
              <w:jc w:val="center"/>
            </w:pPr>
            <w:r>
              <w:t>3 квартал</w:t>
            </w:r>
          </w:p>
        </w:tc>
        <w:tc>
          <w:tcPr>
            <w:tcW w:w="720" w:type="dxa"/>
          </w:tcPr>
          <w:p w:rsidR="004D08E7" w:rsidRDefault="004D08E7">
            <w:pPr>
              <w:pStyle w:val="ConsPlusNormal"/>
              <w:jc w:val="center"/>
            </w:pPr>
            <w:r>
              <w:t>4 квартал</w:t>
            </w:r>
          </w:p>
        </w:tc>
        <w:tc>
          <w:tcPr>
            <w:tcW w:w="768" w:type="dxa"/>
          </w:tcPr>
          <w:p w:rsidR="004D08E7" w:rsidRDefault="004D08E7">
            <w:pPr>
              <w:pStyle w:val="ConsPlusNormal"/>
              <w:jc w:val="center"/>
            </w:pPr>
            <w:r>
              <w:t>Всего за год</w:t>
            </w:r>
          </w:p>
        </w:tc>
        <w:tc>
          <w:tcPr>
            <w:tcW w:w="687" w:type="dxa"/>
          </w:tcPr>
          <w:p w:rsidR="004D08E7" w:rsidRDefault="004D08E7">
            <w:pPr>
              <w:pStyle w:val="ConsPlusNormal"/>
              <w:jc w:val="center"/>
            </w:pPr>
            <w:r>
              <w:t>1 квартал</w:t>
            </w:r>
          </w:p>
        </w:tc>
        <w:tc>
          <w:tcPr>
            <w:tcW w:w="720" w:type="dxa"/>
          </w:tcPr>
          <w:p w:rsidR="004D08E7" w:rsidRDefault="004D08E7">
            <w:pPr>
              <w:pStyle w:val="ConsPlusNormal"/>
              <w:jc w:val="center"/>
            </w:pPr>
            <w:r>
              <w:t>2 квартал</w:t>
            </w:r>
          </w:p>
        </w:tc>
        <w:tc>
          <w:tcPr>
            <w:tcW w:w="705" w:type="dxa"/>
          </w:tcPr>
          <w:p w:rsidR="004D08E7" w:rsidRDefault="004D08E7">
            <w:pPr>
              <w:pStyle w:val="ConsPlusNormal"/>
              <w:jc w:val="center"/>
            </w:pPr>
            <w:r>
              <w:t>3 квартал</w:t>
            </w:r>
          </w:p>
        </w:tc>
        <w:tc>
          <w:tcPr>
            <w:tcW w:w="720" w:type="dxa"/>
          </w:tcPr>
          <w:p w:rsidR="004D08E7" w:rsidRDefault="004D08E7">
            <w:pPr>
              <w:pStyle w:val="ConsPlusNormal"/>
              <w:jc w:val="center"/>
            </w:pPr>
            <w:r>
              <w:t>4 квартал</w:t>
            </w:r>
          </w:p>
        </w:tc>
        <w:tc>
          <w:tcPr>
            <w:tcW w:w="768" w:type="dxa"/>
          </w:tcPr>
          <w:p w:rsidR="004D08E7" w:rsidRDefault="004D08E7">
            <w:pPr>
              <w:pStyle w:val="ConsPlusNormal"/>
              <w:jc w:val="center"/>
            </w:pPr>
            <w:r>
              <w:t>Всего за год</w:t>
            </w:r>
          </w:p>
        </w:tc>
        <w:tc>
          <w:tcPr>
            <w:tcW w:w="755" w:type="dxa"/>
          </w:tcPr>
          <w:p w:rsidR="004D08E7" w:rsidRDefault="004D08E7">
            <w:pPr>
              <w:pStyle w:val="ConsPlusNormal"/>
              <w:jc w:val="center"/>
            </w:pPr>
            <w:r>
              <w:t>1 квартал</w:t>
            </w:r>
          </w:p>
        </w:tc>
        <w:tc>
          <w:tcPr>
            <w:tcW w:w="757" w:type="dxa"/>
          </w:tcPr>
          <w:p w:rsidR="004D08E7" w:rsidRDefault="004D08E7">
            <w:pPr>
              <w:pStyle w:val="ConsPlusNormal"/>
              <w:jc w:val="center"/>
            </w:pPr>
            <w:r>
              <w:t>2 квартал</w:t>
            </w:r>
          </w:p>
        </w:tc>
        <w:tc>
          <w:tcPr>
            <w:tcW w:w="720" w:type="dxa"/>
          </w:tcPr>
          <w:p w:rsidR="004D08E7" w:rsidRDefault="004D08E7">
            <w:pPr>
              <w:pStyle w:val="ConsPlusNormal"/>
              <w:jc w:val="center"/>
            </w:pPr>
            <w:r>
              <w:t>3 квартал</w:t>
            </w:r>
          </w:p>
        </w:tc>
        <w:tc>
          <w:tcPr>
            <w:tcW w:w="720" w:type="dxa"/>
          </w:tcPr>
          <w:p w:rsidR="004D08E7" w:rsidRDefault="004D08E7">
            <w:pPr>
              <w:pStyle w:val="ConsPlusNormal"/>
              <w:jc w:val="center"/>
            </w:pPr>
            <w:r>
              <w:t>4 квартал</w:t>
            </w:r>
          </w:p>
        </w:tc>
        <w:tc>
          <w:tcPr>
            <w:tcW w:w="768" w:type="dxa"/>
          </w:tcPr>
          <w:p w:rsidR="004D08E7" w:rsidRDefault="004D08E7">
            <w:pPr>
              <w:pStyle w:val="ConsPlusNormal"/>
              <w:jc w:val="center"/>
            </w:pPr>
            <w:r>
              <w:t>Всего за год</w:t>
            </w:r>
          </w:p>
        </w:tc>
      </w:tr>
      <w:tr w:rsidR="004D08E7">
        <w:tc>
          <w:tcPr>
            <w:tcW w:w="2100" w:type="dxa"/>
          </w:tcPr>
          <w:p w:rsidR="004D08E7" w:rsidRDefault="004D08E7">
            <w:pPr>
              <w:pStyle w:val="ConsPlusNormal"/>
              <w:jc w:val="both"/>
            </w:pPr>
            <w:r>
              <w:t>Капитальные вложения, всего</w:t>
            </w:r>
          </w:p>
        </w:tc>
        <w:tc>
          <w:tcPr>
            <w:tcW w:w="720" w:type="dxa"/>
          </w:tcPr>
          <w:p w:rsidR="004D08E7" w:rsidRDefault="004D08E7">
            <w:pPr>
              <w:pStyle w:val="ConsPlusNormal"/>
            </w:pPr>
          </w:p>
        </w:tc>
        <w:tc>
          <w:tcPr>
            <w:tcW w:w="720" w:type="dxa"/>
          </w:tcPr>
          <w:p w:rsidR="004D08E7" w:rsidRDefault="004D08E7">
            <w:pPr>
              <w:pStyle w:val="ConsPlusNormal"/>
            </w:pPr>
          </w:p>
        </w:tc>
        <w:tc>
          <w:tcPr>
            <w:tcW w:w="720" w:type="dxa"/>
          </w:tcPr>
          <w:p w:rsidR="004D08E7" w:rsidRDefault="004D08E7">
            <w:pPr>
              <w:pStyle w:val="ConsPlusNormal"/>
            </w:pPr>
          </w:p>
        </w:tc>
        <w:tc>
          <w:tcPr>
            <w:tcW w:w="720" w:type="dxa"/>
          </w:tcPr>
          <w:p w:rsidR="004D08E7" w:rsidRDefault="004D08E7">
            <w:pPr>
              <w:pStyle w:val="ConsPlusNormal"/>
            </w:pPr>
          </w:p>
        </w:tc>
        <w:tc>
          <w:tcPr>
            <w:tcW w:w="768" w:type="dxa"/>
          </w:tcPr>
          <w:p w:rsidR="004D08E7" w:rsidRDefault="004D08E7">
            <w:pPr>
              <w:pStyle w:val="ConsPlusNormal"/>
            </w:pPr>
          </w:p>
        </w:tc>
        <w:tc>
          <w:tcPr>
            <w:tcW w:w="687" w:type="dxa"/>
          </w:tcPr>
          <w:p w:rsidR="004D08E7" w:rsidRDefault="004D08E7">
            <w:pPr>
              <w:pStyle w:val="ConsPlusNormal"/>
            </w:pPr>
          </w:p>
        </w:tc>
        <w:tc>
          <w:tcPr>
            <w:tcW w:w="720" w:type="dxa"/>
          </w:tcPr>
          <w:p w:rsidR="004D08E7" w:rsidRDefault="004D08E7">
            <w:pPr>
              <w:pStyle w:val="ConsPlusNormal"/>
            </w:pPr>
          </w:p>
        </w:tc>
        <w:tc>
          <w:tcPr>
            <w:tcW w:w="705" w:type="dxa"/>
          </w:tcPr>
          <w:p w:rsidR="004D08E7" w:rsidRDefault="004D08E7">
            <w:pPr>
              <w:pStyle w:val="ConsPlusNormal"/>
            </w:pPr>
          </w:p>
        </w:tc>
        <w:tc>
          <w:tcPr>
            <w:tcW w:w="720" w:type="dxa"/>
          </w:tcPr>
          <w:p w:rsidR="004D08E7" w:rsidRDefault="004D08E7">
            <w:pPr>
              <w:pStyle w:val="ConsPlusNormal"/>
            </w:pPr>
          </w:p>
        </w:tc>
        <w:tc>
          <w:tcPr>
            <w:tcW w:w="768" w:type="dxa"/>
          </w:tcPr>
          <w:p w:rsidR="004D08E7" w:rsidRDefault="004D08E7">
            <w:pPr>
              <w:pStyle w:val="ConsPlusNormal"/>
            </w:pPr>
          </w:p>
        </w:tc>
        <w:tc>
          <w:tcPr>
            <w:tcW w:w="755" w:type="dxa"/>
          </w:tcPr>
          <w:p w:rsidR="004D08E7" w:rsidRDefault="004D08E7">
            <w:pPr>
              <w:pStyle w:val="ConsPlusNormal"/>
            </w:pPr>
          </w:p>
        </w:tc>
        <w:tc>
          <w:tcPr>
            <w:tcW w:w="757" w:type="dxa"/>
          </w:tcPr>
          <w:p w:rsidR="004D08E7" w:rsidRDefault="004D08E7">
            <w:pPr>
              <w:pStyle w:val="ConsPlusNormal"/>
            </w:pPr>
          </w:p>
        </w:tc>
        <w:tc>
          <w:tcPr>
            <w:tcW w:w="720" w:type="dxa"/>
          </w:tcPr>
          <w:p w:rsidR="004D08E7" w:rsidRDefault="004D08E7">
            <w:pPr>
              <w:pStyle w:val="ConsPlusNormal"/>
            </w:pPr>
          </w:p>
        </w:tc>
        <w:tc>
          <w:tcPr>
            <w:tcW w:w="720" w:type="dxa"/>
          </w:tcPr>
          <w:p w:rsidR="004D08E7" w:rsidRDefault="004D08E7">
            <w:pPr>
              <w:pStyle w:val="ConsPlusNormal"/>
            </w:pPr>
          </w:p>
        </w:tc>
        <w:tc>
          <w:tcPr>
            <w:tcW w:w="768" w:type="dxa"/>
          </w:tcPr>
          <w:p w:rsidR="004D08E7" w:rsidRDefault="004D08E7">
            <w:pPr>
              <w:pStyle w:val="ConsPlusNormal"/>
            </w:pPr>
          </w:p>
        </w:tc>
      </w:tr>
      <w:tr w:rsidR="004D08E7">
        <w:tc>
          <w:tcPr>
            <w:tcW w:w="2100" w:type="dxa"/>
          </w:tcPr>
          <w:p w:rsidR="004D08E7" w:rsidRDefault="004D08E7">
            <w:pPr>
              <w:pStyle w:val="ConsPlusNormal"/>
              <w:jc w:val="both"/>
            </w:pPr>
            <w:r>
              <w:t>в том числе по объектам основных средств (указать отдельно по всем объектам)</w:t>
            </w:r>
          </w:p>
        </w:tc>
        <w:tc>
          <w:tcPr>
            <w:tcW w:w="720" w:type="dxa"/>
          </w:tcPr>
          <w:p w:rsidR="004D08E7" w:rsidRDefault="004D08E7">
            <w:pPr>
              <w:pStyle w:val="ConsPlusNormal"/>
            </w:pPr>
          </w:p>
        </w:tc>
        <w:tc>
          <w:tcPr>
            <w:tcW w:w="720" w:type="dxa"/>
          </w:tcPr>
          <w:p w:rsidR="004D08E7" w:rsidRDefault="004D08E7">
            <w:pPr>
              <w:pStyle w:val="ConsPlusNormal"/>
            </w:pPr>
          </w:p>
        </w:tc>
        <w:tc>
          <w:tcPr>
            <w:tcW w:w="720" w:type="dxa"/>
          </w:tcPr>
          <w:p w:rsidR="004D08E7" w:rsidRDefault="004D08E7">
            <w:pPr>
              <w:pStyle w:val="ConsPlusNormal"/>
            </w:pPr>
          </w:p>
        </w:tc>
        <w:tc>
          <w:tcPr>
            <w:tcW w:w="720" w:type="dxa"/>
          </w:tcPr>
          <w:p w:rsidR="004D08E7" w:rsidRDefault="004D08E7">
            <w:pPr>
              <w:pStyle w:val="ConsPlusNormal"/>
            </w:pPr>
          </w:p>
        </w:tc>
        <w:tc>
          <w:tcPr>
            <w:tcW w:w="768" w:type="dxa"/>
          </w:tcPr>
          <w:p w:rsidR="004D08E7" w:rsidRDefault="004D08E7">
            <w:pPr>
              <w:pStyle w:val="ConsPlusNormal"/>
            </w:pPr>
          </w:p>
        </w:tc>
        <w:tc>
          <w:tcPr>
            <w:tcW w:w="687" w:type="dxa"/>
          </w:tcPr>
          <w:p w:rsidR="004D08E7" w:rsidRDefault="004D08E7">
            <w:pPr>
              <w:pStyle w:val="ConsPlusNormal"/>
            </w:pPr>
          </w:p>
        </w:tc>
        <w:tc>
          <w:tcPr>
            <w:tcW w:w="720" w:type="dxa"/>
          </w:tcPr>
          <w:p w:rsidR="004D08E7" w:rsidRDefault="004D08E7">
            <w:pPr>
              <w:pStyle w:val="ConsPlusNormal"/>
            </w:pPr>
          </w:p>
        </w:tc>
        <w:tc>
          <w:tcPr>
            <w:tcW w:w="705" w:type="dxa"/>
          </w:tcPr>
          <w:p w:rsidR="004D08E7" w:rsidRDefault="004D08E7">
            <w:pPr>
              <w:pStyle w:val="ConsPlusNormal"/>
            </w:pPr>
          </w:p>
        </w:tc>
        <w:tc>
          <w:tcPr>
            <w:tcW w:w="720" w:type="dxa"/>
          </w:tcPr>
          <w:p w:rsidR="004D08E7" w:rsidRDefault="004D08E7">
            <w:pPr>
              <w:pStyle w:val="ConsPlusNormal"/>
            </w:pPr>
          </w:p>
        </w:tc>
        <w:tc>
          <w:tcPr>
            <w:tcW w:w="768" w:type="dxa"/>
          </w:tcPr>
          <w:p w:rsidR="004D08E7" w:rsidRDefault="004D08E7">
            <w:pPr>
              <w:pStyle w:val="ConsPlusNormal"/>
            </w:pPr>
          </w:p>
        </w:tc>
        <w:tc>
          <w:tcPr>
            <w:tcW w:w="755" w:type="dxa"/>
          </w:tcPr>
          <w:p w:rsidR="004D08E7" w:rsidRDefault="004D08E7">
            <w:pPr>
              <w:pStyle w:val="ConsPlusNormal"/>
            </w:pPr>
          </w:p>
        </w:tc>
        <w:tc>
          <w:tcPr>
            <w:tcW w:w="757" w:type="dxa"/>
          </w:tcPr>
          <w:p w:rsidR="004D08E7" w:rsidRDefault="004D08E7">
            <w:pPr>
              <w:pStyle w:val="ConsPlusNormal"/>
            </w:pPr>
          </w:p>
        </w:tc>
        <w:tc>
          <w:tcPr>
            <w:tcW w:w="720" w:type="dxa"/>
          </w:tcPr>
          <w:p w:rsidR="004D08E7" w:rsidRDefault="004D08E7">
            <w:pPr>
              <w:pStyle w:val="ConsPlusNormal"/>
            </w:pPr>
          </w:p>
        </w:tc>
        <w:tc>
          <w:tcPr>
            <w:tcW w:w="720" w:type="dxa"/>
          </w:tcPr>
          <w:p w:rsidR="004D08E7" w:rsidRDefault="004D08E7">
            <w:pPr>
              <w:pStyle w:val="ConsPlusNormal"/>
            </w:pPr>
          </w:p>
        </w:tc>
        <w:tc>
          <w:tcPr>
            <w:tcW w:w="768" w:type="dxa"/>
          </w:tcPr>
          <w:p w:rsidR="004D08E7" w:rsidRDefault="004D08E7">
            <w:pPr>
              <w:pStyle w:val="ConsPlusNormal"/>
            </w:pPr>
          </w:p>
        </w:tc>
      </w:tr>
    </w:tbl>
    <w:p w:rsidR="004D08E7" w:rsidRDefault="004D08E7">
      <w:pPr>
        <w:sectPr w:rsidR="004D08E7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4D08E7" w:rsidRDefault="004D08E7">
      <w:pPr>
        <w:pStyle w:val="ConsPlusNormal"/>
        <w:jc w:val="both"/>
      </w:pPr>
    </w:p>
    <w:p w:rsidR="004D08E7" w:rsidRDefault="004D08E7">
      <w:pPr>
        <w:pStyle w:val="ConsPlusNormal"/>
        <w:ind w:firstLine="540"/>
        <w:jc w:val="both"/>
      </w:pPr>
      <w:r>
        <w:t>5) распределение капитальных вложений, запланированных на реализацию инвестиционного проекта, по видам экономической деятельности в соответствии с ОКВЭД: наименование основных средств, назначение основных сре</w:t>
      </w:r>
      <w:proofErr w:type="gramStart"/>
      <w:r>
        <w:t>дств в с</w:t>
      </w:r>
      <w:proofErr w:type="gramEnd"/>
      <w:r>
        <w:t xml:space="preserve">оответствии с </w:t>
      </w:r>
      <w:hyperlink r:id="rId79" w:history="1">
        <w:r>
          <w:rPr>
            <w:color w:val="0000FF"/>
          </w:rPr>
          <w:t>ОКВЭД</w:t>
        </w:r>
      </w:hyperlink>
      <w:r>
        <w:t>, планируемые капитальные вложения в создание основных средств;</w:t>
      </w:r>
    </w:p>
    <w:p w:rsidR="004D08E7" w:rsidRDefault="004D08E7">
      <w:pPr>
        <w:pStyle w:val="ConsPlusNormal"/>
        <w:spacing w:before="220"/>
        <w:ind w:firstLine="540"/>
        <w:jc w:val="both"/>
      </w:pPr>
      <w:r>
        <w:t>6) выписка из Единого государственного реестра юридических лиц, полученная не ранее чем за 10 календарных дней до дня подачи заявления, подтверждающая в том числе, что организация, реализующая инвестиционный проект в социальной сфере, не проводит процедуру реорганизации, ликвидации, банкротства;</w:t>
      </w:r>
    </w:p>
    <w:p w:rsidR="004D08E7" w:rsidRDefault="004D08E7">
      <w:pPr>
        <w:pStyle w:val="ConsPlusNormal"/>
        <w:jc w:val="both"/>
      </w:pPr>
      <w:r>
        <w:t xml:space="preserve">(в ред. постановлений Правительства Ульяновской области от 22.12.2016 </w:t>
      </w:r>
      <w:hyperlink r:id="rId80" w:history="1">
        <w:r>
          <w:rPr>
            <w:color w:val="0000FF"/>
          </w:rPr>
          <w:t>N 637-П</w:t>
        </w:r>
      </w:hyperlink>
      <w:r>
        <w:t xml:space="preserve">, от 21.12.2018 </w:t>
      </w:r>
      <w:hyperlink r:id="rId81" w:history="1">
        <w:r>
          <w:rPr>
            <w:color w:val="0000FF"/>
          </w:rPr>
          <w:t>N 674-П</w:t>
        </w:r>
      </w:hyperlink>
      <w:r>
        <w:t>)</w:t>
      </w:r>
    </w:p>
    <w:p w:rsidR="004D08E7" w:rsidRDefault="004D08E7">
      <w:pPr>
        <w:pStyle w:val="ConsPlusNormal"/>
        <w:spacing w:before="220"/>
        <w:ind w:firstLine="540"/>
        <w:jc w:val="both"/>
      </w:pPr>
      <w:r>
        <w:t>7) копия свидетельства о постановке на учет в налоговом органе;</w:t>
      </w:r>
    </w:p>
    <w:p w:rsidR="004D08E7" w:rsidRDefault="004D08E7">
      <w:pPr>
        <w:pStyle w:val="ConsPlusNormal"/>
        <w:spacing w:before="220"/>
        <w:ind w:firstLine="540"/>
        <w:jc w:val="both"/>
      </w:pPr>
      <w:r>
        <w:t>8) справка налогового органа об исполнении налогоплательщиком (плательщиком сбора, плательщиком страховых взносов, налоговым агентом) обязанности</w:t>
      </w:r>
      <w:proofErr w:type="gramStart"/>
      <w:r>
        <w:t xml:space="preserve"> П</w:t>
      </w:r>
      <w:proofErr w:type="gramEnd"/>
      <w:r>
        <w:t>о уплате налогов, сборов, страховых взносов, пеней, штрафов, процентов, полученная не ранее чем за 10 календарных дней до дня подачи заявления;</w:t>
      </w:r>
    </w:p>
    <w:p w:rsidR="004D08E7" w:rsidRDefault="004D08E7">
      <w:pPr>
        <w:pStyle w:val="ConsPlusNormal"/>
        <w:jc w:val="both"/>
      </w:pPr>
      <w:r>
        <w:t xml:space="preserve">(в ред. постановлений Правительства Ульяновской области от 22.12.2016 </w:t>
      </w:r>
      <w:hyperlink r:id="rId82" w:history="1">
        <w:r>
          <w:rPr>
            <w:color w:val="0000FF"/>
          </w:rPr>
          <w:t>N 637-П</w:t>
        </w:r>
      </w:hyperlink>
      <w:r>
        <w:t xml:space="preserve">, от 21.12.2018 </w:t>
      </w:r>
      <w:hyperlink r:id="rId83" w:history="1">
        <w:r>
          <w:rPr>
            <w:color w:val="0000FF"/>
          </w:rPr>
          <w:t>N 674-П</w:t>
        </w:r>
      </w:hyperlink>
      <w:r>
        <w:t>)</w:t>
      </w:r>
    </w:p>
    <w:p w:rsidR="004D08E7" w:rsidRDefault="004D08E7">
      <w:pPr>
        <w:pStyle w:val="ConsPlusNormal"/>
        <w:spacing w:before="220"/>
        <w:ind w:firstLine="540"/>
        <w:jc w:val="both"/>
      </w:pPr>
      <w:r>
        <w:t>9) бухгалтерская (финансовая) отчетность на последнюю отчетную дату (в случае представления бухгалтерской (финансовой) отчетности по итогам налогового периода представляется с отметкой налогового органа о поступлении указанного документа либо с приложением иного документа, подтверждающего факт представления бухгалтерской (финансовой) отчетности в налоговый орган);</w:t>
      </w:r>
    </w:p>
    <w:p w:rsidR="004D08E7" w:rsidRDefault="004D08E7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9 в ред. </w:t>
      </w:r>
      <w:hyperlink r:id="rId84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23.08.2013 N 380-П)</w:t>
      </w:r>
    </w:p>
    <w:p w:rsidR="004D08E7" w:rsidRDefault="004D08E7">
      <w:pPr>
        <w:pStyle w:val="ConsPlusNormal"/>
        <w:spacing w:before="220"/>
        <w:ind w:firstLine="540"/>
        <w:jc w:val="both"/>
      </w:pPr>
      <w:r>
        <w:t>10) заверенные руководителем организации и банком расчет начисленных процентов по основному долгу, копии платежных поручений, выписок с расчетного счета, подтверждающих осуществление организацией, реализующей инвестиционный проект в социальной сфере, затрат по уплате процентов по кредиту.</w:t>
      </w:r>
    </w:p>
    <w:p w:rsidR="004D08E7" w:rsidRDefault="004D08E7">
      <w:pPr>
        <w:pStyle w:val="ConsPlusNormal"/>
        <w:spacing w:before="220"/>
        <w:ind w:firstLine="540"/>
        <w:jc w:val="both"/>
      </w:pPr>
      <w:r>
        <w:t>Копии документов, предусмотренных настоящим пунктом, должны быть заверены в порядке, установленном законодательством.</w:t>
      </w:r>
    </w:p>
    <w:p w:rsidR="004D08E7" w:rsidRDefault="004D08E7">
      <w:pPr>
        <w:pStyle w:val="ConsPlusNormal"/>
        <w:spacing w:before="220"/>
        <w:ind w:firstLine="540"/>
        <w:jc w:val="both"/>
      </w:pPr>
      <w:r>
        <w:t>Расчет объема бюджетных ассигнований, необходимого для предоставления организации, реализующей инвестиционный проект в социальной сфере, субсидий, представленный в соответствии с настоящим пунктом, заверяется уполномоченным органом в течение 20 рабочих дней со дня поступления заявления о предоставлении субсидии.</w:t>
      </w:r>
    </w:p>
    <w:p w:rsidR="004D08E7" w:rsidRDefault="004D08E7">
      <w:pPr>
        <w:pStyle w:val="ConsPlusNormal"/>
        <w:jc w:val="both"/>
      </w:pPr>
      <w:r>
        <w:t xml:space="preserve">(в ред. </w:t>
      </w:r>
      <w:hyperlink r:id="rId85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21.12.2018 N 674-П)</w:t>
      </w:r>
    </w:p>
    <w:p w:rsidR="004D08E7" w:rsidRDefault="004D08E7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86" w:history="1">
        <w:r>
          <w:rPr>
            <w:color w:val="0000FF"/>
          </w:rPr>
          <w:t>Постановление</w:t>
        </w:r>
      </w:hyperlink>
      <w:r>
        <w:t xml:space="preserve"> Правительства Ульяновской области от 22.12.2016 N 637-П.</w:t>
      </w:r>
    </w:p>
    <w:p w:rsidR="004D08E7" w:rsidRDefault="004D08E7">
      <w:pPr>
        <w:pStyle w:val="ConsPlusNormal"/>
        <w:spacing w:before="220"/>
        <w:ind w:firstLine="540"/>
        <w:jc w:val="both"/>
      </w:pPr>
      <w:r>
        <w:t xml:space="preserve">2.5. </w:t>
      </w:r>
      <w:proofErr w:type="gramStart"/>
      <w:r>
        <w:t xml:space="preserve">Несоответствие организации, реализующей инвестиционный проект в социальной сфере, и представленных ею документов требованиям и условиям настоящего Порядка, несоответствие представленных организацией, реализующей инвестиционный проект в социальной сфере, документов требованиям, определенным </w:t>
      </w:r>
      <w:hyperlink w:anchor="P144" w:history="1">
        <w:r>
          <w:rPr>
            <w:color w:val="0000FF"/>
          </w:rPr>
          <w:t>пунктом 2.4</w:t>
        </w:r>
      </w:hyperlink>
      <w:r>
        <w:t xml:space="preserve"> настоящего раздела, или непредставление (представление не в полном объеме) указанных документов, а также недостоверность представленной организацией, реализующей инвестиционный проект в социальной сфере, информации являются основаниями для отказа организации, реализующей</w:t>
      </w:r>
      <w:proofErr w:type="gramEnd"/>
      <w:r>
        <w:t xml:space="preserve"> инвестиционный проект в социальной сфере, в предоставлении субсидии. Уполномоченный орган в течение 25 рабочих дней </w:t>
      </w:r>
      <w:proofErr w:type="gramStart"/>
      <w:r>
        <w:t xml:space="preserve">со дня поступления заявления о предоставлении субсидии при </w:t>
      </w:r>
      <w:r>
        <w:lastRenderedPageBreak/>
        <w:t>наличии оснований для отказа в предоставлении</w:t>
      </w:r>
      <w:proofErr w:type="gramEnd"/>
      <w:r>
        <w:t xml:space="preserve"> субсидии направляет организации, реализующей инвестиционный проект в социальной сфере, мотивированный отказ в предоставлении субсидии.</w:t>
      </w:r>
    </w:p>
    <w:p w:rsidR="004D08E7" w:rsidRDefault="004D08E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Ульяновской области от 22.12.2016 </w:t>
      </w:r>
      <w:hyperlink r:id="rId87" w:history="1">
        <w:r>
          <w:rPr>
            <w:color w:val="0000FF"/>
          </w:rPr>
          <w:t>N 637-П</w:t>
        </w:r>
      </w:hyperlink>
      <w:r>
        <w:t xml:space="preserve">, от 21.12.2018 </w:t>
      </w:r>
      <w:hyperlink r:id="rId88" w:history="1">
        <w:r>
          <w:rPr>
            <w:color w:val="0000FF"/>
          </w:rPr>
          <w:t>N 674-П</w:t>
        </w:r>
      </w:hyperlink>
      <w:r>
        <w:t>)</w:t>
      </w:r>
    </w:p>
    <w:p w:rsidR="004D08E7" w:rsidRDefault="004D08E7">
      <w:pPr>
        <w:pStyle w:val="ConsPlusNormal"/>
        <w:spacing w:before="220"/>
        <w:ind w:firstLine="540"/>
        <w:jc w:val="both"/>
      </w:pPr>
      <w:r>
        <w:t xml:space="preserve">2.6. </w:t>
      </w:r>
      <w:proofErr w:type="gramStart"/>
      <w:r>
        <w:t>При соответствии организации, реализующей инвестиционный проект в социальной сфере, и представленных ею документов требованиям и условиям настоящего Порядка уполномоченный орган в течение 25 рабочих дней со дня поступления заявления о предоставлении субсидии принимает решение о предоставлении субсидии указанной организации, реализующей инвестиционный проект в социальной сфере, и заключении с ней соглашения о предоставлении субсидии (далее - Соглашение) по типовой форме, утвержденной Министерством</w:t>
      </w:r>
      <w:proofErr w:type="gramEnd"/>
      <w:r>
        <w:t xml:space="preserve"> финансов Ульяновской области. Уполномоченный орган в течение 3 рабочих дней со дня принятия решения о предоставлении субсидии и заключении Соглашения направляет получателю субсидии для подписания Соглашение в двух экземплярах. Уполномоченный орган вправе устанавливать в Соглашении порядок, сроки и формы представления получателем субсидии отчетов, включая отчет о достижении значений показателей результативности.</w:t>
      </w:r>
    </w:p>
    <w:p w:rsidR="004D08E7" w:rsidRDefault="004D08E7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2.6 в ред. </w:t>
      </w:r>
      <w:hyperlink r:id="rId89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21.12.2018 N 674-П)</w:t>
      </w:r>
    </w:p>
    <w:p w:rsidR="004D08E7" w:rsidRDefault="004D08E7">
      <w:pPr>
        <w:pStyle w:val="ConsPlusNormal"/>
        <w:spacing w:before="220"/>
        <w:ind w:firstLine="540"/>
        <w:jc w:val="both"/>
      </w:pPr>
      <w:r>
        <w:t>2.7. Получатели субсидий на первое число месяца, предшествующего месяцу, в котором планируется заключение Соглашения, должны соответствовать следующим требованиям:</w:t>
      </w:r>
    </w:p>
    <w:p w:rsidR="004D08E7" w:rsidRDefault="004D08E7">
      <w:pPr>
        <w:pStyle w:val="ConsPlusNormal"/>
        <w:spacing w:before="220"/>
        <w:ind w:firstLine="540"/>
        <w:jc w:val="both"/>
      </w:pPr>
      <w:r>
        <w:t>1) у получателей субсидий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4D08E7" w:rsidRDefault="004D08E7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 в ред. </w:t>
      </w:r>
      <w:hyperlink r:id="rId90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21.12.2018 N 674-П)</w:t>
      </w:r>
    </w:p>
    <w:p w:rsidR="004D08E7" w:rsidRDefault="004D08E7">
      <w:pPr>
        <w:pStyle w:val="ConsPlusNormal"/>
        <w:spacing w:before="220"/>
        <w:ind w:firstLine="540"/>
        <w:jc w:val="both"/>
      </w:pPr>
      <w:r>
        <w:t xml:space="preserve">2) у получателей субсидий должна отсутствовать просроченная задолженность по возврату в областной бюджет Ульяновской области субсидий, бюджетных инвестиций, </w:t>
      </w:r>
      <w:proofErr w:type="gramStart"/>
      <w:r>
        <w:t>предоставленных</w:t>
      </w:r>
      <w:proofErr w:type="gramEnd"/>
      <w:r>
        <w:t xml:space="preserve"> в том числе в соответствии с иными правовыми актами, и иная просроченная задолженность перед областным бюджетом Ульяновской области;</w:t>
      </w:r>
    </w:p>
    <w:p w:rsidR="004D08E7" w:rsidRDefault="004D08E7">
      <w:pPr>
        <w:pStyle w:val="ConsPlusNormal"/>
        <w:spacing w:before="220"/>
        <w:ind w:firstLine="540"/>
        <w:jc w:val="both"/>
      </w:pPr>
      <w:r>
        <w:t>3) получатели субсидий не должны находиться в процессе реорганизации, ликвидации, банкротства;</w:t>
      </w:r>
    </w:p>
    <w:p w:rsidR="004D08E7" w:rsidRDefault="004D08E7">
      <w:pPr>
        <w:pStyle w:val="ConsPlusNormal"/>
        <w:jc w:val="both"/>
      </w:pPr>
      <w:r>
        <w:t xml:space="preserve">(в ред. </w:t>
      </w:r>
      <w:hyperlink r:id="rId91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21.12.2018 N 674-П)</w:t>
      </w:r>
    </w:p>
    <w:p w:rsidR="004D08E7" w:rsidRDefault="004D08E7">
      <w:pPr>
        <w:pStyle w:val="ConsPlusNormal"/>
        <w:spacing w:before="220"/>
        <w:ind w:firstLine="540"/>
        <w:jc w:val="both"/>
      </w:pPr>
      <w:proofErr w:type="gramStart"/>
      <w:r>
        <w:t>4) 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</w:t>
      </w:r>
      <w:proofErr w:type="gramEnd"/>
      <w:r>
        <w:t xml:space="preserve"> зоны) в отношении таких юридических лиц, в совокупности превышает 50 процентов;</w:t>
      </w:r>
    </w:p>
    <w:p w:rsidR="004D08E7" w:rsidRDefault="004D08E7">
      <w:pPr>
        <w:pStyle w:val="ConsPlusNormal"/>
        <w:spacing w:before="220"/>
        <w:ind w:firstLine="540"/>
        <w:jc w:val="both"/>
      </w:pPr>
      <w:r>
        <w:t xml:space="preserve">5) получатели субсидий не должны получать средства из областного бюджета Ульяновской области в соответствии с иными нормативными правовыми актами Ульяновской области на цели, указанные в </w:t>
      </w:r>
      <w:hyperlink w:anchor="P124" w:history="1">
        <w:r>
          <w:rPr>
            <w:color w:val="0000FF"/>
          </w:rPr>
          <w:t>пункте 1.2.1 раздела 1</w:t>
        </w:r>
      </w:hyperlink>
      <w:r>
        <w:t xml:space="preserve"> настоящего Порядка.</w:t>
      </w:r>
    </w:p>
    <w:p w:rsidR="004D08E7" w:rsidRDefault="004D08E7">
      <w:pPr>
        <w:pStyle w:val="ConsPlusNormal"/>
        <w:jc w:val="both"/>
      </w:pPr>
      <w:r>
        <w:t xml:space="preserve">(п. 2.7 в ред. </w:t>
      </w:r>
      <w:hyperlink r:id="rId92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22.12.2016 N 637-П)</w:t>
      </w:r>
    </w:p>
    <w:p w:rsidR="004D08E7" w:rsidRDefault="004D08E7">
      <w:pPr>
        <w:pStyle w:val="ConsPlusNormal"/>
        <w:spacing w:before="220"/>
        <w:ind w:firstLine="540"/>
        <w:jc w:val="both"/>
      </w:pPr>
      <w:r>
        <w:t>2.8. Перечисление субсидий осуществляется на основании Соглашения при условии представления документов, подтверждающих факт понесенных затрат.</w:t>
      </w:r>
    </w:p>
    <w:p w:rsidR="004D08E7" w:rsidRDefault="004D08E7">
      <w:pPr>
        <w:pStyle w:val="ConsPlusNormal"/>
        <w:spacing w:before="220"/>
        <w:ind w:firstLine="540"/>
        <w:jc w:val="both"/>
      </w:pPr>
      <w:r>
        <w:t xml:space="preserve">2.9. Перечисление субсидии осуществляется уполномоченным органом не позднее десятого рабочего дня со дня принятия решения о предоставлении субсидии с лицевого счета, открытого в </w:t>
      </w:r>
      <w:r>
        <w:lastRenderedPageBreak/>
        <w:t>Министерстве финансов Ульяновской области, на расчетный счет, открытый получателем субсидии в кредитной организации.</w:t>
      </w:r>
    </w:p>
    <w:p w:rsidR="004D08E7" w:rsidRDefault="004D08E7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2.9 в ред. </w:t>
      </w:r>
      <w:hyperlink r:id="rId93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22.12.2016 N 637-П)</w:t>
      </w:r>
    </w:p>
    <w:p w:rsidR="004D08E7" w:rsidRDefault="004D08E7">
      <w:pPr>
        <w:pStyle w:val="ConsPlusNormal"/>
        <w:jc w:val="both"/>
      </w:pPr>
    </w:p>
    <w:p w:rsidR="004D08E7" w:rsidRDefault="004D08E7">
      <w:pPr>
        <w:pStyle w:val="ConsPlusTitle"/>
        <w:jc w:val="center"/>
        <w:outlineLvl w:val="1"/>
      </w:pPr>
      <w:r>
        <w:t>3. Порядок возврата субсидий в областной бюджет</w:t>
      </w:r>
    </w:p>
    <w:p w:rsidR="004D08E7" w:rsidRDefault="004D08E7">
      <w:pPr>
        <w:pStyle w:val="ConsPlusTitle"/>
        <w:jc w:val="center"/>
      </w:pPr>
      <w:r>
        <w:t>Ульяновской области в случае нарушения условий,</w:t>
      </w:r>
    </w:p>
    <w:p w:rsidR="004D08E7" w:rsidRDefault="004D08E7">
      <w:pPr>
        <w:pStyle w:val="ConsPlusTitle"/>
        <w:jc w:val="center"/>
      </w:pPr>
      <w:proofErr w:type="gramStart"/>
      <w:r>
        <w:t>установленных</w:t>
      </w:r>
      <w:proofErr w:type="gramEnd"/>
      <w:r>
        <w:t xml:space="preserve"> при их предоставлении</w:t>
      </w:r>
    </w:p>
    <w:p w:rsidR="004D08E7" w:rsidRDefault="004D08E7">
      <w:pPr>
        <w:pStyle w:val="ConsPlusNormal"/>
        <w:jc w:val="both"/>
      </w:pPr>
    </w:p>
    <w:p w:rsidR="004D08E7" w:rsidRDefault="004D08E7">
      <w:pPr>
        <w:pStyle w:val="ConsPlusNormal"/>
        <w:ind w:firstLine="540"/>
        <w:jc w:val="both"/>
      </w:pPr>
      <w:r>
        <w:t xml:space="preserve">3.1. </w:t>
      </w:r>
      <w:proofErr w:type="gramStart"/>
      <w:r>
        <w:t xml:space="preserve">В случае нарушения получателем субсидии условий предоставления субсидий либо установления факта представления ложных либо намеренно искаженных сведений, выявленных по результатам проверки уполномоченным органом или органами государственного финансового контроля Ульяновской области, а также в случае </w:t>
      </w:r>
      <w:proofErr w:type="spellStart"/>
      <w:r>
        <w:t>недостижения</w:t>
      </w:r>
      <w:proofErr w:type="spellEnd"/>
      <w:r>
        <w:t xml:space="preserve"> значений показателей, указанных в Соглашении, уполномоченный орган обеспечивает возврат субсидий получателем субсидии в областной бюджет Ульяновской области путем направления получателю субсидии в срок, не превышающий</w:t>
      </w:r>
      <w:proofErr w:type="gramEnd"/>
      <w:r>
        <w:t xml:space="preserve"> 30 календарных дней с момента установления нарушений, требования о необходимости возврата субсидий в течение 10 календарных дней с момента получения указанного требования.</w:t>
      </w:r>
    </w:p>
    <w:p w:rsidR="004D08E7" w:rsidRDefault="004D08E7">
      <w:pPr>
        <w:pStyle w:val="ConsPlusNormal"/>
        <w:jc w:val="both"/>
      </w:pPr>
      <w:r>
        <w:t xml:space="preserve">(в ред. </w:t>
      </w:r>
      <w:hyperlink r:id="rId94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21.12.2018 N 674-П)</w:t>
      </w:r>
    </w:p>
    <w:p w:rsidR="004D08E7" w:rsidRDefault="004D08E7">
      <w:pPr>
        <w:pStyle w:val="ConsPlusNormal"/>
        <w:spacing w:before="220"/>
        <w:ind w:firstLine="540"/>
        <w:jc w:val="both"/>
      </w:pPr>
      <w:r>
        <w:t>3.2. Возврат субсидий осуществляется на лицевой счет уполномоченного органа с последующим перечислением уполномоченным органом в доход областного бюджета Ульяновской области в установленном законодательством порядке.</w:t>
      </w:r>
    </w:p>
    <w:p w:rsidR="004D08E7" w:rsidRDefault="004D08E7">
      <w:pPr>
        <w:pStyle w:val="ConsPlusNormal"/>
        <w:jc w:val="both"/>
      </w:pPr>
    </w:p>
    <w:p w:rsidR="004D08E7" w:rsidRDefault="004D08E7">
      <w:pPr>
        <w:pStyle w:val="ConsPlusNormal"/>
        <w:jc w:val="both"/>
      </w:pPr>
    </w:p>
    <w:p w:rsidR="004D08E7" w:rsidRDefault="004D08E7">
      <w:pPr>
        <w:pStyle w:val="ConsPlusNormal"/>
        <w:jc w:val="both"/>
      </w:pPr>
    </w:p>
    <w:p w:rsidR="004D08E7" w:rsidRDefault="004D08E7">
      <w:pPr>
        <w:pStyle w:val="ConsPlusNormal"/>
        <w:jc w:val="both"/>
      </w:pPr>
    </w:p>
    <w:p w:rsidR="004D08E7" w:rsidRDefault="004D08E7">
      <w:pPr>
        <w:pStyle w:val="ConsPlusNormal"/>
        <w:jc w:val="both"/>
      </w:pPr>
    </w:p>
    <w:p w:rsidR="004D08E7" w:rsidRDefault="004D08E7">
      <w:pPr>
        <w:pStyle w:val="ConsPlusNormal"/>
        <w:jc w:val="right"/>
        <w:outlineLvl w:val="1"/>
      </w:pPr>
      <w:r>
        <w:t>Приложение N 1</w:t>
      </w:r>
    </w:p>
    <w:p w:rsidR="004D08E7" w:rsidRDefault="004D08E7">
      <w:pPr>
        <w:pStyle w:val="ConsPlusNormal"/>
        <w:jc w:val="right"/>
      </w:pPr>
      <w:r>
        <w:t>к Порядку</w:t>
      </w:r>
    </w:p>
    <w:p w:rsidR="004D08E7" w:rsidRDefault="004D08E7">
      <w:pPr>
        <w:pStyle w:val="ConsPlusNormal"/>
        <w:jc w:val="both"/>
      </w:pPr>
    </w:p>
    <w:p w:rsidR="004D08E7" w:rsidRDefault="004D08E7">
      <w:pPr>
        <w:pStyle w:val="ConsPlusNormal"/>
        <w:jc w:val="center"/>
      </w:pPr>
      <w:bookmarkStart w:id="5" w:name="P252"/>
      <w:bookmarkEnd w:id="5"/>
      <w:r>
        <w:t>ТИПОВАЯ ФОРМА</w:t>
      </w:r>
    </w:p>
    <w:p w:rsidR="004D08E7" w:rsidRDefault="004D08E7">
      <w:pPr>
        <w:pStyle w:val="ConsPlusNormal"/>
        <w:jc w:val="center"/>
      </w:pPr>
      <w:r>
        <w:t>расчета объема бюджетных ассигнований,</w:t>
      </w:r>
    </w:p>
    <w:p w:rsidR="004D08E7" w:rsidRDefault="004D08E7">
      <w:pPr>
        <w:pStyle w:val="ConsPlusNormal"/>
        <w:jc w:val="center"/>
      </w:pPr>
      <w:proofErr w:type="gramStart"/>
      <w:r>
        <w:t>необходимого для предоставления субсидий юридическим лицам</w:t>
      </w:r>
      <w:proofErr w:type="gramEnd"/>
    </w:p>
    <w:p w:rsidR="004D08E7" w:rsidRDefault="004D08E7">
      <w:pPr>
        <w:pStyle w:val="ConsPlusNormal"/>
        <w:jc w:val="center"/>
      </w:pPr>
      <w:r>
        <w:t>(за исключением государственных (муниципальных) учреждений),</w:t>
      </w:r>
    </w:p>
    <w:p w:rsidR="004D08E7" w:rsidRDefault="004D08E7">
      <w:pPr>
        <w:pStyle w:val="ConsPlusNormal"/>
        <w:jc w:val="center"/>
      </w:pPr>
      <w:proofErr w:type="gramStart"/>
      <w:r>
        <w:t>реализующим</w:t>
      </w:r>
      <w:proofErr w:type="gramEnd"/>
      <w:r>
        <w:t xml:space="preserve"> на территории Ульяновской области</w:t>
      </w:r>
    </w:p>
    <w:p w:rsidR="004D08E7" w:rsidRDefault="004D08E7">
      <w:pPr>
        <w:pStyle w:val="ConsPlusNormal"/>
        <w:jc w:val="center"/>
      </w:pPr>
      <w:r>
        <w:t>инвестиционные проекты в социальной сфере,</w:t>
      </w:r>
    </w:p>
    <w:p w:rsidR="004D08E7" w:rsidRDefault="004D08E7">
      <w:pPr>
        <w:pStyle w:val="ConsPlusNormal"/>
        <w:jc w:val="center"/>
      </w:pPr>
      <w:r>
        <w:t>в целях возмещения части затрат, связанных</w:t>
      </w:r>
    </w:p>
    <w:p w:rsidR="004D08E7" w:rsidRDefault="004D08E7">
      <w:pPr>
        <w:pStyle w:val="ConsPlusNormal"/>
        <w:jc w:val="center"/>
      </w:pPr>
      <w:r>
        <w:t>с уплатой процентов по кредитам, полученным</w:t>
      </w:r>
    </w:p>
    <w:p w:rsidR="004D08E7" w:rsidRDefault="004D08E7">
      <w:pPr>
        <w:pStyle w:val="ConsPlusNormal"/>
        <w:jc w:val="center"/>
      </w:pPr>
      <w:r>
        <w:t>для реализации указанных инвестиционных проектов</w:t>
      </w:r>
    </w:p>
    <w:p w:rsidR="004D08E7" w:rsidRDefault="004D08E7">
      <w:pPr>
        <w:pStyle w:val="ConsPlusNormal"/>
        <w:jc w:val="both"/>
      </w:pPr>
    </w:p>
    <w:p w:rsidR="004D08E7" w:rsidRDefault="004D08E7">
      <w:pPr>
        <w:pStyle w:val="ConsPlusNonformat"/>
        <w:jc w:val="both"/>
      </w:pPr>
      <w:r>
        <w:t>___________________________________________________________________________</w:t>
      </w:r>
    </w:p>
    <w:p w:rsidR="004D08E7" w:rsidRDefault="004D08E7">
      <w:pPr>
        <w:pStyle w:val="ConsPlusNonformat"/>
        <w:jc w:val="both"/>
      </w:pPr>
      <w:r>
        <w:t>(полное наименование организации)</w:t>
      </w:r>
    </w:p>
    <w:p w:rsidR="004D08E7" w:rsidRDefault="004D08E7">
      <w:pPr>
        <w:pStyle w:val="ConsPlusNonformat"/>
        <w:jc w:val="both"/>
      </w:pPr>
      <w:r>
        <w:t xml:space="preserve">ИНН/КПП _______________________________ </w:t>
      </w:r>
      <w:proofErr w:type="gramStart"/>
      <w:r>
        <w:t>р</w:t>
      </w:r>
      <w:proofErr w:type="gramEnd"/>
      <w:r>
        <w:t>/</w:t>
      </w:r>
      <w:proofErr w:type="spellStart"/>
      <w:r>
        <w:t>сч</w:t>
      </w:r>
      <w:proofErr w:type="spellEnd"/>
      <w:r>
        <w:t>. _____________________________</w:t>
      </w:r>
    </w:p>
    <w:p w:rsidR="004D08E7" w:rsidRDefault="004D08E7">
      <w:pPr>
        <w:pStyle w:val="ConsPlusNonformat"/>
        <w:jc w:val="both"/>
      </w:pPr>
      <w:r>
        <w:t>Наименование финансовой организации _______________________________________</w:t>
      </w:r>
    </w:p>
    <w:p w:rsidR="004D08E7" w:rsidRDefault="004D08E7">
      <w:pPr>
        <w:pStyle w:val="ConsPlusNonformat"/>
        <w:jc w:val="both"/>
      </w:pPr>
      <w:r>
        <w:t>БИК ______________________ корр./</w:t>
      </w:r>
      <w:proofErr w:type="spellStart"/>
      <w:r>
        <w:t>сч</w:t>
      </w:r>
      <w:proofErr w:type="spellEnd"/>
      <w:r>
        <w:t>. ______________________________________</w:t>
      </w:r>
    </w:p>
    <w:p w:rsidR="004D08E7" w:rsidRDefault="004D08E7">
      <w:pPr>
        <w:pStyle w:val="ConsPlusNonformat"/>
        <w:jc w:val="both"/>
      </w:pPr>
      <w:r>
        <w:t>Цель кредита ______________________________________________________________</w:t>
      </w:r>
    </w:p>
    <w:p w:rsidR="004D08E7" w:rsidRDefault="004D08E7">
      <w:pPr>
        <w:pStyle w:val="ConsPlusNonformat"/>
        <w:jc w:val="both"/>
      </w:pPr>
      <w:r>
        <w:t>по кредитному договору от ___________________ N ___________________________</w:t>
      </w:r>
    </w:p>
    <w:p w:rsidR="004D08E7" w:rsidRDefault="004D08E7">
      <w:pPr>
        <w:pStyle w:val="ConsPlusNonformat"/>
        <w:jc w:val="both"/>
      </w:pPr>
      <w:r>
        <w:t>в _________________________________________________________________________</w:t>
      </w:r>
    </w:p>
    <w:p w:rsidR="004D08E7" w:rsidRDefault="004D08E7">
      <w:pPr>
        <w:pStyle w:val="ConsPlusNonformat"/>
        <w:jc w:val="both"/>
      </w:pPr>
      <w:r>
        <w:t>(наименование финансовой организации)</w:t>
      </w:r>
    </w:p>
    <w:p w:rsidR="004D08E7" w:rsidRDefault="004D08E7">
      <w:pPr>
        <w:pStyle w:val="ConsPlusNonformat"/>
        <w:jc w:val="both"/>
      </w:pPr>
      <w:r>
        <w:t>за период с ____ __________________ 20___ г. по ____ ______________ 20__ г.</w:t>
      </w:r>
    </w:p>
    <w:p w:rsidR="004D08E7" w:rsidRDefault="004D08E7">
      <w:pPr>
        <w:pStyle w:val="ConsPlusNonformat"/>
        <w:jc w:val="both"/>
      </w:pPr>
      <w:r>
        <w:t>1. Дата предоставления кредита ____________________________________________</w:t>
      </w:r>
    </w:p>
    <w:p w:rsidR="004D08E7" w:rsidRDefault="004D08E7">
      <w:pPr>
        <w:pStyle w:val="ConsPlusNonformat"/>
        <w:jc w:val="both"/>
      </w:pPr>
      <w:r>
        <w:t>2. Срок погашения кредита по кредитному договору __________________________</w:t>
      </w:r>
    </w:p>
    <w:p w:rsidR="004D08E7" w:rsidRDefault="004D08E7">
      <w:pPr>
        <w:pStyle w:val="ConsPlusNonformat"/>
        <w:jc w:val="both"/>
      </w:pPr>
      <w:r>
        <w:t>3. Размер основного долга по кредиту ______________________________________</w:t>
      </w:r>
    </w:p>
    <w:p w:rsidR="004D08E7" w:rsidRDefault="004D08E7">
      <w:pPr>
        <w:pStyle w:val="ConsPlusNonformat"/>
        <w:jc w:val="both"/>
      </w:pPr>
      <w:r>
        <w:t>4. Процентная ставка по кредиту, предусмотренная кредитным договором ______</w:t>
      </w:r>
    </w:p>
    <w:p w:rsidR="004D08E7" w:rsidRDefault="004D08E7">
      <w:pPr>
        <w:pStyle w:val="ConsPlusNonformat"/>
        <w:jc w:val="both"/>
      </w:pPr>
      <w:r>
        <w:t>5. Размер ставки рефинансирования Центрального банка Российской Федерации,</w:t>
      </w:r>
    </w:p>
    <w:p w:rsidR="004D08E7" w:rsidRDefault="004D08E7">
      <w:pPr>
        <w:pStyle w:val="ConsPlusNonformat"/>
        <w:jc w:val="both"/>
      </w:pPr>
      <w:proofErr w:type="gramStart"/>
      <w:r>
        <w:t>действующей</w:t>
      </w:r>
      <w:proofErr w:type="gramEnd"/>
      <w:r>
        <w:t xml:space="preserve"> по состоянию на 1 января года, в котором предоставляется</w:t>
      </w:r>
    </w:p>
    <w:p w:rsidR="004D08E7" w:rsidRDefault="004D08E7">
      <w:pPr>
        <w:pStyle w:val="ConsPlusNonformat"/>
        <w:jc w:val="both"/>
      </w:pPr>
      <w:r>
        <w:t>расчет _______________</w:t>
      </w:r>
    </w:p>
    <w:p w:rsidR="004D08E7" w:rsidRDefault="004D08E7">
      <w:pPr>
        <w:pStyle w:val="ConsPlusNonformat"/>
        <w:jc w:val="both"/>
      </w:pPr>
      <w:r>
        <w:lastRenderedPageBreak/>
        <w:t>6. Расчетный период, за который в соответствии с кредитным договором</w:t>
      </w:r>
    </w:p>
    <w:p w:rsidR="004D08E7" w:rsidRDefault="004D08E7">
      <w:pPr>
        <w:pStyle w:val="ConsPlusNonformat"/>
        <w:jc w:val="both"/>
      </w:pPr>
      <w:r>
        <w:t>производится выплата процентов за пользование кредитом ____________________</w:t>
      </w:r>
    </w:p>
    <w:p w:rsidR="004D08E7" w:rsidRDefault="004D08E7">
      <w:pPr>
        <w:pStyle w:val="ConsPlusNonformat"/>
        <w:jc w:val="both"/>
      </w:pPr>
      <w:r>
        <w:t>7. Дата выплаты организацией процентов по кредиту _________________________</w:t>
      </w:r>
    </w:p>
    <w:p w:rsidR="004D08E7" w:rsidRDefault="004D08E7">
      <w:pPr>
        <w:pStyle w:val="ConsPlusNonformat"/>
        <w:jc w:val="both"/>
      </w:pPr>
      <w:r>
        <w:t>8. Расчет объема бюджетных ассигнований, необходимого для предоставления</w:t>
      </w:r>
    </w:p>
    <w:p w:rsidR="004D08E7" w:rsidRDefault="004D08E7">
      <w:pPr>
        <w:pStyle w:val="ConsPlusNonformat"/>
        <w:jc w:val="both"/>
      </w:pPr>
      <w:r>
        <w:t>субсидий:</w:t>
      </w:r>
    </w:p>
    <w:p w:rsidR="004D08E7" w:rsidRDefault="004D08E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90"/>
        <w:gridCol w:w="1696"/>
        <w:gridCol w:w="1908"/>
        <w:gridCol w:w="2438"/>
        <w:gridCol w:w="1378"/>
      </w:tblGrid>
      <w:tr w:rsidR="004D08E7">
        <w:tc>
          <w:tcPr>
            <w:tcW w:w="1590" w:type="dxa"/>
          </w:tcPr>
          <w:p w:rsidR="004D08E7" w:rsidRDefault="004D08E7">
            <w:pPr>
              <w:pStyle w:val="ConsPlusNormal"/>
              <w:jc w:val="center"/>
            </w:pPr>
            <w:r>
              <w:t>Наименование расчетных периодов</w:t>
            </w:r>
          </w:p>
        </w:tc>
        <w:tc>
          <w:tcPr>
            <w:tcW w:w="1696" w:type="dxa"/>
          </w:tcPr>
          <w:p w:rsidR="004D08E7" w:rsidRDefault="004D08E7">
            <w:pPr>
              <w:pStyle w:val="ConsPlusNormal"/>
              <w:jc w:val="center"/>
            </w:pPr>
            <w:bookmarkStart w:id="6" w:name="P286"/>
            <w:bookmarkEnd w:id="6"/>
            <w:r>
              <w:t>Остаток основного долга по кредиту</w:t>
            </w:r>
          </w:p>
        </w:tc>
        <w:tc>
          <w:tcPr>
            <w:tcW w:w="1908" w:type="dxa"/>
          </w:tcPr>
          <w:p w:rsidR="004D08E7" w:rsidRDefault="004D08E7">
            <w:pPr>
              <w:pStyle w:val="ConsPlusNormal"/>
              <w:jc w:val="center"/>
            </w:pPr>
            <w:bookmarkStart w:id="7" w:name="P287"/>
            <w:bookmarkEnd w:id="7"/>
            <w:r>
              <w:t>Количество дней пользования кредитом в расчетном периоде</w:t>
            </w:r>
          </w:p>
        </w:tc>
        <w:tc>
          <w:tcPr>
            <w:tcW w:w="2438" w:type="dxa"/>
          </w:tcPr>
          <w:p w:rsidR="004D08E7" w:rsidRDefault="004D08E7">
            <w:pPr>
              <w:pStyle w:val="ConsPlusNormal"/>
              <w:jc w:val="center"/>
            </w:pPr>
            <w:r>
              <w:t>Объем бюджетных ассигнований: (</w:t>
            </w:r>
            <w:hyperlink w:anchor="P286" w:history="1">
              <w:r>
                <w:rPr>
                  <w:color w:val="0000FF"/>
                </w:rPr>
                <w:t>графа 2</w:t>
              </w:r>
            </w:hyperlink>
            <w:r>
              <w:t xml:space="preserve"> x </w:t>
            </w:r>
            <w:hyperlink w:anchor="P287" w:history="1">
              <w:r>
                <w:rPr>
                  <w:color w:val="0000FF"/>
                </w:rPr>
                <w:t>графа 3</w:t>
              </w:r>
            </w:hyperlink>
            <w:r>
              <w:t xml:space="preserve"> x </w:t>
            </w:r>
            <w:proofErr w:type="spellStart"/>
            <w:r>
              <w:t>min</w:t>
            </w:r>
            <w:proofErr w:type="spellEnd"/>
            <w:r>
              <w:t xml:space="preserve"> строк 4, 5) / (100 % x 365(366) дней)</w:t>
            </w:r>
          </w:p>
        </w:tc>
        <w:tc>
          <w:tcPr>
            <w:tcW w:w="1378" w:type="dxa"/>
          </w:tcPr>
          <w:p w:rsidR="004D08E7" w:rsidRDefault="004D08E7">
            <w:pPr>
              <w:pStyle w:val="ConsPlusNormal"/>
              <w:jc w:val="center"/>
            </w:pPr>
            <w:r>
              <w:t>Итог по расчетным годам</w:t>
            </w:r>
          </w:p>
        </w:tc>
      </w:tr>
      <w:tr w:rsidR="004D08E7">
        <w:tc>
          <w:tcPr>
            <w:tcW w:w="1590" w:type="dxa"/>
          </w:tcPr>
          <w:p w:rsidR="004D08E7" w:rsidRDefault="004D08E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96" w:type="dxa"/>
          </w:tcPr>
          <w:p w:rsidR="004D08E7" w:rsidRDefault="004D08E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08" w:type="dxa"/>
          </w:tcPr>
          <w:p w:rsidR="004D08E7" w:rsidRDefault="004D08E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38" w:type="dxa"/>
          </w:tcPr>
          <w:p w:rsidR="004D08E7" w:rsidRDefault="004D08E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78" w:type="dxa"/>
          </w:tcPr>
          <w:p w:rsidR="004D08E7" w:rsidRDefault="004D08E7">
            <w:pPr>
              <w:pStyle w:val="ConsPlusNormal"/>
              <w:jc w:val="center"/>
            </w:pPr>
            <w:r>
              <w:t>5</w:t>
            </w:r>
          </w:p>
        </w:tc>
      </w:tr>
      <w:tr w:rsidR="004D08E7">
        <w:tc>
          <w:tcPr>
            <w:tcW w:w="1590" w:type="dxa"/>
          </w:tcPr>
          <w:p w:rsidR="004D08E7" w:rsidRDefault="004D08E7">
            <w:pPr>
              <w:pStyle w:val="ConsPlusNormal"/>
            </w:pPr>
          </w:p>
        </w:tc>
        <w:tc>
          <w:tcPr>
            <w:tcW w:w="1696" w:type="dxa"/>
          </w:tcPr>
          <w:p w:rsidR="004D08E7" w:rsidRDefault="004D08E7">
            <w:pPr>
              <w:pStyle w:val="ConsPlusNormal"/>
            </w:pPr>
          </w:p>
        </w:tc>
        <w:tc>
          <w:tcPr>
            <w:tcW w:w="1908" w:type="dxa"/>
          </w:tcPr>
          <w:p w:rsidR="004D08E7" w:rsidRDefault="004D08E7">
            <w:pPr>
              <w:pStyle w:val="ConsPlusNormal"/>
            </w:pPr>
          </w:p>
        </w:tc>
        <w:tc>
          <w:tcPr>
            <w:tcW w:w="2438" w:type="dxa"/>
          </w:tcPr>
          <w:p w:rsidR="004D08E7" w:rsidRDefault="004D08E7">
            <w:pPr>
              <w:pStyle w:val="ConsPlusNormal"/>
            </w:pPr>
          </w:p>
        </w:tc>
        <w:tc>
          <w:tcPr>
            <w:tcW w:w="1378" w:type="dxa"/>
          </w:tcPr>
          <w:p w:rsidR="004D08E7" w:rsidRDefault="004D08E7">
            <w:pPr>
              <w:pStyle w:val="ConsPlusNormal"/>
            </w:pPr>
          </w:p>
        </w:tc>
      </w:tr>
      <w:tr w:rsidR="004D08E7">
        <w:tc>
          <w:tcPr>
            <w:tcW w:w="1590" w:type="dxa"/>
          </w:tcPr>
          <w:p w:rsidR="004D08E7" w:rsidRDefault="004D08E7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696" w:type="dxa"/>
          </w:tcPr>
          <w:p w:rsidR="004D08E7" w:rsidRDefault="004D08E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08" w:type="dxa"/>
          </w:tcPr>
          <w:p w:rsidR="004D08E7" w:rsidRDefault="004D08E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38" w:type="dxa"/>
          </w:tcPr>
          <w:p w:rsidR="004D08E7" w:rsidRDefault="004D08E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78" w:type="dxa"/>
          </w:tcPr>
          <w:p w:rsidR="004D08E7" w:rsidRDefault="004D08E7">
            <w:pPr>
              <w:pStyle w:val="ConsPlusNormal"/>
            </w:pPr>
          </w:p>
        </w:tc>
      </w:tr>
    </w:tbl>
    <w:p w:rsidR="004D08E7" w:rsidRDefault="004D08E7">
      <w:pPr>
        <w:pStyle w:val="ConsPlusNormal"/>
        <w:jc w:val="both"/>
      </w:pPr>
    </w:p>
    <w:p w:rsidR="004D08E7" w:rsidRDefault="004D08E7">
      <w:pPr>
        <w:pStyle w:val="ConsPlusNonformat"/>
        <w:jc w:val="both"/>
      </w:pPr>
      <w:r>
        <w:t>Руководитель организации _______________ __________________</w:t>
      </w:r>
    </w:p>
    <w:p w:rsidR="004D08E7" w:rsidRDefault="004D08E7">
      <w:pPr>
        <w:pStyle w:val="ConsPlusNonformat"/>
        <w:jc w:val="both"/>
      </w:pPr>
      <w:r>
        <w:t xml:space="preserve">                             (подпись)        (Ф.И.О.)</w:t>
      </w:r>
    </w:p>
    <w:p w:rsidR="004D08E7" w:rsidRDefault="004D08E7">
      <w:pPr>
        <w:pStyle w:val="ConsPlusNonformat"/>
        <w:jc w:val="both"/>
      </w:pPr>
    </w:p>
    <w:p w:rsidR="004D08E7" w:rsidRDefault="004D08E7">
      <w:pPr>
        <w:pStyle w:val="ConsPlusNonformat"/>
        <w:jc w:val="both"/>
      </w:pPr>
      <w:r>
        <w:t>Главный бухгалтер _______________ __________________</w:t>
      </w:r>
    </w:p>
    <w:p w:rsidR="004D08E7" w:rsidRDefault="004D08E7">
      <w:pPr>
        <w:pStyle w:val="ConsPlusNonformat"/>
        <w:jc w:val="both"/>
      </w:pPr>
      <w:r>
        <w:t xml:space="preserve">                     (подпись)         (Ф.И.О.)</w:t>
      </w:r>
    </w:p>
    <w:p w:rsidR="004D08E7" w:rsidRDefault="004D08E7">
      <w:pPr>
        <w:pStyle w:val="ConsPlusNonformat"/>
        <w:jc w:val="both"/>
      </w:pPr>
      <w:r>
        <w:t>Дата ___ _____________ 20__ г.</w:t>
      </w:r>
    </w:p>
    <w:p w:rsidR="004D08E7" w:rsidRDefault="004D08E7">
      <w:pPr>
        <w:pStyle w:val="ConsPlusNonformat"/>
        <w:jc w:val="both"/>
      </w:pPr>
      <w:r>
        <w:t>М.П.</w:t>
      </w:r>
    </w:p>
    <w:p w:rsidR="004D08E7" w:rsidRDefault="004D08E7">
      <w:pPr>
        <w:pStyle w:val="ConsPlusNonformat"/>
        <w:jc w:val="both"/>
      </w:pPr>
    </w:p>
    <w:p w:rsidR="004D08E7" w:rsidRDefault="004D08E7">
      <w:pPr>
        <w:pStyle w:val="ConsPlusNonformat"/>
        <w:jc w:val="both"/>
      </w:pPr>
      <w:r>
        <w:t>Расчет подтверждается:</w:t>
      </w:r>
    </w:p>
    <w:p w:rsidR="004D08E7" w:rsidRDefault="004D08E7">
      <w:pPr>
        <w:pStyle w:val="ConsPlusNonformat"/>
        <w:jc w:val="both"/>
      </w:pPr>
      <w:r>
        <w:t>главный бухгалтер</w:t>
      </w:r>
    </w:p>
    <w:p w:rsidR="004D08E7" w:rsidRDefault="004D08E7">
      <w:pPr>
        <w:pStyle w:val="ConsPlusNonformat"/>
        <w:jc w:val="both"/>
      </w:pPr>
      <w:r>
        <w:t>Уполномоченного органа _______________ __________________</w:t>
      </w:r>
    </w:p>
    <w:p w:rsidR="004D08E7" w:rsidRDefault="004D08E7">
      <w:pPr>
        <w:pStyle w:val="ConsPlusNonformat"/>
        <w:jc w:val="both"/>
      </w:pPr>
      <w:r>
        <w:t xml:space="preserve">                          (подпись)        (Ф.И.О.)</w:t>
      </w:r>
    </w:p>
    <w:p w:rsidR="004D08E7" w:rsidRDefault="004D08E7">
      <w:pPr>
        <w:pStyle w:val="ConsPlusNonformat"/>
        <w:jc w:val="both"/>
      </w:pPr>
      <w:r>
        <w:t>Дата ___ _____________ 20__ г.</w:t>
      </w:r>
    </w:p>
    <w:p w:rsidR="004D08E7" w:rsidRDefault="004D08E7">
      <w:pPr>
        <w:pStyle w:val="ConsPlusNonformat"/>
        <w:jc w:val="both"/>
      </w:pPr>
      <w:r>
        <w:t>М.П.</w:t>
      </w:r>
    </w:p>
    <w:p w:rsidR="004D08E7" w:rsidRDefault="004D08E7">
      <w:pPr>
        <w:pStyle w:val="ConsPlusNormal"/>
        <w:jc w:val="both"/>
      </w:pPr>
    </w:p>
    <w:p w:rsidR="004D08E7" w:rsidRDefault="004D08E7">
      <w:pPr>
        <w:pStyle w:val="ConsPlusNormal"/>
        <w:jc w:val="both"/>
      </w:pPr>
    </w:p>
    <w:p w:rsidR="004D08E7" w:rsidRDefault="004D08E7">
      <w:pPr>
        <w:pStyle w:val="ConsPlusNormal"/>
        <w:jc w:val="both"/>
      </w:pPr>
    </w:p>
    <w:p w:rsidR="004D08E7" w:rsidRDefault="004D08E7">
      <w:pPr>
        <w:pStyle w:val="ConsPlusNormal"/>
        <w:jc w:val="both"/>
      </w:pPr>
    </w:p>
    <w:p w:rsidR="004D08E7" w:rsidRDefault="004D08E7">
      <w:pPr>
        <w:pStyle w:val="ConsPlusNormal"/>
        <w:jc w:val="both"/>
      </w:pPr>
    </w:p>
    <w:p w:rsidR="004D08E7" w:rsidRDefault="004D08E7">
      <w:pPr>
        <w:pStyle w:val="ConsPlusNormal"/>
        <w:jc w:val="right"/>
        <w:outlineLvl w:val="1"/>
      </w:pPr>
      <w:r>
        <w:t>Приложение N 2</w:t>
      </w:r>
    </w:p>
    <w:p w:rsidR="004D08E7" w:rsidRDefault="004D08E7">
      <w:pPr>
        <w:pStyle w:val="ConsPlusNormal"/>
        <w:jc w:val="right"/>
      </w:pPr>
      <w:r>
        <w:t>к Порядку</w:t>
      </w:r>
    </w:p>
    <w:p w:rsidR="004D08E7" w:rsidRDefault="004D08E7">
      <w:pPr>
        <w:pStyle w:val="ConsPlusNormal"/>
        <w:jc w:val="both"/>
      </w:pPr>
    </w:p>
    <w:p w:rsidR="004D08E7" w:rsidRDefault="004D08E7">
      <w:pPr>
        <w:pStyle w:val="ConsPlusNormal"/>
        <w:jc w:val="center"/>
      </w:pPr>
      <w:r>
        <w:t>СОГЛАШЕНИЕ N</w:t>
      </w:r>
    </w:p>
    <w:p w:rsidR="004D08E7" w:rsidRDefault="004D08E7">
      <w:pPr>
        <w:pStyle w:val="ConsPlusNormal"/>
        <w:jc w:val="center"/>
      </w:pPr>
      <w:r>
        <w:t>о предоставлении субсидий в целях возмещения</w:t>
      </w:r>
    </w:p>
    <w:p w:rsidR="004D08E7" w:rsidRDefault="004D08E7">
      <w:pPr>
        <w:pStyle w:val="ConsPlusNormal"/>
        <w:jc w:val="center"/>
      </w:pPr>
      <w:r>
        <w:t>части затрат, связанных с уплатой процентов по кредитам,</w:t>
      </w:r>
    </w:p>
    <w:p w:rsidR="004D08E7" w:rsidRDefault="004D08E7">
      <w:pPr>
        <w:pStyle w:val="ConsPlusNormal"/>
        <w:jc w:val="center"/>
      </w:pPr>
      <w:proofErr w:type="gramStart"/>
      <w:r>
        <w:t>полученным</w:t>
      </w:r>
      <w:proofErr w:type="gramEnd"/>
      <w:r>
        <w:t xml:space="preserve"> для реализации инвестиционных проектов</w:t>
      </w:r>
    </w:p>
    <w:p w:rsidR="004D08E7" w:rsidRDefault="004D08E7">
      <w:pPr>
        <w:pStyle w:val="ConsPlusNormal"/>
        <w:jc w:val="center"/>
      </w:pPr>
      <w:r>
        <w:t>в социальной сфере</w:t>
      </w:r>
    </w:p>
    <w:p w:rsidR="004D08E7" w:rsidRDefault="004D08E7">
      <w:pPr>
        <w:pStyle w:val="ConsPlusNormal"/>
        <w:jc w:val="both"/>
      </w:pPr>
    </w:p>
    <w:p w:rsidR="004D08E7" w:rsidRDefault="004D08E7">
      <w:pPr>
        <w:pStyle w:val="ConsPlusNormal"/>
        <w:ind w:firstLine="540"/>
        <w:jc w:val="both"/>
      </w:pPr>
      <w:r>
        <w:t xml:space="preserve">Утратило силу. - </w:t>
      </w:r>
      <w:hyperlink r:id="rId95" w:history="1">
        <w:r>
          <w:rPr>
            <w:color w:val="0000FF"/>
          </w:rPr>
          <w:t>Постановление</w:t>
        </w:r>
      </w:hyperlink>
      <w:r>
        <w:t xml:space="preserve"> Правительства Ульяновской области от 23.08.2013 N 380-П.</w:t>
      </w:r>
    </w:p>
    <w:p w:rsidR="004D08E7" w:rsidRDefault="004D08E7">
      <w:pPr>
        <w:pStyle w:val="ConsPlusNormal"/>
        <w:jc w:val="both"/>
      </w:pPr>
    </w:p>
    <w:p w:rsidR="004D08E7" w:rsidRDefault="004D08E7">
      <w:pPr>
        <w:pStyle w:val="ConsPlusNormal"/>
        <w:jc w:val="both"/>
      </w:pPr>
    </w:p>
    <w:p w:rsidR="004D08E7" w:rsidRDefault="004D08E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71AE5" w:rsidRDefault="004D08E7"/>
    <w:sectPr w:rsidR="00671AE5" w:rsidSect="00FE475E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8E7"/>
    <w:rsid w:val="004D08E7"/>
    <w:rsid w:val="00675BC9"/>
    <w:rsid w:val="00694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08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D08E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D08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D08E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08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D08E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D08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D08E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A60B85FA0EEBA619793917EAA389A9856579F9897CAC5A0C448371E785367BFAB39FE43EBA306E89E29FAB3AA00A854578D09D2FFE28452753F587oCp4L" TargetMode="External"/><Relationship Id="rId21" Type="http://schemas.openxmlformats.org/officeDocument/2006/relationships/hyperlink" Target="consultantplus://offline/ref=A60B85FA0EEBA619793917EAA389A9856579F9897CAC5A0C448371E785367BFAB39FE43EBA306E89E29FAB3AA00A854578D09D2FFE28452753F587oCp4L" TargetMode="External"/><Relationship Id="rId34" Type="http://schemas.openxmlformats.org/officeDocument/2006/relationships/image" Target="media/image4.wmf"/><Relationship Id="rId42" Type="http://schemas.openxmlformats.org/officeDocument/2006/relationships/hyperlink" Target="consultantplus://offline/ref=A60B85FA0EEBA619793917EAA389A9856579F9897AA8590F4F8371E785367BFAB39FE43EBA306E89E29FAE38A00A854578D09D2FFE28452753F587oCp4L" TargetMode="External"/><Relationship Id="rId47" Type="http://schemas.openxmlformats.org/officeDocument/2006/relationships/hyperlink" Target="consultantplus://offline/ref=A60B85FA0EEBA619793909E7B5E5F78F6075A68576AB57591ADC2ABAD23F71ADF4D0BD7CFE386C8AE794FB6DEF0BD90029C39C2FFE2A413Bo5p0L" TargetMode="External"/><Relationship Id="rId50" Type="http://schemas.openxmlformats.org/officeDocument/2006/relationships/hyperlink" Target="consultantplus://offline/ref=A60B85FA0EEBA619793909E7B5E5F78F6075A68576AB57591ADC2ABAD23F71ADF4D0BD7CFE386B8FE194FB6DEF0BD90029C39C2FFE2A413Bo5p0L" TargetMode="External"/><Relationship Id="rId55" Type="http://schemas.openxmlformats.org/officeDocument/2006/relationships/hyperlink" Target="consultantplus://offline/ref=A60B85FA0EEBA619793909E7B5E5F78F6075A68576AB57591ADC2ABAD23F71ADF4D0BD7CFE396B8BE294FB6DEF0BD90029C39C2FFE2A413Bo5p0L" TargetMode="External"/><Relationship Id="rId63" Type="http://schemas.openxmlformats.org/officeDocument/2006/relationships/hyperlink" Target="consultantplus://offline/ref=A60B85FA0EEBA619793909E7B5E5F78F6075A68576AB57591ADC2ABAD23F71ADF4D0BD7CFE396B88E694FB6DEF0BD90029C39C2FFE2A413Bo5p0L" TargetMode="External"/><Relationship Id="rId68" Type="http://schemas.openxmlformats.org/officeDocument/2006/relationships/hyperlink" Target="consultantplus://offline/ref=A60B85FA0EEBA619793917EAA389A9856579F9897AAA5506418371E785367BFAB39FE43EBA306E89E29FAE3EA00A854578D09D2FFE28452753F587oCp4L" TargetMode="External"/><Relationship Id="rId76" Type="http://schemas.openxmlformats.org/officeDocument/2006/relationships/hyperlink" Target="consultantplus://offline/ref=A60B85FA0EEBA619793917EAA389A9856579F9897AA85D07468371E785367BFAB39FE43EBA306E89E29FAF35A00A854578D09D2FFE28452753F587oCp4L" TargetMode="External"/><Relationship Id="rId84" Type="http://schemas.openxmlformats.org/officeDocument/2006/relationships/hyperlink" Target="consultantplus://offline/ref=A60B85FA0EEBA619793917EAA389A9856579F9897CAC5A0C448371E785367BFAB39FE43EBA306E89E29FAA3CA00A854578D09D2FFE28452753F587oCp4L" TargetMode="External"/><Relationship Id="rId89" Type="http://schemas.openxmlformats.org/officeDocument/2006/relationships/hyperlink" Target="consultantplus://offline/ref=A60B85FA0EEBA619793917EAA389A9856579F9897BA85A0D478371E785367BFAB39FE43EBA306E89E29FAE3BA00A854578D09D2FFE28452753F587oCp4L" TargetMode="External"/><Relationship Id="rId97" Type="http://schemas.openxmlformats.org/officeDocument/2006/relationships/theme" Target="theme/theme1.xml"/><Relationship Id="rId7" Type="http://schemas.openxmlformats.org/officeDocument/2006/relationships/hyperlink" Target="consultantplus://offline/ref=A60B85FA0EEBA619793917EAA389A9856579F9897AA8590F4E8371E785367BFAB39FE43EBA306E89E29FAE34A00A854578D09D2FFE28452753F587oCp4L" TargetMode="External"/><Relationship Id="rId71" Type="http://schemas.openxmlformats.org/officeDocument/2006/relationships/hyperlink" Target="consultantplus://offline/ref=A60B85FA0EEBA619793917EAA389A9856579F9897CA65E0D468371E785367BFAB39FE43EBA306E89E29FAE3DA00A854578D09D2FFE28452753F587oCp4L" TargetMode="External"/><Relationship Id="rId92" Type="http://schemas.openxmlformats.org/officeDocument/2006/relationships/hyperlink" Target="consultantplus://offline/ref=A60B85FA0EEBA619793917EAA389A9856579F9897CA65E0D468371E785367BFAB39FE43EBA306E89E29FAD39A00A854578D09D2FFE28452753F587oCp4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60B85FA0EEBA619793909E7B5E5F78F6077A28D78A957591ADC2ABAD23F71ADF4D0BD7CFE3E6C80EB94FB6DEF0BD90029C39C2FFE2A413Bo5p0L" TargetMode="External"/><Relationship Id="rId29" Type="http://schemas.openxmlformats.org/officeDocument/2006/relationships/hyperlink" Target="consultantplus://offline/ref=A60B85FA0EEBA619793917EAA389A9856579F9897AA8590F4F8371E785367BFAB39FE43EBA306E89E29FAE3FA00A854578D09D2FFE28452753F587oCp4L" TargetMode="External"/><Relationship Id="rId11" Type="http://schemas.openxmlformats.org/officeDocument/2006/relationships/hyperlink" Target="consultantplus://offline/ref=A60B85FA0EEBA619793917EAA389A9856579F9897BA85A0D478371E785367BFAB39FE43EBA306E89E29FAF39A00A854578D09D2FFE28452753F587oCp4L" TargetMode="External"/><Relationship Id="rId24" Type="http://schemas.openxmlformats.org/officeDocument/2006/relationships/hyperlink" Target="consultantplus://offline/ref=A60B85FA0EEBA619793917EAA389A9856579F9897AA8590F4F8371E785367BFAB39FE43EBA306E89E29FAE3FA00A854578D09D2FFE28452753F587oCp4L" TargetMode="External"/><Relationship Id="rId32" Type="http://schemas.openxmlformats.org/officeDocument/2006/relationships/image" Target="media/image2.wmf"/><Relationship Id="rId37" Type="http://schemas.openxmlformats.org/officeDocument/2006/relationships/hyperlink" Target="consultantplus://offline/ref=A60B85FA0EEBA619793917EAA389A9856579F9897AA8590F4E8371E785367BFAB39FE43EBA306E89E29FAD3CA00A854578D09D2FFE28452753F587oCp4L" TargetMode="External"/><Relationship Id="rId40" Type="http://schemas.openxmlformats.org/officeDocument/2006/relationships/hyperlink" Target="consultantplus://offline/ref=A60B85FA0EEBA619793917EAA389A9856579F9897CA65E0D468371E785367BFAB39FE43EBA306E89E29FAF39A00A854578D09D2FFE28452753F587oCp4L" TargetMode="External"/><Relationship Id="rId45" Type="http://schemas.openxmlformats.org/officeDocument/2006/relationships/hyperlink" Target="consultantplus://offline/ref=A60B85FA0EEBA619793909E7B5E5F78F6075A68576AB57591ADC2ABAD23F71ADE6D0E570FF397189E681AD3CA9o5pFL" TargetMode="External"/><Relationship Id="rId53" Type="http://schemas.openxmlformats.org/officeDocument/2006/relationships/hyperlink" Target="consultantplus://offline/ref=A60B85FA0EEBA619793909E7B5E5F78F6075A68576AB57591ADC2ABAD23F71ADF4D0BD7CFE396B88E694FB6DEF0BD90029C39C2FFE2A413Bo5p0L" TargetMode="External"/><Relationship Id="rId58" Type="http://schemas.openxmlformats.org/officeDocument/2006/relationships/hyperlink" Target="consultantplus://offline/ref=A60B85FA0EEBA619793909E7B5E5F78F6075A68576AB57591ADC2ABAD23F71ADF4D0BD7CFE396B8AE094FB6DEF0BD90029C39C2FFE2A413Bo5p0L" TargetMode="External"/><Relationship Id="rId66" Type="http://schemas.openxmlformats.org/officeDocument/2006/relationships/hyperlink" Target="consultantplus://offline/ref=A60B85FA0EEBA619793917EAA389A9856579F9897CA65E0D468371E785367BFAB39FE43EBA306E89E29FAF3BA00A854578D09D2FFE28452753F587oCp4L" TargetMode="External"/><Relationship Id="rId74" Type="http://schemas.openxmlformats.org/officeDocument/2006/relationships/hyperlink" Target="consultantplus://offline/ref=A60B85FA0EEBA619793917EAA389A9856579F9897AAB5C0C4E8371E785367BFAB39FE43EBA306E89E29FAE3AA00A854578D09D2FFE28452753F587oCp4L" TargetMode="External"/><Relationship Id="rId79" Type="http://schemas.openxmlformats.org/officeDocument/2006/relationships/hyperlink" Target="consultantplus://offline/ref=A60B85FA0EEBA619793909E7B5E5F78F6075A68576AB57591ADC2ABAD23F71ADE6D0E570FF397189E681AD3CA9o5pFL" TargetMode="External"/><Relationship Id="rId87" Type="http://schemas.openxmlformats.org/officeDocument/2006/relationships/hyperlink" Target="consultantplus://offline/ref=A60B85FA0EEBA619793917EAA389A9856579F9897CA65E0D468371E785367BFAB39FE43EBA306E89E29FAD3EA00A854578D09D2FFE28452753F587oCp4L" TargetMode="External"/><Relationship Id="rId5" Type="http://schemas.openxmlformats.org/officeDocument/2006/relationships/hyperlink" Target="consultantplus://offline/ref=A60B85FA0EEBA619793917EAA389A9856579F9897CAC5A0C448371E785367BFAB39FE43EBA306E89E29FAB38A00A854578D09D2FFE28452753F587oCp4L" TargetMode="External"/><Relationship Id="rId61" Type="http://schemas.openxmlformats.org/officeDocument/2006/relationships/hyperlink" Target="consultantplus://offline/ref=A60B85FA0EEBA619793909E7B5E5F78F6075A68576AB57591ADC2ABAD23F71ADF4D0BD7CFE386A89E594FB6DEF0BD90029C39C2FFE2A413Bo5p0L" TargetMode="External"/><Relationship Id="rId82" Type="http://schemas.openxmlformats.org/officeDocument/2006/relationships/hyperlink" Target="consultantplus://offline/ref=A60B85FA0EEBA619793917EAA389A9856579F9897CA65E0D468371E785367BFAB39FE43EBA306E89E29FAE35A00A854578D09D2FFE28452753F587oCp4L" TargetMode="External"/><Relationship Id="rId90" Type="http://schemas.openxmlformats.org/officeDocument/2006/relationships/hyperlink" Target="consultantplus://offline/ref=A60B85FA0EEBA619793917EAA389A9856579F9897BA85A0D478371E785367BFAB39FE43EBA306E89E29FAD3CA00A854578D09D2FFE28452753F587oCp4L" TargetMode="External"/><Relationship Id="rId95" Type="http://schemas.openxmlformats.org/officeDocument/2006/relationships/hyperlink" Target="consultantplus://offline/ref=A60B85FA0EEBA619793917EAA389A9856579F9897CAC5A0C448371E785367BFAB39FE43EBA306E89E29FAA3FA00A854578D09D2FFE28452753F587oCp4L" TargetMode="External"/><Relationship Id="rId19" Type="http://schemas.openxmlformats.org/officeDocument/2006/relationships/hyperlink" Target="consultantplus://offline/ref=A60B85FA0EEBA619793917EAA389A9856579F9897AA85D0F428371E785367BFAB39FE43EBA306E89E29FAE3CA00A854578D09D2FFE28452753F587oCp4L" TargetMode="External"/><Relationship Id="rId14" Type="http://schemas.openxmlformats.org/officeDocument/2006/relationships/hyperlink" Target="consultantplus://offline/ref=A60B85FA0EEBA619793917EAA389A9856579F9897AAA5506418371E785367BFAB39FE43EBA306E89E29FAF35A00A854578D09D2FFE28452753F587oCp4L" TargetMode="External"/><Relationship Id="rId22" Type="http://schemas.openxmlformats.org/officeDocument/2006/relationships/hyperlink" Target="consultantplus://offline/ref=A60B85FA0EEBA619793917EAA389A9856579F9897AA8590F4E8371E785367BFAB39FE43EBA306E89E29FAE35A00A854578D09D2FFE28452753F587oCp4L" TargetMode="External"/><Relationship Id="rId27" Type="http://schemas.openxmlformats.org/officeDocument/2006/relationships/hyperlink" Target="consultantplus://offline/ref=A60B85FA0EEBA619793917EAA389A9856579F9897AA8590F4E8371E785367BFAB39FE43EBA306E89E29FAE35A00A854578D09D2FFE28452753F587oCp4L" TargetMode="External"/><Relationship Id="rId30" Type="http://schemas.openxmlformats.org/officeDocument/2006/relationships/hyperlink" Target="consultantplus://offline/ref=A60B85FA0EEBA619793917EAA389A9856579F9897AA85D07468371E785367BFAB39FE43EBA306E89E29FAF34A00A854578D09D2FFE28452753F587oCp4L" TargetMode="External"/><Relationship Id="rId35" Type="http://schemas.openxmlformats.org/officeDocument/2006/relationships/hyperlink" Target="consultantplus://offline/ref=A60B85FA0EEBA619793917EAA389A9856579F9897CAC5A0C448371E785367BFAB39FE43EBA306E89E29FAB3BA00A854578D09D2FFE28452753F587oCp4L" TargetMode="External"/><Relationship Id="rId43" Type="http://schemas.openxmlformats.org/officeDocument/2006/relationships/hyperlink" Target="consultantplus://offline/ref=A60B85FA0EEBA619793917EAA389A9856579F9897AAA5506418371E785367BFAB39FE43EBA306E89E29FAF35A00A854578D09D2FFE28452753F587oCp4L" TargetMode="External"/><Relationship Id="rId48" Type="http://schemas.openxmlformats.org/officeDocument/2006/relationships/hyperlink" Target="consultantplus://offline/ref=A60B85FA0EEBA619793909E7B5E5F78F6075A68576AB57591ADC2ABAD23F71ADF4D0BD7CFE396B8AE094FB6DEF0BD90029C39C2FFE2A413Bo5p0L" TargetMode="External"/><Relationship Id="rId56" Type="http://schemas.openxmlformats.org/officeDocument/2006/relationships/hyperlink" Target="consultantplus://offline/ref=A60B85FA0EEBA619793909E7B5E5F78F6075A68576AB57591ADC2ABAD23F71ADF4D0BD7CFE386C8AE194FB6DEF0BD90029C39C2FFE2A413Bo5p0L" TargetMode="External"/><Relationship Id="rId64" Type="http://schemas.openxmlformats.org/officeDocument/2006/relationships/hyperlink" Target="consultantplus://offline/ref=A60B85FA0EEBA619793909E7B5E5F78F6075A68576AB57591ADC2ABAD23F71ADF4D0BD7CFE396B88EA94FB6DEF0BD90029C39C2FFE2A413Bo5p0L" TargetMode="External"/><Relationship Id="rId69" Type="http://schemas.openxmlformats.org/officeDocument/2006/relationships/hyperlink" Target="consultantplus://offline/ref=A60B85FA0EEBA619793917EAA389A9856579F9897CA65E0D468371E785367BFAB39FE43EBA306E89E29FAF35A00A854578D09D2FFE28452753F587oCp4L" TargetMode="External"/><Relationship Id="rId77" Type="http://schemas.openxmlformats.org/officeDocument/2006/relationships/hyperlink" Target="consultantplus://offline/ref=A60B85FA0EEBA619793917EAA389A9856579F9897BA85A0D478371E785367BFAB39FE43EBA306E89E29FAF3BA00A854578D09D2FFE28452753F587oCp4L" TargetMode="External"/><Relationship Id="rId8" Type="http://schemas.openxmlformats.org/officeDocument/2006/relationships/hyperlink" Target="consultantplus://offline/ref=A60B85FA0EEBA619793917EAA389A9856579F9897AAB5C0B448371E785367BFAB39FE43EBA306E89E29FAE3AA00A854578D09D2FFE28452753F587oCp4L" TargetMode="External"/><Relationship Id="rId51" Type="http://schemas.openxmlformats.org/officeDocument/2006/relationships/hyperlink" Target="consultantplus://offline/ref=A60B85FA0EEBA619793909E7B5E5F78F6075A68576AB57591ADC2ABAD23F71ADF4D0BD7CFE386A89E594FB6DEF0BD90029C39C2FFE2A413Bo5p0L" TargetMode="External"/><Relationship Id="rId72" Type="http://schemas.openxmlformats.org/officeDocument/2006/relationships/hyperlink" Target="consultantplus://offline/ref=A60B85FA0EEBA619793917EAA389A9856579F9897CAC5A0C448371E785367BFAB39FE43EBA306E89E29FAB35A00A854578D09D2FFE28452753F587oCp4L" TargetMode="External"/><Relationship Id="rId80" Type="http://schemas.openxmlformats.org/officeDocument/2006/relationships/hyperlink" Target="consultantplus://offline/ref=A60B85FA0EEBA619793917EAA389A9856579F9897CA65E0D468371E785367BFAB39FE43EBA306E89E29FAE3BA00A854578D09D2FFE28452753F587oCp4L" TargetMode="External"/><Relationship Id="rId85" Type="http://schemas.openxmlformats.org/officeDocument/2006/relationships/hyperlink" Target="consultantplus://offline/ref=A60B85FA0EEBA619793917EAA389A9856579F9897BA85A0D478371E785367BFAB39FE43EBA306E89E29FAE39A00A854578D09D2FFE28452753F587oCp4L" TargetMode="External"/><Relationship Id="rId93" Type="http://schemas.openxmlformats.org/officeDocument/2006/relationships/hyperlink" Target="consultantplus://offline/ref=A60B85FA0EEBA619793917EAA389A9856579F9897CA65E0D468371E785367BFAB39FE43EBA306E89E29FAC3DA00A854578D09D2FFE28452753F587oCp4L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A60B85FA0EEBA619793917EAA389A9856579F9897AA8590F4F8371E785367BFAB39FE43EBA306E89E29FAE3EA00A854578D09D2FFE28452753F587oCp4L" TargetMode="External"/><Relationship Id="rId17" Type="http://schemas.openxmlformats.org/officeDocument/2006/relationships/hyperlink" Target="consultantplus://offline/ref=A60B85FA0EEBA619793917EAA389A9856579F9897AA95A06458371E785367BFAB39FE43EBA306E89E29EAB38A00A854578D09D2FFE28452753F587oCp4L" TargetMode="External"/><Relationship Id="rId25" Type="http://schemas.openxmlformats.org/officeDocument/2006/relationships/hyperlink" Target="consultantplus://offline/ref=A60B85FA0EEBA619793917EAA389A9856579F9897AA85D07468371E785367BFAB39FE43EBA306E89E29FAF34A00A854578D09D2FFE28452753F587oCp4L" TargetMode="External"/><Relationship Id="rId33" Type="http://schemas.openxmlformats.org/officeDocument/2006/relationships/image" Target="media/image3.wmf"/><Relationship Id="rId38" Type="http://schemas.openxmlformats.org/officeDocument/2006/relationships/hyperlink" Target="consultantplus://offline/ref=A60B85FA0EEBA619793917EAA389A9856579F9897AAB5C0B448371E785367BFAB39FE43EBA306E89E29FAE3AA00A854578D09D2FFE28452753F587oCp4L" TargetMode="External"/><Relationship Id="rId46" Type="http://schemas.openxmlformats.org/officeDocument/2006/relationships/hyperlink" Target="consultantplus://offline/ref=A60B85FA0EEBA619793909E7B5E5F78F6075A68576AB57591ADC2ABAD23F71ADF4D0BD7CFE386C8AE194FB6DEF0BD90029C39C2FFE2A413Bo5p0L" TargetMode="External"/><Relationship Id="rId59" Type="http://schemas.openxmlformats.org/officeDocument/2006/relationships/hyperlink" Target="consultantplus://offline/ref=A60B85FA0EEBA619793909E7B5E5F78F6075A68576AB57591ADC2ABAD23F71ADF4D0BD7CFE386B8DE694FB6DEF0BD90029C39C2FFE2A413Bo5p0L" TargetMode="External"/><Relationship Id="rId67" Type="http://schemas.openxmlformats.org/officeDocument/2006/relationships/hyperlink" Target="consultantplus://offline/ref=A60B85FA0EEBA619793917EAA389A9856579F9897AAA5506418371E785367BFAB39FE43EBA306E89E29FAE3DA00A854578D09D2FFE28452753F587oCp4L" TargetMode="External"/><Relationship Id="rId20" Type="http://schemas.openxmlformats.org/officeDocument/2006/relationships/hyperlink" Target="consultantplus://offline/ref=A60B85FA0EEBA619793917EAA389A9856579F9897CAC5A0C448371E785367BFAB39FE43EBA306E89E29FAB39A00A854578D09D2FFE28452753F587oCp4L" TargetMode="External"/><Relationship Id="rId41" Type="http://schemas.openxmlformats.org/officeDocument/2006/relationships/hyperlink" Target="consultantplus://offline/ref=A60B85FA0EEBA619793917EAA389A9856579F9897BA85A0D478371E785367BFAB39FE43EBA306E89E29FAF39A00A854578D09D2FFE28452753F587oCp4L" TargetMode="External"/><Relationship Id="rId54" Type="http://schemas.openxmlformats.org/officeDocument/2006/relationships/hyperlink" Target="consultantplus://offline/ref=A60B85FA0EEBA619793909E7B5E5F78F6075A68576AB57591ADC2ABAD23F71ADF4D0BD7CFE396B88EA94FB6DEF0BD90029C39C2FFE2A413Bo5p0L" TargetMode="External"/><Relationship Id="rId62" Type="http://schemas.openxmlformats.org/officeDocument/2006/relationships/hyperlink" Target="consultantplus://offline/ref=A60B85FA0EEBA619793909E7B5E5F78F6075A68576AB57591ADC2ABAD23F71ADF4D0BD7CFE396A8DE394FB6DEF0BD90029C39C2FFE2A413Bo5p0L" TargetMode="External"/><Relationship Id="rId70" Type="http://schemas.openxmlformats.org/officeDocument/2006/relationships/hyperlink" Target="consultantplus://offline/ref=A60B85FA0EEBA619793917EAA389A9856579F9897AAA5506418371E785367BFAB39FE43EBA306E89E29FAE38A00A854578D09D2FFE28452753F587oCp4L" TargetMode="External"/><Relationship Id="rId75" Type="http://schemas.openxmlformats.org/officeDocument/2006/relationships/hyperlink" Target="consultantplus://offline/ref=A60B85FA0EEBA619793917EAA389A9856579F9897AA8590F4F8371E785367BFAB39FE43EBA306E89E29FAE38A00A854578D09D2FFE28452753F587oCp4L" TargetMode="External"/><Relationship Id="rId83" Type="http://schemas.openxmlformats.org/officeDocument/2006/relationships/hyperlink" Target="consultantplus://offline/ref=A60B85FA0EEBA619793917EAA389A9856579F9897BA85A0D478371E785367BFAB39FE43EBA306E89E29FAE38A00A854578D09D2FFE28452753F587oCp4L" TargetMode="External"/><Relationship Id="rId88" Type="http://schemas.openxmlformats.org/officeDocument/2006/relationships/hyperlink" Target="consultantplus://offline/ref=A60B85FA0EEBA619793917EAA389A9856579F9897BA85A0D478371E785367BFAB39FE43EBA306E89E29FAE3AA00A854578D09D2FFE28452753F587oCp4L" TargetMode="External"/><Relationship Id="rId91" Type="http://schemas.openxmlformats.org/officeDocument/2006/relationships/hyperlink" Target="consultantplus://offline/ref=A60B85FA0EEBA619793917EAA389A9856579F9897BA85A0D478371E785367BFAB39FE43EBA306E89E29FAD3EA00A854578D09D2FFE28452753F587oCp4L" TargetMode="External"/><Relationship Id="rId9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60B85FA0EEBA619793917EAA389A9856579F9897AAF5907448371E785367BFAB39FE43EBA306E89E29FAF39A00A854578D09D2FFE28452753F587oCp4L" TargetMode="External"/><Relationship Id="rId15" Type="http://schemas.openxmlformats.org/officeDocument/2006/relationships/hyperlink" Target="consultantplus://offline/ref=A60B85FA0EEBA619793917EAA389A9856579F9897AA85D07468371E785367BFAB39FE43EBA306E89E29FAF3BA00A854578D09D2FFE28452753F587oCp4L" TargetMode="External"/><Relationship Id="rId23" Type="http://schemas.openxmlformats.org/officeDocument/2006/relationships/hyperlink" Target="consultantplus://offline/ref=A60B85FA0EEBA619793917EAA389A9856579F9897AAB5C0C4E8371E785367BFAB39FE43EBA306E89E29FAE39A00A854578D09D2FFE28452753F587oCp4L" TargetMode="External"/><Relationship Id="rId28" Type="http://schemas.openxmlformats.org/officeDocument/2006/relationships/hyperlink" Target="consultantplus://offline/ref=A60B85FA0EEBA619793917EAA389A9856579F9897AAB5C0C4E8371E785367BFAB39FE43EBA306E89E29FAE39A00A854578D09D2FFE28452753F587oCp4L" TargetMode="External"/><Relationship Id="rId36" Type="http://schemas.openxmlformats.org/officeDocument/2006/relationships/hyperlink" Target="consultantplus://offline/ref=A60B85FA0EEBA619793917EAA389A9856579F9897AAF5907448371E785367BFAB39FE43EBA306E89E29FAE3EA00A854578D09D2FFE28452753F587oCp4L" TargetMode="External"/><Relationship Id="rId49" Type="http://schemas.openxmlformats.org/officeDocument/2006/relationships/hyperlink" Target="consultantplus://offline/ref=A60B85FA0EEBA619793909E7B5E5F78F6075A68576AB57591ADC2ABAD23F71ADF4D0BD7CFE386B8DE694FB6DEF0BD90029C39C2FFE2A413Bo5p0L" TargetMode="External"/><Relationship Id="rId57" Type="http://schemas.openxmlformats.org/officeDocument/2006/relationships/hyperlink" Target="consultantplus://offline/ref=A60B85FA0EEBA619793909E7B5E5F78F6075A68576AB57591ADC2ABAD23F71ADF4D0BD7CFE386C8AE794FB6DEF0BD90029C39C2FFE2A413Bo5p0L" TargetMode="External"/><Relationship Id="rId10" Type="http://schemas.openxmlformats.org/officeDocument/2006/relationships/hyperlink" Target="consultantplus://offline/ref=A60B85FA0EEBA619793917EAA389A9856579F9897CA65E0D468371E785367BFAB39FE43EBA306E89E29FAF39A00A854578D09D2FFE28452753F587oCp4L" TargetMode="External"/><Relationship Id="rId31" Type="http://schemas.openxmlformats.org/officeDocument/2006/relationships/image" Target="media/image1.wmf"/><Relationship Id="rId44" Type="http://schemas.openxmlformats.org/officeDocument/2006/relationships/hyperlink" Target="consultantplus://offline/ref=A60B85FA0EEBA619793917EAA389A9856579F9897AA85D07468371E785367BFAB39FE43EBA306E89E29FAF35A00A854578D09D2FFE28452753F587oCp4L" TargetMode="External"/><Relationship Id="rId52" Type="http://schemas.openxmlformats.org/officeDocument/2006/relationships/hyperlink" Target="consultantplus://offline/ref=A60B85FA0EEBA619793909E7B5E5F78F6075A68576AB57591ADC2ABAD23F71ADF4D0BD7CFE396A8DE394FB6DEF0BD90029C39C2FFE2A413Bo5p0L" TargetMode="External"/><Relationship Id="rId60" Type="http://schemas.openxmlformats.org/officeDocument/2006/relationships/hyperlink" Target="consultantplus://offline/ref=A60B85FA0EEBA619793909E7B5E5F78F6075A68576AB57591ADC2ABAD23F71ADF4D0BD7CFE386B8FE194FB6DEF0BD90029C39C2FFE2A413Bo5p0L" TargetMode="External"/><Relationship Id="rId65" Type="http://schemas.openxmlformats.org/officeDocument/2006/relationships/hyperlink" Target="consultantplus://offline/ref=A60B85FA0EEBA619793909E7B5E5F78F6075A68576AB57591ADC2ABAD23F71ADF4D0BD7CFE396B8BE294FB6DEF0BD90029C39C2FFE2A413Bo5p0L" TargetMode="External"/><Relationship Id="rId73" Type="http://schemas.openxmlformats.org/officeDocument/2006/relationships/hyperlink" Target="consultantplus://offline/ref=A60B85FA0EEBA619793917EAA389A9856579F9897AA8590F4E8371E785367BFAB39FE43EBA306E89E29FAD3CA00A854578D09D2FFE28452753F587oCp4L" TargetMode="External"/><Relationship Id="rId78" Type="http://schemas.openxmlformats.org/officeDocument/2006/relationships/hyperlink" Target="consultantplus://offline/ref=A60B85FA0EEBA619793917EAA389A9856579F9897BA85A0D478371E785367BFAB39FE43EBA306E89E29FAF35A00A854578D09D2FFE28452753F587oCp4L" TargetMode="External"/><Relationship Id="rId81" Type="http://schemas.openxmlformats.org/officeDocument/2006/relationships/hyperlink" Target="consultantplus://offline/ref=A60B85FA0EEBA619793917EAA389A9856579F9897BA85A0D478371E785367BFAB39FE43EBA306E89E29FAE3FA00A854578D09D2FFE28452753F587oCp4L" TargetMode="External"/><Relationship Id="rId86" Type="http://schemas.openxmlformats.org/officeDocument/2006/relationships/hyperlink" Target="consultantplus://offline/ref=A60B85FA0EEBA619793917EAA389A9856579F9897CA65E0D468371E785367BFAB39FE43EBA306E89E29FAD3DA00A854578D09D2FFE28452753F587oCp4L" TargetMode="External"/><Relationship Id="rId94" Type="http://schemas.openxmlformats.org/officeDocument/2006/relationships/hyperlink" Target="consultantplus://offline/ref=A60B85FA0EEBA619793917EAA389A9856579F9897BA85A0D478371E785367BFAB39FE43EBA306E89E29FAD3FA00A854578D09D2FFE28452753F587oCp4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60B85FA0EEBA619793917EAA389A9856579F9897AAB5C0C4E8371E785367BFAB39FE43EBA306E89E29FAE38A00A854578D09D2FFE28452753F587oCp4L" TargetMode="External"/><Relationship Id="rId13" Type="http://schemas.openxmlformats.org/officeDocument/2006/relationships/hyperlink" Target="consultantplus://offline/ref=A60B85FA0EEBA619793917EAA389A9856579F9897AA85D0F428371E785367BFAB39FE43EBA306E89E29FAF3BA00A854578D09D2FFE28452753F587oCp4L" TargetMode="External"/><Relationship Id="rId18" Type="http://schemas.openxmlformats.org/officeDocument/2006/relationships/hyperlink" Target="consultantplus://offline/ref=A60B85FA0EEBA619793917EAA389A9856579F9897AA85D0F428371E785367BFAB39FE43EBA306E89E29FAF34A00A854578D09D2FFE28452753F587oCp4L" TargetMode="External"/><Relationship Id="rId39" Type="http://schemas.openxmlformats.org/officeDocument/2006/relationships/hyperlink" Target="consultantplus://offline/ref=A60B85FA0EEBA619793917EAA389A9856579F9897AAB5C0C4E8371E785367BFAB39FE43EBA306E89E29FAE3AA00A854578D09D2FFE28452753F587oCp4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6071</Words>
  <Characters>34606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Буранова Олеся Александровна</dc:creator>
  <cp:lastModifiedBy>Буранова Олеся Александровна</cp:lastModifiedBy>
  <cp:revision>1</cp:revision>
  <dcterms:created xsi:type="dcterms:W3CDTF">2021-04-14T11:41:00Z</dcterms:created>
  <dcterms:modified xsi:type="dcterms:W3CDTF">2021-04-14T11:41:00Z</dcterms:modified>
</cp:coreProperties>
</file>