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65" w:rsidRDefault="00444D65">
      <w:pPr>
        <w:pStyle w:val="ConsPlusTitle"/>
        <w:jc w:val="center"/>
        <w:outlineLvl w:val="0"/>
      </w:pPr>
      <w:bookmarkStart w:id="0" w:name="_GoBack"/>
      <w:bookmarkEnd w:id="0"/>
      <w:r>
        <w:t>ПРАВИТЕЛЬСТВО УЛЬЯНОВСКОЙ ОБЛАСТИ</w:t>
      </w:r>
    </w:p>
    <w:p w:rsidR="00444D65" w:rsidRDefault="00444D65">
      <w:pPr>
        <w:pStyle w:val="ConsPlusTitle"/>
        <w:jc w:val="center"/>
      </w:pPr>
    </w:p>
    <w:p w:rsidR="00444D65" w:rsidRDefault="00444D65">
      <w:pPr>
        <w:pStyle w:val="ConsPlusTitle"/>
        <w:jc w:val="center"/>
      </w:pPr>
      <w:r>
        <w:t>ПОСТАНОВЛЕНИЕ</w:t>
      </w:r>
    </w:p>
    <w:p w:rsidR="00444D65" w:rsidRDefault="00444D65">
      <w:pPr>
        <w:pStyle w:val="ConsPlusTitle"/>
        <w:jc w:val="center"/>
      </w:pPr>
      <w:r>
        <w:t>от 1 декабря 2010 г. N 418-П</w:t>
      </w:r>
    </w:p>
    <w:p w:rsidR="00444D65" w:rsidRDefault="00444D65">
      <w:pPr>
        <w:pStyle w:val="ConsPlusTitle"/>
        <w:jc w:val="center"/>
      </w:pPr>
    </w:p>
    <w:p w:rsidR="00444D65" w:rsidRDefault="00444D65">
      <w:pPr>
        <w:pStyle w:val="ConsPlusTitle"/>
        <w:jc w:val="center"/>
      </w:pPr>
      <w:r>
        <w:t>О НЕКОТОРЫХ МЕРАХ ПО РЕАЛИЗАЦИИ ЗАКОНА УЛЬЯНОВСКОЙ ОБЛАСТИ</w:t>
      </w:r>
    </w:p>
    <w:p w:rsidR="00444D65" w:rsidRDefault="00444D65">
      <w:pPr>
        <w:pStyle w:val="ConsPlusTitle"/>
        <w:jc w:val="center"/>
      </w:pPr>
      <w:r>
        <w:t xml:space="preserve">ОТ 15.03.2005 N 019-ЗО "О РАЗВИТИИ </w:t>
      </w:r>
      <w:proofErr w:type="gramStart"/>
      <w:r>
        <w:t>ИНВЕСТИЦИОННОЙ</w:t>
      </w:r>
      <w:proofErr w:type="gramEnd"/>
    </w:p>
    <w:p w:rsidR="00444D65" w:rsidRDefault="00444D65">
      <w:pPr>
        <w:pStyle w:val="ConsPlusTitle"/>
        <w:jc w:val="center"/>
      </w:pPr>
      <w:r>
        <w:t>ДЕЯТЕЛЬНОСТИ НА ТЕРРИТОРИИ УЛЬЯНОВСКОЙ ОБЛАСТИ"</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center"/>
            </w:pPr>
            <w:r>
              <w:rPr>
                <w:color w:val="392C69"/>
              </w:rPr>
              <w:t>Список изменяющих документов</w:t>
            </w:r>
          </w:p>
          <w:p w:rsidR="00444D65" w:rsidRDefault="00444D65">
            <w:pPr>
              <w:pStyle w:val="ConsPlusNormal"/>
              <w:jc w:val="center"/>
            </w:pPr>
            <w:proofErr w:type="gramStart"/>
            <w:r>
              <w:rPr>
                <w:color w:val="392C69"/>
              </w:rPr>
              <w:t>(в ред. постановлений Правительства Ульяновской области</w:t>
            </w:r>
            <w:proofErr w:type="gramEnd"/>
          </w:p>
          <w:p w:rsidR="00444D65" w:rsidRDefault="00444D65">
            <w:pPr>
              <w:pStyle w:val="ConsPlusNormal"/>
              <w:jc w:val="center"/>
            </w:pPr>
            <w:r>
              <w:rPr>
                <w:color w:val="392C69"/>
              </w:rPr>
              <w:t xml:space="preserve">от 28.11.2011 </w:t>
            </w:r>
            <w:hyperlink r:id="rId5" w:history="1">
              <w:r>
                <w:rPr>
                  <w:color w:val="0000FF"/>
                </w:rPr>
                <w:t>N 574-П</w:t>
              </w:r>
            </w:hyperlink>
            <w:r>
              <w:rPr>
                <w:color w:val="392C69"/>
              </w:rPr>
              <w:t xml:space="preserve">, от 23.12.2011 </w:t>
            </w:r>
            <w:hyperlink r:id="rId6" w:history="1">
              <w:r>
                <w:rPr>
                  <w:color w:val="0000FF"/>
                </w:rPr>
                <w:t>N 634-П</w:t>
              </w:r>
            </w:hyperlink>
            <w:r>
              <w:rPr>
                <w:color w:val="392C69"/>
              </w:rPr>
              <w:t xml:space="preserve">, от 26.03.2012 </w:t>
            </w:r>
            <w:hyperlink r:id="rId7" w:history="1">
              <w:r>
                <w:rPr>
                  <w:color w:val="0000FF"/>
                </w:rPr>
                <w:t>N 140-П</w:t>
              </w:r>
            </w:hyperlink>
            <w:r>
              <w:rPr>
                <w:color w:val="392C69"/>
              </w:rPr>
              <w:t>,</w:t>
            </w:r>
          </w:p>
          <w:p w:rsidR="00444D65" w:rsidRDefault="00444D65">
            <w:pPr>
              <w:pStyle w:val="ConsPlusNormal"/>
              <w:jc w:val="center"/>
            </w:pPr>
            <w:r>
              <w:rPr>
                <w:color w:val="392C69"/>
              </w:rPr>
              <w:t xml:space="preserve">от 15.02.2013 </w:t>
            </w:r>
            <w:hyperlink r:id="rId8" w:history="1">
              <w:r>
                <w:rPr>
                  <w:color w:val="0000FF"/>
                </w:rPr>
                <w:t>N 49-П</w:t>
              </w:r>
            </w:hyperlink>
            <w:r>
              <w:rPr>
                <w:color w:val="392C69"/>
              </w:rPr>
              <w:t xml:space="preserve">, от 23.08.2013 </w:t>
            </w:r>
            <w:hyperlink r:id="rId9" w:history="1">
              <w:r>
                <w:rPr>
                  <w:color w:val="0000FF"/>
                </w:rPr>
                <w:t>N 380-П</w:t>
              </w:r>
            </w:hyperlink>
            <w:r>
              <w:rPr>
                <w:color w:val="392C69"/>
              </w:rPr>
              <w:t xml:space="preserve">, от 20.11.2013 </w:t>
            </w:r>
            <w:hyperlink r:id="rId10" w:history="1">
              <w:r>
                <w:rPr>
                  <w:color w:val="0000FF"/>
                </w:rPr>
                <w:t>N 546-П</w:t>
              </w:r>
            </w:hyperlink>
            <w:r>
              <w:rPr>
                <w:color w:val="392C69"/>
              </w:rPr>
              <w:t>,</w:t>
            </w:r>
          </w:p>
          <w:p w:rsidR="00444D65" w:rsidRDefault="00444D65">
            <w:pPr>
              <w:pStyle w:val="ConsPlusNormal"/>
              <w:jc w:val="center"/>
            </w:pPr>
            <w:r>
              <w:rPr>
                <w:color w:val="392C69"/>
              </w:rPr>
              <w:t xml:space="preserve">от 09.04.2014 </w:t>
            </w:r>
            <w:hyperlink r:id="rId11" w:history="1">
              <w:r>
                <w:rPr>
                  <w:color w:val="0000FF"/>
                </w:rPr>
                <w:t>N 115-П</w:t>
              </w:r>
            </w:hyperlink>
            <w:r>
              <w:rPr>
                <w:color w:val="392C69"/>
              </w:rPr>
              <w:t xml:space="preserve">, от 13.05.2014 </w:t>
            </w:r>
            <w:hyperlink r:id="rId12" w:history="1">
              <w:r>
                <w:rPr>
                  <w:color w:val="0000FF"/>
                </w:rPr>
                <w:t>N 169-П</w:t>
              </w:r>
            </w:hyperlink>
            <w:r>
              <w:rPr>
                <w:color w:val="392C69"/>
              </w:rPr>
              <w:t xml:space="preserve">, от 12.02.2015 </w:t>
            </w:r>
            <w:hyperlink r:id="rId13" w:history="1">
              <w:r>
                <w:rPr>
                  <w:color w:val="0000FF"/>
                </w:rPr>
                <w:t>N 31-П</w:t>
              </w:r>
            </w:hyperlink>
            <w:r>
              <w:rPr>
                <w:color w:val="392C69"/>
              </w:rPr>
              <w:t>,</w:t>
            </w:r>
          </w:p>
          <w:p w:rsidR="00444D65" w:rsidRDefault="00444D65">
            <w:pPr>
              <w:pStyle w:val="ConsPlusNormal"/>
              <w:jc w:val="center"/>
            </w:pPr>
            <w:r>
              <w:rPr>
                <w:color w:val="392C69"/>
              </w:rPr>
              <w:t xml:space="preserve">от 21.04.2016 </w:t>
            </w:r>
            <w:hyperlink r:id="rId14" w:history="1">
              <w:r>
                <w:rPr>
                  <w:color w:val="0000FF"/>
                </w:rPr>
                <w:t>N 172-П</w:t>
              </w:r>
            </w:hyperlink>
            <w:r>
              <w:rPr>
                <w:color w:val="392C69"/>
              </w:rPr>
              <w:t xml:space="preserve">, от 16.05.2016 </w:t>
            </w:r>
            <w:hyperlink r:id="rId15" w:history="1">
              <w:r>
                <w:rPr>
                  <w:color w:val="0000FF"/>
                </w:rPr>
                <w:t>N 219-П</w:t>
              </w:r>
            </w:hyperlink>
            <w:r>
              <w:rPr>
                <w:color w:val="392C69"/>
              </w:rPr>
              <w:t xml:space="preserve">, от 16.05.2016 </w:t>
            </w:r>
            <w:hyperlink r:id="rId16" w:history="1">
              <w:r>
                <w:rPr>
                  <w:color w:val="0000FF"/>
                </w:rPr>
                <w:t>N 221-П</w:t>
              </w:r>
            </w:hyperlink>
            <w:r>
              <w:rPr>
                <w:color w:val="392C69"/>
              </w:rPr>
              <w:t>,</w:t>
            </w:r>
          </w:p>
          <w:p w:rsidR="00444D65" w:rsidRDefault="00444D65">
            <w:pPr>
              <w:pStyle w:val="ConsPlusNormal"/>
              <w:jc w:val="center"/>
            </w:pPr>
            <w:r>
              <w:rPr>
                <w:color w:val="392C69"/>
              </w:rPr>
              <w:t xml:space="preserve">от 13.02.2017 </w:t>
            </w:r>
            <w:hyperlink r:id="rId17" w:history="1">
              <w:r>
                <w:rPr>
                  <w:color w:val="0000FF"/>
                </w:rPr>
                <w:t>N 74-П</w:t>
              </w:r>
            </w:hyperlink>
            <w:r>
              <w:rPr>
                <w:color w:val="392C69"/>
              </w:rPr>
              <w:t xml:space="preserve">, от 21.12.2018 </w:t>
            </w:r>
            <w:hyperlink r:id="rId18" w:history="1">
              <w:r>
                <w:rPr>
                  <w:color w:val="0000FF"/>
                </w:rPr>
                <w:t>N 670-П</w:t>
              </w:r>
            </w:hyperlink>
            <w:r>
              <w:rPr>
                <w:color w:val="392C69"/>
              </w:rPr>
              <w:t xml:space="preserve">, от 19.03.2019 </w:t>
            </w:r>
            <w:hyperlink r:id="rId19" w:history="1">
              <w:r>
                <w:rPr>
                  <w:color w:val="0000FF"/>
                </w:rPr>
                <w:t>N 108-П</w:t>
              </w:r>
            </w:hyperlink>
            <w:r>
              <w:rPr>
                <w:color w:val="392C69"/>
              </w:rPr>
              <w:t>,</w:t>
            </w:r>
          </w:p>
          <w:p w:rsidR="00444D65" w:rsidRDefault="00444D65">
            <w:pPr>
              <w:pStyle w:val="ConsPlusNormal"/>
              <w:jc w:val="center"/>
            </w:pPr>
            <w:r>
              <w:rPr>
                <w:color w:val="392C69"/>
              </w:rPr>
              <w:t xml:space="preserve">от 02.12.2019 </w:t>
            </w:r>
            <w:hyperlink r:id="rId20" w:history="1">
              <w:r>
                <w:rPr>
                  <w:color w:val="0000FF"/>
                </w:rPr>
                <w:t>N 655-П</w:t>
              </w:r>
            </w:hyperlink>
            <w:r>
              <w:rPr>
                <w:color w:val="392C69"/>
              </w:rPr>
              <w:t xml:space="preserve">, от 24.03.2020 </w:t>
            </w:r>
            <w:hyperlink r:id="rId21" w:history="1">
              <w:r>
                <w:rPr>
                  <w:color w:val="0000FF"/>
                </w:rPr>
                <w:t>N 129-П</w:t>
              </w:r>
            </w:hyperlink>
            <w:r>
              <w:rPr>
                <w:color w:val="392C69"/>
              </w:rPr>
              <w:t xml:space="preserve">, от 28.09.2020 </w:t>
            </w:r>
            <w:hyperlink r:id="rId22" w:history="1">
              <w:r>
                <w:rPr>
                  <w:color w:val="0000FF"/>
                </w:rPr>
                <w:t>N 567-П</w:t>
              </w:r>
            </w:hyperlink>
            <w:r>
              <w:rPr>
                <w:color w:val="392C69"/>
              </w:rPr>
              <w:t>,</w:t>
            </w:r>
          </w:p>
          <w:p w:rsidR="00444D65" w:rsidRDefault="00444D65">
            <w:pPr>
              <w:pStyle w:val="ConsPlusNormal"/>
              <w:jc w:val="center"/>
            </w:pPr>
            <w:r>
              <w:rPr>
                <w:color w:val="392C69"/>
              </w:rPr>
              <w:t xml:space="preserve">от 01.12.2020 </w:t>
            </w:r>
            <w:hyperlink r:id="rId23" w:history="1">
              <w:r>
                <w:rPr>
                  <w:color w:val="0000FF"/>
                </w:rPr>
                <w:t>N 698-П</w:t>
              </w:r>
            </w:hyperlink>
            <w:r>
              <w:rPr>
                <w:color w:val="392C69"/>
              </w:rPr>
              <w:t>)</w:t>
            </w:r>
          </w:p>
        </w:tc>
      </w:tr>
    </w:tbl>
    <w:p w:rsidR="00444D65" w:rsidRDefault="00444D65">
      <w:pPr>
        <w:pStyle w:val="ConsPlusNormal"/>
        <w:jc w:val="both"/>
      </w:pPr>
    </w:p>
    <w:p w:rsidR="00444D65" w:rsidRDefault="00444D65">
      <w:pPr>
        <w:pStyle w:val="ConsPlusNormal"/>
        <w:ind w:firstLine="540"/>
        <w:jc w:val="both"/>
      </w:pPr>
      <w:r>
        <w:t xml:space="preserve">В целях реализации </w:t>
      </w:r>
      <w:hyperlink r:id="rId24" w:history="1">
        <w:r>
          <w:rPr>
            <w:color w:val="0000FF"/>
          </w:rPr>
          <w:t>Закона</w:t>
        </w:r>
      </w:hyperlink>
      <w:r>
        <w:t xml:space="preserve"> Ульяновской области от 15.03.2005 N 019-ЗО "О развитии инвестиционной деятельности на территории Ульяновской области" (далее - Закон Ульяновской области "О развитии инвестиционной деятельности на территории Ульяновской области") Правительство Ульяновской области постановляет:</w:t>
      </w:r>
    </w:p>
    <w:p w:rsidR="00444D65" w:rsidRDefault="00444D65">
      <w:pPr>
        <w:pStyle w:val="ConsPlusNormal"/>
        <w:spacing w:before="220"/>
        <w:ind w:firstLine="540"/>
        <w:jc w:val="both"/>
      </w:pPr>
      <w:r>
        <w:t xml:space="preserve">1. Утратил силу. - </w:t>
      </w:r>
      <w:hyperlink r:id="rId25" w:history="1">
        <w:r>
          <w:rPr>
            <w:color w:val="0000FF"/>
          </w:rPr>
          <w:t>Постановление</w:t>
        </w:r>
      </w:hyperlink>
      <w:r>
        <w:t xml:space="preserve"> Правительства Ульяновской области от 28.09.2020 N 567-П.</w:t>
      </w:r>
    </w:p>
    <w:p w:rsidR="00444D65" w:rsidRDefault="00444D65">
      <w:pPr>
        <w:pStyle w:val="ConsPlusNormal"/>
        <w:spacing w:before="220"/>
        <w:ind w:firstLine="540"/>
        <w:jc w:val="both"/>
      </w:pPr>
      <w:r>
        <w:t>2. Утвердить:</w:t>
      </w:r>
    </w:p>
    <w:p w:rsidR="00444D65" w:rsidRDefault="00444D65">
      <w:pPr>
        <w:pStyle w:val="ConsPlusNormal"/>
        <w:spacing w:before="220"/>
        <w:ind w:firstLine="540"/>
        <w:jc w:val="both"/>
      </w:pPr>
      <w:r>
        <w:t xml:space="preserve">2.1. </w:t>
      </w:r>
      <w:hyperlink w:anchor="P46" w:history="1">
        <w:r>
          <w:rPr>
            <w:color w:val="0000FF"/>
          </w:rPr>
          <w:t>Порядок</w:t>
        </w:r>
      </w:hyperlink>
      <w:r>
        <w:t xml:space="preserve"> отбора реализуемых инвестиционных проектов и принятия Правительством Ульяновской области решения о присвоении им статуса особо значимого инвестиционного проекта Ульяновской области (приложение N 1).</w:t>
      </w:r>
    </w:p>
    <w:p w:rsidR="00444D65" w:rsidRDefault="00444D65">
      <w:pPr>
        <w:pStyle w:val="ConsPlusNormal"/>
        <w:spacing w:before="220"/>
        <w:ind w:firstLine="540"/>
        <w:jc w:val="both"/>
      </w:pPr>
      <w:r>
        <w:t xml:space="preserve">2.2. </w:t>
      </w:r>
      <w:hyperlink w:anchor="P1769" w:history="1">
        <w:r>
          <w:rPr>
            <w:color w:val="0000FF"/>
          </w:rPr>
          <w:t>Порядок</w:t>
        </w:r>
      </w:hyperlink>
      <w:r>
        <w:t xml:space="preserve"> представления информации, необходимой для оценки соответствия инвестиционного проекта, которому присвоен статус особо значимого инвестиционного проекта Ульяновской области, критериям присвоения данного статуса (приложение N 2).</w:t>
      </w:r>
    </w:p>
    <w:p w:rsidR="00444D65" w:rsidRDefault="00444D65">
      <w:pPr>
        <w:pStyle w:val="ConsPlusNormal"/>
        <w:jc w:val="both"/>
      </w:pPr>
      <w:r>
        <w:t xml:space="preserve">(в ред. </w:t>
      </w:r>
      <w:hyperlink r:id="rId26" w:history="1">
        <w:r>
          <w:rPr>
            <w:color w:val="0000FF"/>
          </w:rPr>
          <w:t>постановления</w:t>
        </w:r>
      </w:hyperlink>
      <w:r>
        <w:t xml:space="preserve"> Правительства Ульяновской области от 13.02.2017 N 74-П)</w:t>
      </w:r>
    </w:p>
    <w:p w:rsidR="00444D65" w:rsidRDefault="00444D65">
      <w:pPr>
        <w:pStyle w:val="ConsPlusNormal"/>
        <w:spacing w:before="220"/>
        <w:ind w:firstLine="540"/>
        <w:jc w:val="both"/>
      </w:pPr>
      <w:r>
        <w:t xml:space="preserve">2.3. </w:t>
      </w:r>
      <w:hyperlink w:anchor="P1888" w:history="1">
        <w:r>
          <w:rPr>
            <w:color w:val="0000FF"/>
          </w:rPr>
          <w:t>Порядок</w:t>
        </w:r>
      </w:hyperlink>
      <w:r>
        <w:t xml:space="preserve"> подтверждения Правительством Ульяновской области факта завершения реализации инвестиционного проекта, которому присвоен статус особо значимого инвестиционного проекта Ульяновской области (приложение N 3).</w:t>
      </w:r>
    </w:p>
    <w:p w:rsidR="00444D65" w:rsidRDefault="00444D65">
      <w:pPr>
        <w:pStyle w:val="ConsPlusNormal"/>
        <w:spacing w:before="220"/>
        <w:ind w:firstLine="540"/>
        <w:jc w:val="both"/>
      </w:pPr>
      <w:r>
        <w:t xml:space="preserve">2.4. </w:t>
      </w:r>
      <w:hyperlink w:anchor="P3484" w:history="1">
        <w:r>
          <w:rPr>
            <w:color w:val="0000FF"/>
          </w:rPr>
          <w:t>Порядок</w:t>
        </w:r>
      </w:hyperlink>
      <w:r>
        <w:t xml:space="preserve"> лишения статуса особо значимого инвестиционного проекта Ульяновской области (приложение N 4).</w:t>
      </w:r>
    </w:p>
    <w:p w:rsidR="00444D65" w:rsidRDefault="00444D65">
      <w:pPr>
        <w:pStyle w:val="ConsPlusNormal"/>
        <w:spacing w:before="220"/>
        <w:ind w:firstLine="540"/>
        <w:jc w:val="both"/>
      </w:pPr>
      <w:r>
        <w:t xml:space="preserve">2.5 - 2.7. Утратили силу. - </w:t>
      </w:r>
      <w:hyperlink r:id="rId27" w:history="1">
        <w:r>
          <w:rPr>
            <w:color w:val="0000FF"/>
          </w:rPr>
          <w:t>Постановление</w:t>
        </w:r>
      </w:hyperlink>
      <w:r>
        <w:t xml:space="preserve"> Правительства Ульяновской области от 28.09.2020 N 567-П.</w:t>
      </w:r>
    </w:p>
    <w:p w:rsidR="00444D65" w:rsidRDefault="00444D65">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444D65" w:rsidRDefault="00444D65">
      <w:pPr>
        <w:pStyle w:val="ConsPlusNormal"/>
        <w:jc w:val="both"/>
      </w:pPr>
      <w:r>
        <w:t>(</w:t>
      </w:r>
      <w:proofErr w:type="gramStart"/>
      <w:r>
        <w:t>п</w:t>
      </w:r>
      <w:proofErr w:type="gramEnd"/>
      <w:r>
        <w:t xml:space="preserve">. 3 в ред. </w:t>
      </w:r>
      <w:hyperlink r:id="rId28" w:history="1">
        <w:r>
          <w:rPr>
            <w:color w:val="0000FF"/>
          </w:rPr>
          <w:t>постановления</w:t>
        </w:r>
      </w:hyperlink>
      <w:r>
        <w:t xml:space="preserve"> Правительства Ульяновской области от 15.02.2013 N 49-П)</w:t>
      </w:r>
    </w:p>
    <w:p w:rsidR="00444D65" w:rsidRDefault="00444D65">
      <w:pPr>
        <w:pStyle w:val="ConsPlusNormal"/>
        <w:spacing w:before="220"/>
        <w:ind w:firstLine="540"/>
        <w:jc w:val="both"/>
      </w:pPr>
      <w:r>
        <w:t xml:space="preserve">4. Утратил силу. - </w:t>
      </w:r>
      <w:hyperlink r:id="rId29" w:history="1">
        <w:r>
          <w:rPr>
            <w:color w:val="0000FF"/>
          </w:rPr>
          <w:t>Постановление</w:t>
        </w:r>
      </w:hyperlink>
      <w:r>
        <w:t xml:space="preserve"> Правительства Ульяновской области от 23.08.2013 N 380-П.</w:t>
      </w:r>
    </w:p>
    <w:p w:rsidR="00444D65" w:rsidRDefault="00444D65">
      <w:pPr>
        <w:pStyle w:val="ConsPlusNormal"/>
        <w:jc w:val="both"/>
      </w:pPr>
    </w:p>
    <w:p w:rsidR="00444D65" w:rsidRDefault="00444D65">
      <w:pPr>
        <w:pStyle w:val="ConsPlusNormal"/>
        <w:jc w:val="right"/>
      </w:pPr>
      <w:r>
        <w:t>Губернатор - Председатель</w:t>
      </w:r>
    </w:p>
    <w:p w:rsidR="00444D65" w:rsidRDefault="00444D65">
      <w:pPr>
        <w:pStyle w:val="ConsPlusNormal"/>
        <w:jc w:val="right"/>
      </w:pPr>
      <w:r>
        <w:lastRenderedPageBreak/>
        <w:t>Правительства</w:t>
      </w:r>
    </w:p>
    <w:p w:rsidR="00444D65" w:rsidRDefault="00444D65">
      <w:pPr>
        <w:pStyle w:val="ConsPlusNormal"/>
        <w:jc w:val="right"/>
      </w:pPr>
      <w:r>
        <w:t>Ульяновской области</w:t>
      </w:r>
    </w:p>
    <w:p w:rsidR="00444D65" w:rsidRDefault="00444D65">
      <w:pPr>
        <w:pStyle w:val="ConsPlusNormal"/>
        <w:jc w:val="right"/>
      </w:pPr>
      <w:r>
        <w:t>С.И.МОРОЗОВ</w:t>
      </w: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right"/>
        <w:outlineLvl w:val="0"/>
      </w:pPr>
      <w:r>
        <w:t>Приложение N 1</w:t>
      </w:r>
    </w:p>
    <w:p w:rsidR="00444D65" w:rsidRDefault="00444D65">
      <w:pPr>
        <w:pStyle w:val="ConsPlusNormal"/>
        <w:jc w:val="right"/>
      </w:pPr>
      <w:r>
        <w:t>к постановлению</w:t>
      </w:r>
    </w:p>
    <w:p w:rsidR="00444D65" w:rsidRDefault="00444D65">
      <w:pPr>
        <w:pStyle w:val="ConsPlusNormal"/>
        <w:jc w:val="right"/>
      </w:pPr>
      <w:r>
        <w:t>Правительства Ульяновской области</w:t>
      </w:r>
    </w:p>
    <w:p w:rsidR="00444D65" w:rsidRDefault="00444D65">
      <w:pPr>
        <w:pStyle w:val="ConsPlusNormal"/>
        <w:jc w:val="right"/>
      </w:pPr>
      <w:r>
        <w:t>от 1 декабря 2010 г. N 418-П</w:t>
      </w:r>
    </w:p>
    <w:p w:rsidR="00444D65" w:rsidRDefault="00444D65">
      <w:pPr>
        <w:pStyle w:val="ConsPlusNormal"/>
        <w:jc w:val="both"/>
      </w:pPr>
    </w:p>
    <w:p w:rsidR="00444D65" w:rsidRDefault="00444D65">
      <w:pPr>
        <w:pStyle w:val="ConsPlusTitle"/>
        <w:jc w:val="center"/>
      </w:pPr>
      <w:bookmarkStart w:id="1" w:name="P46"/>
      <w:bookmarkEnd w:id="1"/>
      <w:r>
        <w:t>ПОРЯДОК</w:t>
      </w:r>
    </w:p>
    <w:p w:rsidR="00444D65" w:rsidRDefault="00444D65">
      <w:pPr>
        <w:pStyle w:val="ConsPlusTitle"/>
        <w:jc w:val="center"/>
      </w:pPr>
      <w:r>
        <w:t>ОТБОРА РЕАЛИЗУЕМЫХ ИНВЕСТИЦИОННЫХ ПРОЕКТОВ И ПРИНЯТИЯ</w:t>
      </w:r>
    </w:p>
    <w:p w:rsidR="00444D65" w:rsidRDefault="00444D65">
      <w:pPr>
        <w:pStyle w:val="ConsPlusTitle"/>
        <w:jc w:val="center"/>
      </w:pPr>
      <w:r>
        <w:t>ПРАВИТЕЛЬСТВОМ УЛЬЯНОВСКОЙ ОБЛАСТИ РЕШЕНИЯ О ПРИСВОЕНИИ</w:t>
      </w:r>
    </w:p>
    <w:p w:rsidR="00444D65" w:rsidRDefault="00444D65">
      <w:pPr>
        <w:pStyle w:val="ConsPlusTitle"/>
        <w:jc w:val="center"/>
      </w:pPr>
      <w:r>
        <w:t>ИМ СТАТУСА ОСОБО ЗНАЧИМОГО ИНВЕСТИЦИОННОГО ПРОЕКТА</w:t>
      </w:r>
    </w:p>
    <w:p w:rsidR="00444D65" w:rsidRDefault="00444D65">
      <w:pPr>
        <w:pStyle w:val="ConsPlusTitle"/>
        <w:jc w:val="center"/>
      </w:pPr>
      <w:r>
        <w:t>УЛЬЯНОВСКОЙ ОБЛАСТИ</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center"/>
            </w:pPr>
            <w:r>
              <w:rPr>
                <w:color w:val="392C69"/>
              </w:rPr>
              <w:t>Список изменяющих документов</w:t>
            </w:r>
          </w:p>
          <w:p w:rsidR="00444D65" w:rsidRDefault="00444D65">
            <w:pPr>
              <w:pStyle w:val="ConsPlusNormal"/>
              <w:jc w:val="center"/>
            </w:pPr>
            <w:proofErr w:type="gramStart"/>
            <w:r>
              <w:rPr>
                <w:color w:val="392C69"/>
              </w:rPr>
              <w:t>(в ред. постановлений Правительства Ульяновской области</w:t>
            </w:r>
            <w:proofErr w:type="gramEnd"/>
          </w:p>
          <w:p w:rsidR="00444D65" w:rsidRDefault="00444D65">
            <w:pPr>
              <w:pStyle w:val="ConsPlusNormal"/>
              <w:jc w:val="center"/>
            </w:pPr>
            <w:r>
              <w:rPr>
                <w:color w:val="392C69"/>
              </w:rPr>
              <w:t xml:space="preserve">от 28.11.2011 </w:t>
            </w:r>
            <w:hyperlink r:id="rId30" w:history="1">
              <w:r>
                <w:rPr>
                  <w:color w:val="0000FF"/>
                </w:rPr>
                <w:t>N 574-П</w:t>
              </w:r>
            </w:hyperlink>
            <w:r>
              <w:rPr>
                <w:color w:val="392C69"/>
              </w:rPr>
              <w:t xml:space="preserve">, от 23.12.2011 </w:t>
            </w:r>
            <w:hyperlink r:id="rId31" w:history="1">
              <w:r>
                <w:rPr>
                  <w:color w:val="0000FF"/>
                </w:rPr>
                <w:t>N 634-П</w:t>
              </w:r>
            </w:hyperlink>
            <w:r>
              <w:rPr>
                <w:color w:val="392C69"/>
              </w:rPr>
              <w:t xml:space="preserve">, от 15.02.2013 </w:t>
            </w:r>
            <w:hyperlink r:id="rId32" w:history="1">
              <w:r>
                <w:rPr>
                  <w:color w:val="0000FF"/>
                </w:rPr>
                <w:t>N 49-П</w:t>
              </w:r>
            </w:hyperlink>
            <w:r>
              <w:rPr>
                <w:color w:val="392C69"/>
              </w:rPr>
              <w:t>,</w:t>
            </w:r>
          </w:p>
          <w:p w:rsidR="00444D65" w:rsidRDefault="00444D65">
            <w:pPr>
              <w:pStyle w:val="ConsPlusNormal"/>
              <w:jc w:val="center"/>
            </w:pPr>
            <w:r>
              <w:rPr>
                <w:color w:val="392C69"/>
              </w:rPr>
              <w:t xml:space="preserve">от 23.08.2013 </w:t>
            </w:r>
            <w:hyperlink r:id="rId33" w:history="1">
              <w:r>
                <w:rPr>
                  <w:color w:val="0000FF"/>
                </w:rPr>
                <w:t>N 380-П</w:t>
              </w:r>
            </w:hyperlink>
            <w:r>
              <w:rPr>
                <w:color w:val="392C69"/>
              </w:rPr>
              <w:t xml:space="preserve">, от 20.11.2013 </w:t>
            </w:r>
            <w:hyperlink r:id="rId34" w:history="1">
              <w:r>
                <w:rPr>
                  <w:color w:val="0000FF"/>
                </w:rPr>
                <w:t>N 546-П</w:t>
              </w:r>
            </w:hyperlink>
            <w:r>
              <w:rPr>
                <w:color w:val="392C69"/>
              </w:rPr>
              <w:t xml:space="preserve">, от 09.04.2014 </w:t>
            </w:r>
            <w:hyperlink r:id="rId35" w:history="1">
              <w:r>
                <w:rPr>
                  <w:color w:val="0000FF"/>
                </w:rPr>
                <w:t>N 115-П</w:t>
              </w:r>
            </w:hyperlink>
            <w:r>
              <w:rPr>
                <w:color w:val="392C69"/>
              </w:rPr>
              <w:t>,</w:t>
            </w:r>
          </w:p>
          <w:p w:rsidR="00444D65" w:rsidRDefault="00444D65">
            <w:pPr>
              <w:pStyle w:val="ConsPlusNormal"/>
              <w:jc w:val="center"/>
            </w:pPr>
            <w:r>
              <w:rPr>
                <w:color w:val="392C69"/>
              </w:rPr>
              <w:t xml:space="preserve">от 13.05.2014 </w:t>
            </w:r>
            <w:hyperlink r:id="rId36" w:history="1">
              <w:r>
                <w:rPr>
                  <w:color w:val="0000FF"/>
                </w:rPr>
                <w:t>N 169-П</w:t>
              </w:r>
            </w:hyperlink>
            <w:r>
              <w:rPr>
                <w:color w:val="392C69"/>
              </w:rPr>
              <w:t xml:space="preserve">, от 12.02.2015 </w:t>
            </w:r>
            <w:hyperlink r:id="rId37" w:history="1">
              <w:r>
                <w:rPr>
                  <w:color w:val="0000FF"/>
                </w:rPr>
                <w:t>N 31-П</w:t>
              </w:r>
            </w:hyperlink>
            <w:r>
              <w:rPr>
                <w:color w:val="392C69"/>
              </w:rPr>
              <w:t xml:space="preserve">, от 21.04.2016 </w:t>
            </w:r>
            <w:hyperlink r:id="rId38" w:history="1">
              <w:r>
                <w:rPr>
                  <w:color w:val="0000FF"/>
                </w:rPr>
                <w:t>N 172-П</w:t>
              </w:r>
            </w:hyperlink>
            <w:r>
              <w:rPr>
                <w:color w:val="392C69"/>
              </w:rPr>
              <w:t>,</w:t>
            </w:r>
          </w:p>
          <w:p w:rsidR="00444D65" w:rsidRDefault="00444D65">
            <w:pPr>
              <w:pStyle w:val="ConsPlusNormal"/>
              <w:jc w:val="center"/>
            </w:pPr>
            <w:r>
              <w:rPr>
                <w:color w:val="392C69"/>
              </w:rPr>
              <w:t xml:space="preserve">от 16.05.2016 </w:t>
            </w:r>
            <w:hyperlink r:id="rId39" w:history="1">
              <w:r>
                <w:rPr>
                  <w:color w:val="0000FF"/>
                </w:rPr>
                <w:t>N 221-П</w:t>
              </w:r>
            </w:hyperlink>
            <w:r>
              <w:rPr>
                <w:color w:val="392C69"/>
              </w:rPr>
              <w:t xml:space="preserve">, от 13.02.2017 </w:t>
            </w:r>
            <w:hyperlink r:id="rId40" w:history="1">
              <w:r>
                <w:rPr>
                  <w:color w:val="0000FF"/>
                </w:rPr>
                <w:t>N 74-П</w:t>
              </w:r>
            </w:hyperlink>
            <w:r>
              <w:rPr>
                <w:color w:val="392C69"/>
              </w:rPr>
              <w:t xml:space="preserve">, от 21.12.2018 </w:t>
            </w:r>
            <w:hyperlink r:id="rId41" w:history="1">
              <w:r>
                <w:rPr>
                  <w:color w:val="0000FF"/>
                </w:rPr>
                <w:t>N 670-П</w:t>
              </w:r>
            </w:hyperlink>
            <w:r>
              <w:rPr>
                <w:color w:val="392C69"/>
              </w:rPr>
              <w:t>,</w:t>
            </w:r>
          </w:p>
          <w:p w:rsidR="00444D65" w:rsidRDefault="00444D65">
            <w:pPr>
              <w:pStyle w:val="ConsPlusNormal"/>
              <w:jc w:val="center"/>
            </w:pPr>
            <w:r>
              <w:rPr>
                <w:color w:val="392C69"/>
              </w:rPr>
              <w:t xml:space="preserve">от 02.12.2019 </w:t>
            </w:r>
            <w:hyperlink r:id="rId42" w:history="1">
              <w:r>
                <w:rPr>
                  <w:color w:val="0000FF"/>
                </w:rPr>
                <w:t>N 655-П</w:t>
              </w:r>
            </w:hyperlink>
            <w:r>
              <w:rPr>
                <w:color w:val="392C69"/>
              </w:rPr>
              <w:t xml:space="preserve">, от 24.03.2020 </w:t>
            </w:r>
            <w:hyperlink r:id="rId43" w:history="1">
              <w:r>
                <w:rPr>
                  <w:color w:val="0000FF"/>
                </w:rPr>
                <w:t>N 129-П</w:t>
              </w:r>
            </w:hyperlink>
            <w:r>
              <w:rPr>
                <w:color w:val="392C69"/>
              </w:rPr>
              <w:t xml:space="preserve">, от 01.12.2020 </w:t>
            </w:r>
            <w:hyperlink r:id="rId44" w:history="1">
              <w:r>
                <w:rPr>
                  <w:color w:val="0000FF"/>
                </w:rPr>
                <w:t>N 698-П</w:t>
              </w:r>
            </w:hyperlink>
            <w:r>
              <w:rPr>
                <w:color w:val="392C69"/>
              </w:rPr>
              <w:t>)</w:t>
            </w:r>
          </w:p>
        </w:tc>
      </w:tr>
    </w:tbl>
    <w:p w:rsidR="00444D65" w:rsidRDefault="00444D65">
      <w:pPr>
        <w:pStyle w:val="ConsPlusNormal"/>
        <w:jc w:val="both"/>
      </w:pPr>
    </w:p>
    <w:p w:rsidR="00444D65" w:rsidRDefault="00444D65">
      <w:pPr>
        <w:pStyle w:val="ConsPlusTitle"/>
        <w:jc w:val="center"/>
        <w:outlineLvl w:val="1"/>
      </w:pPr>
      <w:r>
        <w:t>1. Общие положения</w:t>
      </w:r>
    </w:p>
    <w:p w:rsidR="00444D65" w:rsidRDefault="00444D65">
      <w:pPr>
        <w:pStyle w:val="ConsPlusNormal"/>
        <w:jc w:val="both"/>
      </w:pPr>
    </w:p>
    <w:p w:rsidR="00444D65" w:rsidRDefault="00444D65">
      <w:pPr>
        <w:pStyle w:val="ConsPlusNormal"/>
        <w:ind w:firstLine="540"/>
        <w:jc w:val="both"/>
      </w:pPr>
      <w:r>
        <w:t xml:space="preserve">1. </w:t>
      </w:r>
      <w:proofErr w:type="gramStart"/>
      <w:r>
        <w:t xml:space="preserve">Настоящий Порядок регулирует отношения, связанные с присвоением инвестиционному проекту статуса особо значимого инвестиционного проекта Ульяновской области (далее - особо значимый инвестиционный проект) в соответствии с </w:t>
      </w:r>
      <w:hyperlink r:id="rId45" w:history="1">
        <w:r>
          <w:rPr>
            <w:color w:val="0000FF"/>
          </w:rPr>
          <w:t>Законом</w:t>
        </w:r>
      </w:hyperlink>
      <w:r>
        <w:t xml:space="preserve"> Ульяновской области от 15.03.2005 N 019-ЗО "О развитии инвестиционной деятельности на территории Ульяновской области".</w:t>
      </w:r>
      <w:proofErr w:type="gramEnd"/>
    </w:p>
    <w:p w:rsidR="00444D65" w:rsidRDefault="00444D65">
      <w:pPr>
        <w:pStyle w:val="ConsPlusNormal"/>
        <w:spacing w:before="220"/>
        <w:ind w:firstLine="540"/>
        <w:jc w:val="both"/>
      </w:pPr>
      <w:r>
        <w:t>2. Инвестиционному проекту присваивается статус особо значимого инвестиционного проекта при условии представления в исполнительный орган государственной власти Ульяновской области, уполномоченный в сфере развития инвестиционной деятельности на территории Ульяновской области (далее - Уполномоченный орган), информации, необходимой для оценки соответствия инвестиционного проекта критериям присвоения статуса особо значимого инвестиционного проекта.</w:t>
      </w:r>
    </w:p>
    <w:p w:rsidR="00444D65" w:rsidRDefault="00444D65">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Ульяновской области от 13.02.2017 N 74-П)</w:t>
      </w:r>
    </w:p>
    <w:p w:rsidR="00444D65" w:rsidRDefault="00444D65">
      <w:pPr>
        <w:pStyle w:val="ConsPlusNormal"/>
        <w:jc w:val="both"/>
      </w:pPr>
    </w:p>
    <w:p w:rsidR="00444D65" w:rsidRDefault="00444D65">
      <w:pPr>
        <w:pStyle w:val="ConsPlusTitle"/>
        <w:jc w:val="center"/>
        <w:outlineLvl w:val="1"/>
      </w:pPr>
      <w:bookmarkStart w:id="2" w:name="P65"/>
      <w:bookmarkEnd w:id="2"/>
      <w:r>
        <w:t>2. Критерии присвоения инвестиционному проекту статуса</w:t>
      </w:r>
    </w:p>
    <w:p w:rsidR="00444D65" w:rsidRDefault="00444D65">
      <w:pPr>
        <w:pStyle w:val="ConsPlusTitle"/>
        <w:jc w:val="center"/>
      </w:pPr>
      <w:r>
        <w:t>особо значимого инвестиционного проекта</w:t>
      </w:r>
    </w:p>
    <w:p w:rsidR="00444D65" w:rsidRDefault="00444D65">
      <w:pPr>
        <w:pStyle w:val="ConsPlusNormal"/>
        <w:jc w:val="both"/>
      </w:pPr>
    </w:p>
    <w:p w:rsidR="00444D65" w:rsidRDefault="00444D65">
      <w:pPr>
        <w:pStyle w:val="ConsPlusNormal"/>
        <w:ind w:firstLine="540"/>
        <w:jc w:val="both"/>
      </w:pPr>
      <w:r>
        <w:t>Инвестиционному проекту, реализация которого началась после 1 октября 2009 года, может быть присвоен статус особо значимого инвестиционного проекта в случае, если:</w:t>
      </w:r>
    </w:p>
    <w:p w:rsidR="00444D65" w:rsidRDefault="00444D65">
      <w:pPr>
        <w:pStyle w:val="ConsPlusNormal"/>
        <w:spacing w:before="220"/>
        <w:ind w:firstLine="540"/>
        <w:jc w:val="both"/>
      </w:pPr>
      <w:r>
        <w:t>1) реализация инвестиционного проекта осуществляется:</w:t>
      </w:r>
    </w:p>
    <w:p w:rsidR="00444D65" w:rsidRDefault="00444D65">
      <w:pPr>
        <w:pStyle w:val="ConsPlusNormal"/>
        <w:spacing w:before="220"/>
        <w:ind w:firstLine="540"/>
        <w:jc w:val="both"/>
      </w:pPr>
      <w:r>
        <w:t>а) юридическим лицом, государственная регистрация которого при создании осуществлена на территории Ульяновской области в течение трех лет до дня обращения за присвоением реализуемому им инвестиционному проекту статуса особо значимого инвестиционного проекта;</w:t>
      </w:r>
    </w:p>
    <w:p w:rsidR="00444D65" w:rsidRDefault="00444D65">
      <w:pPr>
        <w:pStyle w:val="ConsPlusNormal"/>
        <w:spacing w:before="220"/>
        <w:ind w:firstLine="540"/>
        <w:jc w:val="both"/>
      </w:pPr>
      <w:bookmarkStart w:id="3" w:name="P71"/>
      <w:bookmarkEnd w:id="3"/>
      <w:r>
        <w:lastRenderedPageBreak/>
        <w:t>б) обособленным подразделением юридического лица, государственная регистрация которого при создании осуществлена на территории иного субъекта Российской Федерации, если такое обособленное подразделение создано на территории Ульяновской области в течение трех лет до дня обращения за присвоением реализуемому им инвестиционному проекту статуса особо значимого инвестиционного проекта;</w:t>
      </w:r>
    </w:p>
    <w:p w:rsidR="00444D65" w:rsidRDefault="00444D65">
      <w:pPr>
        <w:pStyle w:val="ConsPlusNormal"/>
        <w:jc w:val="both"/>
      </w:pPr>
      <w:r>
        <w:t xml:space="preserve">(в ред. </w:t>
      </w:r>
      <w:hyperlink r:id="rId47" w:history="1">
        <w:r>
          <w:rPr>
            <w:color w:val="0000FF"/>
          </w:rPr>
          <w:t>постановления</w:t>
        </w:r>
      </w:hyperlink>
      <w:r>
        <w:t xml:space="preserve"> Правительства Ульяновской области от 12.02.2015 N 31-П)</w:t>
      </w:r>
    </w:p>
    <w:p w:rsidR="00444D65" w:rsidRDefault="00444D65">
      <w:pPr>
        <w:pStyle w:val="ConsPlusNormal"/>
        <w:spacing w:before="220"/>
        <w:ind w:firstLine="540"/>
        <w:jc w:val="both"/>
      </w:pPr>
      <w:r>
        <w:t>в) юридическим лицом, государственная регистрация которого при создании осуществлена на территории иного субъекта Российской Федерации и вставшего на налоговый учет на территории Ульяновской области в течение трех лет до дня обращения за присвоением реализуемому им инвестиционному проекту статуса особо значимого инвестиционного проекта;</w:t>
      </w:r>
    </w:p>
    <w:p w:rsidR="00444D65" w:rsidRDefault="00444D65">
      <w:pPr>
        <w:pStyle w:val="ConsPlusNormal"/>
        <w:jc w:val="both"/>
      </w:pPr>
      <w:r>
        <w:t xml:space="preserve">(п. 1 в ред. </w:t>
      </w:r>
      <w:hyperlink r:id="rId48" w:history="1">
        <w:r>
          <w:rPr>
            <w:color w:val="0000FF"/>
          </w:rPr>
          <w:t>постановления</w:t>
        </w:r>
      </w:hyperlink>
      <w:r>
        <w:t xml:space="preserve"> Правительства Ульяновской области от 15.02.2013 N 49-П)</w:t>
      </w:r>
    </w:p>
    <w:p w:rsidR="00444D65" w:rsidRDefault="00444D65">
      <w:pPr>
        <w:pStyle w:val="ConsPlusNormal"/>
        <w:spacing w:before="220"/>
        <w:ind w:firstLine="540"/>
        <w:jc w:val="both"/>
      </w:pPr>
      <w:r>
        <w:t>2) объем и структура капитальных вложений, планируемых к осуществлению в результате реализации инвестиционного проекта, соответствуют следующим критериям:</w:t>
      </w:r>
    </w:p>
    <w:p w:rsidR="00444D65" w:rsidRDefault="00444D65">
      <w:pPr>
        <w:pStyle w:val="ConsPlusNormal"/>
        <w:spacing w:before="220"/>
        <w:ind w:firstLine="540"/>
        <w:jc w:val="both"/>
      </w:pPr>
      <w:r>
        <w:t>а) по объему капитальных вложений:</w:t>
      </w:r>
    </w:p>
    <w:p w:rsidR="00444D65" w:rsidRDefault="00444D65">
      <w:pPr>
        <w:pStyle w:val="ConsPlusNormal"/>
        <w:spacing w:before="220"/>
        <w:ind w:firstLine="540"/>
        <w:jc w:val="both"/>
      </w:pPr>
      <w:r>
        <w:t>для инвестиционного проекта, реализуемого на территории муниципального образования "город Ульяновск", - не менее 200 млн. рублей;</w:t>
      </w:r>
    </w:p>
    <w:p w:rsidR="00444D65" w:rsidRDefault="00444D65">
      <w:pPr>
        <w:pStyle w:val="ConsPlusNormal"/>
        <w:spacing w:before="220"/>
        <w:ind w:firstLine="540"/>
        <w:jc w:val="both"/>
      </w:pPr>
      <w:r>
        <w:t>для инвестиционного проекта, реализуемого на территориях муниципального образования "город Димитровград", муниципального образования "Чердаклинский район", муниципального образования "Новоспасский район", - не менее 150 млн. рублей;</w:t>
      </w:r>
    </w:p>
    <w:p w:rsidR="00444D65" w:rsidRDefault="00444D65">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02.12.2019 N 655-П)</w:t>
      </w:r>
    </w:p>
    <w:p w:rsidR="00444D65" w:rsidRDefault="00444D65">
      <w:pPr>
        <w:pStyle w:val="ConsPlusNormal"/>
        <w:spacing w:before="220"/>
        <w:ind w:firstLine="540"/>
        <w:jc w:val="both"/>
      </w:pPr>
      <w:proofErr w:type="gramStart"/>
      <w:r>
        <w:t>для инвестиционного проекта, реализуемого на территориях муниципального образования "город Новоульяновск", муниципального образования "Барышский район", муниципального образования "Вешкаймский район", муниципального образования "Инзенский район", муниципального образования "Майнский район", муниципального образования "Мелекесский район", муниципального образования "Новомалыклинский район", муниципального образования "Сенгилеевский район", муниципального образования "Сурский район", муниципального образования "Тереньгульский район", муниципального образования "Ульяновский район", - не менее 100 млн. рублей;</w:t>
      </w:r>
      <w:proofErr w:type="gramEnd"/>
    </w:p>
    <w:p w:rsidR="00444D65" w:rsidRDefault="00444D65">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02.12.2019 N 655-П)</w:t>
      </w:r>
    </w:p>
    <w:p w:rsidR="00444D65" w:rsidRDefault="00444D65">
      <w:pPr>
        <w:pStyle w:val="ConsPlusNormal"/>
        <w:spacing w:before="220"/>
        <w:ind w:firstLine="540"/>
        <w:jc w:val="both"/>
      </w:pPr>
      <w:proofErr w:type="gramStart"/>
      <w:r>
        <w:t>для инвестиционного проекта, реализуемого на территориях муниципального образования "Карсунский район", муниципального образования "Кузоватовский район", муниципального образования "Николаевский район", муниципального образования "Старомайнский район", муниципального образования "Цильнинский район", - не менее 50 млн. рублей;</w:t>
      </w:r>
      <w:proofErr w:type="gramEnd"/>
    </w:p>
    <w:p w:rsidR="00444D65" w:rsidRDefault="00444D65">
      <w:pPr>
        <w:pStyle w:val="ConsPlusNormal"/>
        <w:jc w:val="both"/>
      </w:pPr>
      <w:r>
        <w:t xml:space="preserve">(в ред. </w:t>
      </w:r>
      <w:hyperlink r:id="rId51" w:history="1">
        <w:r>
          <w:rPr>
            <w:color w:val="0000FF"/>
          </w:rPr>
          <w:t>постановления</w:t>
        </w:r>
      </w:hyperlink>
      <w:r>
        <w:t xml:space="preserve"> Правительства Ульяновской области от 02.12.2019 N 655-П)</w:t>
      </w:r>
    </w:p>
    <w:p w:rsidR="00444D65" w:rsidRDefault="00444D65">
      <w:pPr>
        <w:pStyle w:val="ConsPlusNormal"/>
        <w:spacing w:before="220"/>
        <w:ind w:firstLine="540"/>
        <w:jc w:val="both"/>
      </w:pPr>
      <w:proofErr w:type="gramStart"/>
      <w:r>
        <w:t>для инвестиционного проекта, реализуемого на территориях муниципального образования "Базарносызганский район", муниципального образования "Павловский район", муниципального образования "Радищевский район", муниципального образования "Старокулаткинский район", - не менее 10 млн. рублей;</w:t>
      </w:r>
      <w:proofErr w:type="gramEnd"/>
    </w:p>
    <w:p w:rsidR="00444D65" w:rsidRDefault="00444D65">
      <w:pPr>
        <w:pStyle w:val="ConsPlusNormal"/>
        <w:jc w:val="both"/>
      </w:pPr>
      <w:r>
        <w:t xml:space="preserve">(в ред. </w:t>
      </w:r>
      <w:hyperlink r:id="rId52" w:history="1">
        <w:r>
          <w:rPr>
            <w:color w:val="0000FF"/>
          </w:rPr>
          <w:t>постановления</w:t>
        </w:r>
      </w:hyperlink>
      <w:r>
        <w:t xml:space="preserve"> Правительства Ульяновской области от 02.12.2019 N 655-П)</w:t>
      </w:r>
    </w:p>
    <w:p w:rsidR="00444D65" w:rsidRDefault="00444D65">
      <w:pPr>
        <w:pStyle w:val="ConsPlusNormal"/>
        <w:spacing w:before="220"/>
        <w:ind w:firstLine="540"/>
        <w:jc w:val="both"/>
      </w:pPr>
      <w:r>
        <w:t>для инвестиционного проекта, реализуемого на территориях двух и более муниципальных районов и (или) городских округов Ульяновской области, - не менее 200 млн. рублей.</w:t>
      </w:r>
    </w:p>
    <w:p w:rsidR="00444D65" w:rsidRDefault="00444D65">
      <w:pPr>
        <w:pStyle w:val="ConsPlusNormal"/>
        <w:jc w:val="both"/>
      </w:pPr>
      <w:r>
        <w:t xml:space="preserve">(абзац введен </w:t>
      </w:r>
      <w:hyperlink r:id="rId53" w:history="1">
        <w:r>
          <w:rPr>
            <w:color w:val="0000FF"/>
          </w:rPr>
          <w:t>постановлением</w:t>
        </w:r>
      </w:hyperlink>
      <w:r>
        <w:t xml:space="preserve"> Правительства Ульяновской области от 20.11.2013 N 546-П; в ред. </w:t>
      </w:r>
      <w:hyperlink r:id="rId54" w:history="1">
        <w:r>
          <w:rPr>
            <w:color w:val="0000FF"/>
          </w:rPr>
          <w:t>постановления</w:t>
        </w:r>
      </w:hyperlink>
      <w:r>
        <w:t xml:space="preserve"> Правительства Ульяновской области от 02.12.2019 N 655-П)</w:t>
      </w:r>
    </w:p>
    <w:p w:rsidR="00444D65" w:rsidRDefault="00444D65">
      <w:pPr>
        <w:pStyle w:val="ConsPlusNormal"/>
        <w:spacing w:before="220"/>
        <w:ind w:firstLine="540"/>
        <w:jc w:val="both"/>
      </w:pPr>
      <w:proofErr w:type="gramStart"/>
      <w:r>
        <w:t xml:space="preserve">Объем капитальных вложений определяется размером затрат, которые в соответствии с бизнес-планом инвестиционного проекта должны быть произведены в процессе реализации инвестиционного проекта и направлены на создание и (или) приобретение (включая получение в </w:t>
      </w:r>
      <w:r>
        <w:lastRenderedPageBreak/>
        <w:t>качестве вклада в уставный (складочный) капитал) ранее не эксплуатировавшихся на территории Ульяновской области объектов основных средств, а также на реконструкцию, модернизацию и (или) техническое перевооружение объектов основных средств, приводящих</w:t>
      </w:r>
      <w:proofErr w:type="gramEnd"/>
      <w:r>
        <w:t xml:space="preserve"> к увеличению первоначальной стоимости объекта основных средств, уменьшенных на остаточную стоимость основных средств, отчужденных в процессе реализации инвестиционного проекта либо в течение восьми лет после завершения реализации инвестиционного проекта.</w:t>
      </w:r>
    </w:p>
    <w:p w:rsidR="00444D65" w:rsidRDefault="00444D65">
      <w:pPr>
        <w:pStyle w:val="ConsPlusNormal"/>
        <w:jc w:val="both"/>
      </w:pPr>
      <w:r>
        <w:t xml:space="preserve">(в ред. </w:t>
      </w:r>
      <w:hyperlink r:id="rId55" w:history="1">
        <w:r>
          <w:rPr>
            <w:color w:val="0000FF"/>
          </w:rPr>
          <w:t>постановления</w:t>
        </w:r>
      </w:hyperlink>
      <w:r>
        <w:t xml:space="preserve"> Правительства Ульяновской области от 02.12.2019 N 655-П)</w:t>
      </w:r>
    </w:p>
    <w:p w:rsidR="00444D65" w:rsidRDefault="00444D65">
      <w:pPr>
        <w:pStyle w:val="ConsPlusNormal"/>
        <w:spacing w:before="220"/>
        <w:ind w:firstLine="540"/>
        <w:jc w:val="both"/>
      </w:pPr>
      <w:r>
        <w:t xml:space="preserve">К установленным настоящим пунктом критериям, характеризующих объем капитальных вложений, применяется коэффициент 10, если не менее 70 процентов общего объема капитальных вложений, планируемых к осуществлению в результате реализации инвестиционного проекта, являются капитальными вложениями в объекты, предназначенные для осуществления видов экономической деятельности, классифицируемых в соответствии с </w:t>
      </w:r>
      <w:hyperlink r:id="rId56" w:history="1">
        <w:r>
          <w:rPr>
            <w:color w:val="0000FF"/>
          </w:rPr>
          <w:t>разделом D</w:t>
        </w:r>
      </w:hyperlink>
      <w:r>
        <w:t xml:space="preserve"> и </w:t>
      </w:r>
      <w:hyperlink r:id="rId57" w:history="1">
        <w:r>
          <w:rPr>
            <w:color w:val="0000FF"/>
          </w:rPr>
          <w:t>классом 36</w:t>
        </w:r>
      </w:hyperlink>
      <w:r>
        <w:t xml:space="preserve"> Общероссийского классификатора видов экономической деятельности ОК 029-2014 (КДЕС</w:t>
      </w:r>
      <w:proofErr w:type="gramStart"/>
      <w:r>
        <w:t xml:space="preserve"> Р</w:t>
      </w:r>
      <w:proofErr w:type="gramEnd"/>
      <w:r>
        <w:t>ед. 2);</w:t>
      </w:r>
    </w:p>
    <w:p w:rsidR="00444D65" w:rsidRDefault="00444D65">
      <w:pPr>
        <w:pStyle w:val="ConsPlusNormal"/>
        <w:jc w:val="both"/>
      </w:pPr>
      <w:r>
        <w:t xml:space="preserve">(в ред. постановлений Правительства Ульяновской области от 20.11.2013 </w:t>
      </w:r>
      <w:hyperlink r:id="rId58" w:history="1">
        <w:r>
          <w:rPr>
            <w:color w:val="0000FF"/>
          </w:rPr>
          <w:t>N 546-П</w:t>
        </w:r>
      </w:hyperlink>
      <w:r>
        <w:t xml:space="preserve">, от 13.02.2017 </w:t>
      </w:r>
      <w:hyperlink r:id="rId59" w:history="1">
        <w:r>
          <w:rPr>
            <w:color w:val="0000FF"/>
          </w:rPr>
          <w:t>N 74-П</w:t>
        </w:r>
      </w:hyperlink>
      <w:r>
        <w:t xml:space="preserve">, от 02.12.2019 </w:t>
      </w:r>
      <w:hyperlink r:id="rId60" w:history="1">
        <w:r>
          <w:rPr>
            <w:color w:val="0000FF"/>
          </w:rPr>
          <w:t>N 655-П</w:t>
        </w:r>
      </w:hyperlink>
      <w:r>
        <w:t>)</w:t>
      </w:r>
    </w:p>
    <w:p w:rsidR="00444D65" w:rsidRDefault="00444D65">
      <w:pPr>
        <w:pStyle w:val="ConsPlusNormal"/>
        <w:jc w:val="both"/>
      </w:pPr>
      <w:r>
        <w:t xml:space="preserve">(пп. "а" в ред. </w:t>
      </w:r>
      <w:hyperlink r:id="rId61" w:history="1">
        <w:r>
          <w:rPr>
            <w:color w:val="0000FF"/>
          </w:rPr>
          <w:t>постановления</w:t>
        </w:r>
      </w:hyperlink>
      <w:r>
        <w:t xml:space="preserve"> Правительства Ульяновской области от 15.02.2013 N 49-П)</w:t>
      </w:r>
    </w:p>
    <w:p w:rsidR="00444D65" w:rsidRDefault="00444D65">
      <w:pPr>
        <w:pStyle w:val="ConsPlusNormal"/>
        <w:spacing w:before="220"/>
        <w:ind w:firstLine="540"/>
        <w:jc w:val="both"/>
      </w:pPr>
      <w:r>
        <w:t xml:space="preserve">б) по структуре капитальных вложений - если не менее 70 процентов общего объема капитальных вложений, планируемых к осуществлению в результате реализации инвестиционного проекта, являются капитальными вложениями в объекты, предназначенные для осуществления следующих видов экономической деятельности, классифицируемых в соответствии с Общероссийским </w:t>
      </w:r>
      <w:hyperlink r:id="rId62" w:history="1">
        <w:r>
          <w:rPr>
            <w:color w:val="0000FF"/>
          </w:rPr>
          <w:t>классификатором</w:t>
        </w:r>
      </w:hyperlink>
      <w:r>
        <w:t xml:space="preserve"> видов экономической деятельности ОК 029-2014 (КДЕС</w:t>
      </w:r>
      <w:proofErr w:type="gramStart"/>
      <w:r>
        <w:t xml:space="preserve"> Р</w:t>
      </w:r>
      <w:proofErr w:type="gramEnd"/>
      <w:r>
        <w:t>ед. 2):</w:t>
      </w:r>
    </w:p>
    <w:p w:rsidR="00444D65" w:rsidRDefault="00444D65">
      <w:pPr>
        <w:pStyle w:val="ConsPlusNormal"/>
        <w:spacing w:before="220"/>
        <w:ind w:firstLine="540"/>
        <w:jc w:val="both"/>
      </w:pPr>
      <w:hyperlink r:id="rId63" w:history="1">
        <w:r>
          <w:rPr>
            <w:color w:val="0000FF"/>
          </w:rPr>
          <w:t>класс 01</w:t>
        </w:r>
      </w:hyperlink>
      <w:r>
        <w:t xml:space="preserve"> "Растениеводство и животноводство, охота и предоставление соответствующих услуг в этих областях";</w:t>
      </w:r>
    </w:p>
    <w:p w:rsidR="00444D65" w:rsidRDefault="00444D65">
      <w:pPr>
        <w:pStyle w:val="ConsPlusNormal"/>
        <w:spacing w:before="220"/>
        <w:ind w:firstLine="540"/>
        <w:jc w:val="both"/>
      </w:pPr>
      <w:hyperlink r:id="rId64" w:history="1">
        <w:r>
          <w:rPr>
            <w:color w:val="0000FF"/>
          </w:rPr>
          <w:t>класс 03</w:t>
        </w:r>
      </w:hyperlink>
      <w:r>
        <w:t xml:space="preserve"> "Рыболовство и рыбоводство";</w:t>
      </w:r>
    </w:p>
    <w:p w:rsidR="00444D65" w:rsidRDefault="00444D65">
      <w:pPr>
        <w:pStyle w:val="ConsPlusNormal"/>
        <w:spacing w:before="220"/>
        <w:ind w:firstLine="540"/>
        <w:jc w:val="both"/>
      </w:pPr>
      <w:hyperlink r:id="rId65" w:history="1">
        <w:r>
          <w:rPr>
            <w:color w:val="0000FF"/>
          </w:rPr>
          <w:t>раздел C</w:t>
        </w:r>
      </w:hyperlink>
      <w:r>
        <w:t xml:space="preserve"> "Обрабатывающие производства";</w:t>
      </w:r>
    </w:p>
    <w:p w:rsidR="00444D65" w:rsidRDefault="00444D65">
      <w:pPr>
        <w:pStyle w:val="ConsPlusNormal"/>
        <w:spacing w:before="220"/>
        <w:ind w:firstLine="540"/>
        <w:jc w:val="both"/>
      </w:pPr>
      <w:hyperlink r:id="rId66" w:history="1">
        <w:r>
          <w:rPr>
            <w:color w:val="0000FF"/>
          </w:rPr>
          <w:t>раздел D</w:t>
        </w:r>
      </w:hyperlink>
      <w:r>
        <w:t xml:space="preserve"> "Обеспечение электрической энергией, газом и паром; кондиционирование воздуха";</w:t>
      </w:r>
    </w:p>
    <w:p w:rsidR="00444D65" w:rsidRDefault="00444D65">
      <w:pPr>
        <w:pStyle w:val="ConsPlusNormal"/>
        <w:spacing w:before="220"/>
        <w:ind w:firstLine="540"/>
        <w:jc w:val="both"/>
      </w:pPr>
      <w:hyperlink r:id="rId67" w:history="1">
        <w:r>
          <w:rPr>
            <w:color w:val="0000FF"/>
          </w:rPr>
          <w:t>класс 36</w:t>
        </w:r>
      </w:hyperlink>
      <w:r>
        <w:t xml:space="preserve"> "Забор, очистка и распределение воды";</w:t>
      </w:r>
    </w:p>
    <w:p w:rsidR="00444D65" w:rsidRDefault="00444D65">
      <w:pPr>
        <w:pStyle w:val="ConsPlusNormal"/>
        <w:spacing w:before="220"/>
        <w:ind w:firstLine="540"/>
        <w:jc w:val="both"/>
      </w:pPr>
      <w:hyperlink r:id="rId68" w:history="1">
        <w:r>
          <w:rPr>
            <w:color w:val="0000FF"/>
          </w:rPr>
          <w:t>класс 37</w:t>
        </w:r>
      </w:hyperlink>
      <w:r>
        <w:t xml:space="preserve"> "Сбор и обработка сточных вод";</w:t>
      </w:r>
    </w:p>
    <w:p w:rsidR="00444D65" w:rsidRDefault="00444D65">
      <w:pPr>
        <w:pStyle w:val="ConsPlusNormal"/>
        <w:spacing w:before="220"/>
        <w:ind w:firstLine="540"/>
        <w:jc w:val="both"/>
      </w:pPr>
      <w:hyperlink r:id="rId69" w:history="1">
        <w:r>
          <w:rPr>
            <w:color w:val="0000FF"/>
          </w:rPr>
          <w:t>подкласс 50.3</w:t>
        </w:r>
      </w:hyperlink>
      <w:r>
        <w:t xml:space="preserve"> "Деятельность внутреннего водного пассажирского транспорта";</w:t>
      </w:r>
    </w:p>
    <w:p w:rsidR="00444D65" w:rsidRDefault="00444D65">
      <w:pPr>
        <w:pStyle w:val="ConsPlusNormal"/>
        <w:spacing w:before="220"/>
        <w:ind w:firstLine="540"/>
        <w:jc w:val="both"/>
      </w:pPr>
      <w:hyperlink r:id="rId70" w:history="1">
        <w:r>
          <w:rPr>
            <w:color w:val="0000FF"/>
          </w:rPr>
          <w:t>подкласс 50.4</w:t>
        </w:r>
      </w:hyperlink>
      <w:r>
        <w:t xml:space="preserve"> "Деятельность внутреннего водного грузового транспорта";</w:t>
      </w:r>
    </w:p>
    <w:p w:rsidR="00444D65" w:rsidRDefault="00444D65">
      <w:pPr>
        <w:pStyle w:val="ConsPlusNormal"/>
        <w:spacing w:before="220"/>
        <w:ind w:firstLine="540"/>
        <w:jc w:val="both"/>
      </w:pPr>
      <w:hyperlink r:id="rId71" w:history="1">
        <w:r>
          <w:rPr>
            <w:color w:val="0000FF"/>
          </w:rPr>
          <w:t>класс 51</w:t>
        </w:r>
      </w:hyperlink>
      <w:r>
        <w:t xml:space="preserve"> "Деятельность воздушного и космического транспорта";</w:t>
      </w:r>
    </w:p>
    <w:p w:rsidR="00444D65" w:rsidRDefault="00444D65">
      <w:pPr>
        <w:pStyle w:val="ConsPlusNormal"/>
        <w:spacing w:before="220"/>
        <w:ind w:firstLine="540"/>
        <w:jc w:val="both"/>
      </w:pPr>
      <w:hyperlink r:id="rId72" w:history="1">
        <w:r>
          <w:rPr>
            <w:color w:val="0000FF"/>
          </w:rPr>
          <w:t>класс 52</w:t>
        </w:r>
      </w:hyperlink>
      <w:r>
        <w:t xml:space="preserve"> "Складское хозяйство и вспомогательная транспортная деятельность";</w:t>
      </w:r>
    </w:p>
    <w:p w:rsidR="00444D65" w:rsidRDefault="00444D65">
      <w:pPr>
        <w:pStyle w:val="ConsPlusNormal"/>
        <w:spacing w:before="220"/>
        <w:ind w:firstLine="540"/>
        <w:jc w:val="both"/>
      </w:pPr>
      <w:hyperlink r:id="rId73" w:history="1">
        <w:r>
          <w:rPr>
            <w:color w:val="0000FF"/>
          </w:rPr>
          <w:t>класс 55</w:t>
        </w:r>
      </w:hyperlink>
      <w:r>
        <w:t xml:space="preserve"> "Деятельность по предоставлению мест для временного проживания";</w:t>
      </w:r>
    </w:p>
    <w:p w:rsidR="00444D65" w:rsidRDefault="00444D65">
      <w:pPr>
        <w:pStyle w:val="ConsPlusNormal"/>
        <w:spacing w:before="220"/>
        <w:ind w:firstLine="540"/>
        <w:jc w:val="both"/>
      </w:pPr>
      <w:hyperlink r:id="rId74" w:history="1">
        <w:r>
          <w:rPr>
            <w:color w:val="0000FF"/>
          </w:rPr>
          <w:t>класс 64</w:t>
        </w:r>
      </w:hyperlink>
      <w:r>
        <w:t xml:space="preserve"> "Деятельность по предоставлению финансовых услуг, кроме услуг по страхованию и пенсионному обеспечению";</w:t>
      </w:r>
    </w:p>
    <w:p w:rsidR="00444D65" w:rsidRDefault="00444D65">
      <w:pPr>
        <w:pStyle w:val="ConsPlusNormal"/>
        <w:jc w:val="both"/>
      </w:pPr>
      <w:r>
        <w:t xml:space="preserve">(абзац введен </w:t>
      </w:r>
      <w:hyperlink r:id="rId75" w:history="1">
        <w:r>
          <w:rPr>
            <w:color w:val="0000FF"/>
          </w:rPr>
          <w:t>постановлением</w:t>
        </w:r>
      </w:hyperlink>
      <w:r>
        <w:t xml:space="preserve"> Правительства Ульяновской области от 21.12.2018 N 670-П)</w:t>
      </w:r>
    </w:p>
    <w:p w:rsidR="00444D65" w:rsidRDefault="00444D65">
      <w:pPr>
        <w:pStyle w:val="ConsPlusNormal"/>
        <w:spacing w:before="220"/>
        <w:ind w:firstLine="540"/>
        <w:jc w:val="both"/>
      </w:pPr>
      <w:hyperlink r:id="rId76" w:history="1">
        <w:r>
          <w:rPr>
            <w:color w:val="0000FF"/>
          </w:rPr>
          <w:t>подкласс 71.2</w:t>
        </w:r>
      </w:hyperlink>
      <w:r>
        <w:t xml:space="preserve"> "Технические испытания, исследования, анализ и сертификация";</w:t>
      </w:r>
    </w:p>
    <w:p w:rsidR="00444D65" w:rsidRDefault="00444D65">
      <w:pPr>
        <w:pStyle w:val="ConsPlusNormal"/>
        <w:spacing w:before="220"/>
        <w:ind w:firstLine="540"/>
        <w:jc w:val="both"/>
      </w:pPr>
      <w:hyperlink r:id="rId77" w:history="1">
        <w:r>
          <w:rPr>
            <w:color w:val="0000FF"/>
          </w:rPr>
          <w:t>класс 72</w:t>
        </w:r>
      </w:hyperlink>
      <w:r>
        <w:t xml:space="preserve"> "Научные исследования и разработки";</w:t>
      </w:r>
    </w:p>
    <w:p w:rsidR="00444D65" w:rsidRDefault="00444D65">
      <w:pPr>
        <w:pStyle w:val="ConsPlusNormal"/>
        <w:spacing w:before="220"/>
        <w:ind w:firstLine="540"/>
        <w:jc w:val="both"/>
      </w:pPr>
      <w:hyperlink r:id="rId78" w:history="1">
        <w:r>
          <w:rPr>
            <w:color w:val="0000FF"/>
          </w:rPr>
          <w:t>класс 77</w:t>
        </w:r>
      </w:hyperlink>
      <w:r>
        <w:t xml:space="preserve"> "Аренда и лизинг";</w:t>
      </w:r>
    </w:p>
    <w:p w:rsidR="00444D65" w:rsidRDefault="00444D65">
      <w:pPr>
        <w:pStyle w:val="ConsPlusNormal"/>
        <w:jc w:val="both"/>
      </w:pPr>
      <w:r>
        <w:t xml:space="preserve">(абзац введен </w:t>
      </w:r>
      <w:hyperlink r:id="rId79" w:history="1">
        <w:r>
          <w:rPr>
            <w:color w:val="0000FF"/>
          </w:rPr>
          <w:t>постановлением</w:t>
        </w:r>
      </w:hyperlink>
      <w:r>
        <w:t xml:space="preserve"> Правительства Ульяновской области от 01.12.2020 N 698-П)</w:t>
      </w:r>
    </w:p>
    <w:p w:rsidR="00444D65" w:rsidRDefault="00444D65">
      <w:pPr>
        <w:pStyle w:val="ConsPlusNormal"/>
        <w:spacing w:before="220"/>
        <w:ind w:firstLine="540"/>
        <w:jc w:val="both"/>
      </w:pPr>
      <w:hyperlink r:id="rId80" w:history="1">
        <w:r>
          <w:rPr>
            <w:color w:val="0000FF"/>
          </w:rPr>
          <w:t>подкласс 86</w:t>
        </w:r>
      </w:hyperlink>
      <w:r>
        <w:t xml:space="preserve"> "Деятельность в области здравоохранения";</w:t>
      </w:r>
    </w:p>
    <w:p w:rsidR="00444D65" w:rsidRDefault="00444D65">
      <w:pPr>
        <w:pStyle w:val="ConsPlusNormal"/>
        <w:spacing w:before="220"/>
        <w:ind w:firstLine="540"/>
        <w:jc w:val="both"/>
      </w:pPr>
      <w:hyperlink r:id="rId81" w:history="1">
        <w:r>
          <w:rPr>
            <w:color w:val="0000FF"/>
          </w:rPr>
          <w:t>класс 93</w:t>
        </w:r>
      </w:hyperlink>
      <w:r>
        <w:t xml:space="preserve"> "Деятельность в области спорта, отдыха и развлечений".</w:t>
      </w:r>
    </w:p>
    <w:p w:rsidR="00444D65" w:rsidRDefault="00444D65">
      <w:pPr>
        <w:pStyle w:val="ConsPlusNormal"/>
        <w:spacing w:before="220"/>
        <w:ind w:firstLine="540"/>
        <w:jc w:val="both"/>
      </w:pPr>
      <w:r>
        <w:t>Для расчета значений критерия, установленного настоящим подпунктом, объемы капитальных вложений, относящихся к каждому из перечисленных видов экономической деятельности, суммируются;</w:t>
      </w:r>
    </w:p>
    <w:p w:rsidR="00444D65" w:rsidRDefault="00444D65">
      <w:pPr>
        <w:pStyle w:val="ConsPlusNormal"/>
        <w:jc w:val="both"/>
      </w:pPr>
      <w:r>
        <w:t xml:space="preserve">(пп. "б" в ред. </w:t>
      </w:r>
      <w:hyperlink r:id="rId82" w:history="1">
        <w:r>
          <w:rPr>
            <w:color w:val="0000FF"/>
          </w:rPr>
          <w:t>постановления</w:t>
        </w:r>
      </w:hyperlink>
      <w:r>
        <w:t xml:space="preserve"> Правительства Ульяновской области от 13.02.2017 N 74-П)</w:t>
      </w:r>
    </w:p>
    <w:p w:rsidR="00444D65" w:rsidRDefault="00444D65">
      <w:pPr>
        <w:pStyle w:val="ConsPlusNormal"/>
        <w:spacing w:before="220"/>
        <w:ind w:firstLine="540"/>
        <w:jc w:val="both"/>
      </w:pPr>
      <w:r>
        <w:t>3) бизнес-планом инвестиционного проекта предполагается завершение реализации инвестиционного проекта в срок до 31 декабря 2023 года.</w:t>
      </w:r>
    </w:p>
    <w:p w:rsidR="00444D65" w:rsidRDefault="00444D65">
      <w:pPr>
        <w:pStyle w:val="ConsPlusNormal"/>
        <w:jc w:val="both"/>
      </w:pPr>
      <w:r>
        <w:t xml:space="preserve">(в ред. постановлений Правительства Ульяновской области от 23.08.2013 </w:t>
      </w:r>
      <w:hyperlink r:id="rId83" w:history="1">
        <w:r>
          <w:rPr>
            <w:color w:val="0000FF"/>
          </w:rPr>
          <w:t>N 380-П</w:t>
        </w:r>
      </w:hyperlink>
      <w:r>
        <w:t xml:space="preserve">, от 21.04.2016 </w:t>
      </w:r>
      <w:hyperlink r:id="rId84" w:history="1">
        <w:r>
          <w:rPr>
            <w:color w:val="0000FF"/>
          </w:rPr>
          <w:t>N 172-П</w:t>
        </w:r>
      </w:hyperlink>
      <w:r>
        <w:t xml:space="preserve">, от 24.03.2020 </w:t>
      </w:r>
      <w:hyperlink r:id="rId85" w:history="1">
        <w:r>
          <w:rPr>
            <w:color w:val="0000FF"/>
          </w:rPr>
          <w:t>N 129-П</w:t>
        </w:r>
      </w:hyperlink>
      <w:r>
        <w:t>)</w:t>
      </w:r>
    </w:p>
    <w:p w:rsidR="00444D65" w:rsidRDefault="00444D65">
      <w:pPr>
        <w:pStyle w:val="ConsPlusNormal"/>
        <w:spacing w:before="220"/>
        <w:ind w:firstLine="540"/>
        <w:jc w:val="both"/>
      </w:pPr>
      <w:r>
        <w:t xml:space="preserve">4) юридическим лицом обеспечивается следующее соотношение величины среднемесячной начисленной заработной платы работников юридического лица (в случае, предусмотренном </w:t>
      </w:r>
      <w:hyperlink w:anchor="P71" w:history="1">
        <w:r>
          <w:rPr>
            <w:color w:val="0000FF"/>
          </w:rPr>
          <w:t>подпунктом "б" пункта 1</w:t>
        </w:r>
      </w:hyperlink>
      <w:r>
        <w:t xml:space="preserve"> настоящего раздела, - работников юридического лица, принятых для работы в обособленном подразделении юридического лица) и величины среднемесячной начисленной заработной платы по Ульяновской области за квартал, полугодие, 9 месяцев и год:</w:t>
      </w:r>
    </w:p>
    <w:p w:rsidR="00444D65" w:rsidRDefault="00444D65">
      <w:pPr>
        <w:pStyle w:val="ConsPlusNormal"/>
        <w:spacing w:before="220"/>
        <w:ind w:firstLine="540"/>
        <w:jc w:val="both"/>
      </w:pPr>
      <w:r>
        <w:t>юридическим лицом, реализующим инвестиционный проект в городе Ульяновске, при завершении реализации которого в соответствии с бизнес-планом инвестиционного проекта будет создано:</w:t>
      </w:r>
    </w:p>
    <w:p w:rsidR="00444D65" w:rsidRDefault="00444D65">
      <w:pPr>
        <w:pStyle w:val="ConsPlusNormal"/>
        <w:spacing w:before="220"/>
        <w:ind w:firstLine="540"/>
        <w:jc w:val="both"/>
      </w:pPr>
      <w:r>
        <w:t>менее 500 новых рабочих мест - не менее чем 1,5;</w:t>
      </w:r>
    </w:p>
    <w:p w:rsidR="00444D65" w:rsidRDefault="00444D65">
      <w:pPr>
        <w:pStyle w:val="ConsPlusNormal"/>
        <w:spacing w:before="220"/>
        <w:ind w:firstLine="540"/>
        <w:jc w:val="both"/>
      </w:pPr>
      <w:r>
        <w:t>500 и более новых рабочих мест - не менее чем 1,2;</w:t>
      </w:r>
    </w:p>
    <w:p w:rsidR="00444D65" w:rsidRDefault="00444D65">
      <w:pPr>
        <w:pStyle w:val="ConsPlusNormal"/>
        <w:spacing w:before="220"/>
        <w:ind w:firstLine="540"/>
        <w:jc w:val="both"/>
      </w:pPr>
      <w:r>
        <w:t xml:space="preserve">юридическим лицом, реализующим инвестиционный проект в городе Димитровграде, а также на территориях двух и более муниципальных районов и (или) городских округов Ульяновской области, при </w:t>
      </w:r>
      <w:proofErr w:type="gramStart"/>
      <w:r>
        <w:t>завершении</w:t>
      </w:r>
      <w:proofErr w:type="gramEnd"/>
      <w:r>
        <w:t xml:space="preserve"> реализации </w:t>
      </w:r>
      <w:proofErr w:type="gramStart"/>
      <w:r>
        <w:t>которого</w:t>
      </w:r>
      <w:proofErr w:type="gramEnd"/>
      <w:r>
        <w:t xml:space="preserve"> в соответствии с бизнес-планом инвестиционного проекта будет создано:</w:t>
      </w:r>
    </w:p>
    <w:p w:rsidR="00444D65" w:rsidRDefault="00444D65">
      <w:pPr>
        <w:pStyle w:val="ConsPlusNormal"/>
        <w:spacing w:before="220"/>
        <w:ind w:firstLine="540"/>
        <w:jc w:val="both"/>
      </w:pPr>
      <w:r>
        <w:t>менее 100 новых рабочих мест - не менее чем 1,25;</w:t>
      </w:r>
    </w:p>
    <w:p w:rsidR="00444D65" w:rsidRDefault="00444D65">
      <w:pPr>
        <w:pStyle w:val="ConsPlusNormal"/>
        <w:spacing w:before="220"/>
        <w:ind w:firstLine="540"/>
        <w:jc w:val="both"/>
      </w:pPr>
      <w:r>
        <w:t>100 и более новых рабочих мест - не менее чем 1,0;</w:t>
      </w:r>
    </w:p>
    <w:p w:rsidR="00444D65" w:rsidRDefault="00444D65">
      <w:pPr>
        <w:pStyle w:val="ConsPlusNormal"/>
        <w:spacing w:before="220"/>
        <w:ind w:firstLine="540"/>
        <w:jc w:val="both"/>
      </w:pPr>
      <w:r>
        <w:t xml:space="preserve">юридическим лицом, реализующим инвестиционный проект в иных муниципальных образованиях Ульяновской области, при </w:t>
      </w:r>
      <w:proofErr w:type="gramStart"/>
      <w:r>
        <w:t>завершении</w:t>
      </w:r>
      <w:proofErr w:type="gramEnd"/>
      <w:r>
        <w:t xml:space="preserve"> реализации </w:t>
      </w:r>
      <w:proofErr w:type="gramStart"/>
      <w:r>
        <w:t>которого</w:t>
      </w:r>
      <w:proofErr w:type="gramEnd"/>
      <w:r>
        <w:t xml:space="preserve"> в соответствии с бизнес-планом инвестиционного проекта будут созданы новые рабочие места, - не менее чем 1,0.</w:t>
      </w:r>
    </w:p>
    <w:p w:rsidR="00444D65" w:rsidRDefault="00444D65">
      <w:pPr>
        <w:pStyle w:val="ConsPlusNormal"/>
        <w:jc w:val="both"/>
      </w:pPr>
      <w:r>
        <w:t xml:space="preserve">(п. 4 в ред. </w:t>
      </w:r>
      <w:hyperlink r:id="rId86" w:history="1">
        <w:r>
          <w:rPr>
            <w:color w:val="0000FF"/>
          </w:rPr>
          <w:t>постановления</w:t>
        </w:r>
      </w:hyperlink>
      <w:r>
        <w:t xml:space="preserve"> Правительства Ульяновской области от 21.12.2018 N 670-П)</w:t>
      </w:r>
    </w:p>
    <w:p w:rsidR="00444D65" w:rsidRDefault="00444D65">
      <w:pPr>
        <w:pStyle w:val="ConsPlusNormal"/>
        <w:jc w:val="both"/>
      </w:pPr>
    </w:p>
    <w:p w:rsidR="00444D65" w:rsidRDefault="00444D65">
      <w:pPr>
        <w:pStyle w:val="ConsPlusTitle"/>
        <w:jc w:val="center"/>
        <w:outlineLvl w:val="1"/>
      </w:pPr>
      <w:r>
        <w:t>3. Порядок отбора инвестиционных проектов и принятия</w:t>
      </w:r>
    </w:p>
    <w:p w:rsidR="00444D65" w:rsidRDefault="00444D65">
      <w:pPr>
        <w:pStyle w:val="ConsPlusTitle"/>
        <w:jc w:val="center"/>
      </w:pPr>
      <w:r>
        <w:t>решения о присвоении им статуса особо значимого</w:t>
      </w:r>
    </w:p>
    <w:p w:rsidR="00444D65" w:rsidRDefault="00444D65">
      <w:pPr>
        <w:pStyle w:val="ConsPlusTitle"/>
        <w:jc w:val="center"/>
      </w:pPr>
      <w:r>
        <w:t>инвестиционного проекта</w:t>
      </w:r>
    </w:p>
    <w:p w:rsidR="00444D65" w:rsidRDefault="00444D65">
      <w:pPr>
        <w:pStyle w:val="ConsPlusNormal"/>
        <w:jc w:val="both"/>
      </w:pPr>
    </w:p>
    <w:p w:rsidR="00444D65" w:rsidRDefault="00444D65">
      <w:pPr>
        <w:pStyle w:val="ConsPlusNormal"/>
        <w:ind w:firstLine="540"/>
        <w:jc w:val="both"/>
      </w:pPr>
      <w:r>
        <w:t>3.1. Организатором отбора инвестиционных проектов для присвоения им статуса особо значимого инвестиционного проекта является Уполномоченный орган.</w:t>
      </w:r>
    </w:p>
    <w:p w:rsidR="00444D65" w:rsidRDefault="00444D65">
      <w:pPr>
        <w:pStyle w:val="ConsPlusNormal"/>
        <w:jc w:val="both"/>
      </w:pPr>
      <w:r>
        <w:t>(</w:t>
      </w:r>
      <w:proofErr w:type="gramStart"/>
      <w:r>
        <w:t>п</w:t>
      </w:r>
      <w:proofErr w:type="gramEnd"/>
      <w:r>
        <w:t xml:space="preserve">. 3.1 в ред. </w:t>
      </w:r>
      <w:hyperlink r:id="rId87" w:history="1">
        <w:r>
          <w:rPr>
            <w:color w:val="0000FF"/>
          </w:rPr>
          <w:t>постановления</w:t>
        </w:r>
      </w:hyperlink>
      <w:r>
        <w:t xml:space="preserve"> Правительства Ульяновской области от 13.02.2017 N 74-П)</w:t>
      </w:r>
    </w:p>
    <w:p w:rsidR="00444D65" w:rsidRDefault="00444D65">
      <w:pPr>
        <w:pStyle w:val="ConsPlusNormal"/>
        <w:spacing w:before="220"/>
        <w:ind w:firstLine="540"/>
        <w:jc w:val="both"/>
      </w:pPr>
      <w:r>
        <w:t xml:space="preserve">3.2. Отбор инвестиционных проектов для присвоения им статуса особо значимого инвестиционного проекта проводится комиссией по отбору инвестиционных проектов для присвоения им статуса особо значимого инвестиционного проекта, создаваемой Правительством </w:t>
      </w:r>
      <w:r>
        <w:lastRenderedPageBreak/>
        <w:t>Ульяновской области (далее - Комиссия).</w:t>
      </w:r>
    </w:p>
    <w:p w:rsidR="00444D65" w:rsidRDefault="00444D65">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Ульяновской области от 13.02.2017 N 74-П)</w:t>
      </w:r>
    </w:p>
    <w:p w:rsidR="00444D65" w:rsidRDefault="00444D65">
      <w:pPr>
        <w:pStyle w:val="ConsPlusNormal"/>
        <w:spacing w:before="220"/>
        <w:ind w:firstLine="540"/>
        <w:jc w:val="both"/>
      </w:pPr>
      <w:r>
        <w:t xml:space="preserve">3.3. Для присвоения инвестиционному проекту статуса особо значимого инвестиционного проекта организация, реализующая инвестиционный проект, соответствующий критериям, установленным </w:t>
      </w:r>
      <w:hyperlink w:anchor="P65" w:history="1">
        <w:r>
          <w:rPr>
            <w:color w:val="0000FF"/>
          </w:rPr>
          <w:t>разделом 2</w:t>
        </w:r>
      </w:hyperlink>
      <w:r>
        <w:t xml:space="preserve"> настоящего Порядка (далее - заявитель), представляет в Уполномоченный орган письмо-заявление (в произвольной форме), а также документы, предусмотренные </w:t>
      </w:r>
      <w:hyperlink w:anchor="P164" w:history="1">
        <w:r>
          <w:rPr>
            <w:color w:val="0000FF"/>
          </w:rPr>
          <w:t>разделом 4</w:t>
        </w:r>
      </w:hyperlink>
      <w:r>
        <w:t xml:space="preserve"> настоящего Порядка (далее - документы).</w:t>
      </w:r>
    </w:p>
    <w:p w:rsidR="00444D65" w:rsidRDefault="00444D65">
      <w:pPr>
        <w:pStyle w:val="ConsPlusNormal"/>
        <w:jc w:val="both"/>
      </w:pPr>
      <w:r>
        <w:t>(</w:t>
      </w:r>
      <w:proofErr w:type="gramStart"/>
      <w:r>
        <w:t>в</w:t>
      </w:r>
      <w:proofErr w:type="gramEnd"/>
      <w:r>
        <w:t xml:space="preserve"> ред. постановлений Правительства Ульяновской области от 15.02.2013 </w:t>
      </w:r>
      <w:hyperlink r:id="rId89" w:history="1">
        <w:r>
          <w:rPr>
            <w:color w:val="0000FF"/>
          </w:rPr>
          <w:t>N 49-П</w:t>
        </w:r>
      </w:hyperlink>
      <w:r>
        <w:t xml:space="preserve">, от 13.02.2017 </w:t>
      </w:r>
      <w:hyperlink r:id="rId90" w:history="1">
        <w:r>
          <w:rPr>
            <w:color w:val="0000FF"/>
          </w:rPr>
          <w:t>N 74-П</w:t>
        </w:r>
      </w:hyperlink>
      <w:r>
        <w:t xml:space="preserve">, от 02.12.2019 </w:t>
      </w:r>
      <w:hyperlink r:id="rId91" w:history="1">
        <w:r>
          <w:rPr>
            <w:color w:val="0000FF"/>
          </w:rPr>
          <w:t>N 655-П</w:t>
        </w:r>
      </w:hyperlink>
      <w:r>
        <w:t>)</w:t>
      </w:r>
    </w:p>
    <w:p w:rsidR="00444D65" w:rsidRDefault="00444D65">
      <w:pPr>
        <w:pStyle w:val="ConsPlusNormal"/>
        <w:spacing w:before="220"/>
        <w:ind w:firstLine="540"/>
        <w:jc w:val="both"/>
      </w:pPr>
      <w:bookmarkStart w:id="4" w:name="P137"/>
      <w:bookmarkEnd w:id="4"/>
      <w:r>
        <w:t>3.4. Не принимаются к рассмотрению письмо-заявление и документы (далее также - заявки), представленные юридическим лицом:</w:t>
      </w:r>
    </w:p>
    <w:p w:rsidR="00444D65" w:rsidRDefault="00444D65">
      <w:pPr>
        <w:pStyle w:val="ConsPlusNormal"/>
        <w:jc w:val="both"/>
      </w:pPr>
      <w:r>
        <w:t xml:space="preserve">(в ред. </w:t>
      </w:r>
      <w:hyperlink r:id="rId92" w:history="1">
        <w:r>
          <w:rPr>
            <w:color w:val="0000FF"/>
          </w:rPr>
          <w:t>постановления</w:t>
        </w:r>
      </w:hyperlink>
      <w:r>
        <w:t xml:space="preserve"> Правительства Ульяновской области от 02.12.2019 N 655-П)</w:t>
      </w:r>
    </w:p>
    <w:p w:rsidR="00444D65" w:rsidRDefault="00444D65">
      <w:pPr>
        <w:pStyle w:val="ConsPlusNormal"/>
        <w:spacing w:before="220"/>
        <w:ind w:firstLine="540"/>
        <w:jc w:val="both"/>
      </w:pPr>
      <w:r>
        <w:t>1) находящимся в процессе реорганизации, ликвидации или в отношении которого введена процедура банкротства, а также его деятельность приостановлена в порядке, предусмотренном законодательством Российской Федерации;</w:t>
      </w:r>
    </w:p>
    <w:p w:rsidR="00444D65" w:rsidRDefault="00444D65">
      <w:pPr>
        <w:pStyle w:val="ConsPlusNormal"/>
        <w:jc w:val="both"/>
      </w:pPr>
      <w:r>
        <w:t xml:space="preserve">(в ред. постановлений Правительства Ульяновской области от 13.02.2017 </w:t>
      </w:r>
      <w:hyperlink r:id="rId93" w:history="1">
        <w:r>
          <w:rPr>
            <w:color w:val="0000FF"/>
          </w:rPr>
          <w:t>N 74-П</w:t>
        </w:r>
      </w:hyperlink>
      <w:r>
        <w:t xml:space="preserve">, от 02.12.2019 </w:t>
      </w:r>
      <w:hyperlink r:id="rId94" w:history="1">
        <w:r>
          <w:rPr>
            <w:color w:val="0000FF"/>
          </w:rPr>
          <w:t>N 655-П</w:t>
        </w:r>
      </w:hyperlink>
      <w:r>
        <w:t>)</w:t>
      </w:r>
    </w:p>
    <w:p w:rsidR="00444D65" w:rsidRDefault="00444D65">
      <w:pPr>
        <w:pStyle w:val="ConsPlusNormal"/>
        <w:spacing w:before="220"/>
        <w:ind w:firstLine="540"/>
        <w:jc w:val="both"/>
      </w:pPr>
      <w:r>
        <w:t xml:space="preserve">2) на </w:t>
      </w:r>
      <w:proofErr w:type="gramStart"/>
      <w:r>
        <w:t>имущество</w:t>
      </w:r>
      <w:proofErr w:type="gramEnd"/>
      <w:r>
        <w:t xml:space="preserve"> которого в установленном порядке наложен арест или обращено взыскание;</w:t>
      </w:r>
    </w:p>
    <w:p w:rsidR="00444D65" w:rsidRDefault="00444D65">
      <w:pPr>
        <w:pStyle w:val="ConsPlusNormal"/>
        <w:spacing w:before="220"/>
        <w:ind w:firstLine="540"/>
        <w:jc w:val="both"/>
      </w:pPr>
      <w:r>
        <w:t xml:space="preserve">3) </w:t>
      </w:r>
      <w:proofErr w:type="gramStart"/>
      <w:r>
        <w:t>имеющим</w:t>
      </w:r>
      <w:proofErr w:type="gramEnd"/>
      <w:r>
        <w:t xml:space="preserve"> недоимку по уплате налогов.</w:t>
      </w:r>
    </w:p>
    <w:p w:rsidR="00444D65" w:rsidRDefault="00444D65">
      <w:pPr>
        <w:pStyle w:val="ConsPlusNormal"/>
        <w:jc w:val="both"/>
      </w:pPr>
      <w:r>
        <w:t xml:space="preserve">(п. 3.4 в ред. </w:t>
      </w:r>
      <w:hyperlink r:id="rId95" w:history="1">
        <w:r>
          <w:rPr>
            <w:color w:val="0000FF"/>
          </w:rPr>
          <w:t>постановления</w:t>
        </w:r>
      </w:hyperlink>
      <w:r>
        <w:t xml:space="preserve"> Правительства Ульяновской области от 23.08.2013 N 380-П)</w:t>
      </w:r>
    </w:p>
    <w:p w:rsidR="00444D65" w:rsidRDefault="00444D65">
      <w:pPr>
        <w:pStyle w:val="ConsPlusNormal"/>
        <w:spacing w:before="220"/>
        <w:ind w:firstLine="540"/>
        <w:jc w:val="both"/>
      </w:pPr>
      <w:r>
        <w:t xml:space="preserve">3.5. </w:t>
      </w:r>
      <w:proofErr w:type="gramStart"/>
      <w:r>
        <w:t xml:space="preserve">Уполномоченный орган в ходе рассмотрения заявок проверяет соответствие представленных в их составе документов требованиям, установленным </w:t>
      </w:r>
      <w:hyperlink w:anchor="P164" w:history="1">
        <w:r>
          <w:rPr>
            <w:color w:val="0000FF"/>
          </w:rPr>
          <w:t>разделом 4</w:t>
        </w:r>
      </w:hyperlink>
      <w:r>
        <w:t xml:space="preserve"> настоящего Порядка, определяет соответствие инвестиционного проекта критериям присвоения инвестиционному проекту статуса особо значимого инвестиционного проекта, указанным в </w:t>
      </w:r>
      <w:hyperlink w:anchor="P65" w:history="1">
        <w:r>
          <w:rPr>
            <w:color w:val="0000FF"/>
          </w:rPr>
          <w:t>разделе 2</w:t>
        </w:r>
      </w:hyperlink>
      <w:r>
        <w:t xml:space="preserve"> настоящего Порядка, а также устанавливает наличие или отсутствие указанных в </w:t>
      </w:r>
      <w:hyperlink w:anchor="P137" w:history="1">
        <w:r>
          <w:rPr>
            <w:color w:val="0000FF"/>
          </w:rPr>
          <w:t>пункте 3.4</w:t>
        </w:r>
      </w:hyperlink>
      <w:r>
        <w:t xml:space="preserve"> настоящего раздела обстоятельств, являющихся основаниями для непринятия заявок к рассмотрению.</w:t>
      </w:r>
      <w:proofErr w:type="gramEnd"/>
    </w:p>
    <w:p w:rsidR="00444D65" w:rsidRDefault="00444D65">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Ульяновской области от 02.12.2019 N 655-П)</w:t>
      </w:r>
    </w:p>
    <w:p w:rsidR="00444D65" w:rsidRDefault="00444D65">
      <w:pPr>
        <w:pStyle w:val="ConsPlusNormal"/>
        <w:spacing w:before="220"/>
        <w:ind w:firstLine="540"/>
        <w:jc w:val="both"/>
      </w:pPr>
      <w:r>
        <w:t xml:space="preserve">В целях выявления обстоятельств, являющихся основаниями для непринятия заявок к рассмотрению, установленных настоящим разделом, Уполномоченный орган запрашивает соответствующие сведения в рамках </w:t>
      </w:r>
      <w:proofErr w:type="gramStart"/>
      <w:r>
        <w:t>информационного обмена, осуществляемого с применением единой системы межведомственного электронного взаимодействия либо использует</w:t>
      </w:r>
      <w:proofErr w:type="gramEnd"/>
      <w:r>
        <w:t xml:space="preserve"> информацию, содержащуюся в государственных информационных системах и размещенную в информационно-телекоммуникационной сети "Интернет" в форме открытых данных.</w:t>
      </w:r>
    </w:p>
    <w:p w:rsidR="00444D65" w:rsidRDefault="00444D65">
      <w:pPr>
        <w:pStyle w:val="ConsPlusNormal"/>
        <w:jc w:val="both"/>
      </w:pPr>
      <w:r>
        <w:t xml:space="preserve">(в ред. </w:t>
      </w:r>
      <w:hyperlink r:id="rId97" w:history="1">
        <w:r>
          <w:rPr>
            <w:color w:val="0000FF"/>
          </w:rPr>
          <w:t>постановления</w:t>
        </w:r>
      </w:hyperlink>
      <w:r>
        <w:t xml:space="preserve"> Правительства Ульяновской области от 02.12.2019 N 655-П)</w:t>
      </w:r>
    </w:p>
    <w:p w:rsidR="00444D65" w:rsidRDefault="00444D65">
      <w:pPr>
        <w:pStyle w:val="ConsPlusNormal"/>
        <w:jc w:val="both"/>
      </w:pPr>
      <w:r>
        <w:t xml:space="preserve">(п. 3.5 в ред. </w:t>
      </w:r>
      <w:hyperlink r:id="rId98" w:history="1">
        <w:r>
          <w:rPr>
            <w:color w:val="0000FF"/>
          </w:rPr>
          <w:t>постановления</w:t>
        </w:r>
      </w:hyperlink>
      <w:r>
        <w:t xml:space="preserve"> Правительства Ульяновской области от 13.02.2017 N 74-П)</w:t>
      </w:r>
    </w:p>
    <w:p w:rsidR="00444D65" w:rsidRDefault="00444D65">
      <w:pPr>
        <w:pStyle w:val="ConsPlusNormal"/>
        <w:spacing w:before="220"/>
        <w:ind w:firstLine="540"/>
        <w:jc w:val="both"/>
      </w:pPr>
      <w:r>
        <w:t xml:space="preserve">3.6. </w:t>
      </w:r>
      <w:proofErr w:type="gramStart"/>
      <w:r>
        <w:t xml:space="preserve">В случае несоответствия представленных заявителем документов требованиям, установленным </w:t>
      </w:r>
      <w:hyperlink w:anchor="P164" w:history="1">
        <w:r>
          <w:rPr>
            <w:color w:val="0000FF"/>
          </w:rPr>
          <w:t>разделом 4</w:t>
        </w:r>
      </w:hyperlink>
      <w:r>
        <w:t xml:space="preserve"> настоящего Порядка, и (или) наличия указанных в </w:t>
      </w:r>
      <w:hyperlink w:anchor="P137" w:history="1">
        <w:r>
          <w:rPr>
            <w:color w:val="0000FF"/>
          </w:rPr>
          <w:t>пункте 3.4</w:t>
        </w:r>
      </w:hyperlink>
      <w:r>
        <w:t xml:space="preserve"> настоящего раздела обстоятельств, являющихся основаниями для непринятия заявок к рассмотрению, Уполномоченный орган в течение 5 рабочих дней со дня поступления соответствующих документов (сведений) направляет заявителю письменное уведомление о возврате документов с указанием мотивов такого возврата.</w:t>
      </w:r>
      <w:proofErr w:type="gramEnd"/>
    </w:p>
    <w:p w:rsidR="00444D65" w:rsidRDefault="00444D65">
      <w:pPr>
        <w:pStyle w:val="ConsPlusNormal"/>
        <w:jc w:val="both"/>
      </w:pPr>
      <w:r>
        <w:t>(</w:t>
      </w:r>
      <w:proofErr w:type="gramStart"/>
      <w:r>
        <w:t>в</w:t>
      </w:r>
      <w:proofErr w:type="gramEnd"/>
      <w:r>
        <w:t xml:space="preserve"> ред. постановлений Правительства Ульяновской области от 13.02.2017 </w:t>
      </w:r>
      <w:hyperlink r:id="rId99" w:history="1">
        <w:r>
          <w:rPr>
            <w:color w:val="0000FF"/>
          </w:rPr>
          <w:t>N 74-П</w:t>
        </w:r>
      </w:hyperlink>
      <w:r>
        <w:t xml:space="preserve">, от 02.12.2019 </w:t>
      </w:r>
      <w:hyperlink r:id="rId100" w:history="1">
        <w:r>
          <w:rPr>
            <w:color w:val="0000FF"/>
          </w:rPr>
          <w:t>N 655-П</w:t>
        </w:r>
      </w:hyperlink>
      <w:r>
        <w:t>)</w:t>
      </w:r>
    </w:p>
    <w:p w:rsidR="00444D65" w:rsidRDefault="00444D65">
      <w:pPr>
        <w:pStyle w:val="ConsPlusNormal"/>
        <w:spacing w:before="220"/>
        <w:ind w:firstLine="540"/>
        <w:jc w:val="both"/>
      </w:pPr>
      <w:r>
        <w:t xml:space="preserve">3.7. </w:t>
      </w:r>
      <w:proofErr w:type="gramStart"/>
      <w:r>
        <w:t xml:space="preserve">В случае соответствия представленных заявителем документов требованиям, </w:t>
      </w:r>
      <w:r>
        <w:lastRenderedPageBreak/>
        <w:t xml:space="preserve">установленным </w:t>
      </w:r>
      <w:hyperlink w:anchor="P164" w:history="1">
        <w:r>
          <w:rPr>
            <w:color w:val="0000FF"/>
          </w:rPr>
          <w:t>разделом 4</w:t>
        </w:r>
      </w:hyperlink>
      <w:r>
        <w:t xml:space="preserve"> настоящего Порядка, соответствия инвестиционного проекта критериям присвоения инвестиционному проекту статуса особо значимого инвестиционного проекта, указанным в </w:t>
      </w:r>
      <w:hyperlink w:anchor="P65" w:history="1">
        <w:r>
          <w:rPr>
            <w:color w:val="0000FF"/>
          </w:rPr>
          <w:t>разделе 2</w:t>
        </w:r>
      </w:hyperlink>
      <w:r>
        <w:t xml:space="preserve"> настоящего Порядка, и отсутствия указанных в </w:t>
      </w:r>
      <w:hyperlink w:anchor="P137" w:history="1">
        <w:r>
          <w:rPr>
            <w:color w:val="0000FF"/>
          </w:rPr>
          <w:t>пункте 3.4</w:t>
        </w:r>
      </w:hyperlink>
      <w:r>
        <w:t xml:space="preserve"> настоящего раздела обстоятельств, являющихся основаниями для непринятия заявок к рассмотрению, Уполномоченный орган в течение 10 рабочих дней со дня поступления соответствующих документов (сведений) готовит</w:t>
      </w:r>
      <w:proofErr w:type="gramEnd"/>
      <w:r>
        <w:t xml:space="preserve"> заключение о соответствии инвестиционного проекта критериям присвоения инвестиционному проекту статуса особо значимого инвестиционного проекта и целесообразности присвоения инвестиционному проекту статуса особо значимого инвестиционного проекта.</w:t>
      </w:r>
    </w:p>
    <w:p w:rsidR="00444D65" w:rsidRDefault="00444D65">
      <w:pPr>
        <w:pStyle w:val="ConsPlusNormal"/>
        <w:jc w:val="both"/>
      </w:pPr>
      <w:r>
        <w:t xml:space="preserve">(в ред. </w:t>
      </w:r>
      <w:hyperlink r:id="rId101" w:history="1">
        <w:r>
          <w:rPr>
            <w:color w:val="0000FF"/>
          </w:rPr>
          <w:t>постановления</w:t>
        </w:r>
      </w:hyperlink>
      <w:r>
        <w:t xml:space="preserve"> Правительства Ульяновской области от 02.12.2019 N 655-П)</w:t>
      </w:r>
    </w:p>
    <w:p w:rsidR="00444D65" w:rsidRDefault="00444D65">
      <w:pPr>
        <w:pStyle w:val="ConsPlusNormal"/>
        <w:spacing w:before="220"/>
        <w:ind w:firstLine="540"/>
        <w:jc w:val="both"/>
      </w:pPr>
      <w:proofErr w:type="gramStart"/>
      <w:r>
        <w:t xml:space="preserve">В случае соответствия представленных заявителем документов требованиям, установленным </w:t>
      </w:r>
      <w:hyperlink w:anchor="P164" w:history="1">
        <w:r>
          <w:rPr>
            <w:color w:val="0000FF"/>
          </w:rPr>
          <w:t>разделом 4</w:t>
        </w:r>
      </w:hyperlink>
      <w:r>
        <w:t xml:space="preserve"> настоящего Порядка, несоответствия инвестиционного проекта критериям присвоения инвестиционному проекту статуса особо значимого инвестиционного проекта, указанным в </w:t>
      </w:r>
      <w:hyperlink w:anchor="P65" w:history="1">
        <w:r>
          <w:rPr>
            <w:color w:val="0000FF"/>
          </w:rPr>
          <w:t>разделе 2</w:t>
        </w:r>
      </w:hyperlink>
      <w:r>
        <w:t xml:space="preserve"> настоящего Порядка, и отсутствия указанных в </w:t>
      </w:r>
      <w:hyperlink w:anchor="P137" w:history="1">
        <w:r>
          <w:rPr>
            <w:color w:val="0000FF"/>
          </w:rPr>
          <w:t>пункте 3.4</w:t>
        </w:r>
      </w:hyperlink>
      <w:r>
        <w:t xml:space="preserve"> настоящего раздела обстоятельств, являющихся основаниями для непринятия заявок к рассмотрению, Уполномоченный орган в течение 10 рабочих дней со дня поступления соответствующих документов (сведений) готовит</w:t>
      </w:r>
      <w:proofErr w:type="gramEnd"/>
      <w:r>
        <w:t xml:space="preserve"> заключение о несоответствии инвестиционного проекта критериям присвоения инвестиционному проекту статуса особо значимого инвестиционного проекта и нецелесообразности присвоения инвестиционному проекту статуса особо значимого инвестиционного проекта.</w:t>
      </w:r>
    </w:p>
    <w:p w:rsidR="00444D65" w:rsidRDefault="00444D65">
      <w:pPr>
        <w:pStyle w:val="ConsPlusNormal"/>
        <w:jc w:val="both"/>
      </w:pPr>
      <w:r>
        <w:t xml:space="preserve">(в ред. </w:t>
      </w:r>
      <w:hyperlink r:id="rId102" w:history="1">
        <w:r>
          <w:rPr>
            <w:color w:val="0000FF"/>
          </w:rPr>
          <w:t>постановления</w:t>
        </w:r>
      </w:hyperlink>
      <w:r>
        <w:t xml:space="preserve"> Правительства Ульяновской области от 02.12.2019 N 655-П)</w:t>
      </w:r>
    </w:p>
    <w:p w:rsidR="00444D65" w:rsidRDefault="00444D65">
      <w:pPr>
        <w:pStyle w:val="ConsPlusNormal"/>
        <w:jc w:val="both"/>
      </w:pPr>
      <w:r>
        <w:t xml:space="preserve">(п. 3.7 в ред. </w:t>
      </w:r>
      <w:hyperlink r:id="rId103" w:history="1">
        <w:r>
          <w:rPr>
            <w:color w:val="0000FF"/>
          </w:rPr>
          <w:t>постановления</w:t>
        </w:r>
      </w:hyperlink>
      <w:r>
        <w:t xml:space="preserve"> Правительства Ульяновской области от 13.02.2017 N 74-П)</w:t>
      </w:r>
    </w:p>
    <w:p w:rsidR="00444D65" w:rsidRDefault="00444D65">
      <w:pPr>
        <w:pStyle w:val="ConsPlusNormal"/>
        <w:spacing w:before="220"/>
        <w:ind w:firstLine="540"/>
        <w:jc w:val="both"/>
      </w:pPr>
      <w:r>
        <w:t>3.8. Комиссия с учетом заключения Уполномоченного органа в течение 24 рабочих дней со дня поступления документов принимает решение о целесообразности присвоения инвестиционному проекту статуса особо значимого инвестиционного проекта или об отказе в присвоении инвестиционному проекту статуса особо значимого инвестиционного проекта. Решение Комиссии носит рекомендательный характер и учитывается Правительством Ульяновской области при принятии решения о присвоении инвестиционному проекту статуса особо значимого инвестиционного проекта.</w:t>
      </w:r>
    </w:p>
    <w:p w:rsidR="00444D65" w:rsidRDefault="00444D65">
      <w:pPr>
        <w:pStyle w:val="ConsPlusNormal"/>
        <w:jc w:val="both"/>
      </w:pPr>
      <w:r>
        <w:t>(</w:t>
      </w:r>
      <w:proofErr w:type="gramStart"/>
      <w:r>
        <w:t>п</w:t>
      </w:r>
      <w:proofErr w:type="gramEnd"/>
      <w:r>
        <w:t xml:space="preserve">. 3.8 в ред. </w:t>
      </w:r>
      <w:hyperlink r:id="rId104" w:history="1">
        <w:r>
          <w:rPr>
            <w:color w:val="0000FF"/>
          </w:rPr>
          <w:t>постановления</w:t>
        </w:r>
      </w:hyperlink>
      <w:r>
        <w:t xml:space="preserve"> Правительства Ульяновской области от 13.02.2017 N 74-П)</w:t>
      </w:r>
    </w:p>
    <w:p w:rsidR="00444D65" w:rsidRDefault="00444D65">
      <w:pPr>
        <w:pStyle w:val="ConsPlusNormal"/>
        <w:spacing w:before="220"/>
        <w:ind w:firstLine="540"/>
        <w:jc w:val="both"/>
      </w:pPr>
      <w:r>
        <w:t>3.9. Уполномоченный орган в случае принятия Комиссией решения о целесообразности присвоения инвестиционному проекту статуса особо значимого инвестиционного проекта в течение 7 рабочих дней со дня принятия Комиссией данного решения готовит проект распоряжения Правительства Ульяновской области о присвоении инвестиционному проекту статуса особо значимого инвестиционного проекта.</w:t>
      </w:r>
    </w:p>
    <w:p w:rsidR="00444D65" w:rsidRDefault="00444D65">
      <w:pPr>
        <w:pStyle w:val="ConsPlusNormal"/>
        <w:spacing w:before="220"/>
        <w:ind w:firstLine="540"/>
        <w:jc w:val="both"/>
      </w:pPr>
      <w:proofErr w:type="gramStart"/>
      <w:r>
        <w:t>Уполномоченный орган в случае принятия Комиссией решения об отказе в присвоении инвестиционному проекту статуса особо значимого инвестиционного проекта в течение 7 рабочих дней со дня принятия Комиссией данного решения готовит проект письма о мотивированном отказе в присвоении инвестиционному проекту статуса особо значимого инвестиционного проекта, которое подлежит подписанию должностным лицом Правительства Ульяновской области, координирующим деятельность Уполномоченного органа.</w:t>
      </w:r>
      <w:proofErr w:type="gramEnd"/>
    </w:p>
    <w:p w:rsidR="00444D65" w:rsidRDefault="00444D65">
      <w:pPr>
        <w:pStyle w:val="ConsPlusNormal"/>
        <w:jc w:val="both"/>
      </w:pPr>
      <w:r>
        <w:t>(</w:t>
      </w:r>
      <w:proofErr w:type="gramStart"/>
      <w:r>
        <w:t>п</w:t>
      </w:r>
      <w:proofErr w:type="gramEnd"/>
      <w:r>
        <w:t xml:space="preserve">. 3.9 в ред. </w:t>
      </w:r>
      <w:hyperlink r:id="rId105" w:history="1">
        <w:r>
          <w:rPr>
            <w:color w:val="0000FF"/>
          </w:rPr>
          <w:t>постановления</w:t>
        </w:r>
      </w:hyperlink>
      <w:r>
        <w:t xml:space="preserve"> Правительства Ульяновской области от 13.02.2017 N 74-П)</w:t>
      </w:r>
    </w:p>
    <w:p w:rsidR="00444D65" w:rsidRDefault="00444D65">
      <w:pPr>
        <w:pStyle w:val="ConsPlusNormal"/>
        <w:spacing w:before="220"/>
        <w:ind w:firstLine="540"/>
        <w:jc w:val="both"/>
      </w:pPr>
      <w:r>
        <w:t>3.10. Правительство Ульяновской области в течение 60 календарных дней со дня получения Уполномоченным органом документов обязано принять решение о присвоении инвестиционному проекту статуса особо значимого инвестиционного проекта либо направить заявителю письмо о мотивированном отказе в присвоении инвестиционному проекту статуса особо значимого инвестиционного проекта. Надлежаще заверенная Правительством Ульяновской области копия распоряжения Правительства Ульяновской области о присвоении инвестиционному проекту статуса особо значимого инвестиционного проекта направляется заявителю в течение 7 календарных дней со дня подписания данного распоряжения.</w:t>
      </w:r>
    </w:p>
    <w:p w:rsidR="00444D65" w:rsidRDefault="00444D65">
      <w:pPr>
        <w:pStyle w:val="ConsPlusNormal"/>
        <w:jc w:val="both"/>
      </w:pPr>
      <w:r>
        <w:lastRenderedPageBreak/>
        <w:t>(</w:t>
      </w:r>
      <w:proofErr w:type="gramStart"/>
      <w:r>
        <w:t>в</w:t>
      </w:r>
      <w:proofErr w:type="gramEnd"/>
      <w:r>
        <w:t xml:space="preserve"> ред. постановлений Правительства Ульяновской области от 13.02.2017 </w:t>
      </w:r>
      <w:hyperlink r:id="rId106" w:history="1">
        <w:r>
          <w:rPr>
            <w:color w:val="0000FF"/>
          </w:rPr>
          <w:t>N 74-П</w:t>
        </w:r>
      </w:hyperlink>
      <w:r>
        <w:t xml:space="preserve">, от 02.12.2019 </w:t>
      </w:r>
      <w:hyperlink r:id="rId107" w:history="1">
        <w:r>
          <w:rPr>
            <w:color w:val="0000FF"/>
          </w:rPr>
          <w:t>N 655-П</w:t>
        </w:r>
      </w:hyperlink>
      <w:r>
        <w:t>)</w:t>
      </w:r>
    </w:p>
    <w:p w:rsidR="00444D65" w:rsidRDefault="00444D65">
      <w:pPr>
        <w:pStyle w:val="ConsPlusNormal"/>
        <w:jc w:val="both"/>
      </w:pPr>
    </w:p>
    <w:p w:rsidR="00444D65" w:rsidRDefault="00444D65">
      <w:pPr>
        <w:pStyle w:val="ConsPlusTitle"/>
        <w:jc w:val="center"/>
        <w:outlineLvl w:val="1"/>
      </w:pPr>
      <w:bookmarkStart w:id="5" w:name="P164"/>
      <w:bookmarkEnd w:id="5"/>
      <w:r>
        <w:t>4. Документы, необходимые для рассмотрения вопроса о</w:t>
      </w:r>
    </w:p>
    <w:p w:rsidR="00444D65" w:rsidRDefault="00444D65">
      <w:pPr>
        <w:pStyle w:val="ConsPlusTitle"/>
        <w:jc w:val="center"/>
      </w:pPr>
      <w:proofErr w:type="gramStart"/>
      <w:r>
        <w:t>присвоении</w:t>
      </w:r>
      <w:proofErr w:type="gramEnd"/>
      <w:r>
        <w:t xml:space="preserve"> инвестиционному проекту статуса особо</w:t>
      </w:r>
    </w:p>
    <w:p w:rsidR="00444D65" w:rsidRDefault="00444D65">
      <w:pPr>
        <w:pStyle w:val="ConsPlusTitle"/>
        <w:jc w:val="center"/>
      </w:pPr>
      <w:r>
        <w:t>значимого инвестиционного проекта</w:t>
      </w:r>
    </w:p>
    <w:p w:rsidR="00444D65" w:rsidRDefault="00444D65">
      <w:pPr>
        <w:pStyle w:val="ConsPlusNormal"/>
        <w:jc w:val="both"/>
      </w:pPr>
    </w:p>
    <w:p w:rsidR="00444D65" w:rsidRDefault="00444D65">
      <w:pPr>
        <w:pStyle w:val="ConsPlusNormal"/>
        <w:ind w:firstLine="540"/>
        <w:jc w:val="both"/>
      </w:pPr>
      <w:r>
        <w:t>Для рассмотрения вопроса о присвоении инвестиционному проекту статуса особо значимого инвестиционного проекта заявитель представляет следующие документы:</w:t>
      </w:r>
    </w:p>
    <w:p w:rsidR="00444D65" w:rsidRDefault="00444D65">
      <w:pPr>
        <w:pStyle w:val="ConsPlusNormal"/>
        <w:spacing w:before="220"/>
        <w:ind w:firstLine="540"/>
        <w:jc w:val="both"/>
      </w:pPr>
      <w:r>
        <w:t>1) выписку из Единого государственного реестра юридических лиц, полученную не ранее чем за 30 календарных дней до дня подачи заявки, подтверждающую в том числе, что заявитель не проводит процедуру реорганизации, ликвидации, не находится в процедуре, применяемой в деле о банкротстве;</w:t>
      </w:r>
    </w:p>
    <w:p w:rsidR="00444D65" w:rsidRDefault="00444D65">
      <w:pPr>
        <w:pStyle w:val="ConsPlusNormal"/>
        <w:jc w:val="both"/>
      </w:pPr>
      <w:r>
        <w:t xml:space="preserve">(в ред. постановлений Правительства Ульяновской области от 15.02.2013 </w:t>
      </w:r>
      <w:hyperlink r:id="rId108" w:history="1">
        <w:r>
          <w:rPr>
            <w:color w:val="0000FF"/>
          </w:rPr>
          <w:t>N 49-П</w:t>
        </w:r>
      </w:hyperlink>
      <w:r>
        <w:t xml:space="preserve">, от 02.12.2019 </w:t>
      </w:r>
      <w:hyperlink r:id="rId109" w:history="1">
        <w:r>
          <w:rPr>
            <w:color w:val="0000FF"/>
          </w:rPr>
          <w:t>N 655-П</w:t>
        </w:r>
      </w:hyperlink>
      <w:r>
        <w:t>)</w:t>
      </w:r>
    </w:p>
    <w:p w:rsidR="00444D65" w:rsidRDefault="00444D65">
      <w:pPr>
        <w:pStyle w:val="ConsPlusNormal"/>
        <w:spacing w:before="220"/>
        <w:ind w:firstLine="540"/>
        <w:jc w:val="both"/>
      </w:pPr>
      <w:r>
        <w:t>2) копию свидетельства о постановке заявителя на учет в налоговом органе;</w:t>
      </w:r>
    </w:p>
    <w:p w:rsidR="00444D65" w:rsidRDefault="00444D65">
      <w:pPr>
        <w:pStyle w:val="ConsPlusNormal"/>
        <w:jc w:val="both"/>
      </w:pPr>
      <w:r>
        <w:t xml:space="preserve">(в ред. </w:t>
      </w:r>
      <w:hyperlink r:id="rId110" w:history="1">
        <w:r>
          <w:rPr>
            <w:color w:val="0000FF"/>
          </w:rPr>
          <w:t>постановления</w:t>
        </w:r>
      </w:hyperlink>
      <w:r>
        <w:t xml:space="preserve"> Правительства Ульяновской области от 02.12.2019 N 655-П)</w:t>
      </w:r>
    </w:p>
    <w:p w:rsidR="00444D65" w:rsidRDefault="00444D65">
      <w:pPr>
        <w:pStyle w:val="ConsPlusNormal"/>
        <w:spacing w:before="220"/>
        <w:ind w:firstLine="540"/>
        <w:jc w:val="both"/>
      </w:pPr>
      <w:r>
        <w:t>3) справку налогового органа об исполнении заявителем как налогоплательщиком (плательщиком сборов, налоговым агентом) обязанности по уплате налогов, сборов, страховых взносов, пеней, штрафов, полученную не ранее чем за 30 календарных дней до дня подачи заявки;</w:t>
      </w:r>
    </w:p>
    <w:p w:rsidR="00444D65" w:rsidRDefault="00444D65">
      <w:pPr>
        <w:pStyle w:val="ConsPlusNormal"/>
        <w:jc w:val="both"/>
      </w:pPr>
      <w:r>
        <w:t xml:space="preserve">(в ред. постановлений Правительства Ульяновской области от 15.02.2013 </w:t>
      </w:r>
      <w:hyperlink r:id="rId111" w:history="1">
        <w:r>
          <w:rPr>
            <w:color w:val="0000FF"/>
          </w:rPr>
          <w:t>N 49-П</w:t>
        </w:r>
      </w:hyperlink>
      <w:r>
        <w:t xml:space="preserve">, от 02.12.2019 </w:t>
      </w:r>
      <w:hyperlink r:id="rId112" w:history="1">
        <w:r>
          <w:rPr>
            <w:color w:val="0000FF"/>
          </w:rPr>
          <w:t>N 655-П</w:t>
        </w:r>
      </w:hyperlink>
      <w:r>
        <w:t>)</w:t>
      </w:r>
    </w:p>
    <w:p w:rsidR="00444D65" w:rsidRDefault="00444D65">
      <w:pPr>
        <w:pStyle w:val="ConsPlusNormal"/>
        <w:spacing w:before="220"/>
        <w:ind w:firstLine="540"/>
        <w:jc w:val="both"/>
      </w:pPr>
      <w:r>
        <w:t>4) выписку из Единого государственного реестра недвижимости, полученную не ранее чем за 30 календарных дней до дня подачи заявки;</w:t>
      </w:r>
    </w:p>
    <w:p w:rsidR="00444D65" w:rsidRDefault="00444D65">
      <w:pPr>
        <w:pStyle w:val="ConsPlusNormal"/>
        <w:jc w:val="both"/>
      </w:pPr>
      <w:r>
        <w:t xml:space="preserve">(в ред. </w:t>
      </w:r>
      <w:hyperlink r:id="rId113" w:history="1">
        <w:r>
          <w:rPr>
            <w:color w:val="0000FF"/>
          </w:rPr>
          <w:t>постановления</w:t>
        </w:r>
      </w:hyperlink>
      <w:r>
        <w:t xml:space="preserve"> Правительства Ульяновской области от 02.12.2019 N 655-П)</w:t>
      </w:r>
    </w:p>
    <w:p w:rsidR="00444D65" w:rsidRDefault="00444D65">
      <w:pPr>
        <w:pStyle w:val="ConsPlusNormal"/>
        <w:spacing w:before="220"/>
        <w:ind w:firstLine="540"/>
        <w:jc w:val="both"/>
      </w:pPr>
      <w:r>
        <w:t>5) бизнес-план инвестиционного проекта;</w:t>
      </w:r>
    </w:p>
    <w:p w:rsidR="00444D65" w:rsidRDefault="00444D65">
      <w:pPr>
        <w:pStyle w:val="ConsPlusNormal"/>
        <w:spacing w:before="220"/>
        <w:ind w:firstLine="540"/>
        <w:jc w:val="both"/>
      </w:pPr>
      <w:r>
        <w:t xml:space="preserve">6) план капитальных вложений, подлежащих осуществлению в процессе реализации инвестиционного проекта, составленный поквартально с разбивкой по объектам основных средств согласно </w:t>
      </w:r>
      <w:hyperlink w:anchor="P182" w:history="1">
        <w:r>
          <w:rPr>
            <w:color w:val="0000FF"/>
          </w:rPr>
          <w:t>таблице 1</w:t>
        </w:r>
      </w:hyperlink>
      <w:r>
        <w:t>:</w:t>
      </w:r>
    </w:p>
    <w:p w:rsidR="00444D65" w:rsidRDefault="00444D65">
      <w:pPr>
        <w:pStyle w:val="ConsPlusNormal"/>
        <w:jc w:val="both"/>
      </w:pPr>
    </w:p>
    <w:p w:rsidR="00444D65" w:rsidRDefault="00444D65">
      <w:pPr>
        <w:pStyle w:val="ConsPlusNormal"/>
        <w:jc w:val="right"/>
        <w:outlineLvl w:val="2"/>
      </w:pPr>
      <w:r>
        <w:t>Таблица 1</w:t>
      </w:r>
    </w:p>
    <w:p w:rsidR="00444D65" w:rsidRDefault="00444D65">
      <w:pPr>
        <w:pStyle w:val="ConsPlusNormal"/>
        <w:jc w:val="both"/>
      </w:pPr>
    </w:p>
    <w:p w:rsidR="00444D65" w:rsidRDefault="00444D65">
      <w:pPr>
        <w:pStyle w:val="ConsPlusTitle"/>
        <w:jc w:val="center"/>
      </w:pPr>
      <w:bookmarkStart w:id="6" w:name="P182"/>
      <w:bookmarkEnd w:id="6"/>
      <w:r>
        <w:t>Капитальные вложения, осуществляемые в процессе</w:t>
      </w:r>
    </w:p>
    <w:p w:rsidR="00444D65" w:rsidRDefault="00444D65">
      <w:pPr>
        <w:pStyle w:val="ConsPlusTitle"/>
        <w:jc w:val="center"/>
      </w:pPr>
      <w:r>
        <w:t>реализации инвестиционного проекта согласно</w:t>
      </w:r>
    </w:p>
    <w:p w:rsidR="00444D65" w:rsidRDefault="00444D65">
      <w:pPr>
        <w:pStyle w:val="ConsPlusTitle"/>
        <w:jc w:val="center"/>
      </w:pPr>
      <w:r>
        <w:t>бизнес-плану инвестиционного проекта</w:t>
      </w:r>
    </w:p>
    <w:p w:rsidR="00444D65" w:rsidRDefault="00444D65">
      <w:pPr>
        <w:pStyle w:val="ConsPlusNormal"/>
        <w:jc w:val="both"/>
      </w:pPr>
    </w:p>
    <w:p w:rsidR="00444D65" w:rsidRDefault="00444D65">
      <w:pPr>
        <w:pStyle w:val="ConsPlusNormal"/>
        <w:jc w:val="right"/>
      </w:pPr>
      <w:r>
        <w:t>(тыс. рублей)</w:t>
      </w:r>
    </w:p>
    <w:p w:rsidR="00444D65" w:rsidRDefault="00444D65">
      <w:pPr>
        <w:sectPr w:rsidR="00444D65" w:rsidSect="00D42DDF">
          <w:pgSz w:w="11906" w:h="16838"/>
          <w:pgMar w:top="1134" w:right="850" w:bottom="1134" w:left="1701" w:header="708" w:footer="708" w:gutter="0"/>
          <w:cols w:space="708"/>
          <w:docGrid w:linePitch="360"/>
        </w:sectPr>
      </w:pP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720"/>
        <w:gridCol w:w="720"/>
        <w:gridCol w:w="720"/>
        <w:gridCol w:w="720"/>
        <w:gridCol w:w="819"/>
        <w:gridCol w:w="741"/>
        <w:gridCol w:w="720"/>
        <w:gridCol w:w="720"/>
        <w:gridCol w:w="720"/>
        <w:gridCol w:w="819"/>
        <w:gridCol w:w="741"/>
        <w:gridCol w:w="720"/>
        <w:gridCol w:w="720"/>
        <w:gridCol w:w="720"/>
        <w:gridCol w:w="819"/>
      </w:tblGrid>
      <w:tr w:rsidR="00444D65">
        <w:tc>
          <w:tcPr>
            <w:tcW w:w="1500" w:type="dxa"/>
            <w:vMerge w:val="restart"/>
          </w:tcPr>
          <w:p w:rsidR="00444D65" w:rsidRDefault="00444D65">
            <w:pPr>
              <w:pStyle w:val="ConsPlusNormal"/>
              <w:jc w:val="center"/>
            </w:pPr>
            <w:r>
              <w:t>Показатель</w:t>
            </w:r>
          </w:p>
        </w:tc>
        <w:tc>
          <w:tcPr>
            <w:tcW w:w="5160" w:type="dxa"/>
            <w:gridSpan w:val="7"/>
          </w:tcPr>
          <w:p w:rsidR="00444D65" w:rsidRDefault="00444D65">
            <w:pPr>
              <w:pStyle w:val="ConsPlusNormal"/>
              <w:jc w:val="center"/>
            </w:pPr>
            <w:r>
              <w:t>Первый год</w:t>
            </w:r>
          </w:p>
        </w:tc>
        <w:tc>
          <w:tcPr>
            <w:tcW w:w="2259" w:type="dxa"/>
            <w:gridSpan w:val="3"/>
          </w:tcPr>
          <w:p w:rsidR="00444D65" w:rsidRDefault="00444D65">
            <w:pPr>
              <w:pStyle w:val="ConsPlusNormal"/>
              <w:jc w:val="center"/>
            </w:pPr>
            <w:r>
              <w:t>Второй год</w:t>
            </w:r>
          </w:p>
        </w:tc>
        <w:tc>
          <w:tcPr>
            <w:tcW w:w="3720" w:type="dxa"/>
            <w:gridSpan w:val="5"/>
          </w:tcPr>
          <w:p w:rsidR="00444D65" w:rsidRDefault="00444D65">
            <w:pPr>
              <w:pStyle w:val="ConsPlusNormal"/>
              <w:jc w:val="center"/>
            </w:pPr>
            <w:r>
              <w:t>Третий и последующие годы</w:t>
            </w:r>
          </w:p>
        </w:tc>
      </w:tr>
      <w:tr w:rsidR="00444D65">
        <w:tc>
          <w:tcPr>
            <w:tcW w:w="1500" w:type="dxa"/>
            <w:vMerge/>
          </w:tcPr>
          <w:p w:rsidR="00444D65" w:rsidRDefault="00444D65"/>
        </w:tc>
        <w:tc>
          <w:tcPr>
            <w:tcW w:w="720" w:type="dxa"/>
          </w:tcPr>
          <w:p w:rsidR="00444D65" w:rsidRDefault="00444D65">
            <w:pPr>
              <w:pStyle w:val="ConsPlusNormal"/>
              <w:jc w:val="center"/>
            </w:pPr>
            <w:r>
              <w:t>1 квартал</w:t>
            </w:r>
          </w:p>
        </w:tc>
        <w:tc>
          <w:tcPr>
            <w:tcW w:w="720" w:type="dxa"/>
          </w:tcPr>
          <w:p w:rsidR="00444D65" w:rsidRDefault="00444D65">
            <w:pPr>
              <w:pStyle w:val="ConsPlusNormal"/>
              <w:jc w:val="center"/>
            </w:pPr>
            <w:r>
              <w:t>2 квартал</w:t>
            </w:r>
          </w:p>
        </w:tc>
        <w:tc>
          <w:tcPr>
            <w:tcW w:w="720" w:type="dxa"/>
          </w:tcPr>
          <w:p w:rsidR="00444D65" w:rsidRDefault="00444D65">
            <w:pPr>
              <w:pStyle w:val="ConsPlusNormal"/>
              <w:jc w:val="center"/>
            </w:pPr>
            <w:r>
              <w:t>3 квартал</w:t>
            </w:r>
          </w:p>
        </w:tc>
        <w:tc>
          <w:tcPr>
            <w:tcW w:w="720" w:type="dxa"/>
          </w:tcPr>
          <w:p w:rsidR="00444D65" w:rsidRDefault="00444D65">
            <w:pPr>
              <w:pStyle w:val="ConsPlusNormal"/>
              <w:jc w:val="center"/>
            </w:pPr>
            <w:r>
              <w:t>4 квартал</w:t>
            </w:r>
          </w:p>
        </w:tc>
        <w:tc>
          <w:tcPr>
            <w:tcW w:w="819" w:type="dxa"/>
          </w:tcPr>
          <w:p w:rsidR="00444D65" w:rsidRDefault="00444D65">
            <w:pPr>
              <w:pStyle w:val="ConsPlusNormal"/>
              <w:jc w:val="center"/>
            </w:pPr>
            <w:r>
              <w:t>Всего за год</w:t>
            </w:r>
          </w:p>
        </w:tc>
        <w:tc>
          <w:tcPr>
            <w:tcW w:w="741" w:type="dxa"/>
          </w:tcPr>
          <w:p w:rsidR="00444D65" w:rsidRDefault="00444D65">
            <w:pPr>
              <w:pStyle w:val="ConsPlusNormal"/>
              <w:jc w:val="center"/>
            </w:pPr>
            <w:r>
              <w:t>1 квартал</w:t>
            </w:r>
          </w:p>
        </w:tc>
        <w:tc>
          <w:tcPr>
            <w:tcW w:w="720" w:type="dxa"/>
          </w:tcPr>
          <w:p w:rsidR="00444D65" w:rsidRDefault="00444D65">
            <w:pPr>
              <w:pStyle w:val="ConsPlusNormal"/>
              <w:jc w:val="center"/>
            </w:pPr>
            <w:r>
              <w:t>2 квартал</w:t>
            </w:r>
          </w:p>
        </w:tc>
        <w:tc>
          <w:tcPr>
            <w:tcW w:w="720" w:type="dxa"/>
          </w:tcPr>
          <w:p w:rsidR="00444D65" w:rsidRDefault="00444D65">
            <w:pPr>
              <w:pStyle w:val="ConsPlusNormal"/>
              <w:jc w:val="center"/>
            </w:pPr>
            <w:r>
              <w:t>3 квартал</w:t>
            </w:r>
          </w:p>
        </w:tc>
        <w:tc>
          <w:tcPr>
            <w:tcW w:w="720" w:type="dxa"/>
          </w:tcPr>
          <w:p w:rsidR="00444D65" w:rsidRDefault="00444D65">
            <w:pPr>
              <w:pStyle w:val="ConsPlusNormal"/>
              <w:jc w:val="center"/>
            </w:pPr>
            <w:r>
              <w:t>4 квартал</w:t>
            </w:r>
          </w:p>
        </w:tc>
        <w:tc>
          <w:tcPr>
            <w:tcW w:w="819" w:type="dxa"/>
          </w:tcPr>
          <w:p w:rsidR="00444D65" w:rsidRDefault="00444D65">
            <w:pPr>
              <w:pStyle w:val="ConsPlusNormal"/>
              <w:jc w:val="center"/>
            </w:pPr>
            <w:r>
              <w:t>Всего за год</w:t>
            </w:r>
          </w:p>
        </w:tc>
        <w:tc>
          <w:tcPr>
            <w:tcW w:w="741" w:type="dxa"/>
          </w:tcPr>
          <w:p w:rsidR="00444D65" w:rsidRDefault="00444D65">
            <w:pPr>
              <w:pStyle w:val="ConsPlusNormal"/>
              <w:jc w:val="center"/>
            </w:pPr>
            <w:r>
              <w:t>1 квартал</w:t>
            </w:r>
          </w:p>
        </w:tc>
        <w:tc>
          <w:tcPr>
            <w:tcW w:w="720" w:type="dxa"/>
          </w:tcPr>
          <w:p w:rsidR="00444D65" w:rsidRDefault="00444D65">
            <w:pPr>
              <w:pStyle w:val="ConsPlusNormal"/>
              <w:jc w:val="center"/>
            </w:pPr>
            <w:r>
              <w:t>2 квартал</w:t>
            </w:r>
          </w:p>
        </w:tc>
        <w:tc>
          <w:tcPr>
            <w:tcW w:w="720" w:type="dxa"/>
          </w:tcPr>
          <w:p w:rsidR="00444D65" w:rsidRDefault="00444D65">
            <w:pPr>
              <w:pStyle w:val="ConsPlusNormal"/>
              <w:jc w:val="center"/>
            </w:pPr>
            <w:r>
              <w:t>3 квартал</w:t>
            </w:r>
          </w:p>
        </w:tc>
        <w:tc>
          <w:tcPr>
            <w:tcW w:w="720" w:type="dxa"/>
          </w:tcPr>
          <w:p w:rsidR="00444D65" w:rsidRDefault="00444D65">
            <w:pPr>
              <w:pStyle w:val="ConsPlusNormal"/>
              <w:jc w:val="center"/>
            </w:pPr>
            <w:r>
              <w:t>4 квартал</w:t>
            </w:r>
          </w:p>
        </w:tc>
        <w:tc>
          <w:tcPr>
            <w:tcW w:w="819" w:type="dxa"/>
          </w:tcPr>
          <w:p w:rsidR="00444D65" w:rsidRDefault="00444D65">
            <w:pPr>
              <w:pStyle w:val="ConsPlusNormal"/>
              <w:jc w:val="center"/>
            </w:pPr>
            <w:r>
              <w:t>Всего за год</w:t>
            </w:r>
          </w:p>
        </w:tc>
      </w:tr>
      <w:tr w:rsidR="00444D65">
        <w:tc>
          <w:tcPr>
            <w:tcW w:w="1500" w:type="dxa"/>
          </w:tcPr>
          <w:p w:rsidR="00444D65" w:rsidRDefault="00444D65">
            <w:pPr>
              <w:pStyle w:val="ConsPlusNormal"/>
              <w:jc w:val="both"/>
            </w:pPr>
            <w:r>
              <w:t>Капитальные вложения, всего</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1500" w:type="dxa"/>
          </w:tcPr>
          <w:p w:rsidR="00444D65" w:rsidRDefault="00444D65">
            <w:pPr>
              <w:pStyle w:val="ConsPlusNormal"/>
              <w:jc w:val="both"/>
            </w:pPr>
            <w:r>
              <w:t>в том числе по объектам основных средств (указать отдельно по всем объектам)</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jc w:val="both"/>
      </w:pPr>
    </w:p>
    <w:p w:rsidR="00444D65" w:rsidRDefault="00444D65">
      <w:pPr>
        <w:pStyle w:val="ConsPlusNormal"/>
        <w:ind w:firstLine="540"/>
        <w:jc w:val="both"/>
      </w:pPr>
      <w:r>
        <w:t xml:space="preserve">7) распределение капитальных вложений, запланированных к осуществлению в целях реализации инвестиционного проекта, по видам экономической деятельности в соответствии с Общероссийским </w:t>
      </w:r>
      <w:hyperlink r:id="rId114" w:history="1">
        <w:r>
          <w:rPr>
            <w:color w:val="0000FF"/>
          </w:rPr>
          <w:t>классификатором</w:t>
        </w:r>
      </w:hyperlink>
      <w:r>
        <w:t xml:space="preserve"> видов экономической деятельности </w:t>
      </w:r>
      <w:hyperlink r:id="rId115" w:history="1">
        <w:r>
          <w:rPr>
            <w:color w:val="0000FF"/>
          </w:rPr>
          <w:t>ОК 029-2014</w:t>
        </w:r>
      </w:hyperlink>
      <w:r>
        <w:t xml:space="preserve"> (КДЕС Ред. 2): наименование основных средств, назначение основных средств в соответствии с Общероссийским </w:t>
      </w:r>
      <w:hyperlink r:id="rId116" w:history="1">
        <w:r>
          <w:rPr>
            <w:color w:val="0000FF"/>
          </w:rPr>
          <w:t>классификатором</w:t>
        </w:r>
      </w:hyperlink>
      <w:r>
        <w:t xml:space="preserve"> видов экономической деятельности ОК 029-2014 (КДЕС</w:t>
      </w:r>
      <w:proofErr w:type="gramStart"/>
      <w:r>
        <w:t xml:space="preserve"> Р</w:t>
      </w:r>
      <w:proofErr w:type="gramEnd"/>
      <w:r>
        <w:t>ед. 2), объем планируемых к осуществлению капитальных вложений в создание основных средств;</w:t>
      </w:r>
    </w:p>
    <w:p w:rsidR="00444D65" w:rsidRDefault="00444D65">
      <w:pPr>
        <w:pStyle w:val="ConsPlusNormal"/>
        <w:jc w:val="both"/>
      </w:pPr>
      <w:r>
        <w:t xml:space="preserve">(в ред. постановлений Правительства Ульяновской области от 15.02.2013 </w:t>
      </w:r>
      <w:hyperlink r:id="rId117" w:history="1">
        <w:r>
          <w:rPr>
            <w:color w:val="0000FF"/>
          </w:rPr>
          <w:t>N 49-П</w:t>
        </w:r>
      </w:hyperlink>
      <w:r>
        <w:t xml:space="preserve">, от 13.02.2017 </w:t>
      </w:r>
      <w:hyperlink r:id="rId118" w:history="1">
        <w:r>
          <w:rPr>
            <w:color w:val="0000FF"/>
          </w:rPr>
          <w:t>N 74-П</w:t>
        </w:r>
      </w:hyperlink>
      <w:r>
        <w:t xml:space="preserve">, от 02.12.2019 </w:t>
      </w:r>
      <w:hyperlink r:id="rId119" w:history="1">
        <w:r>
          <w:rPr>
            <w:color w:val="0000FF"/>
          </w:rPr>
          <w:t>N 655-П</w:t>
        </w:r>
      </w:hyperlink>
      <w:r>
        <w:t>)</w:t>
      </w:r>
    </w:p>
    <w:p w:rsidR="00444D65" w:rsidRDefault="00444D65">
      <w:pPr>
        <w:pStyle w:val="ConsPlusNormal"/>
        <w:spacing w:before="220"/>
        <w:ind w:firstLine="540"/>
        <w:jc w:val="both"/>
      </w:pPr>
      <w:r>
        <w:t xml:space="preserve">8) расчет прогнозных данных о налогах, уплачиваемых организацией в федеральный бюджет, областной бюджет Ульяновской области и местные бюджеты муниципальных образований Ульяновской области с разбивкой по указанным бюджетам и соответствующим налогам на период реализации проекта и период государственной поддержки согласно </w:t>
      </w:r>
      <w:hyperlink w:anchor="P248" w:history="1">
        <w:r>
          <w:rPr>
            <w:color w:val="0000FF"/>
          </w:rPr>
          <w:t>таблицам 2</w:t>
        </w:r>
      </w:hyperlink>
      <w:r>
        <w:t xml:space="preserve"> и </w:t>
      </w:r>
      <w:hyperlink w:anchor="P1005" w:history="1">
        <w:r>
          <w:rPr>
            <w:color w:val="0000FF"/>
          </w:rPr>
          <w:t>3</w:t>
        </w:r>
      </w:hyperlink>
      <w:r>
        <w:t>:</w:t>
      </w:r>
    </w:p>
    <w:p w:rsidR="00444D65" w:rsidRDefault="00444D65">
      <w:pPr>
        <w:pStyle w:val="ConsPlusNormal"/>
        <w:jc w:val="both"/>
      </w:pPr>
      <w:r>
        <w:t xml:space="preserve">(в ред. постановлений Правительства Ульяновской области от 15.02.2013 </w:t>
      </w:r>
      <w:hyperlink r:id="rId120" w:history="1">
        <w:r>
          <w:rPr>
            <w:color w:val="0000FF"/>
          </w:rPr>
          <w:t>N 49-П</w:t>
        </w:r>
      </w:hyperlink>
      <w:r>
        <w:t xml:space="preserve">, от 13.02.2017 </w:t>
      </w:r>
      <w:hyperlink r:id="rId121" w:history="1">
        <w:r>
          <w:rPr>
            <w:color w:val="0000FF"/>
          </w:rPr>
          <w:t>N 74-П</w:t>
        </w:r>
      </w:hyperlink>
      <w:r>
        <w:t>)</w:t>
      </w:r>
    </w:p>
    <w:p w:rsidR="00444D65" w:rsidRDefault="00444D65">
      <w:pPr>
        <w:pStyle w:val="ConsPlusNormal"/>
        <w:spacing w:before="220"/>
        <w:ind w:firstLine="540"/>
        <w:jc w:val="both"/>
      </w:pPr>
      <w:r>
        <w:t xml:space="preserve">9) справка о среднемесячной начисленной заработной плате работников за отчетный период за подписью руководителя и главного бухгалтера заявителя. </w:t>
      </w:r>
      <w:proofErr w:type="gramStart"/>
      <w:r>
        <w:t>В указанной справке представляются сведения о среднемесячной начисленной заработной плате работников, исчисленной в соответствии с утвержденной Росстатом методологией расчета среднемесячной заработной платы работников.</w:t>
      </w:r>
      <w:proofErr w:type="gramEnd"/>
    </w:p>
    <w:p w:rsidR="00444D65" w:rsidRDefault="00444D65">
      <w:pPr>
        <w:pStyle w:val="ConsPlusNormal"/>
        <w:jc w:val="both"/>
      </w:pPr>
      <w:r>
        <w:t xml:space="preserve">(п. 9 </w:t>
      </w:r>
      <w:proofErr w:type="gramStart"/>
      <w:r>
        <w:t>введен</w:t>
      </w:r>
      <w:proofErr w:type="gramEnd"/>
      <w:r>
        <w:t xml:space="preserve"> </w:t>
      </w:r>
      <w:hyperlink r:id="rId122" w:history="1">
        <w:r>
          <w:rPr>
            <w:color w:val="0000FF"/>
          </w:rPr>
          <w:t>постановлением</w:t>
        </w:r>
      </w:hyperlink>
      <w:r>
        <w:t xml:space="preserve"> Правительства Ульяновской области от 09.04.2014 N 115-П; в ред. </w:t>
      </w:r>
      <w:hyperlink r:id="rId123" w:history="1">
        <w:r>
          <w:rPr>
            <w:color w:val="0000FF"/>
          </w:rPr>
          <w:t>постановления</w:t>
        </w:r>
      </w:hyperlink>
      <w:r>
        <w:t xml:space="preserve"> Правительства Ульяновской области от 02.12.2019 N 655-П)</w:t>
      </w:r>
    </w:p>
    <w:p w:rsidR="00444D65" w:rsidRDefault="00444D65">
      <w:pPr>
        <w:pStyle w:val="ConsPlusNormal"/>
        <w:jc w:val="both"/>
      </w:pPr>
    </w:p>
    <w:p w:rsidR="00444D65" w:rsidRDefault="00444D65">
      <w:pPr>
        <w:pStyle w:val="ConsPlusNormal"/>
        <w:jc w:val="right"/>
        <w:outlineLvl w:val="2"/>
      </w:pPr>
      <w:r>
        <w:t>Таблица 2</w:t>
      </w:r>
    </w:p>
    <w:p w:rsidR="00444D65" w:rsidRDefault="00444D65">
      <w:pPr>
        <w:pStyle w:val="ConsPlusNormal"/>
        <w:jc w:val="both"/>
      </w:pPr>
    </w:p>
    <w:p w:rsidR="00444D65" w:rsidRDefault="00444D65">
      <w:pPr>
        <w:pStyle w:val="ConsPlusTitle"/>
        <w:jc w:val="center"/>
      </w:pPr>
      <w:bookmarkStart w:id="7" w:name="P248"/>
      <w:bookmarkEnd w:id="7"/>
      <w:r>
        <w:t>Прогнозные данные о налогах, уплачиваемых</w:t>
      </w:r>
    </w:p>
    <w:p w:rsidR="00444D65" w:rsidRDefault="00444D65">
      <w:pPr>
        <w:pStyle w:val="ConsPlusTitle"/>
        <w:jc w:val="center"/>
      </w:pPr>
      <w:r>
        <w:t>организацией в бюджетную систему Российской Федерации</w:t>
      </w:r>
    </w:p>
    <w:p w:rsidR="00444D65" w:rsidRDefault="00444D65">
      <w:pPr>
        <w:pStyle w:val="ConsPlusTitle"/>
        <w:jc w:val="center"/>
      </w:pPr>
      <w:r>
        <w:t xml:space="preserve">без учета государственной поддержки </w:t>
      </w:r>
      <w:hyperlink w:anchor="P1001" w:history="1">
        <w:r>
          <w:rPr>
            <w:color w:val="0000FF"/>
          </w:rPr>
          <w:t>&lt;*&gt;</w:t>
        </w:r>
      </w:hyperlink>
    </w:p>
    <w:p w:rsidR="00444D65" w:rsidRDefault="00444D65">
      <w:pPr>
        <w:pStyle w:val="ConsPlusNormal"/>
        <w:jc w:val="center"/>
      </w:pPr>
      <w:proofErr w:type="gramStart"/>
      <w:r>
        <w:t xml:space="preserve">(в ред. </w:t>
      </w:r>
      <w:hyperlink r:id="rId124" w:history="1">
        <w:r>
          <w:rPr>
            <w:color w:val="0000FF"/>
          </w:rPr>
          <w:t>постановления</w:t>
        </w:r>
      </w:hyperlink>
      <w:r>
        <w:t xml:space="preserve"> Правительства Ульяновской области</w:t>
      </w:r>
      <w:proofErr w:type="gramEnd"/>
    </w:p>
    <w:p w:rsidR="00444D65" w:rsidRDefault="00444D65">
      <w:pPr>
        <w:pStyle w:val="ConsPlusNormal"/>
        <w:jc w:val="center"/>
      </w:pPr>
      <w:r>
        <w:t>от 13.02.2017 N 74-П)</w:t>
      </w:r>
    </w:p>
    <w:p w:rsidR="00444D65" w:rsidRDefault="00444D65">
      <w:pPr>
        <w:pStyle w:val="ConsPlusNormal"/>
        <w:jc w:val="both"/>
      </w:pPr>
    </w:p>
    <w:p w:rsidR="00444D65" w:rsidRDefault="00444D65">
      <w:pPr>
        <w:pStyle w:val="ConsPlusNormal"/>
        <w:jc w:val="right"/>
      </w:pPr>
      <w:r>
        <w:t>(тыс. рублей)</w:t>
      </w:r>
    </w:p>
    <w:p w:rsidR="00444D65" w:rsidRDefault="00444D65">
      <w:pPr>
        <w:sectPr w:rsidR="00444D65">
          <w:pgSz w:w="11905" w:h="16838"/>
          <w:pgMar w:top="1134" w:right="850" w:bottom="1134" w:left="1701" w:header="0" w:footer="0" w:gutter="0"/>
          <w:cols w:space="720"/>
        </w:sectPr>
      </w:pP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757"/>
        <w:gridCol w:w="741"/>
        <w:gridCol w:w="720"/>
        <w:gridCol w:w="720"/>
        <w:gridCol w:w="720"/>
        <w:gridCol w:w="819"/>
        <w:gridCol w:w="741"/>
        <w:gridCol w:w="720"/>
        <w:gridCol w:w="699"/>
        <w:gridCol w:w="720"/>
        <w:gridCol w:w="819"/>
        <w:gridCol w:w="741"/>
        <w:gridCol w:w="720"/>
        <w:gridCol w:w="720"/>
        <w:gridCol w:w="720"/>
        <w:gridCol w:w="819"/>
      </w:tblGrid>
      <w:tr w:rsidR="00444D65">
        <w:tc>
          <w:tcPr>
            <w:tcW w:w="702" w:type="dxa"/>
            <w:vMerge w:val="restart"/>
          </w:tcPr>
          <w:p w:rsidR="00444D65" w:rsidRDefault="00444D65">
            <w:pPr>
              <w:pStyle w:val="ConsPlusNormal"/>
              <w:jc w:val="center"/>
            </w:pPr>
            <w:r>
              <w:t xml:space="preserve">N </w:t>
            </w:r>
            <w:proofErr w:type="gramStart"/>
            <w:r>
              <w:t>п</w:t>
            </w:r>
            <w:proofErr w:type="gramEnd"/>
            <w:r>
              <w:t>/п</w:t>
            </w:r>
          </w:p>
        </w:tc>
        <w:tc>
          <w:tcPr>
            <w:tcW w:w="1757" w:type="dxa"/>
            <w:vMerge w:val="restart"/>
          </w:tcPr>
          <w:p w:rsidR="00444D65" w:rsidRDefault="00444D65">
            <w:pPr>
              <w:pStyle w:val="ConsPlusNormal"/>
              <w:jc w:val="center"/>
            </w:pPr>
            <w:r>
              <w:t>Показатель</w:t>
            </w:r>
          </w:p>
        </w:tc>
        <w:tc>
          <w:tcPr>
            <w:tcW w:w="3720" w:type="dxa"/>
            <w:gridSpan w:val="5"/>
          </w:tcPr>
          <w:p w:rsidR="00444D65" w:rsidRDefault="00444D65">
            <w:pPr>
              <w:pStyle w:val="ConsPlusNormal"/>
              <w:jc w:val="center"/>
            </w:pPr>
            <w:r>
              <w:t>Первый год</w:t>
            </w:r>
          </w:p>
        </w:tc>
        <w:tc>
          <w:tcPr>
            <w:tcW w:w="3699" w:type="dxa"/>
            <w:gridSpan w:val="5"/>
          </w:tcPr>
          <w:p w:rsidR="00444D65" w:rsidRDefault="00444D65">
            <w:pPr>
              <w:pStyle w:val="ConsPlusNormal"/>
              <w:jc w:val="center"/>
            </w:pPr>
            <w:r>
              <w:t>Второй год</w:t>
            </w:r>
          </w:p>
        </w:tc>
        <w:tc>
          <w:tcPr>
            <w:tcW w:w="3720" w:type="dxa"/>
            <w:gridSpan w:val="5"/>
          </w:tcPr>
          <w:p w:rsidR="00444D65" w:rsidRDefault="00444D65">
            <w:pPr>
              <w:pStyle w:val="ConsPlusNormal"/>
              <w:jc w:val="center"/>
            </w:pPr>
            <w:r>
              <w:t>Третий и последующие годы</w:t>
            </w:r>
          </w:p>
        </w:tc>
      </w:tr>
      <w:tr w:rsidR="00444D65">
        <w:tc>
          <w:tcPr>
            <w:tcW w:w="702" w:type="dxa"/>
            <w:vMerge/>
          </w:tcPr>
          <w:p w:rsidR="00444D65" w:rsidRDefault="00444D65"/>
        </w:tc>
        <w:tc>
          <w:tcPr>
            <w:tcW w:w="1757" w:type="dxa"/>
            <w:vMerge/>
          </w:tcPr>
          <w:p w:rsidR="00444D65" w:rsidRDefault="00444D65"/>
        </w:tc>
        <w:tc>
          <w:tcPr>
            <w:tcW w:w="741" w:type="dxa"/>
          </w:tcPr>
          <w:p w:rsidR="00444D65" w:rsidRDefault="00444D65">
            <w:pPr>
              <w:pStyle w:val="ConsPlusNormal"/>
              <w:jc w:val="center"/>
            </w:pPr>
            <w:r>
              <w:t>1 квартал</w:t>
            </w:r>
          </w:p>
        </w:tc>
        <w:tc>
          <w:tcPr>
            <w:tcW w:w="720" w:type="dxa"/>
          </w:tcPr>
          <w:p w:rsidR="00444D65" w:rsidRDefault="00444D65">
            <w:pPr>
              <w:pStyle w:val="ConsPlusNormal"/>
              <w:jc w:val="center"/>
            </w:pPr>
            <w:r>
              <w:t>2 квартал</w:t>
            </w:r>
          </w:p>
        </w:tc>
        <w:tc>
          <w:tcPr>
            <w:tcW w:w="720" w:type="dxa"/>
          </w:tcPr>
          <w:p w:rsidR="00444D65" w:rsidRDefault="00444D65">
            <w:pPr>
              <w:pStyle w:val="ConsPlusNormal"/>
              <w:jc w:val="center"/>
            </w:pPr>
            <w:r>
              <w:t>3 квартал</w:t>
            </w:r>
          </w:p>
        </w:tc>
        <w:tc>
          <w:tcPr>
            <w:tcW w:w="720" w:type="dxa"/>
          </w:tcPr>
          <w:p w:rsidR="00444D65" w:rsidRDefault="00444D65">
            <w:pPr>
              <w:pStyle w:val="ConsPlusNormal"/>
              <w:jc w:val="center"/>
            </w:pPr>
            <w:r>
              <w:t>4 квартал</w:t>
            </w:r>
          </w:p>
        </w:tc>
        <w:tc>
          <w:tcPr>
            <w:tcW w:w="819" w:type="dxa"/>
          </w:tcPr>
          <w:p w:rsidR="00444D65" w:rsidRDefault="00444D65">
            <w:pPr>
              <w:pStyle w:val="ConsPlusNormal"/>
              <w:jc w:val="center"/>
            </w:pPr>
            <w:r>
              <w:t>Всего за год</w:t>
            </w:r>
          </w:p>
        </w:tc>
        <w:tc>
          <w:tcPr>
            <w:tcW w:w="741" w:type="dxa"/>
          </w:tcPr>
          <w:p w:rsidR="00444D65" w:rsidRDefault="00444D65">
            <w:pPr>
              <w:pStyle w:val="ConsPlusNormal"/>
              <w:jc w:val="center"/>
            </w:pPr>
            <w:r>
              <w:t>1 квартал</w:t>
            </w:r>
          </w:p>
        </w:tc>
        <w:tc>
          <w:tcPr>
            <w:tcW w:w="720" w:type="dxa"/>
          </w:tcPr>
          <w:p w:rsidR="00444D65" w:rsidRDefault="00444D65">
            <w:pPr>
              <w:pStyle w:val="ConsPlusNormal"/>
              <w:jc w:val="center"/>
            </w:pPr>
            <w:r>
              <w:t>2 квартал</w:t>
            </w:r>
          </w:p>
        </w:tc>
        <w:tc>
          <w:tcPr>
            <w:tcW w:w="699" w:type="dxa"/>
          </w:tcPr>
          <w:p w:rsidR="00444D65" w:rsidRDefault="00444D65">
            <w:pPr>
              <w:pStyle w:val="ConsPlusNormal"/>
              <w:jc w:val="center"/>
            </w:pPr>
            <w:r>
              <w:t>3 квартал</w:t>
            </w:r>
          </w:p>
        </w:tc>
        <w:tc>
          <w:tcPr>
            <w:tcW w:w="720" w:type="dxa"/>
          </w:tcPr>
          <w:p w:rsidR="00444D65" w:rsidRDefault="00444D65">
            <w:pPr>
              <w:pStyle w:val="ConsPlusNormal"/>
              <w:jc w:val="center"/>
            </w:pPr>
            <w:r>
              <w:t>4 квартал</w:t>
            </w:r>
          </w:p>
        </w:tc>
        <w:tc>
          <w:tcPr>
            <w:tcW w:w="819" w:type="dxa"/>
          </w:tcPr>
          <w:p w:rsidR="00444D65" w:rsidRDefault="00444D65">
            <w:pPr>
              <w:pStyle w:val="ConsPlusNormal"/>
              <w:jc w:val="center"/>
            </w:pPr>
            <w:r>
              <w:t>Всего за год</w:t>
            </w:r>
          </w:p>
        </w:tc>
        <w:tc>
          <w:tcPr>
            <w:tcW w:w="741" w:type="dxa"/>
          </w:tcPr>
          <w:p w:rsidR="00444D65" w:rsidRDefault="00444D65">
            <w:pPr>
              <w:pStyle w:val="ConsPlusNormal"/>
              <w:jc w:val="center"/>
            </w:pPr>
            <w:r>
              <w:t>1 квартал</w:t>
            </w:r>
          </w:p>
        </w:tc>
        <w:tc>
          <w:tcPr>
            <w:tcW w:w="720" w:type="dxa"/>
          </w:tcPr>
          <w:p w:rsidR="00444D65" w:rsidRDefault="00444D65">
            <w:pPr>
              <w:pStyle w:val="ConsPlusNormal"/>
              <w:jc w:val="center"/>
            </w:pPr>
            <w:r>
              <w:t>2 квартал</w:t>
            </w:r>
          </w:p>
        </w:tc>
        <w:tc>
          <w:tcPr>
            <w:tcW w:w="720" w:type="dxa"/>
          </w:tcPr>
          <w:p w:rsidR="00444D65" w:rsidRDefault="00444D65">
            <w:pPr>
              <w:pStyle w:val="ConsPlusNormal"/>
              <w:jc w:val="center"/>
            </w:pPr>
            <w:r>
              <w:t>3 квартал</w:t>
            </w:r>
          </w:p>
        </w:tc>
        <w:tc>
          <w:tcPr>
            <w:tcW w:w="720" w:type="dxa"/>
          </w:tcPr>
          <w:p w:rsidR="00444D65" w:rsidRDefault="00444D65">
            <w:pPr>
              <w:pStyle w:val="ConsPlusNormal"/>
              <w:jc w:val="center"/>
            </w:pPr>
            <w:r>
              <w:t>4 квартал</w:t>
            </w:r>
          </w:p>
        </w:tc>
        <w:tc>
          <w:tcPr>
            <w:tcW w:w="819" w:type="dxa"/>
          </w:tcPr>
          <w:p w:rsidR="00444D65" w:rsidRDefault="00444D65">
            <w:pPr>
              <w:pStyle w:val="ConsPlusNormal"/>
              <w:jc w:val="center"/>
            </w:pPr>
            <w:r>
              <w:t>Всего за год</w:t>
            </w:r>
          </w:p>
        </w:tc>
      </w:tr>
      <w:tr w:rsidR="00444D65">
        <w:tc>
          <w:tcPr>
            <w:tcW w:w="702" w:type="dxa"/>
          </w:tcPr>
          <w:p w:rsidR="00444D65" w:rsidRDefault="00444D65">
            <w:pPr>
              <w:pStyle w:val="ConsPlusNormal"/>
              <w:jc w:val="center"/>
            </w:pPr>
            <w:r>
              <w:t>1</w:t>
            </w:r>
          </w:p>
        </w:tc>
        <w:tc>
          <w:tcPr>
            <w:tcW w:w="1757" w:type="dxa"/>
          </w:tcPr>
          <w:p w:rsidR="00444D65" w:rsidRDefault="00444D65">
            <w:pPr>
              <w:pStyle w:val="ConsPlusNormal"/>
              <w:jc w:val="center"/>
            </w:pPr>
            <w:r>
              <w:t>2</w:t>
            </w:r>
          </w:p>
        </w:tc>
        <w:tc>
          <w:tcPr>
            <w:tcW w:w="741" w:type="dxa"/>
          </w:tcPr>
          <w:p w:rsidR="00444D65" w:rsidRDefault="00444D65">
            <w:pPr>
              <w:pStyle w:val="ConsPlusNormal"/>
              <w:jc w:val="center"/>
            </w:pPr>
            <w:r>
              <w:t>3</w:t>
            </w:r>
          </w:p>
        </w:tc>
        <w:tc>
          <w:tcPr>
            <w:tcW w:w="720" w:type="dxa"/>
          </w:tcPr>
          <w:p w:rsidR="00444D65" w:rsidRDefault="00444D65">
            <w:pPr>
              <w:pStyle w:val="ConsPlusNormal"/>
              <w:jc w:val="center"/>
            </w:pPr>
            <w:r>
              <w:t>4</w:t>
            </w:r>
          </w:p>
        </w:tc>
        <w:tc>
          <w:tcPr>
            <w:tcW w:w="720" w:type="dxa"/>
          </w:tcPr>
          <w:p w:rsidR="00444D65" w:rsidRDefault="00444D65">
            <w:pPr>
              <w:pStyle w:val="ConsPlusNormal"/>
              <w:jc w:val="center"/>
            </w:pPr>
            <w:r>
              <w:t>5</w:t>
            </w:r>
          </w:p>
        </w:tc>
        <w:tc>
          <w:tcPr>
            <w:tcW w:w="720" w:type="dxa"/>
          </w:tcPr>
          <w:p w:rsidR="00444D65" w:rsidRDefault="00444D65">
            <w:pPr>
              <w:pStyle w:val="ConsPlusNormal"/>
              <w:jc w:val="center"/>
            </w:pPr>
            <w:r>
              <w:t>6</w:t>
            </w:r>
          </w:p>
        </w:tc>
        <w:tc>
          <w:tcPr>
            <w:tcW w:w="819" w:type="dxa"/>
          </w:tcPr>
          <w:p w:rsidR="00444D65" w:rsidRDefault="00444D65">
            <w:pPr>
              <w:pStyle w:val="ConsPlusNormal"/>
              <w:jc w:val="center"/>
            </w:pPr>
            <w:r>
              <w:t>7</w:t>
            </w:r>
          </w:p>
        </w:tc>
        <w:tc>
          <w:tcPr>
            <w:tcW w:w="741" w:type="dxa"/>
          </w:tcPr>
          <w:p w:rsidR="00444D65" w:rsidRDefault="00444D65">
            <w:pPr>
              <w:pStyle w:val="ConsPlusNormal"/>
              <w:jc w:val="center"/>
            </w:pPr>
            <w:r>
              <w:t>8</w:t>
            </w:r>
          </w:p>
        </w:tc>
        <w:tc>
          <w:tcPr>
            <w:tcW w:w="720" w:type="dxa"/>
          </w:tcPr>
          <w:p w:rsidR="00444D65" w:rsidRDefault="00444D65">
            <w:pPr>
              <w:pStyle w:val="ConsPlusNormal"/>
              <w:jc w:val="center"/>
            </w:pPr>
            <w:r>
              <w:t>9</w:t>
            </w:r>
          </w:p>
        </w:tc>
        <w:tc>
          <w:tcPr>
            <w:tcW w:w="699" w:type="dxa"/>
          </w:tcPr>
          <w:p w:rsidR="00444D65" w:rsidRDefault="00444D65">
            <w:pPr>
              <w:pStyle w:val="ConsPlusNormal"/>
              <w:jc w:val="center"/>
            </w:pPr>
            <w:r>
              <w:t>10</w:t>
            </w:r>
          </w:p>
        </w:tc>
        <w:tc>
          <w:tcPr>
            <w:tcW w:w="720" w:type="dxa"/>
          </w:tcPr>
          <w:p w:rsidR="00444D65" w:rsidRDefault="00444D65">
            <w:pPr>
              <w:pStyle w:val="ConsPlusNormal"/>
              <w:jc w:val="center"/>
            </w:pPr>
            <w:r>
              <w:t>11</w:t>
            </w:r>
          </w:p>
        </w:tc>
        <w:tc>
          <w:tcPr>
            <w:tcW w:w="819" w:type="dxa"/>
          </w:tcPr>
          <w:p w:rsidR="00444D65" w:rsidRDefault="00444D65">
            <w:pPr>
              <w:pStyle w:val="ConsPlusNormal"/>
              <w:jc w:val="center"/>
            </w:pPr>
            <w:r>
              <w:t>12</w:t>
            </w:r>
          </w:p>
        </w:tc>
        <w:tc>
          <w:tcPr>
            <w:tcW w:w="741" w:type="dxa"/>
          </w:tcPr>
          <w:p w:rsidR="00444D65" w:rsidRDefault="00444D65">
            <w:pPr>
              <w:pStyle w:val="ConsPlusNormal"/>
              <w:jc w:val="center"/>
            </w:pPr>
            <w:r>
              <w:t>13</w:t>
            </w:r>
          </w:p>
        </w:tc>
        <w:tc>
          <w:tcPr>
            <w:tcW w:w="720" w:type="dxa"/>
          </w:tcPr>
          <w:p w:rsidR="00444D65" w:rsidRDefault="00444D65">
            <w:pPr>
              <w:pStyle w:val="ConsPlusNormal"/>
              <w:jc w:val="center"/>
            </w:pPr>
            <w:r>
              <w:t>14</w:t>
            </w:r>
          </w:p>
        </w:tc>
        <w:tc>
          <w:tcPr>
            <w:tcW w:w="720" w:type="dxa"/>
          </w:tcPr>
          <w:p w:rsidR="00444D65" w:rsidRDefault="00444D65">
            <w:pPr>
              <w:pStyle w:val="ConsPlusNormal"/>
              <w:jc w:val="center"/>
            </w:pPr>
            <w:r>
              <w:t>15</w:t>
            </w:r>
          </w:p>
        </w:tc>
        <w:tc>
          <w:tcPr>
            <w:tcW w:w="720" w:type="dxa"/>
          </w:tcPr>
          <w:p w:rsidR="00444D65" w:rsidRDefault="00444D65">
            <w:pPr>
              <w:pStyle w:val="ConsPlusNormal"/>
              <w:jc w:val="center"/>
            </w:pPr>
            <w:r>
              <w:t>16</w:t>
            </w:r>
          </w:p>
        </w:tc>
        <w:tc>
          <w:tcPr>
            <w:tcW w:w="819" w:type="dxa"/>
          </w:tcPr>
          <w:p w:rsidR="00444D65" w:rsidRDefault="00444D65">
            <w:pPr>
              <w:pStyle w:val="ConsPlusNormal"/>
              <w:jc w:val="center"/>
            </w:pPr>
            <w:r>
              <w:t>17</w:t>
            </w:r>
          </w:p>
        </w:tc>
      </w:tr>
      <w:tr w:rsidR="00444D65">
        <w:tblPrEx>
          <w:tblBorders>
            <w:insideH w:val="nil"/>
          </w:tblBorders>
        </w:tblPrEx>
        <w:tc>
          <w:tcPr>
            <w:tcW w:w="702" w:type="dxa"/>
            <w:tcBorders>
              <w:bottom w:val="nil"/>
            </w:tcBorders>
          </w:tcPr>
          <w:p w:rsidR="00444D65" w:rsidRDefault="00444D65">
            <w:pPr>
              <w:pStyle w:val="ConsPlusNormal"/>
              <w:jc w:val="center"/>
            </w:pPr>
            <w:r>
              <w:t>1.</w:t>
            </w:r>
          </w:p>
        </w:tc>
        <w:tc>
          <w:tcPr>
            <w:tcW w:w="1757" w:type="dxa"/>
            <w:tcBorders>
              <w:bottom w:val="nil"/>
            </w:tcBorders>
          </w:tcPr>
          <w:p w:rsidR="00444D65" w:rsidRDefault="00444D65">
            <w:pPr>
              <w:pStyle w:val="ConsPlusNormal"/>
              <w:jc w:val="both"/>
            </w:pPr>
            <w:r>
              <w:t>Суммы налогов, уплачиваемые в бюджетную систему Российской Федерации, всего</w:t>
            </w: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699"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25" w:history="1">
              <w:r>
                <w:rPr>
                  <w:color w:val="0000FF"/>
                </w:rPr>
                <w:t>постановления</w:t>
              </w:r>
            </w:hyperlink>
            <w:r>
              <w:t xml:space="preserve"> Правительства Ульяновской области от 13.02.2017 N 74-П)</w:t>
            </w: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в том числе налоги и сборы:</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НДС</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доходы физических лиц</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имущество организаций</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прибыль организаций</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земельный налог</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транспортный налог</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другие (перечислить все, указав сумму отдельно по каждому)</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blPrEx>
          <w:tblBorders>
            <w:insideH w:val="nil"/>
          </w:tblBorders>
        </w:tblPrEx>
        <w:tc>
          <w:tcPr>
            <w:tcW w:w="702" w:type="dxa"/>
            <w:tcBorders>
              <w:bottom w:val="nil"/>
            </w:tcBorders>
          </w:tcPr>
          <w:p w:rsidR="00444D65" w:rsidRDefault="00444D65">
            <w:pPr>
              <w:pStyle w:val="ConsPlusNormal"/>
              <w:jc w:val="center"/>
            </w:pPr>
            <w:r>
              <w:t>1.1.</w:t>
            </w:r>
          </w:p>
        </w:tc>
        <w:tc>
          <w:tcPr>
            <w:tcW w:w="1757" w:type="dxa"/>
            <w:tcBorders>
              <w:bottom w:val="nil"/>
            </w:tcBorders>
          </w:tcPr>
          <w:p w:rsidR="00444D65" w:rsidRDefault="00444D65">
            <w:pPr>
              <w:pStyle w:val="ConsPlusNormal"/>
              <w:jc w:val="both"/>
            </w:pPr>
            <w:r>
              <w:t>Суммы налогов, уплачиваемые в бюджетную систему Российской Федерации нарастающим итогом</w:t>
            </w: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699"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26"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702" w:type="dxa"/>
            <w:tcBorders>
              <w:bottom w:val="nil"/>
            </w:tcBorders>
          </w:tcPr>
          <w:p w:rsidR="00444D65" w:rsidRDefault="00444D65">
            <w:pPr>
              <w:pStyle w:val="ConsPlusNormal"/>
              <w:jc w:val="center"/>
            </w:pPr>
            <w:r>
              <w:t>2.</w:t>
            </w:r>
          </w:p>
        </w:tc>
        <w:tc>
          <w:tcPr>
            <w:tcW w:w="1757" w:type="dxa"/>
            <w:tcBorders>
              <w:bottom w:val="nil"/>
            </w:tcBorders>
          </w:tcPr>
          <w:p w:rsidR="00444D65" w:rsidRDefault="00444D65">
            <w:pPr>
              <w:pStyle w:val="ConsPlusNormal"/>
              <w:jc w:val="both"/>
            </w:pPr>
            <w:r>
              <w:t>Суммы налогов, уплачиваемые в федеральный бюджет, всего</w:t>
            </w: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699"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27" w:history="1">
              <w:r>
                <w:rPr>
                  <w:color w:val="0000FF"/>
                </w:rPr>
                <w:t>постановления</w:t>
              </w:r>
            </w:hyperlink>
            <w:r>
              <w:t xml:space="preserve"> Правительства Ульяновской области от 13.02.2017 N 74-П)</w:t>
            </w: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в том числе налоги и сборы</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НДС</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акцизы</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прибыль организаций</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добычу полезных ископаемых</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другие (перечислить все, указав сумму отдельно по каждому)</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blPrEx>
          <w:tblBorders>
            <w:insideH w:val="nil"/>
          </w:tblBorders>
        </w:tblPrEx>
        <w:tc>
          <w:tcPr>
            <w:tcW w:w="702" w:type="dxa"/>
            <w:tcBorders>
              <w:bottom w:val="nil"/>
            </w:tcBorders>
          </w:tcPr>
          <w:p w:rsidR="00444D65" w:rsidRDefault="00444D65">
            <w:pPr>
              <w:pStyle w:val="ConsPlusNormal"/>
              <w:jc w:val="center"/>
            </w:pPr>
            <w:r>
              <w:t>2.1.</w:t>
            </w:r>
          </w:p>
        </w:tc>
        <w:tc>
          <w:tcPr>
            <w:tcW w:w="1757" w:type="dxa"/>
            <w:tcBorders>
              <w:bottom w:val="nil"/>
            </w:tcBorders>
          </w:tcPr>
          <w:p w:rsidR="00444D65" w:rsidRDefault="00444D65">
            <w:pPr>
              <w:pStyle w:val="ConsPlusNormal"/>
              <w:jc w:val="both"/>
            </w:pPr>
            <w:r>
              <w:t>Суммы налогов, уплачиваемые в федеральный бюджет нарастающим итогом</w:t>
            </w: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699"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28"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702" w:type="dxa"/>
            <w:tcBorders>
              <w:bottom w:val="nil"/>
            </w:tcBorders>
          </w:tcPr>
          <w:p w:rsidR="00444D65" w:rsidRDefault="00444D65">
            <w:pPr>
              <w:pStyle w:val="ConsPlusNormal"/>
              <w:jc w:val="center"/>
            </w:pPr>
            <w:r>
              <w:t>3.</w:t>
            </w:r>
          </w:p>
        </w:tc>
        <w:tc>
          <w:tcPr>
            <w:tcW w:w="1757" w:type="dxa"/>
            <w:tcBorders>
              <w:bottom w:val="nil"/>
            </w:tcBorders>
          </w:tcPr>
          <w:p w:rsidR="00444D65" w:rsidRDefault="00444D65">
            <w:pPr>
              <w:pStyle w:val="ConsPlusNormal"/>
              <w:jc w:val="both"/>
            </w:pPr>
            <w:r>
              <w:t>Суммы налогов, уплачиваемые в консолидированный бюджет Ульяновской области, всего</w:t>
            </w: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699"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29" w:history="1">
              <w:r>
                <w:rPr>
                  <w:color w:val="0000FF"/>
                </w:rPr>
                <w:t>постановления</w:t>
              </w:r>
            </w:hyperlink>
            <w:r>
              <w:t xml:space="preserve"> Правительства Ульяновской области от 13.02.2017 N 74-П)</w:t>
            </w: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 xml:space="preserve">в том числе </w:t>
            </w:r>
            <w:r>
              <w:lastRenderedPageBreak/>
              <w:t>налоги и сборы:</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доходы физических лиц</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имущество организаций</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прибыль организаций</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земельный налог</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транспортный налог</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другие (перечислить все, указав сумму отдельно по каждому)</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blPrEx>
          <w:tblBorders>
            <w:insideH w:val="nil"/>
          </w:tblBorders>
        </w:tblPrEx>
        <w:tc>
          <w:tcPr>
            <w:tcW w:w="702" w:type="dxa"/>
            <w:tcBorders>
              <w:bottom w:val="nil"/>
            </w:tcBorders>
          </w:tcPr>
          <w:p w:rsidR="00444D65" w:rsidRDefault="00444D65">
            <w:pPr>
              <w:pStyle w:val="ConsPlusNormal"/>
              <w:jc w:val="center"/>
            </w:pPr>
            <w:r>
              <w:t>3.1.</w:t>
            </w:r>
          </w:p>
        </w:tc>
        <w:tc>
          <w:tcPr>
            <w:tcW w:w="1757" w:type="dxa"/>
            <w:tcBorders>
              <w:bottom w:val="nil"/>
            </w:tcBorders>
          </w:tcPr>
          <w:p w:rsidR="00444D65" w:rsidRDefault="00444D65">
            <w:pPr>
              <w:pStyle w:val="ConsPlusNormal"/>
              <w:jc w:val="both"/>
            </w:pPr>
            <w:r>
              <w:t>Суммы налогов, уплачиваемые в консолидированный бюджет Ульяновской области нарастающим итогом</w:t>
            </w: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699"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30"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702" w:type="dxa"/>
            <w:tcBorders>
              <w:bottom w:val="nil"/>
            </w:tcBorders>
          </w:tcPr>
          <w:p w:rsidR="00444D65" w:rsidRDefault="00444D65">
            <w:pPr>
              <w:pStyle w:val="ConsPlusNormal"/>
              <w:jc w:val="center"/>
            </w:pPr>
            <w:r>
              <w:lastRenderedPageBreak/>
              <w:t>4.</w:t>
            </w:r>
          </w:p>
        </w:tc>
        <w:tc>
          <w:tcPr>
            <w:tcW w:w="1757" w:type="dxa"/>
            <w:tcBorders>
              <w:bottom w:val="nil"/>
            </w:tcBorders>
          </w:tcPr>
          <w:p w:rsidR="00444D65" w:rsidRDefault="00444D65">
            <w:pPr>
              <w:pStyle w:val="ConsPlusNormal"/>
              <w:jc w:val="both"/>
            </w:pPr>
            <w:r>
              <w:t>Суммы налогов, уплачиваемые в областной бюджет Ульяновской области, всего</w:t>
            </w: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699"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31" w:history="1">
              <w:r>
                <w:rPr>
                  <w:color w:val="0000FF"/>
                </w:rPr>
                <w:t>постановления</w:t>
              </w:r>
            </w:hyperlink>
            <w:r>
              <w:t xml:space="preserve"> Правительства Ульяновской области от 13.02.2017 N 74-П)</w:t>
            </w: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в том числе налоги и сборы:</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доходы физических лиц</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имущество организаций</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прибыль организаций</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транспортный налог</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другие (перечислить все, указав сумму отдельно по каждому)</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blPrEx>
          <w:tblBorders>
            <w:insideH w:val="nil"/>
          </w:tblBorders>
        </w:tblPrEx>
        <w:tc>
          <w:tcPr>
            <w:tcW w:w="702" w:type="dxa"/>
            <w:tcBorders>
              <w:bottom w:val="nil"/>
            </w:tcBorders>
          </w:tcPr>
          <w:p w:rsidR="00444D65" w:rsidRDefault="00444D65">
            <w:pPr>
              <w:pStyle w:val="ConsPlusNormal"/>
              <w:jc w:val="center"/>
            </w:pPr>
            <w:r>
              <w:t>4.1.</w:t>
            </w:r>
          </w:p>
        </w:tc>
        <w:tc>
          <w:tcPr>
            <w:tcW w:w="1757" w:type="dxa"/>
            <w:tcBorders>
              <w:bottom w:val="nil"/>
            </w:tcBorders>
          </w:tcPr>
          <w:p w:rsidR="00444D65" w:rsidRDefault="00444D65">
            <w:pPr>
              <w:pStyle w:val="ConsPlusNormal"/>
              <w:jc w:val="both"/>
            </w:pPr>
            <w:r>
              <w:t xml:space="preserve">Суммы налогов, уплачиваемые в областной </w:t>
            </w:r>
            <w:r>
              <w:lastRenderedPageBreak/>
              <w:t>бюджет Ульяновской области нарастающим итогом</w:t>
            </w: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699"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lastRenderedPageBreak/>
              <w:t xml:space="preserve">(в ред. </w:t>
            </w:r>
            <w:hyperlink r:id="rId132"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702" w:type="dxa"/>
            <w:tcBorders>
              <w:bottom w:val="nil"/>
            </w:tcBorders>
          </w:tcPr>
          <w:p w:rsidR="00444D65" w:rsidRDefault="00444D65">
            <w:pPr>
              <w:pStyle w:val="ConsPlusNormal"/>
              <w:jc w:val="center"/>
            </w:pPr>
            <w:r>
              <w:t>5.</w:t>
            </w:r>
          </w:p>
        </w:tc>
        <w:tc>
          <w:tcPr>
            <w:tcW w:w="1757" w:type="dxa"/>
            <w:tcBorders>
              <w:bottom w:val="nil"/>
            </w:tcBorders>
          </w:tcPr>
          <w:p w:rsidR="00444D65" w:rsidRDefault="00444D65">
            <w:pPr>
              <w:pStyle w:val="ConsPlusNormal"/>
              <w:jc w:val="both"/>
            </w:pPr>
            <w:r>
              <w:t>Суммы налогов, уплачиваемые в местный бюджет, всего</w:t>
            </w: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699"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33" w:history="1">
              <w:r>
                <w:rPr>
                  <w:color w:val="0000FF"/>
                </w:rPr>
                <w:t>постановления</w:t>
              </w:r>
            </w:hyperlink>
            <w:r>
              <w:t xml:space="preserve"> Правительства Ульяновской области от 13.02.2017 N 74-П)</w:t>
            </w: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в том числе налоги и платежи:</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доходы физических лиц</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земельный налог</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другие (перечислить все, указав сумму отдельно по каждому)</w:t>
            </w: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699"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blPrEx>
          <w:tblBorders>
            <w:insideH w:val="nil"/>
          </w:tblBorders>
        </w:tblPrEx>
        <w:tc>
          <w:tcPr>
            <w:tcW w:w="702" w:type="dxa"/>
            <w:tcBorders>
              <w:bottom w:val="nil"/>
            </w:tcBorders>
          </w:tcPr>
          <w:p w:rsidR="00444D65" w:rsidRDefault="00444D65">
            <w:pPr>
              <w:pStyle w:val="ConsPlusNormal"/>
              <w:jc w:val="center"/>
            </w:pPr>
            <w:r>
              <w:t>5.1.</w:t>
            </w:r>
          </w:p>
        </w:tc>
        <w:tc>
          <w:tcPr>
            <w:tcW w:w="1757" w:type="dxa"/>
            <w:tcBorders>
              <w:bottom w:val="nil"/>
            </w:tcBorders>
          </w:tcPr>
          <w:p w:rsidR="00444D65" w:rsidRDefault="00444D65">
            <w:pPr>
              <w:pStyle w:val="ConsPlusNormal"/>
              <w:jc w:val="both"/>
            </w:pPr>
            <w:r>
              <w:t xml:space="preserve">Суммы налогов, уплачиваемые в местный бюджет нарастающим </w:t>
            </w:r>
            <w:r>
              <w:lastRenderedPageBreak/>
              <w:t>итогом</w:t>
            </w: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699"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lastRenderedPageBreak/>
              <w:t xml:space="preserve">(в ред. </w:t>
            </w:r>
            <w:hyperlink r:id="rId134" w:history="1">
              <w:r>
                <w:rPr>
                  <w:color w:val="0000FF"/>
                </w:rPr>
                <w:t>постановления</w:t>
              </w:r>
            </w:hyperlink>
            <w:r>
              <w:t xml:space="preserve"> Правительства Ульяновской области от 13.02.2017 N 74-П)</w:t>
            </w: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jc w:val="both"/>
      </w:pPr>
    </w:p>
    <w:p w:rsidR="00444D65" w:rsidRDefault="00444D65">
      <w:pPr>
        <w:pStyle w:val="ConsPlusNormal"/>
        <w:ind w:firstLine="540"/>
        <w:jc w:val="both"/>
      </w:pPr>
      <w:r>
        <w:t>--------------------------------</w:t>
      </w:r>
    </w:p>
    <w:p w:rsidR="00444D65" w:rsidRDefault="00444D65">
      <w:pPr>
        <w:pStyle w:val="ConsPlusNormal"/>
        <w:spacing w:before="220"/>
        <w:ind w:firstLine="540"/>
        <w:jc w:val="both"/>
      </w:pPr>
      <w:bookmarkStart w:id="8" w:name="P1001"/>
      <w:bookmarkEnd w:id="8"/>
      <w:r>
        <w:t>&lt;*&gt; Без учета налоговых форм государственной поддержки, предусмотренных для статуса инвестиционного проекта, признанного реализованным в особых условиях.</w:t>
      </w:r>
    </w:p>
    <w:p w:rsidR="00444D65" w:rsidRDefault="00444D65">
      <w:pPr>
        <w:pStyle w:val="ConsPlusNormal"/>
        <w:jc w:val="both"/>
      </w:pPr>
    </w:p>
    <w:p w:rsidR="00444D65" w:rsidRDefault="00444D65">
      <w:pPr>
        <w:pStyle w:val="ConsPlusNormal"/>
        <w:jc w:val="right"/>
        <w:outlineLvl w:val="2"/>
      </w:pPr>
      <w:r>
        <w:t>Таблица 3</w:t>
      </w:r>
    </w:p>
    <w:p w:rsidR="00444D65" w:rsidRDefault="00444D65">
      <w:pPr>
        <w:pStyle w:val="ConsPlusNormal"/>
        <w:jc w:val="both"/>
      </w:pPr>
    </w:p>
    <w:p w:rsidR="00444D65" w:rsidRDefault="00444D65">
      <w:pPr>
        <w:pStyle w:val="ConsPlusTitle"/>
        <w:jc w:val="center"/>
      </w:pPr>
      <w:bookmarkStart w:id="9" w:name="P1005"/>
      <w:bookmarkEnd w:id="9"/>
      <w:r>
        <w:t>Прогнозные данные о налогах, уплачиваемых</w:t>
      </w:r>
    </w:p>
    <w:p w:rsidR="00444D65" w:rsidRDefault="00444D65">
      <w:pPr>
        <w:pStyle w:val="ConsPlusTitle"/>
        <w:jc w:val="center"/>
      </w:pPr>
      <w:r>
        <w:t>организацией в бюджетную систему Российской Федерации</w:t>
      </w:r>
    </w:p>
    <w:p w:rsidR="00444D65" w:rsidRDefault="00444D65">
      <w:pPr>
        <w:pStyle w:val="ConsPlusTitle"/>
        <w:jc w:val="center"/>
      </w:pPr>
      <w:r>
        <w:t xml:space="preserve">с учетом государственной поддержки </w:t>
      </w:r>
      <w:hyperlink w:anchor="P1758" w:history="1">
        <w:r>
          <w:rPr>
            <w:color w:val="0000FF"/>
          </w:rPr>
          <w:t>&lt;*&gt;</w:t>
        </w:r>
      </w:hyperlink>
    </w:p>
    <w:p w:rsidR="00444D65" w:rsidRDefault="00444D65">
      <w:pPr>
        <w:pStyle w:val="ConsPlusNormal"/>
        <w:jc w:val="center"/>
      </w:pPr>
      <w:proofErr w:type="gramStart"/>
      <w:r>
        <w:t xml:space="preserve">(в ред. </w:t>
      </w:r>
      <w:hyperlink r:id="rId135" w:history="1">
        <w:r>
          <w:rPr>
            <w:color w:val="0000FF"/>
          </w:rPr>
          <w:t>постановления</w:t>
        </w:r>
      </w:hyperlink>
      <w:r>
        <w:t xml:space="preserve"> Правительства Ульяновской области</w:t>
      </w:r>
      <w:proofErr w:type="gramEnd"/>
    </w:p>
    <w:p w:rsidR="00444D65" w:rsidRDefault="00444D65">
      <w:pPr>
        <w:pStyle w:val="ConsPlusNormal"/>
        <w:jc w:val="center"/>
      </w:pPr>
      <w:r>
        <w:t>от 13.02.2017 N 74-П)</w:t>
      </w:r>
    </w:p>
    <w:p w:rsidR="00444D65" w:rsidRDefault="00444D65">
      <w:pPr>
        <w:pStyle w:val="ConsPlusNormal"/>
        <w:jc w:val="both"/>
      </w:pPr>
    </w:p>
    <w:p w:rsidR="00444D65" w:rsidRDefault="00444D65">
      <w:pPr>
        <w:pStyle w:val="ConsPlusNormal"/>
        <w:jc w:val="right"/>
      </w:pPr>
      <w:r>
        <w:t>(тыс. рублей)</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757"/>
        <w:gridCol w:w="720"/>
        <w:gridCol w:w="720"/>
        <w:gridCol w:w="720"/>
        <w:gridCol w:w="720"/>
        <w:gridCol w:w="819"/>
        <w:gridCol w:w="741"/>
        <w:gridCol w:w="720"/>
        <w:gridCol w:w="720"/>
        <w:gridCol w:w="720"/>
        <w:gridCol w:w="819"/>
        <w:gridCol w:w="741"/>
        <w:gridCol w:w="720"/>
        <w:gridCol w:w="720"/>
        <w:gridCol w:w="720"/>
        <w:gridCol w:w="819"/>
      </w:tblGrid>
      <w:tr w:rsidR="00444D65">
        <w:tc>
          <w:tcPr>
            <w:tcW w:w="702" w:type="dxa"/>
            <w:vMerge w:val="restart"/>
          </w:tcPr>
          <w:p w:rsidR="00444D65" w:rsidRDefault="00444D65">
            <w:pPr>
              <w:pStyle w:val="ConsPlusNormal"/>
              <w:jc w:val="center"/>
            </w:pPr>
            <w:r>
              <w:t xml:space="preserve">N </w:t>
            </w:r>
            <w:proofErr w:type="gramStart"/>
            <w:r>
              <w:t>п</w:t>
            </w:r>
            <w:proofErr w:type="gramEnd"/>
            <w:r>
              <w:t>/п</w:t>
            </w:r>
          </w:p>
        </w:tc>
        <w:tc>
          <w:tcPr>
            <w:tcW w:w="1757" w:type="dxa"/>
            <w:vMerge w:val="restart"/>
          </w:tcPr>
          <w:p w:rsidR="00444D65" w:rsidRDefault="00444D65">
            <w:pPr>
              <w:pStyle w:val="ConsPlusNormal"/>
              <w:jc w:val="center"/>
            </w:pPr>
            <w:r>
              <w:t>Показатель</w:t>
            </w:r>
          </w:p>
        </w:tc>
        <w:tc>
          <w:tcPr>
            <w:tcW w:w="3699" w:type="dxa"/>
            <w:gridSpan w:val="5"/>
          </w:tcPr>
          <w:p w:rsidR="00444D65" w:rsidRDefault="00444D65">
            <w:pPr>
              <w:pStyle w:val="ConsPlusNormal"/>
              <w:jc w:val="center"/>
            </w:pPr>
            <w:r>
              <w:t>Первый год</w:t>
            </w:r>
          </w:p>
        </w:tc>
        <w:tc>
          <w:tcPr>
            <w:tcW w:w="3720" w:type="dxa"/>
            <w:gridSpan w:val="5"/>
          </w:tcPr>
          <w:p w:rsidR="00444D65" w:rsidRDefault="00444D65">
            <w:pPr>
              <w:pStyle w:val="ConsPlusNormal"/>
              <w:jc w:val="center"/>
            </w:pPr>
            <w:r>
              <w:t>Второй год</w:t>
            </w:r>
          </w:p>
        </w:tc>
        <w:tc>
          <w:tcPr>
            <w:tcW w:w="3720" w:type="dxa"/>
            <w:gridSpan w:val="5"/>
          </w:tcPr>
          <w:p w:rsidR="00444D65" w:rsidRDefault="00444D65">
            <w:pPr>
              <w:pStyle w:val="ConsPlusNormal"/>
              <w:jc w:val="center"/>
            </w:pPr>
            <w:r>
              <w:t>Третий и последующие годы</w:t>
            </w:r>
          </w:p>
        </w:tc>
      </w:tr>
      <w:tr w:rsidR="00444D65">
        <w:tc>
          <w:tcPr>
            <w:tcW w:w="702" w:type="dxa"/>
            <w:vMerge/>
          </w:tcPr>
          <w:p w:rsidR="00444D65" w:rsidRDefault="00444D65"/>
        </w:tc>
        <w:tc>
          <w:tcPr>
            <w:tcW w:w="1757" w:type="dxa"/>
            <w:vMerge/>
          </w:tcPr>
          <w:p w:rsidR="00444D65" w:rsidRDefault="00444D65"/>
        </w:tc>
        <w:tc>
          <w:tcPr>
            <w:tcW w:w="720" w:type="dxa"/>
          </w:tcPr>
          <w:p w:rsidR="00444D65" w:rsidRDefault="00444D65">
            <w:pPr>
              <w:pStyle w:val="ConsPlusNormal"/>
              <w:jc w:val="center"/>
            </w:pPr>
            <w:r>
              <w:t>1 квартал</w:t>
            </w:r>
          </w:p>
        </w:tc>
        <w:tc>
          <w:tcPr>
            <w:tcW w:w="720" w:type="dxa"/>
          </w:tcPr>
          <w:p w:rsidR="00444D65" w:rsidRDefault="00444D65">
            <w:pPr>
              <w:pStyle w:val="ConsPlusNormal"/>
              <w:jc w:val="center"/>
            </w:pPr>
            <w:r>
              <w:t>2 квартал</w:t>
            </w:r>
          </w:p>
        </w:tc>
        <w:tc>
          <w:tcPr>
            <w:tcW w:w="720" w:type="dxa"/>
          </w:tcPr>
          <w:p w:rsidR="00444D65" w:rsidRDefault="00444D65">
            <w:pPr>
              <w:pStyle w:val="ConsPlusNormal"/>
              <w:jc w:val="center"/>
            </w:pPr>
            <w:r>
              <w:t>3 квартал</w:t>
            </w:r>
          </w:p>
        </w:tc>
        <w:tc>
          <w:tcPr>
            <w:tcW w:w="720" w:type="dxa"/>
          </w:tcPr>
          <w:p w:rsidR="00444D65" w:rsidRDefault="00444D65">
            <w:pPr>
              <w:pStyle w:val="ConsPlusNormal"/>
              <w:jc w:val="center"/>
            </w:pPr>
            <w:r>
              <w:t>4 квартал</w:t>
            </w:r>
          </w:p>
        </w:tc>
        <w:tc>
          <w:tcPr>
            <w:tcW w:w="819" w:type="dxa"/>
          </w:tcPr>
          <w:p w:rsidR="00444D65" w:rsidRDefault="00444D65">
            <w:pPr>
              <w:pStyle w:val="ConsPlusNormal"/>
              <w:jc w:val="center"/>
            </w:pPr>
            <w:r>
              <w:t>Всего за год</w:t>
            </w:r>
          </w:p>
        </w:tc>
        <w:tc>
          <w:tcPr>
            <w:tcW w:w="741" w:type="dxa"/>
          </w:tcPr>
          <w:p w:rsidR="00444D65" w:rsidRDefault="00444D65">
            <w:pPr>
              <w:pStyle w:val="ConsPlusNormal"/>
              <w:jc w:val="center"/>
            </w:pPr>
            <w:r>
              <w:t>1 квартал</w:t>
            </w:r>
          </w:p>
        </w:tc>
        <w:tc>
          <w:tcPr>
            <w:tcW w:w="720" w:type="dxa"/>
          </w:tcPr>
          <w:p w:rsidR="00444D65" w:rsidRDefault="00444D65">
            <w:pPr>
              <w:pStyle w:val="ConsPlusNormal"/>
              <w:jc w:val="center"/>
            </w:pPr>
            <w:r>
              <w:t>2 квартал</w:t>
            </w:r>
          </w:p>
        </w:tc>
        <w:tc>
          <w:tcPr>
            <w:tcW w:w="720" w:type="dxa"/>
          </w:tcPr>
          <w:p w:rsidR="00444D65" w:rsidRDefault="00444D65">
            <w:pPr>
              <w:pStyle w:val="ConsPlusNormal"/>
              <w:jc w:val="center"/>
            </w:pPr>
            <w:r>
              <w:t>3 квартал</w:t>
            </w:r>
          </w:p>
        </w:tc>
        <w:tc>
          <w:tcPr>
            <w:tcW w:w="720" w:type="dxa"/>
          </w:tcPr>
          <w:p w:rsidR="00444D65" w:rsidRDefault="00444D65">
            <w:pPr>
              <w:pStyle w:val="ConsPlusNormal"/>
              <w:jc w:val="center"/>
            </w:pPr>
            <w:r>
              <w:t>4 квартал</w:t>
            </w:r>
          </w:p>
        </w:tc>
        <w:tc>
          <w:tcPr>
            <w:tcW w:w="819" w:type="dxa"/>
          </w:tcPr>
          <w:p w:rsidR="00444D65" w:rsidRDefault="00444D65">
            <w:pPr>
              <w:pStyle w:val="ConsPlusNormal"/>
              <w:jc w:val="center"/>
            </w:pPr>
            <w:r>
              <w:t>Всего за год</w:t>
            </w:r>
          </w:p>
        </w:tc>
        <w:tc>
          <w:tcPr>
            <w:tcW w:w="741" w:type="dxa"/>
          </w:tcPr>
          <w:p w:rsidR="00444D65" w:rsidRDefault="00444D65">
            <w:pPr>
              <w:pStyle w:val="ConsPlusNormal"/>
              <w:jc w:val="center"/>
            </w:pPr>
            <w:r>
              <w:t>1 квартал</w:t>
            </w:r>
          </w:p>
        </w:tc>
        <w:tc>
          <w:tcPr>
            <w:tcW w:w="720" w:type="dxa"/>
          </w:tcPr>
          <w:p w:rsidR="00444D65" w:rsidRDefault="00444D65">
            <w:pPr>
              <w:pStyle w:val="ConsPlusNormal"/>
              <w:jc w:val="center"/>
            </w:pPr>
            <w:r>
              <w:t>2 квартал</w:t>
            </w:r>
          </w:p>
        </w:tc>
        <w:tc>
          <w:tcPr>
            <w:tcW w:w="720" w:type="dxa"/>
          </w:tcPr>
          <w:p w:rsidR="00444D65" w:rsidRDefault="00444D65">
            <w:pPr>
              <w:pStyle w:val="ConsPlusNormal"/>
              <w:jc w:val="center"/>
            </w:pPr>
            <w:r>
              <w:t>3 квартал</w:t>
            </w:r>
          </w:p>
        </w:tc>
        <w:tc>
          <w:tcPr>
            <w:tcW w:w="720" w:type="dxa"/>
          </w:tcPr>
          <w:p w:rsidR="00444D65" w:rsidRDefault="00444D65">
            <w:pPr>
              <w:pStyle w:val="ConsPlusNormal"/>
              <w:jc w:val="center"/>
            </w:pPr>
            <w:r>
              <w:t>4 квартал</w:t>
            </w:r>
          </w:p>
        </w:tc>
        <w:tc>
          <w:tcPr>
            <w:tcW w:w="819" w:type="dxa"/>
          </w:tcPr>
          <w:p w:rsidR="00444D65" w:rsidRDefault="00444D65">
            <w:pPr>
              <w:pStyle w:val="ConsPlusNormal"/>
              <w:jc w:val="center"/>
            </w:pPr>
            <w:r>
              <w:t>Всего за год</w:t>
            </w:r>
          </w:p>
        </w:tc>
      </w:tr>
      <w:tr w:rsidR="00444D65">
        <w:tc>
          <w:tcPr>
            <w:tcW w:w="702" w:type="dxa"/>
          </w:tcPr>
          <w:p w:rsidR="00444D65" w:rsidRDefault="00444D65">
            <w:pPr>
              <w:pStyle w:val="ConsPlusNormal"/>
              <w:jc w:val="center"/>
            </w:pPr>
            <w:r>
              <w:t>1</w:t>
            </w:r>
          </w:p>
        </w:tc>
        <w:tc>
          <w:tcPr>
            <w:tcW w:w="1757" w:type="dxa"/>
          </w:tcPr>
          <w:p w:rsidR="00444D65" w:rsidRDefault="00444D65">
            <w:pPr>
              <w:pStyle w:val="ConsPlusNormal"/>
              <w:jc w:val="center"/>
            </w:pPr>
            <w:r>
              <w:t>2</w:t>
            </w:r>
          </w:p>
        </w:tc>
        <w:tc>
          <w:tcPr>
            <w:tcW w:w="720" w:type="dxa"/>
          </w:tcPr>
          <w:p w:rsidR="00444D65" w:rsidRDefault="00444D65">
            <w:pPr>
              <w:pStyle w:val="ConsPlusNormal"/>
              <w:jc w:val="center"/>
            </w:pPr>
            <w:r>
              <w:t>3</w:t>
            </w:r>
          </w:p>
        </w:tc>
        <w:tc>
          <w:tcPr>
            <w:tcW w:w="720" w:type="dxa"/>
          </w:tcPr>
          <w:p w:rsidR="00444D65" w:rsidRDefault="00444D65">
            <w:pPr>
              <w:pStyle w:val="ConsPlusNormal"/>
              <w:jc w:val="center"/>
            </w:pPr>
            <w:r>
              <w:t>4</w:t>
            </w:r>
          </w:p>
        </w:tc>
        <w:tc>
          <w:tcPr>
            <w:tcW w:w="720" w:type="dxa"/>
          </w:tcPr>
          <w:p w:rsidR="00444D65" w:rsidRDefault="00444D65">
            <w:pPr>
              <w:pStyle w:val="ConsPlusNormal"/>
              <w:jc w:val="center"/>
            </w:pPr>
            <w:r>
              <w:t>5</w:t>
            </w:r>
          </w:p>
        </w:tc>
        <w:tc>
          <w:tcPr>
            <w:tcW w:w="720" w:type="dxa"/>
          </w:tcPr>
          <w:p w:rsidR="00444D65" w:rsidRDefault="00444D65">
            <w:pPr>
              <w:pStyle w:val="ConsPlusNormal"/>
              <w:jc w:val="center"/>
            </w:pPr>
            <w:r>
              <w:t>6</w:t>
            </w:r>
          </w:p>
        </w:tc>
        <w:tc>
          <w:tcPr>
            <w:tcW w:w="819" w:type="dxa"/>
          </w:tcPr>
          <w:p w:rsidR="00444D65" w:rsidRDefault="00444D65">
            <w:pPr>
              <w:pStyle w:val="ConsPlusNormal"/>
              <w:jc w:val="center"/>
            </w:pPr>
            <w:r>
              <w:t>7</w:t>
            </w:r>
          </w:p>
        </w:tc>
        <w:tc>
          <w:tcPr>
            <w:tcW w:w="741" w:type="dxa"/>
          </w:tcPr>
          <w:p w:rsidR="00444D65" w:rsidRDefault="00444D65">
            <w:pPr>
              <w:pStyle w:val="ConsPlusNormal"/>
              <w:jc w:val="center"/>
            </w:pPr>
            <w:r>
              <w:t>8</w:t>
            </w:r>
          </w:p>
        </w:tc>
        <w:tc>
          <w:tcPr>
            <w:tcW w:w="720" w:type="dxa"/>
          </w:tcPr>
          <w:p w:rsidR="00444D65" w:rsidRDefault="00444D65">
            <w:pPr>
              <w:pStyle w:val="ConsPlusNormal"/>
              <w:jc w:val="center"/>
            </w:pPr>
            <w:r>
              <w:t>9</w:t>
            </w:r>
          </w:p>
        </w:tc>
        <w:tc>
          <w:tcPr>
            <w:tcW w:w="720" w:type="dxa"/>
          </w:tcPr>
          <w:p w:rsidR="00444D65" w:rsidRDefault="00444D65">
            <w:pPr>
              <w:pStyle w:val="ConsPlusNormal"/>
              <w:jc w:val="center"/>
            </w:pPr>
            <w:r>
              <w:t>10</w:t>
            </w:r>
          </w:p>
        </w:tc>
        <w:tc>
          <w:tcPr>
            <w:tcW w:w="720" w:type="dxa"/>
          </w:tcPr>
          <w:p w:rsidR="00444D65" w:rsidRDefault="00444D65">
            <w:pPr>
              <w:pStyle w:val="ConsPlusNormal"/>
              <w:jc w:val="center"/>
            </w:pPr>
            <w:r>
              <w:t>11</w:t>
            </w:r>
          </w:p>
        </w:tc>
        <w:tc>
          <w:tcPr>
            <w:tcW w:w="819" w:type="dxa"/>
          </w:tcPr>
          <w:p w:rsidR="00444D65" w:rsidRDefault="00444D65">
            <w:pPr>
              <w:pStyle w:val="ConsPlusNormal"/>
              <w:jc w:val="center"/>
            </w:pPr>
            <w:r>
              <w:t>12</w:t>
            </w:r>
          </w:p>
        </w:tc>
        <w:tc>
          <w:tcPr>
            <w:tcW w:w="741" w:type="dxa"/>
          </w:tcPr>
          <w:p w:rsidR="00444D65" w:rsidRDefault="00444D65">
            <w:pPr>
              <w:pStyle w:val="ConsPlusNormal"/>
              <w:jc w:val="center"/>
            </w:pPr>
            <w:r>
              <w:t>13</w:t>
            </w:r>
          </w:p>
        </w:tc>
        <w:tc>
          <w:tcPr>
            <w:tcW w:w="720" w:type="dxa"/>
          </w:tcPr>
          <w:p w:rsidR="00444D65" w:rsidRDefault="00444D65">
            <w:pPr>
              <w:pStyle w:val="ConsPlusNormal"/>
              <w:jc w:val="center"/>
            </w:pPr>
            <w:r>
              <w:t>14</w:t>
            </w:r>
          </w:p>
        </w:tc>
        <w:tc>
          <w:tcPr>
            <w:tcW w:w="720" w:type="dxa"/>
          </w:tcPr>
          <w:p w:rsidR="00444D65" w:rsidRDefault="00444D65">
            <w:pPr>
              <w:pStyle w:val="ConsPlusNormal"/>
              <w:jc w:val="center"/>
            </w:pPr>
            <w:r>
              <w:t>15</w:t>
            </w:r>
          </w:p>
        </w:tc>
        <w:tc>
          <w:tcPr>
            <w:tcW w:w="720" w:type="dxa"/>
          </w:tcPr>
          <w:p w:rsidR="00444D65" w:rsidRDefault="00444D65">
            <w:pPr>
              <w:pStyle w:val="ConsPlusNormal"/>
              <w:jc w:val="center"/>
            </w:pPr>
            <w:r>
              <w:t>16</w:t>
            </w:r>
          </w:p>
        </w:tc>
        <w:tc>
          <w:tcPr>
            <w:tcW w:w="819" w:type="dxa"/>
          </w:tcPr>
          <w:p w:rsidR="00444D65" w:rsidRDefault="00444D65">
            <w:pPr>
              <w:pStyle w:val="ConsPlusNormal"/>
              <w:jc w:val="center"/>
            </w:pPr>
            <w:r>
              <w:t>17</w:t>
            </w:r>
          </w:p>
        </w:tc>
      </w:tr>
      <w:tr w:rsidR="00444D65">
        <w:tblPrEx>
          <w:tblBorders>
            <w:insideH w:val="nil"/>
          </w:tblBorders>
        </w:tblPrEx>
        <w:tc>
          <w:tcPr>
            <w:tcW w:w="702" w:type="dxa"/>
            <w:tcBorders>
              <w:bottom w:val="nil"/>
            </w:tcBorders>
          </w:tcPr>
          <w:p w:rsidR="00444D65" w:rsidRDefault="00444D65">
            <w:pPr>
              <w:pStyle w:val="ConsPlusNormal"/>
              <w:jc w:val="center"/>
            </w:pPr>
            <w:r>
              <w:t>1.</w:t>
            </w:r>
          </w:p>
        </w:tc>
        <w:tc>
          <w:tcPr>
            <w:tcW w:w="1757" w:type="dxa"/>
            <w:tcBorders>
              <w:bottom w:val="nil"/>
            </w:tcBorders>
          </w:tcPr>
          <w:p w:rsidR="00444D65" w:rsidRDefault="00444D65">
            <w:pPr>
              <w:pStyle w:val="ConsPlusNormal"/>
              <w:jc w:val="both"/>
            </w:pPr>
            <w:r>
              <w:t>Суммы налогов, уплачиваемые в бюджетную систему Российской Федерации, всего</w:t>
            </w: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36" w:history="1">
              <w:r>
                <w:rPr>
                  <w:color w:val="0000FF"/>
                </w:rPr>
                <w:t>постановления</w:t>
              </w:r>
            </w:hyperlink>
            <w:r>
              <w:t xml:space="preserve"> Правительства Ульяновской области от 13.02.2017 N 74-П)</w:t>
            </w: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 xml:space="preserve">в том числе </w:t>
            </w:r>
            <w:r>
              <w:lastRenderedPageBreak/>
              <w:t>налоги и сборы:</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НДС</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доходы физических лиц</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имущество организаций</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прибыль организаций</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земельный налог</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транспортный налог</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другие (перечислить все, указав сумму отдельно по каждому)</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blPrEx>
          <w:tblBorders>
            <w:insideH w:val="nil"/>
          </w:tblBorders>
        </w:tblPrEx>
        <w:tc>
          <w:tcPr>
            <w:tcW w:w="702" w:type="dxa"/>
            <w:tcBorders>
              <w:bottom w:val="nil"/>
            </w:tcBorders>
          </w:tcPr>
          <w:p w:rsidR="00444D65" w:rsidRDefault="00444D65">
            <w:pPr>
              <w:pStyle w:val="ConsPlusNormal"/>
              <w:jc w:val="center"/>
            </w:pPr>
            <w:r>
              <w:t>1.1.</w:t>
            </w:r>
          </w:p>
        </w:tc>
        <w:tc>
          <w:tcPr>
            <w:tcW w:w="1757" w:type="dxa"/>
            <w:tcBorders>
              <w:bottom w:val="nil"/>
            </w:tcBorders>
          </w:tcPr>
          <w:p w:rsidR="00444D65" w:rsidRDefault="00444D65">
            <w:pPr>
              <w:pStyle w:val="ConsPlusNormal"/>
              <w:jc w:val="both"/>
            </w:pPr>
            <w:r>
              <w:t>Суммы налогов, уплачиваемые в бюджетную систему Российской Федерации нарастающим итогом</w:t>
            </w: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lastRenderedPageBreak/>
              <w:t xml:space="preserve">(в ред. </w:t>
            </w:r>
            <w:hyperlink r:id="rId137"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702" w:type="dxa"/>
            <w:tcBorders>
              <w:bottom w:val="nil"/>
            </w:tcBorders>
          </w:tcPr>
          <w:p w:rsidR="00444D65" w:rsidRDefault="00444D65">
            <w:pPr>
              <w:pStyle w:val="ConsPlusNormal"/>
              <w:jc w:val="center"/>
            </w:pPr>
            <w:r>
              <w:t>2.</w:t>
            </w:r>
          </w:p>
        </w:tc>
        <w:tc>
          <w:tcPr>
            <w:tcW w:w="1757" w:type="dxa"/>
            <w:tcBorders>
              <w:bottom w:val="nil"/>
            </w:tcBorders>
          </w:tcPr>
          <w:p w:rsidR="00444D65" w:rsidRDefault="00444D65">
            <w:pPr>
              <w:pStyle w:val="ConsPlusNormal"/>
              <w:jc w:val="both"/>
            </w:pPr>
            <w:r>
              <w:t>Суммы налогов, уплачиваемые в федеральный бюджет, всего</w:t>
            </w: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38" w:history="1">
              <w:r>
                <w:rPr>
                  <w:color w:val="0000FF"/>
                </w:rPr>
                <w:t>постановления</w:t>
              </w:r>
            </w:hyperlink>
            <w:r>
              <w:t xml:space="preserve"> Правительства Ульяновской области от 13.02.2017 N 74-П)</w:t>
            </w: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в том числе налоги и сборы</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НДС</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акцизы</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прибыль организаций</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добычу полезных ископаемых</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другие (перечислить все, указав сумму отдельно по каждому)</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blPrEx>
          <w:tblBorders>
            <w:insideH w:val="nil"/>
          </w:tblBorders>
        </w:tblPrEx>
        <w:tc>
          <w:tcPr>
            <w:tcW w:w="702" w:type="dxa"/>
            <w:tcBorders>
              <w:bottom w:val="nil"/>
            </w:tcBorders>
          </w:tcPr>
          <w:p w:rsidR="00444D65" w:rsidRDefault="00444D65">
            <w:pPr>
              <w:pStyle w:val="ConsPlusNormal"/>
              <w:jc w:val="center"/>
            </w:pPr>
            <w:r>
              <w:t>2.1.</w:t>
            </w:r>
          </w:p>
        </w:tc>
        <w:tc>
          <w:tcPr>
            <w:tcW w:w="1757" w:type="dxa"/>
            <w:tcBorders>
              <w:bottom w:val="nil"/>
            </w:tcBorders>
          </w:tcPr>
          <w:p w:rsidR="00444D65" w:rsidRDefault="00444D65">
            <w:pPr>
              <w:pStyle w:val="ConsPlusNormal"/>
              <w:jc w:val="both"/>
            </w:pPr>
            <w:r>
              <w:t>Суммы налогов, уплачиваемые в федеральный бюджет нарастающим итогом</w:t>
            </w: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lastRenderedPageBreak/>
              <w:t xml:space="preserve">(в ред. </w:t>
            </w:r>
            <w:hyperlink r:id="rId139"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702" w:type="dxa"/>
            <w:tcBorders>
              <w:bottom w:val="nil"/>
            </w:tcBorders>
          </w:tcPr>
          <w:p w:rsidR="00444D65" w:rsidRDefault="00444D65">
            <w:pPr>
              <w:pStyle w:val="ConsPlusNormal"/>
              <w:jc w:val="center"/>
            </w:pPr>
            <w:r>
              <w:t>3.</w:t>
            </w:r>
          </w:p>
        </w:tc>
        <w:tc>
          <w:tcPr>
            <w:tcW w:w="1757" w:type="dxa"/>
            <w:tcBorders>
              <w:bottom w:val="nil"/>
            </w:tcBorders>
          </w:tcPr>
          <w:p w:rsidR="00444D65" w:rsidRDefault="00444D65">
            <w:pPr>
              <w:pStyle w:val="ConsPlusNormal"/>
              <w:jc w:val="both"/>
            </w:pPr>
            <w:r>
              <w:t>Суммы налогов, уплачиваемые в консолидированный бюджет Ульяновской области, всего</w:t>
            </w: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40" w:history="1">
              <w:r>
                <w:rPr>
                  <w:color w:val="0000FF"/>
                </w:rPr>
                <w:t>постановления</w:t>
              </w:r>
            </w:hyperlink>
            <w:r>
              <w:t xml:space="preserve"> Правительства Ульяновской области от 13.02.2017 N 74-П)</w:t>
            </w: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в том числе налоги и сборы:</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доходы физических лиц</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имущество организаций</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прибыль организаций</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земельный налог</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транспортный налог</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 xml:space="preserve">другие (перечислить все, указав сумму отдельно </w:t>
            </w:r>
            <w:r>
              <w:lastRenderedPageBreak/>
              <w:t>по каждому)</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blPrEx>
          <w:tblBorders>
            <w:insideH w:val="nil"/>
          </w:tblBorders>
        </w:tblPrEx>
        <w:tc>
          <w:tcPr>
            <w:tcW w:w="702" w:type="dxa"/>
            <w:tcBorders>
              <w:bottom w:val="nil"/>
            </w:tcBorders>
          </w:tcPr>
          <w:p w:rsidR="00444D65" w:rsidRDefault="00444D65">
            <w:pPr>
              <w:pStyle w:val="ConsPlusNormal"/>
              <w:jc w:val="center"/>
            </w:pPr>
            <w:r>
              <w:lastRenderedPageBreak/>
              <w:t>3.1.</w:t>
            </w:r>
          </w:p>
        </w:tc>
        <w:tc>
          <w:tcPr>
            <w:tcW w:w="1757" w:type="dxa"/>
            <w:tcBorders>
              <w:bottom w:val="nil"/>
            </w:tcBorders>
          </w:tcPr>
          <w:p w:rsidR="00444D65" w:rsidRDefault="00444D65">
            <w:pPr>
              <w:pStyle w:val="ConsPlusNormal"/>
              <w:jc w:val="both"/>
            </w:pPr>
            <w:r>
              <w:t>Суммы налогов, уплачиваемые в консолидированный бюджет Ульяновской области нарастающим итогом</w:t>
            </w: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41"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702" w:type="dxa"/>
            <w:tcBorders>
              <w:bottom w:val="nil"/>
            </w:tcBorders>
          </w:tcPr>
          <w:p w:rsidR="00444D65" w:rsidRDefault="00444D65">
            <w:pPr>
              <w:pStyle w:val="ConsPlusNormal"/>
              <w:jc w:val="center"/>
            </w:pPr>
            <w:r>
              <w:t>4.</w:t>
            </w:r>
          </w:p>
        </w:tc>
        <w:tc>
          <w:tcPr>
            <w:tcW w:w="1757" w:type="dxa"/>
            <w:tcBorders>
              <w:bottom w:val="nil"/>
            </w:tcBorders>
          </w:tcPr>
          <w:p w:rsidR="00444D65" w:rsidRDefault="00444D65">
            <w:pPr>
              <w:pStyle w:val="ConsPlusNormal"/>
              <w:jc w:val="both"/>
            </w:pPr>
            <w:r>
              <w:t>Суммы налогов, уплачиваемые в областной бюджет Ульяновской области, всего</w:t>
            </w: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42" w:history="1">
              <w:r>
                <w:rPr>
                  <w:color w:val="0000FF"/>
                </w:rPr>
                <w:t>постановления</w:t>
              </w:r>
            </w:hyperlink>
            <w:r>
              <w:t xml:space="preserve"> Правительства Ульяновской области от 13.02.2017 N 74-П)</w:t>
            </w: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в том числе налоги и сборы:</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доходы физических лиц</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имущество организаций</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прибыль организаций</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транспортный налог</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другие (перечислить все, указав сумму отдельно по каждому)</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blPrEx>
          <w:tblBorders>
            <w:insideH w:val="nil"/>
          </w:tblBorders>
        </w:tblPrEx>
        <w:tc>
          <w:tcPr>
            <w:tcW w:w="702" w:type="dxa"/>
            <w:tcBorders>
              <w:bottom w:val="nil"/>
            </w:tcBorders>
          </w:tcPr>
          <w:p w:rsidR="00444D65" w:rsidRDefault="00444D65">
            <w:pPr>
              <w:pStyle w:val="ConsPlusNormal"/>
              <w:jc w:val="center"/>
            </w:pPr>
            <w:r>
              <w:t>4.1.</w:t>
            </w:r>
          </w:p>
        </w:tc>
        <w:tc>
          <w:tcPr>
            <w:tcW w:w="1757" w:type="dxa"/>
            <w:tcBorders>
              <w:bottom w:val="nil"/>
            </w:tcBorders>
          </w:tcPr>
          <w:p w:rsidR="00444D65" w:rsidRDefault="00444D65">
            <w:pPr>
              <w:pStyle w:val="ConsPlusNormal"/>
              <w:jc w:val="both"/>
            </w:pPr>
            <w:r>
              <w:t>Суммы налогов, уплачиваемые в областной бюджет Ульяновской области нарастающим итогом</w:t>
            </w: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43"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702" w:type="dxa"/>
            <w:tcBorders>
              <w:bottom w:val="nil"/>
            </w:tcBorders>
          </w:tcPr>
          <w:p w:rsidR="00444D65" w:rsidRDefault="00444D65">
            <w:pPr>
              <w:pStyle w:val="ConsPlusNormal"/>
              <w:jc w:val="center"/>
            </w:pPr>
            <w:r>
              <w:t>5.</w:t>
            </w:r>
          </w:p>
        </w:tc>
        <w:tc>
          <w:tcPr>
            <w:tcW w:w="1757" w:type="dxa"/>
            <w:tcBorders>
              <w:bottom w:val="nil"/>
            </w:tcBorders>
          </w:tcPr>
          <w:p w:rsidR="00444D65" w:rsidRDefault="00444D65">
            <w:pPr>
              <w:pStyle w:val="ConsPlusNormal"/>
              <w:jc w:val="both"/>
            </w:pPr>
            <w:r>
              <w:t>Суммы налогов, уплачиваемые в местный бюджет, всего</w:t>
            </w: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44" w:history="1">
              <w:r>
                <w:rPr>
                  <w:color w:val="0000FF"/>
                </w:rPr>
                <w:t>постановления</w:t>
              </w:r>
            </w:hyperlink>
            <w:r>
              <w:t xml:space="preserve"> Правительства Ульяновской области от 13.02.2017 N 74-П)</w:t>
            </w: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в том числе налоги и платежи:</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налог на доходы физических лиц</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 xml:space="preserve">земельный </w:t>
            </w:r>
            <w:r>
              <w:lastRenderedPageBreak/>
              <w:t>налог</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c>
          <w:tcPr>
            <w:tcW w:w="702" w:type="dxa"/>
          </w:tcPr>
          <w:p w:rsidR="00444D65" w:rsidRDefault="00444D65">
            <w:pPr>
              <w:pStyle w:val="ConsPlusNormal"/>
            </w:pPr>
          </w:p>
        </w:tc>
        <w:tc>
          <w:tcPr>
            <w:tcW w:w="1757" w:type="dxa"/>
          </w:tcPr>
          <w:p w:rsidR="00444D65" w:rsidRDefault="00444D65">
            <w:pPr>
              <w:pStyle w:val="ConsPlusNormal"/>
              <w:jc w:val="both"/>
            </w:pPr>
            <w:r>
              <w:t>другие (перечислить все, указав сумму отдельно по каждому)</w:t>
            </w: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c>
          <w:tcPr>
            <w:tcW w:w="741"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720" w:type="dxa"/>
          </w:tcPr>
          <w:p w:rsidR="00444D65" w:rsidRDefault="00444D65">
            <w:pPr>
              <w:pStyle w:val="ConsPlusNormal"/>
            </w:pPr>
          </w:p>
        </w:tc>
        <w:tc>
          <w:tcPr>
            <w:tcW w:w="819" w:type="dxa"/>
          </w:tcPr>
          <w:p w:rsidR="00444D65" w:rsidRDefault="00444D65">
            <w:pPr>
              <w:pStyle w:val="ConsPlusNormal"/>
            </w:pPr>
          </w:p>
        </w:tc>
      </w:tr>
      <w:tr w:rsidR="00444D65">
        <w:tblPrEx>
          <w:tblBorders>
            <w:insideH w:val="nil"/>
          </w:tblBorders>
        </w:tblPrEx>
        <w:tc>
          <w:tcPr>
            <w:tcW w:w="702" w:type="dxa"/>
            <w:tcBorders>
              <w:bottom w:val="nil"/>
            </w:tcBorders>
          </w:tcPr>
          <w:p w:rsidR="00444D65" w:rsidRDefault="00444D65">
            <w:pPr>
              <w:pStyle w:val="ConsPlusNormal"/>
              <w:jc w:val="center"/>
            </w:pPr>
            <w:r>
              <w:t>5.1.</w:t>
            </w:r>
          </w:p>
        </w:tc>
        <w:tc>
          <w:tcPr>
            <w:tcW w:w="1757" w:type="dxa"/>
            <w:tcBorders>
              <w:bottom w:val="nil"/>
            </w:tcBorders>
          </w:tcPr>
          <w:p w:rsidR="00444D65" w:rsidRDefault="00444D65">
            <w:pPr>
              <w:pStyle w:val="ConsPlusNormal"/>
              <w:jc w:val="both"/>
            </w:pPr>
            <w:r>
              <w:t>Суммы налогов, уплачиваемые в местный бюджет нарастающим итогом</w:t>
            </w: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c>
          <w:tcPr>
            <w:tcW w:w="741"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720" w:type="dxa"/>
            <w:tcBorders>
              <w:bottom w:val="nil"/>
            </w:tcBorders>
          </w:tcPr>
          <w:p w:rsidR="00444D65" w:rsidRDefault="00444D65">
            <w:pPr>
              <w:pStyle w:val="ConsPlusNormal"/>
            </w:pPr>
          </w:p>
        </w:tc>
        <w:tc>
          <w:tcPr>
            <w:tcW w:w="819" w:type="dxa"/>
            <w:tcBorders>
              <w:bottom w:val="nil"/>
            </w:tcBorders>
          </w:tcPr>
          <w:p w:rsidR="00444D65" w:rsidRDefault="00444D65">
            <w:pPr>
              <w:pStyle w:val="ConsPlusNormal"/>
            </w:pPr>
          </w:p>
        </w:tc>
      </w:tr>
      <w:tr w:rsidR="00444D65">
        <w:tblPrEx>
          <w:tblBorders>
            <w:insideH w:val="nil"/>
          </w:tblBorders>
        </w:tblPrEx>
        <w:tc>
          <w:tcPr>
            <w:tcW w:w="13598" w:type="dxa"/>
            <w:gridSpan w:val="17"/>
            <w:tcBorders>
              <w:top w:val="nil"/>
            </w:tcBorders>
          </w:tcPr>
          <w:p w:rsidR="00444D65" w:rsidRDefault="00444D65">
            <w:pPr>
              <w:pStyle w:val="ConsPlusNormal"/>
              <w:jc w:val="both"/>
            </w:pPr>
            <w:r>
              <w:t xml:space="preserve">(в ред. </w:t>
            </w:r>
            <w:hyperlink r:id="rId145" w:history="1">
              <w:r>
                <w:rPr>
                  <w:color w:val="0000FF"/>
                </w:rPr>
                <w:t>постановления</w:t>
              </w:r>
            </w:hyperlink>
            <w:r>
              <w:t xml:space="preserve"> Правительства Ульяновской области от 13.02.2017 N 74-П)</w:t>
            </w: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jc w:val="both"/>
      </w:pPr>
    </w:p>
    <w:p w:rsidR="00444D65" w:rsidRDefault="00444D65">
      <w:pPr>
        <w:pStyle w:val="ConsPlusNormal"/>
        <w:ind w:firstLine="540"/>
        <w:jc w:val="both"/>
      </w:pPr>
      <w:r>
        <w:t>--------------------------------</w:t>
      </w:r>
    </w:p>
    <w:p w:rsidR="00444D65" w:rsidRDefault="00444D65">
      <w:pPr>
        <w:pStyle w:val="ConsPlusNormal"/>
        <w:spacing w:before="220"/>
        <w:ind w:firstLine="540"/>
        <w:jc w:val="both"/>
      </w:pPr>
      <w:bookmarkStart w:id="10" w:name="P1758"/>
      <w:bookmarkEnd w:id="10"/>
      <w:r>
        <w:t>&lt;*&gt; С учетом налоговых форм государственной поддержки, предусмотренных для статуса инвестиционного проекта, реализованного в особых условиях.</w:t>
      </w: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right"/>
        <w:outlineLvl w:val="0"/>
      </w:pPr>
      <w:r>
        <w:t>Приложение N 2</w:t>
      </w:r>
    </w:p>
    <w:p w:rsidR="00444D65" w:rsidRDefault="00444D65">
      <w:pPr>
        <w:pStyle w:val="ConsPlusNormal"/>
        <w:jc w:val="right"/>
      </w:pPr>
      <w:r>
        <w:t>к постановлению</w:t>
      </w:r>
    </w:p>
    <w:p w:rsidR="00444D65" w:rsidRDefault="00444D65">
      <w:pPr>
        <w:pStyle w:val="ConsPlusNormal"/>
        <w:jc w:val="right"/>
      </w:pPr>
      <w:r>
        <w:t>Правительства Ульяновской области</w:t>
      </w:r>
    </w:p>
    <w:p w:rsidR="00444D65" w:rsidRDefault="00444D65">
      <w:pPr>
        <w:pStyle w:val="ConsPlusNormal"/>
        <w:jc w:val="right"/>
      </w:pPr>
      <w:r>
        <w:t>от 1 декабря 2010 г. N 418-П</w:t>
      </w:r>
    </w:p>
    <w:p w:rsidR="00444D65" w:rsidRDefault="00444D65">
      <w:pPr>
        <w:pStyle w:val="ConsPlusNormal"/>
        <w:jc w:val="both"/>
      </w:pPr>
    </w:p>
    <w:p w:rsidR="00444D65" w:rsidRDefault="00444D65">
      <w:pPr>
        <w:pStyle w:val="ConsPlusTitle"/>
        <w:jc w:val="center"/>
      </w:pPr>
      <w:bookmarkStart w:id="11" w:name="P1769"/>
      <w:bookmarkEnd w:id="11"/>
      <w:r>
        <w:t>ПОРЯДОК</w:t>
      </w:r>
    </w:p>
    <w:p w:rsidR="00444D65" w:rsidRDefault="00444D65">
      <w:pPr>
        <w:pStyle w:val="ConsPlusTitle"/>
        <w:jc w:val="center"/>
      </w:pPr>
      <w:r>
        <w:t>ПРЕДСТАВЛЕНИЯ ИНФОРМАЦИИ, НЕОБХОДИМОЙ ДЛЯ ОЦЕНКИ</w:t>
      </w:r>
    </w:p>
    <w:p w:rsidR="00444D65" w:rsidRDefault="00444D65">
      <w:pPr>
        <w:pStyle w:val="ConsPlusTitle"/>
        <w:jc w:val="center"/>
      </w:pPr>
      <w:r>
        <w:t xml:space="preserve">СООТВЕТСТВИЯ ИНВЕСТИЦИОННОГО ПРОЕКТА, КОТОРОМУ </w:t>
      </w:r>
      <w:proofErr w:type="gramStart"/>
      <w:r>
        <w:t>ПРИСВОЕН</w:t>
      </w:r>
      <w:proofErr w:type="gramEnd"/>
    </w:p>
    <w:p w:rsidR="00444D65" w:rsidRDefault="00444D65">
      <w:pPr>
        <w:pStyle w:val="ConsPlusTitle"/>
        <w:jc w:val="center"/>
      </w:pPr>
      <w:r>
        <w:t xml:space="preserve">СТАТУС ОСОБО ЗНАЧИМОГО ИНВЕСТИЦИОННОГО ПРОЕКТА </w:t>
      </w:r>
      <w:proofErr w:type="gramStart"/>
      <w:r>
        <w:t>УЛЬЯНОВСКОЙ</w:t>
      </w:r>
      <w:proofErr w:type="gramEnd"/>
    </w:p>
    <w:p w:rsidR="00444D65" w:rsidRDefault="00444D65">
      <w:pPr>
        <w:pStyle w:val="ConsPlusTitle"/>
        <w:jc w:val="center"/>
      </w:pPr>
      <w:r>
        <w:t>ОБЛАСТИ, КРИТЕРИЯМ ПРИСВОЕНИЯ СТАТУСА ОСОБО ЗНАЧИМОГО</w:t>
      </w:r>
    </w:p>
    <w:p w:rsidR="00444D65" w:rsidRDefault="00444D65">
      <w:pPr>
        <w:pStyle w:val="ConsPlusTitle"/>
        <w:jc w:val="center"/>
      </w:pPr>
      <w:r>
        <w:t>ИНВЕСТИЦИОННОГО ПРОЕКТА</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center"/>
            </w:pPr>
            <w:r>
              <w:rPr>
                <w:color w:val="392C69"/>
              </w:rPr>
              <w:t>Список изменяющих документов</w:t>
            </w:r>
          </w:p>
          <w:p w:rsidR="00444D65" w:rsidRDefault="00444D65">
            <w:pPr>
              <w:pStyle w:val="ConsPlusNormal"/>
              <w:jc w:val="center"/>
            </w:pPr>
            <w:proofErr w:type="gramStart"/>
            <w:r>
              <w:rPr>
                <w:color w:val="392C69"/>
              </w:rPr>
              <w:t xml:space="preserve">(в ред. </w:t>
            </w:r>
            <w:hyperlink r:id="rId146" w:history="1">
              <w:r>
                <w:rPr>
                  <w:color w:val="0000FF"/>
                </w:rPr>
                <w:t>постановления</w:t>
              </w:r>
            </w:hyperlink>
            <w:r>
              <w:rPr>
                <w:color w:val="392C69"/>
              </w:rPr>
              <w:t xml:space="preserve"> Правительства Ульяновской области</w:t>
            </w:r>
            <w:proofErr w:type="gramEnd"/>
          </w:p>
          <w:p w:rsidR="00444D65" w:rsidRDefault="00444D65">
            <w:pPr>
              <w:pStyle w:val="ConsPlusNormal"/>
              <w:jc w:val="center"/>
            </w:pPr>
            <w:r>
              <w:rPr>
                <w:color w:val="392C69"/>
              </w:rPr>
              <w:t>от 02.12.2019 N 655-П)</w:t>
            </w:r>
          </w:p>
        </w:tc>
      </w:tr>
    </w:tbl>
    <w:p w:rsidR="00444D65" w:rsidRDefault="00444D65">
      <w:pPr>
        <w:pStyle w:val="ConsPlusNormal"/>
        <w:jc w:val="both"/>
      </w:pPr>
    </w:p>
    <w:p w:rsidR="00444D65" w:rsidRDefault="00444D65">
      <w:pPr>
        <w:pStyle w:val="ConsPlusNormal"/>
        <w:ind w:firstLine="540"/>
        <w:jc w:val="both"/>
      </w:pPr>
      <w:r>
        <w:t xml:space="preserve">1. </w:t>
      </w:r>
      <w:proofErr w:type="gramStart"/>
      <w:r>
        <w:t xml:space="preserve">Настоящий Порядок регулирует отношения, связанные с представлением информации, необходимой для оценки соответствия инвестиционного проекта, которому присвоен статус особо значимого инвестиционного проекта Ульяновской области (далее - особо значимый инвестиционный проект), критериям присвоения статуса особо значимого инвестиционного проекта, в соответствии с </w:t>
      </w:r>
      <w:hyperlink r:id="rId147" w:history="1">
        <w:r>
          <w:rPr>
            <w:color w:val="0000FF"/>
          </w:rPr>
          <w:t>Законом</w:t>
        </w:r>
      </w:hyperlink>
      <w:r>
        <w:t xml:space="preserve"> Ульяновской области от 15.03.2005 N 019-ЗО "О развитии инвестиционной деятельности на территории Ульяновской области" (далее - информация).</w:t>
      </w:r>
      <w:proofErr w:type="gramEnd"/>
    </w:p>
    <w:p w:rsidR="00444D65" w:rsidRDefault="00444D65">
      <w:pPr>
        <w:pStyle w:val="ConsPlusNormal"/>
        <w:spacing w:before="220"/>
        <w:ind w:firstLine="540"/>
        <w:jc w:val="both"/>
      </w:pPr>
      <w:r>
        <w:t xml:space="preserve">2. </w:t>
      </w:r>
      <w:proofErr w:type="gramStart"/>
      <w:r>
        <w:t xml:space="preserve">Организация, реализующая (реализовавшая) особо значимый инвестиционный проект, ежегодно (в течение 100 календарных дней со дня окончания года) представляет в исполнительный орган государственной власти Ульяновской области, уполномоченный в сфере развития инвестиционной деятельности на территории Ульяновской области (далее - уполномоченный орган), </w:t>
      </w:r>
      <w:hyperlink w:anchor="P1793" w:history="1">
        <w:r>
          <w:rPr>
            <w:color w:val="0000FF"/>
          </w:rPr>
          <w:t>информацию</w:t>
        </w:r>
      </w:hyperlink>
      <w:r>
        <w:t>, документированную по форме, установленной приложением к настоящему Порядку, на бумажном носителе или в электронной форме по адресу электронной почты уполномоченного органа</w:t>
      </w:r>
      <w:proofErr w:type="gramEnd"/>
      <w:r>
        <w:t>.</w:t>
      </w:r>
    </w:p>
    <w:p w:rsidR="00444D65" w:rsidRDefault="00444D65">
      <w:pPr>
        <w:pStyle w:val="ConsPlusNormal"/>
        <w:spacing w:before="220"/>
        <w:ind w:firstLine="540"/>
        <w:jc w:val="both"/>
      </w:pPr>
      <w:r>
        <w:t xml:space="preserve">3. Информация </w:t>
      </w:r>
      <w:proofErr w:type="gramStart"/>
      <w:r>
        <w:t>представляется</w:t>
      </w:r>
      <w:proofErr w:type="gramEnd"/>
      <w:r>
        <w:t xml:space="preserve"> начиная с года, следующего за годом, в котором инвестиционному проекту присвоен статус особо значимого инвестиционного проекта, до года, следующего за годом, в котором прекратилось право организации, реализовавшей особо значимый инвестиционный проект, на применение мер государственной поддержки.</w:t>
      </w:r>
    </w:p>
    <w:p w:rsidR="00444D65" w:rsidRDefault="00444D65">
      <w:pPr>
        <w:pStyle w:val="ConsPlusNormal"/>
        <w:spacing w:before="220"/>
        <w:ind w:firstLine="540"/>
        <w:jc w:val="both"/>
      </w:pPr>
      <w:r>
        <w:t>4. Уполномоченный орган вправе запрашивать у организаций, реализующих (реализовавших) особо значимые инвестиционные проекты, документы (заверенные руководителем организации копии документов), подтверждающие сведения, содержащиеся в информации.</w:t>
      </w:r>
    </w:p>
    <w:p w:rsidR="00444D65" w:rsidRDefault="00444D65">
      <w:pPr>
        <w:pStyle w:val="ConsPlusNormal"/>
        <w:spacing w:before="220"/>
        <w:ind w:firstLine="540"/>
        <w:jc w:val="both"/>
      </w:pPr>
      <w:r>
        <w:t xml:space="preserve">5. </w:t>
      </w:r>
      <w:proofErr w:type="gramStart"/>
      <w:r>
        <w:t xml:space="preserve">Уполномоченный орган ежеквартально (в течение 60 календарных дней по окончании квартала) и ежегодно (в течение 120 календарных дней со дня окончания года) запрашивает в уполномоченных государственных органах в рамках межведомственного информационного </w:t>
      </w:r>
      <w:r>
        <w:lastRenderedPageBreak/>
        <w:t xml:space="preserve">взаимодействия сведения о наличии оснований, изложенных в </w:t>
      </w:r>
      <w:hyperlink r:id="rId148" w:history="1">
        <w:r>
          <w:rPr>
            <w:color w:val="0000FF"/>
          </w:rPr>
          <w:t>части 4 статьи 8</w:t>
        </w:r>
      </w:hyperlink>
      <w:r>
        <w:t xml:space="preserve"> Закона Ульяновской области от 15.03.2005 N 019-ЗО "О развитии инвестиционной деятельности на территории Ульяновской области" в отношении организаций</w:t>
      </w:r>
      <w:proofErr w:type="gramEnd"/>
      <w:r>
        <w:t>, реализующих (реализовавших) особо значимые инвестиционные проекты, по состоянию на 15 число второго месяца, следующего за отчетным кварталом (на 15 число четвертого месяца, следующего за отчетным годом), а также данные об объемах налогов, фактически уплаченных такими организациями в областной бюджет Ульяновской области и бюджеты муниципальных образований Ульяновской области в отчетном периоде.</w:t>
      </w:r>
    </w:p>
    <w:p w:rsidR="00444D65" w:rsidRDefault="00444D65">
      <w:pPr>
        <w:pStyle w:val="ConsPlusNormal"/>
        <w:spacing w:before="220"/>
        <w:ind w:firstLine="540"/>
        <w:jc w:val="both"/>
      </w:pPr>
      <w:r>
        <w:t xml:space="preserve">6. Уполномоченный орган в течение 10 рабочих дней со дня получения информации и полученных в рамках информационного взаимодействия сведений устанавливает соответствие особо значимого инвестиционного проекта критериям присвоения статуса особо значимого инвестиционного проекта. </w:t>
      </w:r>
      <w:proofErr w:type="gramStart"/>
      <w:r>
        <w:t>В случае отсутствия оснований для лишения статуса особо значимого инвестиционного проекта сведения о соответствии особо значимого инвестиционного проекта критериям присвоения статуса особо значимого инвестиционного проекта в составе сводной информации о соответствии особо значимых инвестиционных проектов критериям присвоения данного статуса направляются в Комиссию по отбору инвестиционных проектов для присвоения им статуса особо значимого инвестиционного проекта в течение 15 рабочих дней со</w:t>
      </w:r>
      <w:proofErr w:type="gramEnd"/>
      <w:r>
        <w:t xml:space="preserve"> дня получения информации и полученных в рамках информационного взаимодействия сведений.</w:t>
      </w: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right"/>
        <w:outlineLvl w:val="1"/>
      </w:pPr>
      <w:r>
        <w:t>Приложение</w:t>
      </w:r>
    </w:p>
    <w:p w:rsidR="00444D65" w:rsidRDefault="00444D65">
      <w:pPr>
        <w:pStyle w:val="ConsPlusNormal"/>
        <w:jc w:val="right"/>
      </w:pPr>
      <w:r>
        <w:t>к Порядку</w:t>
      </w:r>
    </w:p>
    <w:p w:rsidR="00444D65" w:rsidRDefault="00444D65">
      <w:pPr>
        <w:pStyle w:val="ConsPlusNormal"/>
        <w:jc w:val="both"/>
      </w:pPr>
    </w:p>
    <w:p w:rsidR="00444D65" w:rsidRDefault="00444D65">
      <w:pPr>
        <w:pStyle w:val="ConsPlusNormal"/>
        <w:jc w:val="center"/>
      </w:pPr>
      <w:bookmarkStart w:id="12" w:name="P1793"/>
      <w:bookmarkEnd w:id="12"/>
      <w:r>
        <w:t>ФОРМА</w:t>
      </w:r>
    </w:p>
    <w:p w:rsidR="00444D65" w:rsidRDefault="00444D65">
      <w:pPr>
        <w:pStyle w:val="ConsPlusNormal"/>
        <w:jc w:val="center"/>
      </w:pPr>
      <w:r>
        <w:t>ПРЕДСТАВЛЕНИЯ ИНФОРМАЦИИ, НЕОБХОДИМОЙ ДЛЯ ОЦЕНКИ</w:t>
      </w:r>
    </w:p>
    <w:p w:rsidR="00444D65" w:rsidRDefault="00444D65">
      <w:pPr>
        <w:pStyle w:val="ConsPlusNormal"/>
        <w:jc w:val="center"/>
      </w:pPr>
      <w:r>
        <w:t xml:space="preserve">СООТВЕТСТВИЯ ИНВЕСТИЦИОННОГО ПРОЕКТА, КОТОРОМУ </w:t>
      </w:r>
      <w:proofErr w:type="gramStart"/>
      <w:r>
        <w:t>ПРИСВОЕН</w:t>
      </w:r>
      <w:proofErr w:type="gramEnd"/>
    </w:p>
    <w:p w:rsidR="00444D65" w:rsidRDefault="00444D65">
      <w:pPr>
        <w:pStyle w:val="ConsPlusNormal"/>
        <w:jc w:val="center"/>
      </w:pPr>
      <w:r>
        <w:t xml:space="preserve">СТАТУС ОСОБО ЗНАЧИМОГО ИНВЕСТИЦИОННОГО ПРОЕКТА </w:t>
      </w:r>
      <w:proofErr w:type="gramStart"/>
      <w:r>
        <w:t>УЛЬЯНОВСКОЙ</w:t>
      </w:r>
      <w:proofErr w:type="gramEnd"/>
    </w:p>
    <w:p w:rsidR="00444D65" w:rsidRDefault="00444D65">
      <w:pPr>
        <w:pStyle w:val="ConsPlusNormal"/>
        <w:jc w:val="center"/>
      </w:pPr>
      <w:r>
        <w:t>ОБЛАСТИ, КРИТЕРИЯМ ПРИСВОЕНИЯ СТАТУСА ОСОБО ЗНАЧИМОГО</w:t>
      </w:r>
    </w:p>
    <w:p w:rsidR="00444D65" w:rsidRDefault="00444D65">
      <w:pPr>
        <w:pStyle w:val="ConsPlusNormal"/>
        <w:jc w:val="center"/>
      </w:pPr>
      <w:r>
        <w:t>ИНВЕСТИЦИОННОГО ПРОЕКТА</w:t>
      </w:r>
    </w:p>
    <w:p w:rsidR="00444D65" w:rsidRDefault="00444D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304"/>
        <w:gridCol w:w="1474"/>
        <w:gridCol w:w="1474"/>
      </w:tblGrid>
      <w:tr w:rsidR="00444D65">
        <w:tc>
          <w:tcPr>
            <w:tcW w:w="567" w:type="dxa"/>
            <w:vAlign w:val="center"/>
          </w:tcPr>
          <w:p w:rsidR="00444D65" w:rsidRDefault="00444D65">
            <w:pPr>
              <w:pStyle w:val="ConsPlusNormal"/>
              <w:jc w:val="center"/>
            </w:pPr>
            <w:r>
              <w:t xml:space="preserve">N </w:t>
            </w:r>
            <w:proofErr w:type="gramStart"/>
            <w:r>
              <w:t>п</w:t>
            </w:r>
            <w:proofErr w:type="gramEnd"/>
            <w:r>
              <w:t>/п</w:t>
            </w:r>
          </w:p>
        </w:tc>
        <w:tc>
          <w:tcPr>
            <w:tcW w:w="4195" w:type="dxa"/>
            <w:vAlign w:val="center"/>
          </w:tcPr>
          <w:p w:rsidR="00444D65" w:rsidRDefault="00444D65">
            <w:pPr>
              <w:pStyle w:val="ConsPlusNormal"/>
              <w:jc w:val="center"/>
            </w:pPr>
            <w:r>
              <w:t>Наименование показателя</w:t>
            </w:r>
          </w:p>
        </w:tc>
        <w:tc>
          <w:tcPr>
            <w:tcW w:w="4252" w:type="dxa"/>
            <w:gridSpan w:val="3"/>
            <w:vAlign w:val="center"/>
          </w:tcPr>
          <w:p w:rsidR="00444D65" w:rsidRDefault="00444D65">
            <w:pPr>
              <w:pStyle w:val="ConsPlusNormal"/>
              <w:jc w:val="center"/>
            </w:pPr>
            <w:r>
              <w:t>Значение показателя</w:t>
            </w:r>
          </w:p>
        </w:tc>
      </w:tr>
      <w:tr w:rsidR="00444D65">
        <w:tc>
          <w:tcPr>
            <w:tcW w:w="567" w:type="dxa"/>
          </w:tcPr>
          <w:p w:rsidR="00444D65" w:rsidRDefault="00444D65">
            <w:pPr>
              <w:pStyle w:val="ConsPlusNormal"/>
              <w:jc w:val="center"/>
            </w:pPr>
            <w:r>
              <w:t>1</w:t>
            </w:r>
          </w:p>
        </w:tc>
        <w:tc>
          <w:tcPr>
            <w:tcW w:w="4195" w:type="dxa"/>
          </w:tcPr>
          <w:p w:rsidR="00444D65" w:rsidRDefault="00444D65">
            <w:pPr>
              <w:pStyle w:val="ConsPlusNormal"/>
              <w:jc w:val="center"/>
            </w:pPr>
            <w:r>
              <w:t>2</w:t>
            </w:r>
          </w:p>
        </w:tc>
        <w:tc>
          <w:tcPr>
            <w:tcW w:w="4252" w:type="dxa"/>
            <w:gridSpan w:val="3"/>
          </w:tcPr>
          <w:p w:rsidR="00444D65" w:rsidRDefault="00444D65">
            <w:pPr>
              <w:pStyle w:val="ConsPlusNormal"/>
              <w:jc w:val="center"/>
            </w:pPr>
            <w:r>
              <w:t>3</w:t>
            </w:r>
          </w:p>
        </w:tc>
      </w:tr>
      <w:tr w:rsidR="00444D65">
        <w:tc>
          <w:tcPr>
            <w:tcW w:w="567" w:type="dxa"/>
          </w:tcPr>
          <w:p w:rsidR="00444D65" w:rsidRDefault="00444D65">
            <w:pPr>
              <w:pStyle w:val="ConsPlusNormal"/>
              <w:jc w:val="center"/>
            </w:pPr>
            <w:r>
              <w:t>1.</w:t>
            </w:r>
          </w:p>
        </w:tc>
        <w:tc>
          <w:tcPr>
            <w:tcW w:w="4195" w:type="dxa"/>
          </w:tcPr>
          <w:p w:rsidR="00444D65" w:rsidRDefault="00444D65">
            <w:pPr>
              <w:pStyle w:val="ConsPlusNormal"/>
              <w:jc w:val="both"/>
            </w:pPr>
            <w:r>
              <w:t>Объем капитальных вложений, осуществленных в процессе реализации инвестиционного проекта, по состоянию на 1 января текущего налогового периода, тыс. рублей</w:t>
            </w:r>
          </w:p>
        </w:tc>
        <w:tc>
          <w:tcPr>
            <w:tcW w:w="4252" w:type="dxa"/>
            <w:gridSpan w:val="3"/>
          </w:tcPr>
          <w:p w:rsidR="00444D65" w:rsidRDefault="00444D65">
            <w:pPr>
              <w:pStyle w:val="ConsPlusNormal"/>
            </w:pPr>
          </w:p>
        </w:tc>
      </w:tr>
      <w:tr w:rsidR="00444D65">
        <w:tc>
          <w:tcPr>
            <w:tcW w:w="567" w:type="dxa"/>
            <w:vMerge w:val="restart"/>
          </w:tcPr>
          <w:p w:rsidR="00444D65" w:rsidRDefault="00444D65">
            <w:pPr>
              <w:pStyle w:val="ConsPlusNormal"/>
              <w:jc w:val="center"/>
            </w:pPr>
            <w:r>
              <w:t>2.</w:t>
            </w:r>
          </w:p>
        </w:tc>
        <w:tc>
          <w:tcPr>
            <w:tcW w:w="4195" w:type="dxa"/>
          </w:tcPr>
          <w:p w:rsidR="00444D65" w:rsidRDefault="00444D65">
            <w:pPr>
              <w:pStyle w:val="ConsPlusNormal"/>
              <w:jc w:val="both"/>
            </w:pPr>
            <w:r>
              <w:t>Сумма налогов, уплаченных в областной бюджет Ульяновской области и бюджеты муниципальных образований Ульяновской области, тыс. рублей,</w:t>
            </w:r>
          </w:p>
        </w:tc>
        <w:tc>
          <w:tcPr>
            <w:tcW w:w="1304" w:type="dxa"/>
          </w:tcPr>
          <w:p w:rsidR="00444D65" w:rsidRDefault="00444D65">
            <w:pPr>
              <w:pStyle w:val="ConsPlusNormal"/>
              <w:jc w:val="center"/>
            </w:pPr>
            <w:r>
              <w:t>По итогам налогового периода</w:t>
            </w:r>
          </w:p>
        </w:tc>
        <w:tc>
          <w:tcPr>
            <w:tcW w:w="1474" w:type="dxa"/>
          </w:tcPr>
          <w:p w:rsidR="00444D65" w:rsidRDefault="00444D65">
            <w:pPr>
              <w:pStyle w:val="ConsPlusNormal"/>
              <w:jc w:val="center"/>
            </w:pPr>
            <w:r>
              <w:t>Уточненный прогноз на текущий налоговый период</w:t>
            </w:r>
          </w:p>
        </w:tc>
        <w:tc>
          <w:tcPr>
            <w:tcW w:w="1474" w:type="dxa"/>
          </w:tcPr>
          <w:p w:rsidR="00444D65" w:rsidRDefault="00444D65">
            <w:pPr>
              <w:pStyle w:val="ConsPlusNormal"/>
              <w:jc w:val="center"/>
            </w:pPr>
            <w:r>
              <w:t>Уточненный прогноз на следующий налоговый период</w:t>
            </w:r>
          </w:p>
        </w:tc>
      </w:tr>
      <w:tr w:rsidR="00444D65">
        <w:tc>
          <w:tcPr>
            <w:tcW w:w="567" w:type="dxa"/>
            <w:vMerge/>
          </w:tcPr>
          <w:p w:rsidR="00444D65" w:rsidRDefault="00444D65"/>
        </w:tc>
        <w:tc>
          <w:tcPr>
            <w:tcW w:w="4195" w:type="dxa"/>
          </w:tcPr>
          <w:p w:rsidR="00444D65" w:rsidRDefault="00444D65">
            <w:pPr>
              <w:pStyle w:val="ConsPlusNormal"/>
              <w:jc w:val="both"/>
            </w:pPr>
            <w:r>
              <w:t>всего</w:t>
            </w:r>
          </w:p>
        </w:tc>
        <w:tc>
          <w:tcPr>
            <w:tcW w:w="1304" w:type="dxa"/>
          </w:tcPr>
          <w:p w:rsidR="00444D65" w:rsidRDefault="00444D65">
            <w:pPr>
              <w:pStyle w:val="ConsPlusNormal"/>
            </w:pPr>
          </w:p>
        </w:tc>
        <w:tc>
          <w:tcPr>
            <w:tcW w:w="1474" w:type="dxa"/>
          </w:tcPr>
          <w:p w:rsidR="00444D65" w:rsidRDefault="00444D65">
            <w:pPr>
              <w:pStyle w:val="ConsPlusNormal"/>
            </w:pPr>
          </w:p>
        </w:tc>
        <w:tc>
          <w:tcPr>
            <w:tcW w:w="1474" w:type="dxa"/>
          </w:tcPr>
          <w:p w:rsidR="00444D65" w:rsidRDefault="00444D65">
            <w:pPr>
              <w:pStyle w:val="ConsPlusNormal"/>
            </w:pPr>
          </w:p>
        </w:tc>
      </w:tr>
      <w:tr w:rsidR="00444D65">
        <w:tc>
          <w:tcPr>
            <w:tcW w:w="567" w:type="dxa"/>
            <w:vMerge/>
          </w:tcPr>
          <w:p w:rsidR="00444D65" w:rsidRDefault="00444D65"/>
        </w:tc>
        <w:tc>
          <w:tcPr>
            <w:tcW w:w="4195" w:type="dxa"/>
          </w:tcPr>
          <w:p w:rsidR="00444D65" w:rsidRDefault="00444D65">
            <w:pPr>
              <w:pStyle w:val="ConsPlusNormal"/>
              <w:jc w:val="both"/>
            </w:pPr>
            <w:r>
              <w:t>в том числе:</w:t>
            </w:r>
          </w:p>
        </w:tc>
        <w:tc>
          <w:tcPr>
            <w:tcW w:w="4252" w:type="dxa"/>
            <w:gridSpan w:val="3"/>
          </w:tcPr>
          <w:p w:rsidR="00444D65" w:rsidRDefault="00444D65">
            <w:pPr>
              <w:pStyle w:val="ConsPlusNormal"/>
            </w:pPr>
          </w:p>
        </w:tc>
      </w:tr>
      <w:tr w:rsidR="00444D65">
        <w:tc>
          <w:tcPr>
            <w:tcW w:w="567" w:type="dxa"/>
            <w:vMerge/>
          </w:tcPr>
          <w:p w:rsidR="00444D65" w:rsidRDefault="00444D65"/>
        </w:tc>
        <w:tc>
          <w:tcPr>
            <w:tcW w:w="4195" w:type="dxa"/>
          </w:tcPr>
          <w:p w:rsidR="00444D65" w:rsidRDefault="00444D65">
            <w:pPr>
              <w:pStyle w:val="ConsPlusNormal"/>
              <w:jc w:val="both"/>
            </w:pPr>
            <w:r>
              <w:t>налог на доходы физических лиц</w:t>
            </w:r>
          </w:p>
        </w:tc>
        <w:tc>
          <w:tcPr>
            <w:tcW w:w="1304" w:type="dxa"/>
          </w:tcPr>
          <w:p w:rsidR="00444D65" w:rsidRDefault="00444D65">
            <w:pPr>
              <w:pStyle w:val="ConsPlusNormal"/>
            </w:pPr>
          </w:p>
        </w:tc>
        <w:tc>
          <w:tcPr>
            <w:tcW w:w="1474" w:type="dxa"/>
          </w:tcPr>
          <w:p w:rsidR="00444D65" w:rsidRDefault="00444D65">
            <w:pPr>
              <w:pStyle w:val="ConsPlusNormal"/>
            </w:pPr>
          </w:p>
        </w:tc>
        <w:tc>
          <w:tcPr>
            <w:tcW w:w="1474" w:type="dxa"/>
          </w:tcPr>
          <w:p w:rsidR="00444D65" w:rsidRDefault="00444D65">
            <w:pPr>
              <w:pStyle w:val="ConsPlusNormal"/>
            </w:pPr>
          </w:p>
        </w:tc>
      </w:tr>
      <w:tr w:rsidR="00444D65">
        <w:tc>
          <w:tcPr>
            <w:tcW w:w="567" w:type="dxa"/>
            <w:vMerge/>
          </w:tcPr>
          <w:p w:rsidR="00444D65" w:rsidRDefault="00444D65"/>
        </w:tc>
        <w:tc>
          <w:tcPr>
            <w:tcW w:w="4195" w:type="dxa"/>
          </w:tcPr>
          <w:p w:rsidR="00444D65" w:rsidRDefault="00444D65">
            <w:pPr>
              <w:pStyle w:val="ConsPlusNormal"/>
              <w:jc w:val="both"/>
            </w:pPr>
            <w:r>
              <w:t>налог на прибыль организаций</w:t>
            </w:r>
          </w:p>
        </w:tc>
        <w:tc>
          <w:tcPr>
            <w:tcW w:w="1304" w:type="dxa"/>
          </w:tcPr>
          <w:p w:rsidR="00444D65" w:rsidRDefault="00444D65">
            <w:pPr>
              <w:pStyle w:val="ConsPlusNormal"/>
            </w:pPr>
          </w:p>
        </w:tc>
        <w:tc>
          <w:tcPr>
            <w:tcW w:w="1474" w:type="dxa"/>
          </w:tcPr>
          <w:p w:rsidR="00444D65" w:rsidRDefault="00444D65">
            <w:pPr>
              <w:pStyle w:val="ConsPlusNormal"/>
            </w:pPr>
          </w:p>
        </w:tc>
        <w:tc>
          <w:tcPr>
            <w:tcW w:w="1474" w:type="dxa"/>
          </w:tcPr>
          <w:p w:rsidR="00444D65" w:rsidRDefault="00444D65">
            <w:pPr>
              <w:pStyle w:val="ConsPlusNormal"/>
            </w:pPr>
          </w:p>
        </w:tc>
      </w:tr>
      <w:tr w:rsidR="00444D65">
        <w:tc>
          <w:tcPr>
            <w:tcW w:w="567" w:type="dxa"/>
            <w:vMerge/>
          </w:tcPr>
          <w:p w:rsidR="00444D65" w:rsidRDefault="00444D65"/>
        </w:tc>
        <w:tc>
          <w:tcPr>
            <w:tcW w:w="4195" w:type="dxa"/>
          </w:tcPr>
          <w:p w:rsidR="00444D65" w:rsidRDefault="00444D65">
            <w:pPr>
              <w:pStyle w:val="ConsPlusNormal"/>
              <w:jc w:val="both"/>
            </w:pPr>
            <w:r>
              <w:t>налог на имущество организаций</w:t>
            </w:r>
          </w:p>
        </w:tc>
        <w:tc>
          <w:tcPr>
            <w:tcW w:w="1304" w:type="dxa"/>
          </w:tcPr>
          <w:p w:rsidR="00444D65" w:rsidRDefault="00444D65">
            <w:pPr>
              <w:pStyle w:val="ConsPlusNormal"/>
            </w:pPr>
          </w:p>
        </w:tc>
        <w:tc>
          <w:tcPr>
            <w:tcW w:w="1474" w:type="dxa"/>
          </w:tcPr>
          <w:p w:rsidR="00444D65" w:rsidRDefault="00444D65">
            <w:pPr>
              <w:pStyle w:val="ConsPlusNormal"/>
            </w:pPr>
          </w:p>
        </w:tc>
        <w:tc>
          <w:tcPr>
            <w:tcW w:w="1474" w:type="dxa"/>
          </w:tcPr>
          <w:p w:rsidR="00444D65" w:rsidRDefault="00444D65">
            <w:pPr>
              <w:pStyle w:val="ConsPlusNormal"/>
            </w:pPr>
          </w:p>
        </w:tc>
      </w:tr>
      <w:tr w:rsidR="00444D65">
        <w:tc>
          <w:tcPr>
            <w:tcW w:w="567" w:type="dxa"/>
            <w:vMerge/>
          </w:tcPr>
          <w:p w:rsidR="00444D65" w:rsidRDefault="00444D65"/>
        </w:tc>
        <w:tc>
          <w:tcPr>
            <w:tcW w:w="4195" w:type="dxa"/>
          </w:tcPr>
          <w:p w:rsidR="00444D65" w:rsidRDefault="00444D65">
            <w:pPr>
              <w:pStyle w:val="ConsPlusNormal"/>
              <w:jc w:val="both"/>
            </w:pPr>
            <w:r>
              <w:t>транспортный налог</w:t>
            </w:r>
          </w:p>
        </w:tc>
        <w:tc>
          <w:tcPr>
            <w:tcW w:w="1304" w:type="dxa"/>
          </w:tcPr>
          <w:p w:rsidR="00444D65" w:rsidRDefault="00444D65">
            <w:pPr>
              <w:pStyle w:val="ConsPlusNormal"/>
            </w:pPr>
          </w:p>
        </w:tc>
        <w:tc>
          <w:tcPr>
            <w:tcW w:w="1474" w:type="dxa"/>
          </w:tcPr>
          <w:p w:rsidR="00444D65" w:rsidRDefault="00444D65">
            <w:pPr>
              <w:pStyle w:val="ConsPlusNormal"/>
            </w:pPr>
          </w:p>
        </w:tc>
        <w:tc>
          <w:tcPr>
            <w:tcW w:w="1474" w:type="dxa"/>
          </w:tcPr>
          <w:p w:rsidR="00444D65" w:rsidRDefault="00444D65">
            <w:pPr>
              <w:pStyle w:val="ConsPlusNormal"/>
            </w:pPr>
          </w:p>
        </w:tc>
      </w:tr>
      <w:tr w:rsidR="00444D65">
        <w:tc>
          <w:tcPr>
            <w:tcW w:w="567" w:type="dxa"/>
            <w:vMerge/>
          </w:tcPr>
          <w:p w:rsidR="00444D65" w:rsidRDefault="00444D65"/>
        </w:tc>
        <w:tc>
          <w:tcPr>
            <w:tcW w:w="4195" w:type="dxa"/>
          </w:tcPr>
          <w:p w:rsidR="00444D65" w:rsidRDefault="00444D65">
            <w:pPr>
              <w:pStyle w:val="ConsPlusNormal"/>
              <w:jc w:val="both"/>
            </w:pPr>
            <w:r>
              <w:t>земельный налог</w:t>
            </w:r>
          </w:p>
        </w:tc>
        <w:tc>
          <w:tcPr>
            <w:tcW w:w="1304" w:type="dxa"/>
          </w:tcPr>
          <w:p w:rsidR="00444D65" w:rsidRDefault="00444D65">
            <w:pPr>
              <w:pStyle w:val="ConsPlusNormal"/>
            </w:pPr>
          </w:p>
        </w:tc>
        <w:tc>
          <w:tcPr>
            <w:tcW w:w="1474" w:type="dxa"/>
          </w:tcPr>
          <w:p w:rsidR="00444D65" w:rsidRDefault="00444D65">
            <w:pPr>
              <w:pStyle w:val="ConsPlusNormal"/>
            </w:pPr>
          </w:p>
        </w:tc>
        <w:tc>
          <w:tcPr>
            <w:tcW w:w="1474" w:type="dxa"/>
          </w:tcPr>
          <w:p w:rsidR="00444D65" w:rsidRDefault="00444D65">
            <w:pPr>
              <w:pStyle w:val="ConsPlusNormal"/>
            </w:pPr>
          </w:p>
        </w:tc>
      </w:tr>
      <w:tr w:rsidR="00444D65">
        <w:tc>
          <w:tcPr>
            <w:tcW w:w="567" w:type="dxa"/>
            <w:vMerge/>
          </w:tcPr>
          <w:p w:rsidR="00444D65" w:rsidRDefault="00444D65"/>
        </w:tc>
        <w:tc>
          <w:tcPr>
            <w:tcW w:w="4195" w:type="dxa"/>
          </w:tcPr>
          <w:p w:rsidR="00444D65" w:rsidRDefault="00444D65">
            <w:pPr>
              <w:pStyle w:val="ConsPlusNormal"/>
              <w:jc w:val="both"/>
            </w:pPr>
            <w:r>
              <w:t>другие (перечислить все, указав сумму отдельно по каждому)</w:t>
            </w:r>
          </w:p>
        </w:tc>
        <w:tc>
          <w:tcPr>
            <w:tcW w:w="1304" w:type="dxa"/>
          </w:tcPr>
          <w:p w:rsidR="00444D65" w:rsidRDefault="00444D65">
            <w:pPr>
              <w:pStyle w:val="ConsPlusNormal"/>
            </w:pPr>
          </w:p>
        </w:tc>
        <w:tc>
          <w:tcPr>
            <w:tcW w:w="1474" w:type="dxa"/>
          </w:tcPr>
          <w:p w:rsidR="00444D65" w:rsidRDefault="00444D65">
            <w:pPr>
              <w:pStyle w:val="ConsPlusNormal"/>
            </w:pPr>
          </w:p>
        </w:tc>
        <w:tc>
          <w:tcPr>
            <w:tcW w:w="1474" w:type="dxa"/>
          </w:tcPr>
          <w:p w:rsidR="00444D65" w:rsidRDefault="00444D65">
            <w:pPr>
              <w:pStyle w:val="ConsPlusNormal"/>
            </w:pPr>
          </w:p>
        </w:tc>
      </w:tr>
      <w:tr w:rsidR="00444D65">
        <w:tc>
          <w:tcPr>
            <w:tcW w:w="567" w:type="dxa"/>
            <w:vMerge w:val="restart"/>
          </w:tcPr>
          <w:p w:rsidR="00444D65" w:rsidRDefault="00444D65">
            <w:pPr>
              <w:pStyle w:val="ConsPlusNormal"/>
              <w:jc w:val="center"/>
            </w:pPr>
            <w:r>
              <w:t>3.</w:t>
            </w:r>
          </w:p>
        </w:tc>
        <w:tc>
          <w:tcPr>
            <w:tcW w:w="4195" w:type="dxa"/>
          </w:tcPr>
          <w:p w:rsidR="00444D65" w:rsidRDefault="00444D65">
            <w:pPr>
              <w:pStyle w:val="ConsPlusNormal"/>
              <w:jc w:val="both"/>
            </w:pPr>
            <w:r>
              <w:t>Объем государственной поддержки инвестиционной деятельности, осуществляемой с целью реализации особо значимого инвестиционного проекта, тыс. рублей,</w:t>
            </w:r>
          </w:p>
        </w:tc>
        <w:tc>
          <w:tcPr>
            <w:tcW w:w="1304" w:type="dxa"/>
          </w:tcPr>
          <w:p w:rsidR="00444D65" w:rsidRDefault="00444D65">
            <w:pPr>
              <w:pStyle w:val="ConsPlusNormal"/>
              <w:jc w:val="center"/>
            </w:pPr>
            <w:r>
              <w:t>По итогам налогового периода</w:t>
            </w:r>
          </w:p>
        </w:tc>
        <w:tc>
          <w:tcPr>
            <w:tcW w:w="1474" w:type="dxa"/>
          </w:tcPr>
          <w:p w:rsidR="00444D65" w:rsidRDefault="00444D65">
            <w:pPr>
              <w:pStyle w:val="ConsPlusNormal"/>
              <w:jc w:val="center"/>
            </w:pPr>
            <w:r>
              <w:t>Уточненный прогноз на текущий налоговый период</w:t>
            </w:r>
          </w:p>
        </w:tc>
        <w:tc>
          <w:tcPr>
            <w:tcW w:w="1474" w:type="dxa"/>
          </w:tcPr>
          <w:p w:rsidR="00444D65" w:rsidRDefault="00444D65">
            <w:pPr>
              <w:pStyle w:val="ConsPlusNormal"/>
              <w:jc w:val="center"/>
            </w:pPr>
            <w:r>
              <w:t>Уточненный прогноз на следующий налоговый период</w:t>
            </w:r>
          </w:p>
        </w:tc>
      </w:tr>
      <w:tr w:rsidR="00444D65">
        <w:tc>
          <w:tcPr>
            <w:tcW w:w="567" w:type="dxa"/>
            <w:vMerge/>
          </w:tcPr>
          <w:p w:rsidR="00444D65" w:rsidRDefault="00444D65"/>
        </w:tc>
        <w:tc>
          <w:tcPr>
            <w:tcW w:w="4195" w:type="dxa"/>
          </w:tcPr>
          <w:p w:rsidR="00444D65" w:rsidRDefault="00444D65">
            <w:pPr>
              <w:pStyle w:val="ConsPlusNormal"/>
              <w:jc w:val="both"/>
            </w:pPr>
            <w:r>
              <w:t>всего</w:t>
            </w:r>
          </w:p>
        </w:tc>
        <w:tc>
          <w:tcPr>
            <w:tcW w:w="1304" w:type="dxa"/>
          </w:tcPr>
          <w:p w:rsidR="00444D65" w:rsidRDefault="00444D65">
            <w:pPr>
              <w:pStyle w:val="ConsPlusNormal"/>
            </w:pPr>
          </w:p>
        </w:tc>
        <w:tc>
          <w:tcPr>
            <w:tcW w:w="1474" w:type="dxa"/>
          </w:tcPr>
          <w:p w:rsidR="00444D65" w:rsidRDefault="00444D65">
            <w:pPr>
              <w:pStyle w:val="ConsPlusNormal"/>
            </w:pPr>
          </w:p>
        </w:tc>
        <w:tc>
          <w:tcPr>
            <w:tcW w:w="1474" w:type="dxa"/>
          </w:tcPr>
          <w:p w:rsidR="00444D65" w:rsidRDefault="00444D65">
            <w:pPr>
              <w:pStyle w:val="ConsPlusNormal"/>
            </w:pPr>
          </w:p>
        </w:tc>
      </w:tr>
      <w:tr w:rsidR="00444D65">
        <w:tc>
          <w:tcPr>
            <w:tcW w:w="567" w:type="dxa"/>
            <w:vMerge/>
          </w:tcPr>
          <w:p w:rsidR="00444D65" w:rsidRDefault="00444D65"/>
        </w:tc>
        <w:tc>
          <w:tcPr>
            <w:tcW w:w="4195" w:type="dxa"/>
          </w:tcPr>
          <w:p w:rsidR="00444D65" w:rsidRDefault="00444D65">
            <w:pPr>
              <w:pStyle w:val="ConsPlusNormal"/>
              <w:jc w:val="both"/>
            </w:pPr>
            <w:r>
              <w:t xml:space="preserve">в том числе </w:t>
            </w:r>
            <w:proofErr w:type="gramStart"/>
            <w:r>
              <w:t>полученной</w:t>
            </w:r>
            <w:proofErr w:type="gramEnd"/>
            <w:r>
              <w:t xml:space="preserve"> за счет:</w:t>
            </w:r>
          </w:p>
        </w:tc>
        <w:tc>
          <w:tcPr>
            <w:tcW w:w="4252" w:type="dxa"/>
            <w:gridSpan w:val="3"/>
          </w:tcPr>
          <w:p w:rsidR="00444D65" w:rsidRDefault="00444D65">
            <w:pPr>
              <w:pStyle w:val="ConsPlusNormal"/>
            </w:pPr>
          </w:p>
        </w:tc>
      </w:tr>
      <w:tr w:rsidR="00444D65">
        <w:tc>
          <w:tcPr>
            <w:tcW w:w="567" w:type="dxa"/>
            <w:vMerge/>
          </w:tcPr>
          <w:p w:rsidR="00444D65" w:rsidRDefault="00444D65"/>
        </w:tc>
        <w:tc>
          <w:tcPr>
            <w:tcW w:w="4195" w:type="dxa"/>
          </w:tcPr>
          <w:p w:rsidR="00444D65" w:rsidRDefault="00444D65">
            <w:pPr>
              <w:pStyle w:val="ConsPlusNormal"/>
              <w:jc w:val="both"/>
            </w:pPr>
            <w:r>
              <w:t>установления пониженной налоговой ставки по налогу на прибыль организаций, подлежащего зачислению в областной бюджет Ульяновской области, для организации, реализовавшей особо значимый инвестиционный проект</w:t>
            </w:r>
          </w:p>
        </w:tc>
        <w:tc>
          <w:tcPr>
            <w:tcW w:w="1304" w:type="dxa"/>
          </w:tcPr>
          <w:p w:rsidR="00444D65" w:rsidRDefault="00444D65">
            <w:pPr>
              <w:pStyle w:val="ConsPlusNormal"/>
            </w:pPr>
          </w:p>
        </w:tc>
        <w:tc>
          <w:tcPr>
            <w:tcW w:w="1474" w:type="dxa"/>
          </w:tcPr>
          <w:p w:rsidR="00444D65" w:rsidRDefault="00444D65">
            <w:pPr>
              <w:pStyle w:val="ConsPlusNormal"/>
            </w:pPr>
          </w:p>
        </w:tc>
        <w:tc>
          <w:tcPr>
            <w:tcW w:w="1474" w:type="dxa"/>
          </w:tcPr>
          <w:p w:rsidR="00444D65" w:rsidRDefault="00444D65">
            <w:pPr>
              <w:pStyle w:val="ConsPlusNormal"/>
            </w:pPr>
          </w:p>
        </w:tc>
      </w:tr>
      <w:tr w:rsidR="00444D65">
        <w:tc>
          <w:tcPr>
            <w:tcW w:w="567" w:type="dxa"/>
            <w:vMerge/>
          </w:tcPr>
          <w:p w:rsidR="00444D65" w:rsidRDefault="00444D65"/>
        </w:tc>
        <w:tc>
          <w:tcPr>
            <w:tcW w:w="4195" w:type="dxa"/>
          </w:tcPr>
          <w:p w:rsidR="00444D65" w:rsidRDefault="00444D65">
            <w:pPr>
              <w:pStyle w:val="ConsPlusNormal"/>
              <w:jc w:val="both"/>
            </w:pPr>
            <w:r>
              <w:t>установления налоговой ставки по налогу на имущество организаций для организации, реализовавшей особо значимый инвестиционный проект</w:t>
            </w:r>
          </w:p>
        </w:tc>
        <w:tc>
          <w:tcPr>
            <w:tcW w:w="1304" w:type="dxa"/>
          </w:tcPr>
          <w:p w:rsidR="00444D65" w:rsidRDefault="00444D65">
            <w:pPr>
              <w:pStyle w:val="ConsPlusNormal"/>
            </w:pPr>
          </w:p>
        </w:tc>
        <w:tc>
          <w:tcPr>
            <w:tcW w:w="1474" w:type="dxa"/>
          </w:tcPr>
          <w:p w:rsidR="00444D65" w:rsidRDefault="00444D65">
            <w:pPr>
              <w:pStyle w:val="ConsPlusNormal"/>
            </w:pPr>
          </w:p>
        </w:tc>
        <w:tc>
          <w:tcPr>
            <w:tcW w:w="1474" w:type="dxa"/>
          </w:tcPr>
          <w:p w:rsidR="00444D65" w:rsidRDefault="00444D65">
            <w:pPr>
              <w:pStyle w:val="ConsPlusNormal"/>
            </w:pPr>
          </w:p>
        </w:tc>
      </w:tr>
      <w:tr w:rsidR="00444D65">
        <w:tc>
          <w:tcPr>
            <w:tcW w:w="567" w:type="dxa"/>
            <w:vMerge/>
          </w:tcPr>
          <w:p w:rsidR="00444D65" w:rsidRDefault="00444D65"/>
        </w:tc>
        <w:tc>
          <w:tcPr>
            <w:tcW w:w="4195" w:type="dxa"/>
          </w:tcPr>
          <w:p w:rsidR="00444D65" w:rsidRDefault="00444D65">
            <w:pPr>
              <w:pStyle w:val="ConsPlusNormal"/>
              <w:jc w:val="both"/>
            </w:pPr>
            <w:r>
              <w:t>освобождения от уплаты транспортного налога</w:t>
            </w:r>
          </w:p>
        </w:tc>
        <w:tc>
          <w:tcPr>
            <w:tcW w:w="1304" w:type="dxa"/>
          </w:tcPr>
          <w:p w:rsidR="00444D65" w:rsidRDefault="00444D65">
            <w:pPr>
              <w:pStyle w:val="ConsPlusNormal"/>
            </w:pPr>
          </w:p>
        </w:tc>
        <w:tc>
          <w:tcPr>
            <w:tcW w:w="1474" w:type="dxa"/>
          </w:tcPr>
          <w:p w:rsidR="00444D65" w:rsidRDefault="00444D65">
            <w:pPr>
              <w:pStyle w:val="ConsPlusNormal"/>
            </w:pPr>
          </w:p>
        </w:tc>
        <w:tc>
          <w:tcPr>
            <w:tcW w:w="1474" w:type="dxa"/>
          </w:tcPr>
          <w:p w:rsidR="00444D65" w:rsidRDefault="00444D65">
            <w:pPr>
              <w:pStyle w:val="ConsPlusNormal"/>
            </w:pPr>
          </w:p>
        </w:tc>
      </w:tr>
      <w:tr w:rsidR="00444D65">
        <w:tc>
          <w:tcPr>
            <w:tcW w:w="567" w:type="dxa"/>
          </w:tcPr>
          <w:p w:rsidR="00444D65" w:rsidRDefault="00444D65">
            <w:pPr>
              <w:pStyle w:val="ConsPlusNormal"/>
              <w:jc w:val="center"/>
            </w:pPr>
            <w:r>
              <w:t>4.</w:t>
            </w:r>
          </w:p>
        </w:tc>
        <w:tc>
          <w:tcPr>
            <w:tcW w:w="4195" w:type="dxa"/>
          </w:tcPr>
          <w:p w:rsidR="00444D65" w:rsidRDefault="00444D65">
            <w:pPr>
              <w:pStyle w:val="ConsPlusNormal"/>
              <w:jc w:val="both"/>
            </w:pPr>
            <w:r>
              <w:t>Количество созданных рабочих мест в результате реализации инвестиционного проекта по состоянию на 1 января текущего налогового периода, единиц</w:t>
            </w:r>
          </w:p>
        </w:tc>
        <w:tc>
          <w:tcPr>
            <w:tcW w:w="4252" w:type="dxa"/>
            <w:gridSpan w:val="3"/>
          </w:tcPr>
          <w:p w:rsidR="00444D65" w:rsidRDefault="00444D65">
            <w:pPr>
              <w:pStyle w:val="ConsPlusNormal"/>
            </w:pPr>
          </w:p>
        </w:tc>
      </w:tr>
      <w:tr w:rsidR="00444D65">
        <w:tc>
          <w:tcPr>
            <w:tcW w:w="567" w:type="dxa"/>
          </w:tcPr>
          <w:p w:rsidR="00444D65" w:rsidRDefault="00444D65">
            <w:pPr>
              <w:pStyle w:val="ConsPlusNormal"/>
              <w:jc w:val="center"/>
            </w:pPr>
            <w:r>
              <w:t>5.</w:t>
            </w:r>
          </w:p>
        </w:tc>
        <w:tc>
          <w:tcPr>
            <w:tcW w:w="4195" w:type="dxa"/>
          </w:tcPr>
          <w:p w:rsidR="00444D65" w:rsidRDefault="00444D65">
            <w:pPr>
              <w:pStyle w:val="ConsPlusNormal"/>
              <w:jc w:val="both"/>
            </w:pPr>
            <w:proofErr w:type="gramStart"/>
            <w:r>
              <w:t>Размер среднемесячной начисленной заработной платы работников за отчетный налоговый период (среднемесячной начисленной заработной платы работников за прошедший налоговый период (представляются сведения о среднемесячной начисленной заработной плате работников, исчисленной в соответствии с утвержденной Росстатом методологией расчета среднемесячной заработной платы работников), рублей</w:t>
            </w:r>
            <w:proofErr w:type="gramEnd"/>
          </w:p>
        </w:tc>
        <w:tc>
          <w:tcPr>
            <w:tcW w:w="4252" w:type="dxa"/>
            <w:gridSpan w:val="3"/>
          </w:tcPr>
          <w:p w:rsidR="00444D65" w:rsidRDefault="00444D65">
            <w:pPr>
              <w:pStyle w:val="ConsPlusNormal"/>
            </w:pPr>
          </w:p>
        </w:tc>
      </w:tr>
    </w:tbl>
    <w:p w:rsidR="00444D65" w:rsidRDefault="00444D65">
      <w:pPr>
        <w:pStyle w:val="ConsPlusNormal"/>
        <w:jc w:val="both"/>
      </w:pPr>
    </w:p>
    <w:p w:rsidR="00444D65" w:rsidRDefault="00444D65">
      <w:pPr>
        <w:pStyle w:val="ConsPlusNonformat"/>
        <w:jc w:val="both"/>
      </w:pPr>
      <w:r>
        <w:t>Руководитель                                ___________ ___________________</w:t>
      </w:r>
    </w:p>
    <w:p w:rsidR="00444D65" w:rsidRDefault="00444D65">
      <w:pPr>
        <w:pStyle w:val="ConsPlusNonformat"/>
        <w:jc w:val="both"/>
      </w:pPr>
      <w:r>
        <w:lastRenderedPageBreak/>
        <w:t xml:space="preserve"> (должность)                                 (подпись)        (Ф.И.О.)</w:t>
      </w:r>
    </w:p>
    <w:p w:rsidR="00444D65" w:rsidRDefault="00444D65">
      <w:pPr>
        <w:pStyle w:val="ConsPlusNonformat"/>
        <w:jc w:val="both"/>
      </w:pPr>
      <w:r>
        <w:t xml:space="preserve">                                М.П.</w:t>
      </w:r>
    </w:p>
    <w:p w:rsidR="00444D65" w:rsidRDefault="00444D65">
      <w:pPr>
        <w:pStyle w:val="ConsPlusNonformat"/>
        <w:jc w:val="both"/>
      </w:pPr>
      <w:r>
        <w:t xml:space="preserve">                     (в случае наличия печати)</w:t>
      </w: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right"/>
        <w:outlineLvl w:val="0"/>
      </w:pPr>
      <w:r>
        <w:t>Приложение N 3</w:t>
      </w:r>
    </w:p>
    <w:p w:rsidR="00444D65" w:rsidRDefault="00444D65">
      <w:pPr>
        <w:pStyle w:val="ConsPlusNormal"/>
        <w:jc w:val="right"/>
      </w:pPr>
      <w:r>
        <w:t>к постановлению</w:t>
      </w:r>
    </w:p>
    <w:p w:rsidR="00444D65" w:rsidRDefault="00444D65">
      <w:pPr>
        <w:pStyle w:val="ConsPlusNormal"/>
        <w:jc w:val="right"/>
      </w:pPr>
      <w:r>
        <w:t>Правительства Ульяновской области</w:t>
      </w:r>
    </w:p>
    <w:p w:rsidR="00444D65" w:rsidRDefault="00444D65">
      <w:pPr>
        <w:pStyle w:val="ConsPlusNormal"/>
        <w:jc w:val="right"/>
      </w:pPr>
      <w:r>
        <w:t>от 1 декабря 2010 г. N 418-П</w:t>
      </w:r>
    </w:p>
    <w:p w:rsidR="00444D65" w:rsidRDefault="00444D65">
      <w:pPr>
        <w:pStyle w:val="ConsPlusNormal"/>
        <w:jc w:val="both"/>
      </w:pPr>
    </w:p>
    <w:p w:rsidR="00444D65" w:rsidRDefault="00444D65">
      <w:pPr>
        <w:pStyle w:val="ConsPlusTitle"/>
        <w:jc w:val="center"/>
      </w:pPr>
      <w:bookmarkStart w:id="13" w:name="P1888"/>
      <w:bookmarkEnd w:id="13"/>
      <w:r>
        <w:t>ПОРЯДОК</w:t>
      </w:r>
    </w:p>
    <w:p w:rsidR="00444D65" w:rsidRDefault="00444D65">
      <w:pPr>
        <w:pStyle w:val="ConsPlusTitle"/>
        <w:jc w:val="center"/>
      </w:pPr>
      <w:r>
        <w:t>ПОДТВЕРЖДЕНИЯ ПРАВИТЕЛЬСТВОМ УЛЬЯНОВСКОЙ ОБЛАСТИ ФАКТА</w:t>
      </w:r>
    </w:p>
    <w:p w:rsidR="00444D65" w:rsidRDefault="00444D65">
      <w:pPr>
        <w:pStyle w:val="ConsPlusTitle"/>
        <w:jc w:val="center"/>
      </w:pPr>
      <w:r>
        <w:t>ЗАВЕРШЕНИЯ РЕАЛИЗАЦИИ ИНВЕСТИЦИОННОГО ПРОЕКТА, КОТОРОМУ</w:t>
      </w:r>
    </w:p>
    <w:p w:rsidR="00444D65" w:rsidRDefault="00444D65">
      <w:pPr>
        <w:pStyle w:val="ConsPlusTitle"/>
        <w:jc w:val="center"/>
      </w:pPr>
      <w:r>
        <w:t>ПРИСВОЕН СТАТУС ОСОБО ЗНАЧИМОГО ИНВЕСТИЦИОННОГО ПРОЕКТА</w:t>
      </w:r>
    </w:p>
    <w:p w:rsidR="00444D65" w:rsidRDefault="00444D65">
      <w:pPr>
        <w:pStyle w:val="ConsPlusTitle"/>
        <w:jc w:val="center"/>
      </w:pPr>
      <w:r>
        <w:t>УЛЬЯНОВСКОЙ ОБЛАСТИ</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center"/>
            </w:pPr>
            <w:r>
              <w:rPr>
                <w:color w:val="392C69"/>
              </w:rPr>
              <w:t>Список изменяющих документов</w:t>
            </w:r>
          </w:p>
          <w:p w:rsidR="00444D65" w:rsidRDefault="00444D65">
            <w:pPr>
              <w:pStyle w:val="ConsPlusNormal"/>
              <w:jc w:val="center"/>
            </w:pPr>
            <w:proofErr w:type="gramStart"/>
            <w:r>
              <w:rPr>
                <w:color w:val="392C69"/>
              </w:rPr>
              <w:t>(в ред. постановлений Правительства Ульяновской области</w:t>
            </w:r>
            <w:proofErr w:type="gramEnd"/>
          </w:p>
          <w:p w:rsidR="00444D65" w:rsidRDefault="00444D65">
            <w:pPr>
              <w:pStyle w:val="ConsPlusNormal"/>
              <w:jc w:val="center"/>
            </w:pPr>
            <w:r>
              <w:rPr>
                <w:color w:val="392C69"/>
              </w:rPr>
              <w:t xml:space="preserve">от 15.02.2013 </w:t>
            </w:r>
            <w:hyperlink r:id="rId149" w:history="1">
              <w:r>
                <w:rPr>
                  <w:color w:val="0000FF"/>
                </w:rPr>
                <w:t>N 49-П</w:t>
              </w:r>
            </w:hyperlink>
            <w:r>
              <w:rPr>
                <w:color w:val="392C69"/>
              </w:rPr>
              <w:t xml:space="preserve">, от 23.08.2013 </w:t>
            </w:r>
            <w:hyperlink r:id="rId150" w:history="1">
              <w:r>
                <w:rPr>
                  <w:color w:val="0000FF"/>
                </w:rPr>
                <w:t>N 380-П</w:t>
              </w:r>
            </w:hyperlink>
            <w:r>
              <w:rPr>
                <w:color w:val="392C69"/>
              </w:rPr>
              <w:t xml:space="preserve">, от 13.05.2014 </w:t>
            </w:r>
            <w:hyperlink r:id="rId151" w:history="1">
              <w:r>
                <w:rPr>
                  <w:color w:val="0000FF"/>
                </w:rPr>
                <w:t>N 169-П</w:t>
              </w:r>
            </w:hyperlink>
            <w:r>
              <w:rPr>
                <w:color w:val="392C69"/>
              </w:rPr>
              <w:t>,</w:t>
            </w:r>
          </w:p>
          <w:p w:rsidR="00444D65" w:rsidRDefault="00444D65">
            <w:pPr>
              <w:pStyle w:val="ConsPlusNormal"/>
              <w:jc w:val="center"/>
            </w:pPr>
            <w:r>
              <w:rPr>
                <w:color w:val="392C69"/>
              </w:rPr>
              <w:t xml:space="preserve">от 21.04.2016 </w:t>
            </w:r>
            <w:hyperlink r:id="rId152" w:history="1">
              <w:r>
                <w:rPr>
                  <w:color w:val="0000FF"/>
                </w:rPr>
                <w:t>N 172-П</w:t>
              </w:r>
            </w:hyperlink>
            <w:r>
              <w:rPr>
                <w:color w:val="392C69"/>
              </w:rPr>
              <w:t xml:space="preserve">, от 16.05.2016 </w:t>
            </w:r>
            <w:hyperlink r:id="rId153" w:history="1">
              <w:r>
                <w:rPr>
                  <w:color w:val="0000FF"/>
                </w:rPr>
                <w:t>N 221-П</w:t>
              </w:r>
            </w:hyperlink>
            <w:r>
              <w:rPr>
                <w:color w:val="392C69"/>
              </w:rPr>
              <w:t xml:space="preserve">, от 13.02.2017 </w:t>
            </w:r>
            <w:hyperlink r:id="rId154" w:history="1">
              <w:r>
                <w:rPr>
                  <w:color w:val="0000FF"/>
                </w:rPr>
                <w:t>N 74-П</w:t>
              </w:r>
            </w:hyperlink>
            <w:r>
              <w:rPr>
                <w:color w:val="392C69"/>
              </w:rPr>
              <w:t>,</w:t>
            </w:r>
          </w:p>
          <w:p w:rsidR="00444D65" w:rsidRDefault="00444D65">
            <w:pPr>
              <w:pStyle w:val="ConsPlusNormal"/>
              <w:jc w:val="center"/>
            </w:pPr>
            <w:r>
              <w:rPr>
                <w:color w:val="392C69"/>
              </w:rPr>
              <w:t xml:space="preserve">от 24.03.2020 </w:t>
            </w:r>
            <w:hyperlink r:id="rId155" w:history="1">
              <w:r>
                <w:rPr>
                  <w:color w:val="0000FF"/>
                </w:rPr>
                <w:t>N 129-П</w:t>
              </w:r>
            </w:hyperlink>
            <w:r>
              <w:rPr>
                <w:color w:val="392C69"/>
              </w:rPr>
              <w:t>)</w:t>
            </w:r>
          </w:p>
        </w:tc>
      </w:tr>
    </w:tbl>
    <w:p w:rsidR="00444D65" w:rsidRDefault="00444D65">
      <w:pPr>
        <w:pStyle w:val="ConsPlusNormal"/>
        <w:jc w:val="both"/>
      </w:pPr>
    </w:p>
    <w:p w:rsidR="00444D65" w:rsidRDefault="00444D65">
      <w:pPr>
        <w:pStyle w:val="ConsPlusTitle"/>
        <w:jc w:val="center"/>
        <w:outlineLvl w:val="1"/>
      </w:pPr>
      <w:r>
        <w:t>1. Общие положения</w:t>
      </w:r>
    </w:p>
    <w:p w:rsidR="00444D65" w:rsidRDefault="00444D65">
      <w:pPr>
        <w:pStyle w:val="ConsPlusNormal"/>
        <w:jc w:val="both"/>
      </w:pPr>
    </w:p>
    <w:p w:rsidR="00444D65" w:rsidRDefault="00444D65">
      <w:pPr>
        <w:pStyle w:val="ConsPlusNormal"/>
        <w:ind w:firstLine="540"/>
        <w:jc w:val="both"/>
      </w:pPr>
      <w:proofErr w:type="gramStart"/>
      <w:r>
        <w:t xml:space="preserve">Настоящий Порядок регулирует отношения, связанные с подтверждением Правительством Ульяновской области факта завершения реализации инвестиционного проекта, которому присвоен статус особо значимого инвестиционного проекта Ульяновской области, в соответствии с </w:t>
      </w:r>
      <w:hyperlink r:id="rId156" w:history="1">
        <w:r>
          <w:rPr>
            <w:color w:val="0000FF"/>
          </w:rPr>
          <w:t>Законом</w:t>
        </w:r>
      </w:hyperlink>
      <w:r>
        <w:t xml:space="preserve"> Ульяновской области от 15.03.2005 N 019-ЗО "О развитии инвестиционной деятельности на территории Ульяновской области" (далее - особо значимый инвестиционный проект).</w:t>
      </w:r>
      <w:proofErr w:type="gramEnd"/>
    </w:p>
    <w:p w:rsidR="00444D65" w:rsidRDefault="00444D65">
      <w:pPr>
        <w:pStyle w:val="ConsPlusNormal"/>
        <w:jc w:val="both"/>
      </w:pPr>
    </w:p>
    <w:p w:rsidR="00444D65" w:rsidRDefault="00444D65">
      <w:pPr>
        <w:pStyle w:val="ConsPlusTitle"/>
        <w:jc w:val="center"/>
        <w:outlineLvl w:val="1"/>
      </w:pPr>
      <w:bookmarkStart w:id="14" w:name="P1903"/>
      <w:bookmarkEnd w:id="14"/>
      <w:r>
        <w:t xml:space="preserve">2. Условия подтверждения Правительством </w:t>
      </w:r>
      <w:proofErr w:type="gramStart"/>
      <w:r>
        <w:t>Ульяновской</w:t>
      </w:r>
      <w:proofErr w:type="gramEnd"/>
    </w:p>
    <w:p w:rsidR="00444D65" w:rsidRDefault="00444D65">
      <w:pPr>
        <w:pStyle w:val="ConsPlusTitle"/>
        <w:jc w:val="center"/>
      </w:pPr>
      <w:r>
        <w:t>области факта завершения реализации инвестиционного</w:t>
      </w:r>
    </w:p>
    <w:p w:rsidR="00444D65" w:rsidRDefault="00444D65">
      <w:pPr>
        <w:pStyle w:val="ConsPlusTitle"/>
        <w:jc w:val="center"/>
      </w:pPr>
      <w:r>
        <w:t>проекта, которому присвоен статус особо значимого</w:t>
      </w:r>
    </w:p>
    <w:p w:rsidR="00444D65" w:rsidRDefault="00444D65">
      <w:pPr>
        <w:pStyle w:val="ConsPlusTitle"/>
        <w:jc w:val="center"/>
      </w:pPr>
      <w:r>
        <w:t>инвестиционного проекта</w:t>
      </w:r>
    </w:p>
    <w:p w:rsidR="00444D65" w:rsidRDefault="00444D65">
      <w:pPr>
        <w:pStyle w:val="ConsPlusNormal"/>
        <w:jc w:val="both"/>
      </w:pPr>
    </w:p>
    <w:p w:rsidR="00444D65" w:rsidRDefault="00444D65">
      <w:pPr>
        <w:pStyle w:val="ConsPlusNormal"/>
        <w:ind w:firstLine="540"/>
        <w:jc w:val="both"/>
      </w:pPr>
      <w:proofErr w:type="gramStart"/>
      <w:r>
        <w:t xml:space="preserve">Факт завершения реализации особо значимого инвестиционного проекта подтверждается Правительством Ульяновской области при выполнении условий, установленных </w:t>
      </w:r>
      <w:hyperlink r:id="rId157" w:history="1">
        <w:r>
          <w:rPr>
            <w:color w:val="0000FF"/>
          </w:rPr>
          <w:t>частью 9 статьи 8</w:t>
        </w:r>
      </w:hyperlink>
      <w:r>
        <w:t xml:space="preserve"> Закона Ульяновской области от 15.03.2005 N 019-ЗО "О развитии инвестиционной деятельности на территории Ульяновской области", и отсутствии обстоятельств, предусмотренных </w:t>
      </w:r>
      <w:hyperlink r:id="rId158" w:history="1">
        <w:r>
          <w:rPr>
            <w:color w:val="0000FF"/>
          </w:rPr>
          <w:t>частью 4 статьи 8</w:t>
        </w:r>
      </w:hyperlink>
      <w:r>
        <w:t xml:space="preserve"> Закона Ульяновской области от 15.03.2005 N 019-ЗО "О развитии инвестиционной деятельности на территории Ульяновской области".</w:t>
      </w:r>
      <w:proofErr w:type="gramEnd"/>
    </w:p>
    <w:p w:rsidR="00444D65" w:rsidRDefault="00444D65">
      <w:pPr>
        <w:pStyle w:val="ConsPlusNormal"/>
        <w:jc w:val="both"/>
      </w:pPr>
      <w:r>
        <w:t xml:space="preserve">(в ред. </w:t>
      </w:r>
      <w:hyperlink r:id="rId159" w:history="1">
        <w:r>
          <w:rPr>
            <w:color w:val="0000FF"/>
          </w:rPr>
          <w:t>постановления</w:t>
        </w:r>
      </w:hyperlink>
      <w:r>
        <w:t xml:space="preserve"> Правительства Ульяновской области от 13.02.2017 N 74-П)</w:t>
      </w:r>
    </w:p>
    <w:p w:rsidR="00444D65" w:rsidRDefault="00444D65">
      <w:pPr>
        <w:pStyle w:val="ConsPlusNormal"/>
        <w:jc w:val="both"/>
      </w:pPr>
    </w:p>
    <w:p w:rsidR="00444D65" w:rsidRDefault="00444D65">
      <w:pPr>
        <w:pStyle w:val="ConsPlusTitle"/>
        <w:jc w:val="center"/>
        <w:outlineLvl w:val="1"/>
      </w:pPr>
      <w:r>
        <w:t xml:space="preserve">3. Порядок подтверждения Правительством </w:t>
      </w:r>
      <w:proofErr w:type="gramStart"/>
      <w:r>
        <w:t>Ульяновской</w:t>
      </w:r>
      <w:proofErr w:type="gramEnd"/>
    </w:p>
    <w:p w:rsidR="00444D65" w:rsidRDefault="00444D65">
      <w:pPr>
        <w:pStyle w:val="ConsPlusTitle"/>
        <w:jc w:val="center"/>
      </w:pPr>
      <w:r>
        <w:t>области факта завершения реализации инвестиционного</w:t>
      </w:r>
    </w:p>
    <w:p w:rsidR="00444D65" w:rsidRDefault="00444D65">
      <w:pPr>
        <w:pStyle w:val="ConsPlusTitle"/>
        <w:jc w:val="center"/>
      </w:pPr>
      <w:r>
        <w:t>проекта, которому присвоен статус особо значимого</w:t>
      </w:r>
    </w:p>
    <w:p w:rsidR="00444D65" w:rsidRDefault="00444D65">
      <w:pPr>
        <w:pStyle w:val="ConsPlusTitle"/>
        <w:jc w:val="center"/>
      </w:pPr>
      <w:r>
        <w:t>инвестиционного проекта</w:t>
      </w:r>
    </w:p>
    <w:p w:rsidR="00444D65" w:rsidRDefault="00444D65">
      <w:pPr>
        <w:pStyle w:val="ConsPlusNormal"/>
        <w:jc w:val="both"/>
      </w:pPr>
    </w:p>
    <w:p w:rsidR="00444D65" w:rsidRDefault="00444D65">
      <w:pPr>
        <w:pStyle w:val="ConsPlusNormal"/>
        <w:ind w:firstLine="540"/>
        <w:jc w:val="both"/>
      </w:pPr>
      <w:r>
        <w:t xml:space="preserve">3.1. </w:t>
      </w:r>
      <w:proofErr w:type="gramStart"/>
      <w:r>
        <w:t xml:space="preserve">Организация, реализовавшая инвестиционный проект, которому присвоен статус особо значимого инвестиционного проекта (далее - заявитель), направляет в исполнительный орган </w:t>
      </w:r>
      <w:r>
        <w:lastRenderedPageBreak/>
        <w:t xml:space="preserve">государственной власти Ульяновской области, уполномоченный в сфере развития инвестиционной деятельности на территории Ульяновской области (далее - Уполномоченный орган), письмо-заявление о подтверждении факта завершения реализации инвестиционного проекта, которому присвоен статус особо значимого инвестиционного проекта, а также документы, предусмотренные </w:t>
      </w:r>
      <w:hyperlink w:anchor="P1936" w:history="1">
        <w:r>
          <w:rPr>
            <w:color w:val="0000FF"/>
          </w:rPr>
          <w:t>разделом 4</w:t>
        </w:r>
      </w:hyperlink>
      <w:r>
        <w:t xml:space="preserve"> настоящего Порядка (далее - документы), не</w:t>
      </w:r>
      <w:proofErr w:type="gramEnd"/>
      <w:r>
        <w:t xml:space="preserve"> позднее 1 июля года, следующего за годом, в котором согласно бизнес-плану инвестиционного проекта реализация инвестиционного проекта должна быть завершена.</w:t>
      </w:r>
    </w:p>
    <w:p w:rsidR="00444D65" w:rsidRDefault="00444D65">
      <w:pPr>
        <w:pStyle w:val="ConsPlusNormal"/>
        <w:jc w:val="both"/>
      </w:pPr>
      <w:r>
        <w:t xml:space="preserve">(в ред. постановлений Правительства Ульяновской области от 15.02.2013 </w:t>
      </w:r>
      <w:hyperlink r:id="rId160" w:history="1">
        <w:r>
          <w:rPr>
            <w:color w:val="0000FF"/>
          </w:rPr>
          <w:t>N 49-П</w:t>
        </w:r>
      </w:hyperlink>
      <w:r>
        <w:t xml:space="preserve">, от 13.02.2017 </w:t>
      </w:r>
      <w:hyperlink r:id="rId161" w:history="1">
        <w:r>
          <w:rPr>
            <w:color w:val="0000FF"/>
          </w:rPr>
          <w:t>N 74-П</w:t>
        </w:r>
      </w:hyperlink>
      <w:r>
        <w:t xml:space="preserve">, от 24.03.2020 </w:t>
      </w:r>
      <w:hyperlink r:id="rId162" w:history="1">
        <w:r>
          <w:rPr>
            <w:color w:val="0000FF"/>
          </w:rPr>
          <w:t>N 129-П</w:t>
        </w:r>
      </w:hyperlink>
      <w:r>
        <w:t>)</w:t>
      </w:r>
    </w:p>
    <w:p w:rsidR="00444D65" w:rsidRDefault="00444D65">
      <w:pPr>
        <w:pStyle w:val="ConsPlusNormal"/>
        <w:spacing w:before="220"/>
        <w:ind w:firstLine="540"/>
        <w:jc w:val="both"/>
      </w:pPr>
      <w:r>
        <w:t xml:space="preserve">3.2. </w:t>
      </w:r>
      <w:proofErr w:type="gramStart"/>
      <w:r>
        <w:t xml:space="preserve">Уполномоченный орган рассматривает представленные заявителем документы на предмет их соответствия требованиям </w:t>
      </w:r>
      <w:hyperlink w:anchor="P1936" w:history="1">
        <w:r>
          <w:rPr>
            <w:color w:val="0000FF"/>
          </w:rPr>
          <w:t>раздела 4</w:t>
        </w:r>
      </w:hyperlink>
      <w:r>
        <w:t xml:space="preserve"> настоящего Порядка, устанавливает факт выполнения условий подтверждения факта завершения реализации инвестиционного проекта, которому присвоен статус особо значимого инвестиционного проекта, а также устанавливает наличие или отсутствие обстоятельств, предусмотренных </w:t>
      </w:r>
      <w:hyperlink r:id="rId163" w:history="1">
        <w:r>
          <w:rPr>
            <w:color w:val="0000FF"/>
          </w:rPr>
          <w:t>частью 4 статьи 8</w:t>
        </w:r>
      </w:hyperlink>
      <w:r>
        <w:t xml:space="preserve"> Закона Ульяновской области от 15.03.2005 N 019-ЗО "О развитии инвестиционной деятельности на территории Ульяновской области".</w:t>
      </w:r>
      <w:proofErr w:type="gramEnd"/>
    </w:p>
    <w:p w:rsidR="00444D65" w:rsidRDefault="00444D65">
      <w:pPr>
        <w:pStyle w:val="ConsPlusNormal"/>
        <w:spacing w:before="220"/>
        <w:ind w:firstLine="540"/>
        <w:jc w:val="both"/>
      </w:pPr>
      <w:proofErr w:type="gramStart"/>
      <w:r>
        <w:t xml:space="preserve">В целях выявления обстоятельств, предусмотренных </w:t>
      </w:r>
      <w:hyperlink r:id="rId164" w:history="1">
        <w:r>
          <w:rPr>
            <w:color w:val="0000FF"/>
          </w:rPr>
          <w:t>частью 4 статьи 8</w:t>
        </w:r>
      </w:hyperlink>
      <w:r>
        <w:t xml:space="preserve"> Закона Ульяновской области от 15.03.2005 N 019-ЗО "О развитии инвестиционной деятельности на территории Ульяновской области", Уполномоченный орган запрашивает соответствующие сведения в рамках информационного обмена, осуществляемого с применением единой системы межведомственного электронного взаимодействия либо использует информацию, содержащуюся в государственных информационных системах и размещенную в информационно-телекоммуникационной сети "Интернет" в форме открытых данных.</w:t>
      </w:r>
      <w:proofErr w:type="gramEnd"/>
    </w:p>
    <w:p w:rsidR="00444D65" w:rsidRDefault="00444D65">
      <w:pPr>
        <w:pStyle w:val="ConsPlusNormal"/>
        <w:jc w:val="both"/>
      </w:pPr>
      <w:r>
        <w:t xml:space="preserve">(п. 3.2 в ред. </w:t>
      </w:r>
      <w:hyperlink r:id="rId165" w:history="1">
        <w:r>
          <w:rPr>
            <w:color w:val="0000FF"/>
          </w:rPr>
          <w:t>постановления</w:t>
        </w:r>
      </w:hyperlink>
      <w:r>
        <w:t xml:space="preserve"> Правительства Ульяновской области от 13.02.2017 N 74-П)</w:t>
      </w:r>
    </w:p>
    <w:p w:rsidR="00444D65" w:rsidRDefault="00444D65">
      <w:pPr>
        <w:pStyle w:val="ConsPlusNormal"/>
        <w:spacing w:before="220"/>
        <w:ind w:firstLine="540"/>
        <w:jc w:val="both"/>
      </w:pPr>
      <w:r>
        <w:t xml:space="preserve">3.3. </w:t>
      </w:r>
      <w:proofErr w:type="gramStart"/>
      <w:r>
        <w:t xml:space="preserve">В случае несоответствия представленных документов требованиям </w:t>
      </w:r>
      <w:hyperlink w:anchor="P1936" w:history="1">
        <w:r>
          <w:rPr>
            <w:color w:val="0000FF"/>
          </w:rPr>
          <w:t>раздела 4</w:t>
        </w:r>
      </w:hyperlink>
      <w:r>
        <w:t xml:space="preserve"> настоящего Порядка и (или) наличия обстоятельств, предусмотренных </w:t>
      </w:r>
      <w:hyperlink r:id="rId166" w:history="1">
        <w:r>
          <w:rPr>
            <w:color w:val="0000FF"/>
          </w:rPr>
          <w:t>частью 4 статьи 8</w:t>
        </w:r>
      </w:hyperlink>
      <w:r>
        <w:t xml:space="preserve"> Закона Ульяновской области от 15.03.2005 N 019-ЗО "О развитии инвестиционной деятельности на территории Ульяновской области", Уполномоченный орган в течение 5 рабочих дней со дня поступления документов возвращает их заявителю с указанием мотивов такого возврата.</w:t>
      </w:r>
      <w:proofErr w:type="gramEnd"/>
    </w:p>
    <w:p w:rsidR="00444D65" w:rsidRDefault="00444D65">
      <w:pPr>
        <w:pStyle w:val="ConsPlusNormal"/>
        <w:jc w:val="both"/>
      </w:pPr>
      <w:r>
        <w:t>(</w:t>
      </w:r>
      <w:proofErr w:type="gramStart"/>
      <w:r>
        <w:t>п</w:t>
      </w:r>
      <w:proofErr w:type="gramEnd"/>
      <w:r>
        <w:t xml:space="preserve">. 3.3 в ред. </w:t>
      </w:r>
      <w:hyperlink r:id="rId167" w:history="1">
        <w:r>
          <w:rPr>
            <w:color w:val="0000FF"/>
          </w:rPr>
          <w:t>постановления</w:t>
        </w:r>
      </w:hyperlink>
      <w:r>
        <w:t xml:space="preserve"> Правительства Ульяновской области от 13.02.2017 N 74-П)</w:t>
      </w:r>
    </w:p>
    <w:p w:rsidR="00444D65" w:rsidRDefault="00444D65">
      <w:pPr>
        <w:pStyle w:val="ConsPlusNormal"/>
        <w:spacing w:before="220"/>
        <w:ind w:firstLine="540"/>
        <w:jc w:val="both"/>
      </w:pPr>
      <w:r>
        <w:t xml:space="preserve">3.4. </w:t>
      </w:r>
      <w:proofErr w:type="gramStart"/>
      <w:r>
        <w:t xml:space="preserve">Уполномоченный орган в случае соответствия представленных документов требованиям </w:t>
      </w:r>
      <w:hyperlink w:anchor="P1936" w:history="1">
        <w:r>
          <w:rPr>
            <w:color w:val="0000FF"/>
          </w:rPr>
          <w:t>раздела 4</w:t>
        </w:r>
      </w:hyperlink>
      <w:r>
        <w:t xml:space="preserve"> настоящего Порядка, выполнения условий подтверждения факта завершения реализации инвестиционного проекта, которому присвоен статус особо значимого инвестиционного проекта, а также отсутствия обстоятельств, предусмотренных </w:t>
      </w:r>
      <w:hyperlink r:id="rId168" w:history="1">
        <w:r>
          <w:rPr>
            <w:color w:val="0000FF"/>
          </w:rPr>
          <w:t>частью 4 статьи 8</w:t>
        </w:r>
      </w:hyperlink>
      <w:r>
        <w:t xml:space="preserve"> Закона Ульяновской области от 15.03.2005 N 019-ЗО "О развитии инвестиционной деятельности на территории Ульяновской области", в течение 10 рабочих дней со дня поступления документов</w:t>
      </w:r>
      <w:proofErr w:type="gramEnd"/>
      <w:r>
        <w:t xml:space="preserve"> готовит заключение о целесообразности принятия Правительством Ульяновской области решения о подтверждении факта завершения реализации особо значимого инвестиционного проекта.</w:t>
      </w:r>
    </w:p>
    <w:p w:rsidR="00444D65" w:rsidRDefault="00444D65">
      <w:pPr>
        <w:pStyle w:val="ConsPlusNormal"/>
        <w:spacing w:before="220"/>
        <w:ind w:firstLine="540"/>
        <w:jc w:val="both"/>
      </w:pPr>
      <w:proofErr w:type="gramStart"/>
      <w:r>
        <w:t xml:space="preserve">В случае соответствия представленных документов требованиям </w:t>
      </w:r>
      <w:hyperlink w:anchor="P1936" w:history="1">
        <w:r>
          <w:rPr>
            <w:color w:val="0000FF"/>
          </w:rPr>
          <w:t>раздела 4</w:t>
        </w:r>
      </w:hyperlink>
      <w:r>
        <w:t xml:space="preserve"> настоящего Порядка, невыполнения условий подтверждения факта завершения реализации инвестиционного проекта, которому присвоен статус особо значимого инвестиционного проекта, а также наличия обстоятельств, предусмотренных </w:t>
      </w:r>
      <w:hyperlink r:id="rId169" w:history="1">
        <w:r>
          <w:rPr>
            <w:color w:val="0000FF"/>
          </w:rPr>
          <w:t>частью 4 статьи 8</w:t>
        </w:r>
      </w:hyperlink>
      <w:r>
        <w:t xml:space="preserve"> Закона Ульяновской области от 15.03.2005 N 019-ЗО "О развитии инвестиционной деятельности на территории Ульяновской области", Уполномоченный орган в течение 10 рабочих дней со дня поступления документов</w:t>
      </w:r>
      <w:proofErr w:type="gramEnd"/>
      <w:r>
        <w:t xml:space="preserve"> готовит заключение о нецелесообразности принятия Правительством Ульяновской области решения о подтверждении факта завершения реализации особо значимого инвестиционного проекта.</w:t>
      </w:r>
    </w:p>
    <w:p w:rsidR="00444D65" w:rsidRDefault="00444D65">
      <w:pPr>
        <w:pStyle w:val="ConsPlusNormal"/>
        <w:jc w:val="both"/>
      </w:pPr>
      <w:r>
        <w:t xml:space="preserve">(п. 3.4 в ред. </w:t>
      </w:r>
      <w:hyperlink r:id="rId170" w:history="1">
        <w:r>
          <w:rPr>
            <w:color w:val="0000FF"/>
          </w:rPr>
          <w:t>постановления</w:t>
        </w:r>
      </w:hyperlink>
      <w:r>
        <w:t xml:space="preserve"> Правительства Ульяновской области от 13.02.2017 N 74-П)</w:t>
      </w:r>
    </w:p>
    <w:p w:rsidR="00444D65" w:rsidRDefault="00444D65">
      <w:pPr>
        <w:pStyle w:val="ConsPlusNormal"/>
        <w:spacing w:before="220"/>
        <w:ind w:firstLine="540"/>
        <w:jc w:val="both"/>
      </w:pPr>
      <w:r>
        <w:t xml:space="preserve">3.5. </w:t>
      </w:r>
      <w:proofErr w:type="gramStart"/>
      <w:r>
        <w:t xml:space="preserve">Заявителю не может быть отказано в подтверждении факта завершения реализации особо значимого инвестиционного проекта, если им на момент обращения, но не позднее 31 </w:t>
      </w:r>
      <w:r>
        <w:lastRenderedPageBreak/>
        <w:t>декабря 2023 года, введен (введены) в эксплуатацию объект (объекты) основных средств, создание, строительство либо приобретение которого (которых) предусматривалось бизнес-планом инвестиционного проекта, при наличии разрешения (разрешений) на ввод данного объекта (данных объектов) в эксплуатацию, если необходимость получения указанного</w:t>
      </w:r>
      <w:proofErr w:type="gramEnd"/>
      <w:r>
        <w:t xml:space="preserve"> разрешения (указанных разрешений) предусматривается законодательством, и при этом выполняются условия, указанные в </w:t>
      </w:r>
      <w:hyperlink w:anchor="P1903" w:history="1">
        <w:r>
          <w:rPr>
            <w:color w:val="0000FF"/>
          </w:rPr>
          <w:t>разделе 2</w:t>
        </w:r>
      </w:hyperlink>
      <w:r>
        <w:t xml:space="preserve"> настоящего Порядка.</w:t>
      </w:r>
    </w:p>
    <w:p w:rsidR="00444D65" w:rsidRDefault="00444D65">
      <w:pPr>
        <w:pStyle w:val="ConsPlusNormal"/>
        <w:jc w:val="both"/>
      </w:pPr>
      <w:r>
        <w:t xml:space="preserve">(в ред. постановлений Правительства Ульяновской области от 23.08.2013 </w:t>
      </w:r>
      <w:hyperlink r:id="rId171" w:history="1">
        <w:r>
          <w:rPr>
            <w:color w:val="0000FF"/>
          </w:rPr>
          <w:t>N 380-П</w:t>
        </w:r>
      </w:hyperlink>
      <w:r>
        <w:t xml:space="preserve">, от 21.04.2016 </w:t>
      </w:r>
      <w:hyperlink r:id="rId172" w:history="1">
        <w:r>
          <w:rPr>
            <w:color w:val="0000FF"/>
          </w:rPr>
          <w:t>N 172-П</w:t>
        </w:r>
      </w:hyperlink>
      <w:r>
        <w:t xml:space="preserve">, от 24.03.2020 </w:t>
      </w:r>
      <w:hyperlink r:id="rId173" w:history="1">
        <w:r>
          <w:rPr>
            <w:color w:val="0000FF"/>
          </w:rPr>
          <w:t>N 129-П</w:t>
        </w:r>
      </w:hyperlink>
      <w:r>
        <w:t>)</w:t>
      </w:r>
    </w:p>
    <w:p w:rsidR="00444D65" w:rsidRDefault="00444D65">
      <w:pPr>
        <w:pStyle w:val="ConsPlusNormal"/>
        <w:spacing w:before="220"/>
        <w:ind w:firstLine="540"/>
        <w:jc w:val="both"/>
      </w:pPr>
      <w:r>
        <w:t>3.6. Уполномоченный орган в случае подготовки заключения о целесообразности принятия Правительством Ульяновской области решения о подтверждении факта завершения реализации особо значимого инвестиционного проекта в течение 12 рабочих дней со дня поступления документов готовит проект распоряжения Правительства Ульяновской области о подтверждении факта завершения реализации особо значимого инвестиционного проекта.</w:t>
      </w:r>
    </w:p>
    <w:p w:rsidR="00444D65" w:rsidRDefault="00444D65">
      <w:pPr>
        <w:pStyle w:val="ConsPlusNormal"/>
        <w:spacing w:before="220"/>
        <w:ind w:firstLine="540"/>
        <w:jc w:val="both"/>
      </w:pPr>
      <w:proofErr w:type="gramStart"/>
      <w:r>
        <w:t>Уполномоченный орган в случае подготовки заключения о нецелесообразности принятия Правительством Ульяновской области решения о подтверждении факта завершения реализации особо значимого инвестиционного проекта в течение 12 рабочих дней со дня поступления документов готовит проект письма о мотивированном отказе в подтверждении факта завершения реализации особо значимого инвестиционного проекта, которое подлежит подписанию должностным лицом Правительства Ульяновской области, координирующим деятельность Уполномоченного органа.</w:t>
      </w:r>
      <w:proofErr w:type="gramEnd"/>
    </w:p>
    <w:p w:rsidR="00444D65" w:rsidRDefault="00444D65">
      <w:pPr>
        <w:pStyle w:val="ConsPlusNormal"/>
        <w:jc w:val="both"/>
      </w:pPr>
      <w:r>
        <w:t xml:space="preserve">(п. 3.6 в ред. </w:t>
      </w:r>
      <w:hyperlink r:id="rId174" w:history="1">
        <w:r>
          <w:rPr>
            <w:color w:val="0000FF"/>
          </w:rPr>
          <w:t>постановления</w:t>
        </w:r>
      </w:hyperlink>
      <w:r>
        <w:t xml:space="preserve"> Правительства Ульяновской области от 13.02.2017 N 74-П)</w:t>
      </w:r>
    </w:p>
    <w:p w:rsidR="00444D65" w:rsidRDefault="00444D65">
      <w:pPr>
        <w:pStyle w:val="ConsPlusNormal"/>
        <w:spacing w:before="220"/>
        <w:ind w:firstLine="540"/>
        <w:jc w:val="both"/>
      </w:pPr>
      <w:r>
        <w:t>3.7. Правительство Ульяновской области в течение 60 рабочих дней со дня получения документов Уполномоченным органом обязано принять решение о подтверждении факта завершения реализации особо значимого инвестиционного проекта либо направить заявителю письмо о мотивированном отказе в таком подтверждении. Надлежаще заверенная Правительством Ульяновской области копия указанного распоряжения Правительства Ульяновской области направляется заявителю в течение 3 рабочих дней со дня его принятия.</w:t>
      </w:r>
    </w:p>
    <w:p w:rsidR="00444D65" w:rsidRDefault="00444D65">
      <w:pPr>
        <w:pStyle w:val="ConsPlusNormal"/>
        <w:jc w:val="both"/>
      </w:pPr>
      <w:r>
        <w:t>(</w:t>
      </w:r>
      <w:proofErr w:type="gramStart"/>
      <w:r>
        <w:t>п</w:t>
      </w:r>
      <w:proofErr w:type="gramEnd"/>
      <w:r>
        <w:t xml:space="preserve">. 3.7 в ред. </w:t>
      </w:r>
      <w:hyperlink r:id="rId175" w:history="1">
        <w:r>
          <w:rPr>
            <w:color w:val="0000FF"/>
          </w:rPr>
          <w:t>постановления</w:t>
        </w:r>
      </w:hyperlink>
      <w:r>
        <w:t xml:space="preserve"> Правительства Ульяновской области от 13.02.2017 N 74-П)</w:t>
      </w:r>
    </w:p>
    <w:p w:rsidR="00444D65" w:rsidRDefault="00444D65">
      <w:pPr>
        <w:pStyle w:val="ConsPlusNormal"/>
        <w:spacing w:before="220"/>
        <w:ind w:firstLine="540"/>
        <w:jc w:val="both"/>
      </w:pPr>
      <w:r>
        <w:t>3.8. Уполномоченный орган ежемесячно до 10 числа обеспечивает направление в Управление Федеральной налоговой службы по Ульяновской области перечня организаций, в отношении которых принято решение о подтверждении факта завершения реализации особо значимого инвестиционного проекта.</w:t>
      </w:r>
    </w:p>
    <w:p w:rsidR="00444D65" w:rsidRDefault="00444D65">
      <w:pPr>
        <w:pStyle w:val="ConsPlusNormal"/>
        <w:jc w:val="both"/>
      </w:pPr>
      <w:r>
        <w:t>(</w:t>
      </w:r>
      <w:proofErr w:type="gramStart"/>
      <w:r>
        <w:t>п</w:t>
      </w:r>
      <w:proofErr w:type="gramEnd"/>
      <w:r>
        <w:t xml:space="preserve">. 3.8 в ред. </w:t>
      </w:r>
      <w:hyperlink r:id="rId176" w:history="1">
        <w:r>
          <w:rPr>
            <w:color w:val="0000FF"/>
          </w:rPr>
          <w:t>постановления</w:t>
        </w:r>
      </w:hyperlink>
      <w:r>
        <w:t xml:space="preserve"> Правительства Ульяновской области от 13.02.2017 N 74-П)</w:t>
      </w:r>
    </w:p>
    <w:p w:rsidR="00444D65" w:rsidRDefault="00444D65">
      <w:pPr>
        <w:pStyle w:val="ConsPlusNormal"/>
        <w:jc w:val="both"/>
      </w:pPr>
    </w:p>
    <w:p w:rsidR="00444D65" w:rsidRDefault="00444D65">
      <w:pPr>
        <w:pStyle w:val="ConsPlusTitle"/>
        <w:jc w:val="center"/>
        <w:outlineLvl w:val="1"/>
      </w:pPr>
      <w:bookmarkStart w:id="15" w:name="P1936"/>
      <w:bookmarkEnd w:id="15"/>
      <w:r>
        <w:t>4. Документы, необходимые для рассмотрения вопроса о</w:t>
      </w:r>
    </w:p>
    <w:p w:rsidR="00444D65" w:rsidRDefault="00444D65">
      <w:pPr>
        <w:pStyle w:val="ConsPlusTitle"/>
        <w:jc w:val="center"/>
      </w:pPr>
      <w:proofErr w:type="gramStart"/>
      <w:r>
        <w:t>подтверждении</w:t>
      </w:r>
      <w:proofErr w:type="gramEnd"/>
      <w:r>
        <w:t xml:space="preserve"> Правительством Ульяновской области факта</w:t>
      </w:r>
    </w:p>
    <w:p w:rsidR="00444D65" w:rsidRDefault="00444D65">
      <w:pPr>
        <w:pStyle w:val="ConsPlusTitle"/>
        <w:jc w:val="center"/>
      </w:pPr>
      <w:r>
        <w:t>завершения реализации инвестиционного проекта, которому</w:t>
      </w:r>
    </w:p>
    <w:p w:rsidR="00444D65" w:rsidRDefault="00444D65">
      <w:pPr>
        <w:pStyle w:val="ConsPlusTitle"/>
        <w:jc w:val="center"/>
      </w:pPr>
      <w:r>
        <w:t>присвоен статус особо значимого инвестиционного проекта</w:t>
      </w:r>
    </w:p>
    <w:p w:rsidR="00444D65" w:rsidRDefault="00444D65">
      <w:pPr>
        <w:pStyle w:val="ConsPlusNormal"/>
        <w:jc w:val="both"/>
      </w:pPr>
    </w:p>
    <w:p w:rsidR="00444D65" w:rsidRDefault="00444D65">
      <w:pPr>
        <w:pStyle w:val="ConsPlusNormal"/>
        <w:ind w:firstLine="540"/>
        <w:jc w:val="both"/>
      </w:pPr>
      <w:r>
        <w:t>Для рассмотрения вопроса о подтверждении Правительством Ульяновской области факта завершения реализации инвестиционного проекта, которому присвоен статус особо значимого инвестиционного проекта, заявитель представляет следующие документы:</w:t>
      </w:r>
    </w:p>
    <w:p w:rsidR="00444D65" w:rsidRDefault="00444D65">
      <w:pPr>
        <w:pStyle w:val="ConsPlusNormal"/>
        <w:spacing w:before="220"/>
        <w:ind w:firstLine="540"/>
        <w:jc w:val="both"/>
      </w:pPr>
      <w:r>
        <w:t>1) выписку из Единого государственного реестра юридических лиц, полученную не ранее чем за 30 календарных дней до дня подачи заявления, подтверждающую, что заявитель не проводит процедуру реорганизации, ликвидации, не находится в процедуре, применяемой в деле о банкротстве;</w:t>
      </w:r>
    </w:p>
    <w:p w:rsidR="00444D65" w:rsidRDefault="00444D65">
      <w:pPr>
        <w:pStyle w:val="ConsPlusNormal"/>
        <w:jc w:val="both"/>
      </w:pPr>
      <w:r>
        <w:t xml:space="preserve">(в ред. </w:t>
      </w:r>
      <w:hyperlink r:id="rId177" w:history="1">
        <w:r>
          <w:rPr>
            <w:color w:val="0000FF"/>
          </w:rPr>
          <w:t>постановления</w:t>
        </w:r>
      </w:hyperlink>
      <w:r>
        <w:t xml:space="preserve"> Правительства Ульяновской области от 15.02.2013 N 49-П)</w:t>
      </w:r>
    </w:p>
    <w:p w:rsidR="00444D65" w:rsidRDefault="00444D65">
      <w:pPr>
        <w:pStyle w:val="ConsPlusNormal"/>
        <w:spacing w:before="220"/>
        <w:ind w:firstLine="540"/>
        <w:jc w:val="both"/>
      </w:pPr>
      <w:r>
        <w:t>2) копию свидетельства о постановке на учет в налоговом органе;</w:t>
      </w:r>
    </w:p>
    <w:p w:rsidR="00444D65" w:rsidRDefault="00444D65">
      <w:pPr>
        <w:pStyle w:val="ConsPlusNormal"/>
        <w:spacing w:before="220"/>
        <w:ind w:firstLine="540"/>
        <w:jc w:val="both"/>
      </w:pPr>
      <w:r>
        <w:lastRenderedPageBreak/>
        <w:t>3) справку налогового органа об исполнении заявителем как налогоплательщиком (плательщиком сборов, страховых взносов, налоговым агентом) обязанности по уплате налогов, сборов, страховых взносов, пеней, штрафов, полученную не ранее чем за 30 календарных дней до дня подачи заявления;</w:t>
      </w:r>
    </w:p>
    <w:p w:rsidR="00444D65" w:rsidRDefault="00444D65">
      <w:pPr>
        <w:pStyle w:val="ConsPlusNormal"/>
        <w:jc w:val="both"/>
      </w:pPr>
      <w:r>
        <w:t xml:space="preserve">(в ред. постановлений Правительства Ульяновской области от 15.02.2013 </w:t>
      </w:r>
      <w:hyperlink r:id="rId178" w:history="1">
        <w:r>
          <w:rPr>
            <w:color w:val="0000FF"/>
          </w:rPr>
          <w:t>N 49-П</w:t>
        </w:r>
      </w:hyperlink>
      <w:r>
        <w:t xml:space="preserve">, от 24.03.2020 </w:t>
      </w:r>
      <w:hyperlink r:id="rId179" w:history="1">
        <w:r>
          <w:rPr>
            <w:color w:val="0000FF"/>
          </w:rPr>
          <w:t>N 129-П</w:t>
        </w:r>
      </w:hyperlink>
      <w:r>
        <w:t>)</w:t>
      </w:r>
    </w:p>
    <w:p w:rsidR="00444D65" w:rsidRDefault="00444D65">
      <w:pPr>
        <w:pStyle w:val="ConsPlusNormal"/>
        <w:spacing w:before="220"/>
        <w:ind w:firstLine="540"/>
        <w:jc w:val="both"/>
      </w:pPr>
      <w:r>
        <w:t>4) выписку из Единого государственного реестра недвижимости, полученную не ранее чем за 30 календарных дней до дня подачи заявления;</w:t>
      </w:r>
    </w:p>
    <w:p w:rsidR="00444D65" w:rsidRDefault="00444D65">
      <w:pPr>
        <w:pStyle w:val="ConsPlusNormal"/>
        <w:jc w:val="both"/>
      </w:pPr>
      <w:r>
        <w:t xml:space="preserve">(в ред. </w:t>
      </w:r>
      <w:hyperlink r:id="rId180" w:history="1">
        <w:r>
          <w:rPr>
            <w:color w:val="0000FF"/>
          </w:rPr>
          <w:t>постановления</w:t>
        </w:r>
      </w:hyperlink>
      <w:r>
        <w:t xml:space="preserve"> Правительства Ульяновской области от 24.03.2020 N 129-П)</w:t>
      </w:r>
    </w:p>
    <w:p w:rsidR="00444D65" w:rsidRDefault="00444D65">
      <w:pPr>
        <w:pStyle w:val="ConsPlusNormal"/>
        <w:spacing w:before="220"/>
        <w:ind w:firstLine="540"/>
        <w:jc w:val="both"/>
      </w:pPr>
      <w:r>
        <w:t>5) производственную и финансово-экономическую программу заявителя на восьмилетний период;</w:t>
      </w:r>
    </w:p>
    <w:p w:rsidR="00444D65" w:rsidRDefault="00444D65">
      <w:pPr>
        <w:pStyle w:val="ConsPlusNormal"/>
        <w:spacing w:before="220"/>
        <w:ind w:firstLine="540"/>
        <w:jc w:val="both"/>
      </w:pPr>
      <w:r>
        <w:t>6) документы, подтверждающие объем капитальных вложений, произведенных в результате реализации инвестиционного проекта;</w:t>
      </w:r>
    </w:p>
    <w:p w:rsidR="00444D65" w:rsidRDefault="00444D65">
      <w:pPr>
        <w:pStyle w:val="ConsPlusNormal"/>
        <w:spacing w:before="220"/>
        <w:ind w:firstLine="540"/>
        <w:jc w:val="both"/>
      </w:pPr>
      <w:r>
        <w:t xml:space="preserve">7) информацию о распределении капитальных вложений, осуществленных в процессе реализации инвестиционного проекта, по видам экономической деятельности в соответствии с Общероссийским классификатором видов экономической деятельности </w:t>
      </w:r>
      <w:hyperlink r:id="rId181" w:history="1">
        <w:r>
          <w:rPr>
            <w:color w:val="0000FF"/>
          </w:rPr>
          <w:t>ОК 029-2014</w:t>
        </w:r>
      </w:hyperlink>
      <w:r>
        <w:t xml:space="preserve"> (КДЕС Ред. 2): наименование основных средств, назначение основных средств в соответствии с Общероссийским классификатором видов экономической деятельности </w:t>
      </w:r>
      <w:hyperlink r:id="rId182" w:history="1">
        <w:r>
          <w:rPr>
            <w:color w:val="0000FF"/>
          </w:rPr>
          <w:t>ОК 029-2014</w:t>
        </w:r>
      </w:hyperlink>
      <w:r>
        <w:t xml:space="preserve"> (КДЕС</w:t>
      </w:r>
      <w:proofErr w:type="gramStart"/>
      <w:r>
        <w:t xml:space="preserve"> Р</w:t>
      </w:r>
      <w:proofErr w:type="gramEnd"/>
      <w:r>
        <w:t>ед. 2), капитальные вложения в создание основных средств;</w:t>
      </w:r>
    </w:p>
    <w:p w:rsidR="00444D65" w:rsidRDefault="00444D65">
      <w:pPr>
        <w:pStyle w:val="ConsPlusNormal"/>
        <w:jc w:val="both"/>
      </w:pPr>
      <w:r>
        <w:t xml:space="preserve">(в ред. постановлений Правительства Ульяновской области от 15.02.2013 </w:t>
      </w:r>
      <w:hyperlink r:id="rId183" w:history="1">
        <w:r>
          <w:rPr>
            <w:color w:val="0000FF"/>
          </w:rPr>
          <w:t>N 49-П</w:t>
        </w:r>
      </w:hyperlink>
      <w:r>
        <w:t xml:space="preserve">, от 13.02.2017 </w:t>
      </w:r>
      <w:hyperlink r:id="rId184" w:history="1">
        <w:r>
          <w:rPr>
            <w:color w:val="0000FF"/>
          </w:rPr>
          <w:t>N 74-П</w:t>
        </w:r>
      </w:hyperlink>
      <w:r>
        <w:t>)</w:t>
      </w:r>
    </w:p>
    <w:p w:rsidR="00444D65" w:rsidRDefault="00444D65">
      <w:pPr>
        <w:pStyle w:val="ConsPlusNormal"/>
        <w:spacing w:before="220"/>
        <w:ind w:firstLine="540"/>
        <w:jc w:val="both"/>
      </w:pPr>
      <w:r>
        <w:t>8) документы, подтверждающие факт создания и (или) приобретения (в том числе в качестве вклада в уставный капитал) объектов основных средств, а также факт ввода в эксплуатацию объектов основных средств, в том числе разрешение на ввод в эксплуатацию объекта производственного назначения (если такое разрешение требуется действующим законодательством);</w:t>
      </w:r>
    </w:p>
    <w:p w:rsidR="00444D65" w:rsidRDefault="00444D65">
      <w:pPr>
        <w:pStyle w:val="ConsPlusNormal"/>
        <w:spacing w:before="220"/>
        <w:ind w:firstLine="540"/>
        <w:jc w:val="both"/>
      </w:pPr>
      <w:r>
        <w:t>9) сведения о наименовании, первоначальной стоимости, дате ввода в эксплуатацию объектов основных средств;</w:t>
      </w:r>
    </w:p>
    <w:p w:rsidR="00444D65" w:rsidRDefault="00444D65">
      <w:pPr>
        <w:pStyle w:val="ConsPlusNormal"/>
        <w:spacing w:before="220"/>
        <w:ind w:firstLine="540"/>
        <w:jc w:val="both"/>
      </w:pPr>
      <w:r>
        <w:t>10) сведения о наименовании, остаточной стоимости, дате отчуждения (выбытия) объектов основных средств;</w:t>
      </w:r>
    </w:p>
    <w:p w:rsidR="00444D65" w:rsidRDefault="00444D65">
      <w:pPr>
        <w:pStyle w:val="ConsPlusNormal"/>
        <w:spacing w:before="220"/>
        <w:ind w:firstLine="540"/>
        <w:jc w:val="both"/>
      </w:pPr>
      <w:proofErr w:type="gramStart"/>
      <w:r>
        <w:t>11) бухгалтерскую (финансовую) отчетность на 1 января года подачи письма-заявления и на последнюю отчетную дату года подачи письма-заявления (в случае представления бухгалтерской (финансовой) отчетности по итогам налогового периода представляется с отметкой налогового органа о поступлении указанного документа либо с приложением иного документа, подтверждающего факт представления бухгалтерской (финансовой) отчетности в налоговый орган);</w:t>
      </w:r>
      <w:proofErr w:type="gramEnd"/>
    </w:p>
    <w:p w:rsidR="00444D65" w:rsidRDefault="00444D65">
      <w:pPr>
        <w:pStyle w:val="ConsPlusNormal"/>
        <w:jc w:val="both"/>
      </w:pPr>
      <w:r>
        <w:t xml:space="preserve">(п. 11 в ред. </w:t>
      </w:r>
      <w:hyperlink r:id="rId185" w:history="1">
        <w:r>
          <w:rPr>
            <w:color w:val="0000FF"/>
          </w:rPr>
          <w:t>постановления</w:t>
        </w:r>
      </w:hyperlink>
      <w:r>
        <w:t xml:space="preserve"> Правительства Ульяновской области от 23.08.2013 N 380-П)</w:t>
      </w:r>
    </w:p>
    <w:p w:rsidR="00444D65" w:rsidRDefault="00444D65">
      <w:pPr>
        <w:pStyle w:val="ConsPlusNormal"/>
        <w:spacing w:before="220"/>
        <w:ind w:firstLine="540"/>
        <w:jc w:val="both"/>
      </w:pPr>
      <w:r>
        <w:t xml:space="preserve">12) расчет прогнозных данных о налогах, уплачиваемых организацией в федеральный бюджет, областной бюджет Ульяновской области и местные бюджеты муниципальных образований Ульяновской области с разбивкой по указанным бюджетам и соответствующим налогам на период государственной поддержки начиная с года, в котором инвестиционный проект реализован, согласно </w:t>
      </w:r>
      <w:hyperlink w:anchor="P1963" w:history="1">
        <w:r>
          <w:rPr>
            <w:color w:val="0000FF"/>
          </w:rPr>
          <w:t>таблицам 1</w:t>
        </w:r>
      </w:hyperlink>
      <w:r>
        <w:t xml:space="preserve"> и </w:t>
      </w:r>
      <w:hyperlink w:anchor="P2720" w:history="1">
        <w:r>
          <w:rPr>
            <w:color w:val="0000FF"/>
          </w:rPr>
          <w:t>2</w:t>
        </w:r>
      </w:hyperlink>
      <w:r>
        <w:t>:</w:t>
      </w:r>
    </w:p>
    <w:p w:rsidR="00444D65" w:rsidRDefault="00444D65">
      <w:pPr>
        <w:pStyle w:val="ConsPlusNormal"/>
        <w:jc w:val="both"/>
      </w:pPr>
      <w:r>
        <w:t xml:space="preserve">(в ред. постановлений Правительства Ульяновской области от 15.02.2013 </w:t>
      </w:r>
      <w:hyperlink r:id="rId186" w:history="1">
        <w:r>
          <w:rPr>
            <w:color w:val="0000FF"/>
          </w:rPr>
          <w:t>N 49-П</w:t>
        </w:r>
      </w:hyperlink>
      <w:r>
        <w:t xml:space="preserve">, от 13.02.2017 </w:t>
      </w:r>
      <w:hyperlink r:id="rId187" w:history="1">
        <w:r>
          <w:rPr>
            <w:color w:val="0000FF"/>
          </w:rPr>
          <w:t>N 74-П</w:t>
        </w:r>
      </w:hyperlink>
      <w:r>
        <w:t>)</w:t>
      </w:r>
    </w:p>
    <w:p w:rsidR="00444D65" w:rsidRDefault="00444D65">
      <w:pPr>
        <w:pStyle w:val="ConsPlusNormal"/>
        <w:jc w:val="both"/>
      </w:pPr>
    </w:p>
    <w:p w:rsidR="00444D65" w:rsidRDefault="00444D65">
      <w:pPr>
        <w:pStyle w:val="ConsPlusNormal"/>
        <w:jc w:val="right"/>
        <w:outlineLvl w:val="2"/>
      </w:pPr>
      <w:r>
        <w:t>Таблица 1</w:t>
      </w:r>
    </w:p>
    <w:p w:rsidR="00444D65" w:rsidRDefault="00444D65">
      <w:pPr>
        <w:pStyle w:val="ConsPlusNormal"/>
        <w:jc w:val="both"/>
      </w:pPr>
    </w:p>
    <w:p w:rsidR="00444D65" w:rsidRDefault="00444D65">
      <w:pPr>
        <w:pStyle w:val="ConsPlusTitle"/>
        <w:jc w:val="center"/>
      </w:pPr>
      <w:bookmarkStart w:id="16" w:name="P1963"/>
      <w:bookmarkEnd w:id="16"/>
      <w:r>
        <w:t>Прогнозные данные о налогах, уплачиваемых</w:t>
      </w:r>
    </w:p>
    <w:p w:rsidR="00444D65" w:rsidRDefault="00444D65">
      <w:pPr>
        <w:pStyle w:val="ConsPlusTitle"/>
        <w:jc w:val="center"/>
      </w:pPr>
      <w:r>
        <w:t>организацией в бюджетную систему Российской Федерации</w:t>
      </w:r>
    </w:p>
    <w:p w:rsidR="00444D65" w:rsidRDefault="00444D65">
      <w:pPr>
        <w:pStyle w:val="ConsPlusTitle"/>
        <w:jc w:val="center"/>
      </w:pPr>
      <w:r>
        <w:t xml:space="preserve">без учета государственной поддержки </w:t>
      </w:r>
      <w:hyperlink w:anchor="P2716" w:history="1">
        <w:r>
          <w:rPr>
            <w:color w:val="0000FF"/>
          </w:rPr>
          <w:t>&lt;*&gt;</w:t>
        </w:r>
      </w:hyperlink>
    </w:p>
    <w:p w:rsidR="00444D65" w:rsidRDefault="00444D65">
      <w:pPr>
        <w:pStyle w:val="ConsPlusNormal"/>
        <w:jc w:val="center"/>
      </w:pPr>
      <w:proofErr w:type="gramStart"/>
      <w:r>
        <w:t xml:space="preserve">(в ред. </w:t>
      </w:r>
      <w:hyperlink r:id="rId188" w:history="1">
        <w:r>
          <w:rPr>
            <w:color w:val="0000FF"/>
          </w:rPr>
          <w:t>постановления</w:t>
        </w:r>
      </w:hyperlink>
      <w:r>
        <w:t xml:space="preserve"> Правительства Ульяновской области</w:t>
      </w:r>
      <w:proofErr w:type="gramEnd"/>
    </w:p>
    <w:p w:rsidR="00444D65" w:rsidRDefault="00444D65">
      <w:pPr>
        <w:pStyle w:val="ConsPlusNormal"/>
        <w:jc w:val="center"/>
      </w:pPr>
      <w:r>
        <w:t>от 13.02.2017 N 74-П)</w:t>
      </w:r>
    </w:p>
    <w:p w:rsidR="00444D65" w:rsidRDefault="00444D65">
      <w:pPr>
        <w:pStyle w:val="ConsPlusNormal"/>
        <w:jc w:val="both"/>
      </w:pPr>
    </w:p>
    <w:p w:rsidR="00444D65" w:rsidRDefault="00444D65">
      <w:pPr>
        <w:pStyle w:val="ConsPlusNormal"/>
        <w:jc w:val="right"/>
      </w:pPr>
      <w:r>
        <w:t>(тыс. рублей)</w:t>
      </w:r>
    </w:p>
    <w:p w:rsidR="00444D65" w:rsidRDefault="00444D65">
      <w:pPr>
        <w:sectPr w:rsidR="00444D65">
          <w:pgSz w:w="11905" w:h="16838"/>
          <w:pgMar w:top="1134" w:right="850" w:bottom="1134" w:left="1701" w:header="0" w:footer="0" w:gutter="0"/>
          <w:cols w:space="720"/>
        </w:sectPr>
      </w:pP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835"/>
        <w:gridCol w:w="624"/>
        <w:gridCol w:w="624"/>
        <w:gridCol w:w="624"/>
        <w:gridCol w:w="624"/>
        <w:gridCol w:w="794"/>
        <w:gridCol w:w="680"/>
        <w:gridCol w:w="624"/>
        <w:gridCol w:w="624"/>
        <w:gridCol w:w="624"/>
        <w:gridCol w:w="794"/>
        <w:gridCol w:w="624"/>
        <w:gridCol w:w="680"/>
        <w:gridCol w:w="624"/>
        <w:gridCol w:w="624"/>
        <w:gridCol w:w="794"/>
      </w:tblGrid>
      <w:tr w:rsidR="00444D65">
        <w:tc>
          <w:tcPr>
            <w:tcW w:w="636" w:type="dxa"/>
            <w:vMerge w:val="restart"/>
          </w:tcPr>
          <w:p w:rsidR="00444D65" w:rsidRDefault="00444D65">
            <w:pPr>
              <w:pStyle w:val="ConsPlusNormal"/>
              <w:jc w:val="center"/>
            </w:pPr>
            <w:r>
              <w:t xml:space="preserve">N </w:t>
            </w:r>
            <w:proofErr w:type="gramStart"/>
            <w:r>
              <w:t>п</w:t>
            </w:r>
            <w:proofErr w:type="gramEnd"/>
            <w:r>
              <w:t>/п</w:t>
            </w:r>
          </w:p>
        </w:tc>
        <w:tc>
          <w:tcPr>
            <w:tcW w:w="2835" w:type="dxa"/>
            <w:vMerge w:val="restart"/>
          </w:tcPr>
          <w:p w:rsidR="00444D65" w:rsidRDefault="00444D65">
            <w:pPr>
              <w:pStyle w:val="ConsPlusNormal"/>
              <w:jc w:val="center"/>
            </w:pPr>
            <w:r>
              <w:t>Показатель</w:t>
            </w:r>
          </w:p>
        </w:tc>
        <w:tc>
          <w:tcPr>
            <w:tcW w:w="3290" w:type="dxa"/>
            <w:gridSpan w:val="5"/>
          </w:tcPr>
          <w:p w:rsidR="00444D65" w:rsidRDefault="00444D65">
            <w:pPr>
              <w:pStyle w:val="ConsPlusNormal"/>
              <w:jc w:val="center"/>
            </w:pPr>
            <w:r>
              <w:t>Первый год</w:t>
            </w:r>
          </w:p>
        </w:tc>
        <w:tc>
          <w:tcPr>
            <w:tcW w:w="3346" w:type="dxa"/>
            <w:gridSpan w:val="5"/>
          </w:tcPr>
          <w:p w:rsidR="00444D65" w:rsidRDefault="00444D65">
            <w:pPr>
              <w:pStyle w:val="ConsPlusNormal"/>
              <w:jc w:val="center"/>
            </w:pPr>
            <w:r>
              <w:t>Второй год</w:t>
            </w:r>
          </w:p>
        </w:tc>
        <w:tc>
          <w:tcPr>
            <w:tcW w:w="3346" w:type="dxa"/>
            <w:gridSpan w:val="5"/>
          </w:tcPr>
          <w:p w:rsidR="00444D65" w:rsidRDefault="00444D65">
            <w:pPr>
              <w:pStyle w:val="ConsPlusNormal"/>
              <w:jc w:val="center"/>
            </w:pPr>
            <w:r>
              <w:t>Третий и последующие годы</w:t>
            </w:r>
          </w:p>
        </w:tc>
      </w:tr>
      <w:tr w:rsidR="00444D65">
        <w:tc>
          <w:tcPr>
            <w:tcW w:w="636" w:type="dxa"/>
            <w:vMerge/>
          </w:tcPr>
          <w:p w:rsidR="00444D65" w:rsidRDefault="00444D65"/>
        </w:tc>
        <w:tc>
          <w:tcPr>
            <w:tcW w:w="2835" w:type="dxa"/>
            <w:vMerge/>
          </w:tcPr>
          <w:p w:rsidR="00444D65" w:rsidRDefault="00444D65"/>
        </w:tc>
        <w:tc>
          <w:tcPr>
            <w:tcW w:w="624" w:type="dxa"/>
          </w:tcPr>
          <w:p w:rsidR="00444D65" w:rsidRDefault="00444D65">
            <w:pPr>
              <w:pStyle w:val="ConsPlusNormal"/>
              <w:jc w:val="center"/>
            </w:pPr>
            <w:r>
              <w:t>1 квартал</w:t>
            </w:r>
          </w:p>
        </w:tc>
        <w:tc>
          <w:tcPr>
            <w:tcW w:w="624" w:type="dxa"/>
          </w:tcPr>
          <w:p w:rsidR="00444D65" w:rsidRDefault="00444D65">
            <w:pPr>
              <w:pStyle w:val="ConsPlusNormal"/>
              <w:jc w:val="center"/>
            </w:pPr>
            <w:r>
              <w:t>2 квартал</w:t>
            </w:r>
          </w:p>
        </w:tc>
        <w:tc>
          <w:tcPr>
            <w:tcW w:w="624" w:type="dxa"/>
          </w:tcPr>
          <w:p w:rsidR="00444D65" w:rsidRDefault="00444D65">
            <w:pPr>
              <w:pStyle w:val="ConsPlusNormal"/>
              <w:jc w:val="center"/>
            </w:pPr>
            <w:r>
              <w:t>3 квартал</w:t>
            </w:r>
          </w:p>
        </w:tc>
        <w:tc>
          <w:tcPr>
            <w:tcW w:w="624" w:type="dxa"/>
          </w:tcPr>
          <w:p w:rsidR="00444D65" w:rsidRDefault="00444D65">
            <w:pPr>
              <w:pStyle w:val="ConsPlusNormal"/>
              <w:jc w:val="center"/>
            </w:pPr>
            <w:r>
              <w:t>4 квартал</w:t>
            </w:r>
          </w:p>
        </w:tc>
        <w:tc>
          <w:tcPr>
            <w:tcW w:w="794" w:type="dxa"/>
          </w:tcPr>
          <w:p w:rsidR="00444D65" w:rsidRDefault="00444D65">
            <w:pPr>
              <w:pStyle w:val="ConsPlusNormal"/>
              <w:jc w:val="center"/>
            </w:pPr>
            <w:r>
              <w:t>Всего за год</w:t>
            </w:r>
          </w:p>
        </w:tc>
        <w:tc>
          <w:tcPr>
            <w:tcW w:w="680" w:type="dxa"/>
          </w:tcPr>
          <w:p w:rsidR="00444D65" w:rsidRDefault="00444D65">
            <w:pPr>
              <w:pStyle w:val="ConsPlusNormal"/>
              <w:jc w:val="center"/>
            </w:pPr>
            <w:r>
              <w:t>1 квартал</w:t>
            </w:r>
          </w:p>
        </w:tc>
        <w:tc>
          <w:tcPr>
            <w:tcW w:w="624" w:type="dxa"/>
          </w:tcPr>
          <w:p w:rsidR="00444D65" w:rsidRDefault="00444D65">
            <w:pPr>
              <w:pStyle w:val="ConsPlusNormal"/>
              <w:jc w:val="center"/>
            </w:pPr>
            <w:r>
              <w:t>2 квартал</w:t>
            </w:r>
          </w:p>
        </w:tc>
        <w:tc>
          <w:tcPr>
            <w:tcW w:w="624" w:type="dxa"/>
          </w:tcPr>
          <w:p w:rsidR="00444D65" w:rsidRDefault="00444D65">
            <w:pPr>
              <w:pStyle w:val="ConsPlusNormal"/>
              <w:jc w:val="center"/>
            </w:pPr>
            <w:r>
              <w:t>3 квартал</w:t>
            </w:r>
          </w:p>
        </w:tc>
        <w:tc>
          <w:tcPr>
            <w:tcW w:w="624" w:type="dxa"/>
          </w:tcPr>
          <w:p w:rsidR="00444D65" w:rsidRDefault="00444D65">
            <w:pPr>
              <w:pStyle w:val="ConsPlusNormal"/>
              <w:jc w:val="center"/>
            </w:pPr>
            <w:r>
              <w:t>4 квартал</w:t>
            </w:r>
          </w:p>
        </w:tc>
        <w:tc>
          <w:tcPr>
            <w:tcW w:w="794" w:type="dxa"/>
          </w:tcPr>
          <w:p w:rsidR="00444D65" w:rsidRDefault="00444D65">
            <w:pPr>
              <w:pStyle w:val="ConsPlusNormal"/>
              <w:jc w:val="center"/>
            </w:pPr>
            <w:r>
              <w:t>Всего за год</w:t>
            </w:r>
          </w:p>
        </w:tc>
        <w:tc>
          <w:tcPr>
            <w:tcW w:w="624" w:type="dxa"/>
          </w:tcPr>
          <w:p w:rsidR="00444D65" w:rsidRDefault="00444D65">
            <w:pPr>
              <w:pStyle w:val="ConsPlusNormal"/>
              <w:jc w:val="center"/>
            </w:pPr>
            <w:r>
              <w:t>1 квартал</w:t>
            </w:r>
          </w:p>
        </w:tc>
        <w:tc>
          <w:tcPr>
            <w:tcW w:w="680" w:type="dxa"/>
          </w:tcPr>
          <w:p w:rsidR="00444D65" w:rsidRDefault="00444D65">
            <w:pPr>
              <w:pStyle w:val="ConsPlusNormal"/>
              <w:jc w:val="center"/>
            </w:pPr>
            <w:r>
              <w:t>2 квартал</w:t>
            </w:r>
          </w:p>
        </w:tc>
        <w:tc>
          <w:tcPr>
            <w:tcW w:w="624" w:type="dxa"/>
          </w:tcPr>
          <w:p w:rsidR="00444D65" w:rsidRDefault="00444D65">
            <w:pPr>
              <w:pStyle w:val="ConsPlusNormal"/>
              <w:jc w:val="center"/>
            </w:pPr>
            <w:r>
              <w:t>3 квартал</w:t>
            </w:r>
          </w:p>
        </w:tc>
        <w:tc>
          <w:tcPr>
            <w:tcW w:w="624" w:type="dxa"/>
          </w:tcPr>
          <w:p w:rsidR="00444D65" w:rsidRDefault="00444D65">
            <w:pPr>
              <w:pStyle w:val="ConsPlusNormal"/>
              <w:jc w:val="center"/>
            </w:pPr>
            <w:r>
              <w:t>4 квартал</w:t>
            </w:r>
          </w:p>
        </w:tc>
        <w:tc>
          <w:tcPr>
            <w:tcW w:w="794" w:type="dxa"/>
          </w:tcPr>
          <w:p w:rsidR="00444D65" w:rsidRDefault="00444D65">
            <w:pPr>
              <w:pStyle w:val="ConsPlusNormal"/>
              <w:jc w:val="center"/>
            </w:pPr>
            <w:r>
              <w:t>Всего за год</w:t>
            </w:r>
          </w:p>
        </w:tc>
      </w:tr>
      <w:tr w:rsidR="00444D65">
        <w:tc>
          <w:tcPr>
            <w:tcW w:w="636" w:type="dxa"/>
          </w:tcPr>
          <w:p w:rsidR="00444D65" w:rsidRDefault="00444D65">
            <w:pPr>
              <w:pStyle w:val="ConsPlusNormal"/>
              <w:jc w:val="center"/>
            </w:pPr>
            <w:r>
              <w:t>1</w:t>
            </w:r>
          </w:p>
        </w:tc>
        <w:tc>
          <w:tcPr>
            <w:tcW w:w="2835" w:type="dxa"/>
          </w:tcPr>
          <w:p w:rsidR="00444D65" w:rsidRDefault="00444D65">
            <w:pPr>
              <w:pStyle w:val="ConsPlusNormal"/>
              <w:jc w:val="center"/>
            </w:pPr>
            <w:r>
              <w:t>2</w:t>
            </w:r>
          </w:p>
        </w:tc>
        <w:tc>
          <w:tcPr>
            <w:tcW w:w="624" w:type="dxa"/>
          </w:tcPr>
          <w:p w:rsidR="00444D65" w:rsidRDefault="00444D65">
            <w:pPr>
              <w:pStyle w:val="ConsPlusNormal"/>
              <w:jc w:val="center"/>
            </w:pPr>
            <w:r>
              <w:t>3</w:t>
            </w:r>
          </w:p>
        </w:tc>
        <w:tc>
          <w:tcPr>
            <w:tcW w:w="624" w:type="dxa"/>
          </w:tcPr>
          <w:p w:rsidR="00444D65" w:rsidRDefault="00444D65">
            <w:pPr>
              <w:pStyle w:val="ConsPlusNormal"/>
              <w:jc w:val="center"/>
            </w:pPr>
            <w:r>
              <w:t>4</w:t>
            </w:r>
          </w:p>
        </w:tc>
        <w:tc>
          <w:tcPr>
            <w:tcW w:w="624" w:type="dxa"/>
          </w:tcPr>
          <w:p w:rsidR="00444D65" w:rsidRDefault="00444D65">
            <w:pPr>
              <w:pStyle w:val="ConsPlusNormal"/>
              <w:jc w:val="center"/>
            </w:pPr>
            <w:r>
              <w:t>5</w:t>
            </w:r>
          </w:p>
        </w:tc>
        <w:tc>
          <w:tcPr>
            <w:tcW w:w="624" w:type="dxa"/>
          </w:tcPr>
          <w:p w:rsidR="00444D65" w:rsidRDefault="00444D65">
            <w:pPr>
              <w:pStyle w:val="ConsPlusNormal"/>
              <w:jc w:val="center"/>
            </w:pPr>
            <w:r>
              <w:t>6</w:t>
            </w:r>
          </w:p>
        </w:tc>
        <w:tc>
          <w:tcPr>
            <w:tcW w:w="794" w:type="dxa"/>
          </w:tcPr>
          <w:p w:rsidR="00444D65" w:rsidRDefault="00444D65">
            <w:pPr>
              <w:pStyle w:val="ConsPlusNormal"/>
              <w:jc w:val="center"/>
            </w:pPr>
            <w:r>
              <w:t>7</w:t>
            </w:r>
          </w:p>
        </w:tc>
        <w:tc>
          <w:tcPr>
            <w:tcW w:w="680" w:type="dxa"/>
          </w:tcPr>
          <w:p w:rsidR="00444D65" w:rsidRDefault="00444D65">
            <w:pPr>
              <w:pStyle w:val="ConsPlusNormal"/>
              <w:jc w:val="center"/>
            </w:pPr>
            <w:r>
              <w:t>8</w:t>
            </w:r>
          </w:p>
        </w:tc>
        <w:tc>
          <w:tcPr>
            <w:tcW w:w="624" w:type="dxa"/>
          </w:tcPr>
          <w:p w:rsidR="00444D65" w:rsidRDefault="00444D65">
            <w:pPr>
              <w:pStyle w:val="ConsPlusNormal"/>
              <w:jc w:val="center"/>
            </w:pPr>
            <w:r>
              <w:t>9</w:t>
            </w:r>
          </w:p>
        </w:tc>
        <w:tc>
          <w:tcPr>
            <w:tcW w:w="624" w:type="dxa"/>
          </w:tcPr>
          <w:p w:rsidR="00444D65" w:rsidRDefault="00444D65">
            <w:pPr>
              <w:pStyle w:val="ConsPlusNormal"/>
              <w:jc w:val="center"/>
            </w:pPr>
            <w:r>
              <w:t>10</w:t>
            </w:r>
          </w:p>
        </w:tc>
        <w:tc>
          <w:tcPr>
            <w:tcW w:w="624" w:type="dxa"/>
          </w:tcPr>
          <w:p w:rsidR="00444D65" w:rsidRDefault="00444D65">
            <w:pPr>
              <w:pStyle w:val="ConsPlusNormal"/>
              <w:jc w:val="center"/>
            </w:pPr>
            <w:r>
              <w:t>11</w:t>
            </w:r>
          </w:p>
        </w:tc>
        <w:tc>
          <w:tcPr>
            <w:tcW w:w="794" w:type="dxa"/>
          </w:tcPr>
          <w:p w:rsidR="00444D65" w:rsidRDefault="00444D65">
            <w:pPr>
              <w:pStyle w:val="ConsPlusNormal"/>
              <w:jc w:val="center"/>
            </w:pPr>
            <w:r>
              <w:t>12</w:t>
            </w:r>
          </w:p>
        </w:tc>
        <w:tc>
          <w:tcPr>
            <w:tcW w:w="624" w:type="dxa"/>
          </w:tcPr>
          <w:p w:rsidR="00444D65" w:rsidRDefault="00444D65">
            <w:pPr>
              <w:pStyle w:val="ConsPlusNormal"/>
              <w:jc w:val="center"/>
            </w:pPr>
            <w:r>
              <w:t>13</w:t>
            </w:r>
          </w:p>
        </w:tc>
        <w:tc>
          <w:tcPr>
            <w:tcW w:w="680" w:type="dxa"/>
          </w:tcPr>
          <w:p w:rsidR="00444D65" w:rsidRDefault="00444D65">
            <w:pPr>
              <w:pStyle w:val="ConsPlusNormal"/>
              <w:jc w:val="center"/>
            </w:pPr>
            <w:r>
              <w:t>14</w:t>
            </w:r>
          </w:p>
        </w:tc>
        <w:tc>
          <w:tcPr>
            <w:tcW w:w="624" w:type="dxa"/>
          </w:tcPr>
          <w:p w:rsidR="00444D65" w:rsidRDefault="00444D65">
            <w:pPr>
              <w:pStyle w:val="ConsPlusNormal"/>
              <w:jc w:val="center"/>
            </w:pPr>
            <w:r>
              <w:t>15</w:t>
            </w:r>
          </w:p>
        </w:tc>
        <w:tc>
          <w:tcPr>
            <w:tcW w:w="624" w:type="dxa"/>
          </w:tcPr>
          <w:p w:rsidR="00444D65" w:rsidRDefault="00444D65">
            <w:pPr>
              <w:pStyle w:val="ConsPlusNormal"/>
              <w:jc w:val="center"/>
            </w:pPr>
            <w:r>
              <w:t>16</w:t>
            </w:r>
          </w:p>
        </w:tc>
        <w:tc>
          <w:tcPr>
            <w:tcW w:w="794" w:type="dxa"/>
          </w:tcPr>
          <w:p w:rsidR="00444D65" w:rsidRDefault="00444D65">
            <w:pPr>
              <w:pStyle w:val="ConsPlusNormal"/>
              <w:jc w:val="center"/>
            </w:pPr>
            <w:r>
              <w:t>17</w:t>
            </w:r>
          </w:p>
        </w:tc>
      </w:tr>
      <w:tr w:rsidR="00444D65">
        <w:tblPrEx>
          <w:tblBorders>
            <w:insideH w:val="nil"/>
          </w:tblBorders>
        </w:tblPrEx>
        <w:tc>
          <w:tcPr>
            <w:tcW w:w="636" w:type="dxa"/>
            <w:tcBorders>
              <w:bottom w:val="nil"/>
            </w:tcBorders>
          </w:tcPr>
          <w:p w:rsidR="00444D65" w:rsidRDefault="00444D65">
            <w:pPr>
              <w:pStyle w:val="ConsPlusNormal"/>
              <w:jc w:val="center"/>
            </w:pPr>
            <w:r>
              <w:t>1.</w:t>
            </w:r>
          </w:p>
        </w:tc>
        <w:tc>
          <w:tcPr>
            <w:tcW w:w="2835" w:type="dxa"/>
            <w:tcBorders>
              <w:bottom w:val="nil"/>
            </w:tcBorders>
          </w:tcPr>
          <w:p w:rsidR="00444D65" w:rsidRDefault="00444D65">
            <w:pPr>
              <w:pStyle w:val="ConsPlusNormal"/>
              <w:jc w:val="both"/>
            </w:pPr>
            <w:r>
              <w:t>Суммы налогов, уплачиваемые в бюджетную систему Российской Федерации, всего</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453" w:type="dxa"/>
            <w:gridSpan w:val="17"/>
            <w:tcBorders>
              <w:top w:val="nil"/>
            </w:tcBorders>
          </w:tcPr>
          <w:p w:rsidR="00444D65" w:rsidRDefault="00444D65">
            <w:pPr>
              <w:pStyle w:val="ConsPlusNormal"/>
              <w:jc w:val="both"/>
            </w:pPr>
            <w:r>
              <w:t xml:space="preserve">(в ред. </w:t>
            </w:r>
            <w:hyperlink r:id="rId189" w:history="1">
              <w:r>
                <w:rPr>
                  <w:color w:val="0000FF"/>
                </w:rPr>
                <w:t>постановления</w:t>
              </w:r>
            </w:hyperlink>
            <w:r>
              <w:t xml:space="preserve"> Правительства Ульяновской области от 13.02.2017 N 74-П)</w:t>
            </w: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в том числе налоги и сборы:</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НДС</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налог на доходы физических лиц</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налог на имущество организаций</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налог на прибыль организаций</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земельный налог</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транспортный налог</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другие (перечислить все, указав сумму отдельно по каждому)</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blPrEx>
          <w:tblBorders>
            <w:insideH w:val="nil"/>
          </w:tblBorders>
        </w:tblPrEx>
        <w:tc>
          <w:tcPr>
            <w:tcW w:w="636" w:type="dxa"/>
            <w:tcBorders>
              <w:bottom w:val="nil"/>
            </w:tcBorders>
          </w:tcPr>
          <w:p w:rsidR="00444D65" w:rsidRDefault="00444D65">
            <w:pPr>
              <w:pStyle w:val="ConsPlusNormal"/>
              <w:jc w:val="center"/>
            </w:pPr>
            <w:r>
              <w:lastRenderedPageBreak/>
              <w:t>1.1.</w:t>
            </w:r>
          </w:p>
        </w:tc>
        <w:tc>
          <w:tcPr>
            <w:tcW w:w="2835" w:type="dxa"/>
            <w:tcBorders>
              <w:bottom w:val="nil"/>
            </w:tcBorders>
          </w:tcPr>
          <w:p w:rsidR="00444D65" w:rsidRDefault="00444D65">
            <w:pPr>
              <w:pStyle w:val="ConsPlusNormal"/>
              <w:jc w:val="both"/>
            </w:pPr>
            <w:r>
              <w:t>Суммы налогов, уплачиваемые в бюджетную систему Российской Федерации нарастающим итогом</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453" w:type="dxa"/>
            <w:gridSpan w:val="17"/>
            <w:tcBorders>
              <w:top w:val="nil"/>
            </w:tcBorders>
          </w:tcPr>
          <w:p w:rsidR="00444D65" w:rsidRDefault="00444D65">
            <w:pPr>
              <w:pStyle w:val="ConsPlusNormal"/>
              <w:jc w:val="both"/>
            </w:pPr>
            <w:r>
              <w:t xml:space="preserve">(в ред. </w:t>
            </w:r>
            <w:hyperlink r:id="rId190"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636" w:type="dxa"/>
            <w:tcBorders>
              <w:bottom w:val="nil"/>
            </w:tcBorders>
          </w:tcPr>
          <w:p w:rsidR="00444D65" w:rsidRDefault="00444D65">
            <w:pPr>
              <w:pStyle w:val="ConsPlusNormal"/>
              <w:jc w:val="center"/>
            </w:pPr>
            <w:r>
              <w:t>2.</w:t>
            </w:r>
          </w:p>
        </w:tc>
        <w:tc>
          <w:tcPr>
            <w:tcW w:w="2835" w:type="dxa"/>
            <w:tcBorders>
              <w:bottom w:val="nil"/>
            </w:tcBorders>
          </w:tcPr>
          <w:p w:rsidR="00444D65" w:rsidRDefault="00444D65">
            <w:pPr>
              <w:pStyle w:val="ConsPlusNormal"/>
              <w:jc w:val="both"/>
            </w:pPr>
            <w:r>
              <w:t>Суммы налогов, уплачиваемые в федеральный бюджет, всего</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453" w:type="dxa"/>
            <w:gridSpan w:val="17"/>
            <w:tcBorders>
              <w:top w:val="nil"/>
            </w:tcBorders>
          </w:tcPr>
          <w:p w:rsidR="00444D65" w:rsidRDefault="00444D65">
            <w:pPr>
              <w:pStyle w:val="ConsPlusNormal"/>
              <w:jc w:val="both"/>
            </w:pPr>
            <w:r>
              <w:t xml:space="preserve">(в ред. </w:t>
            </w:r>
            <w:hyperlink r:id="rId191" w:history="1">
              <w:r>
                <w:rPr>
                  <w:color w:val="0000FF"/>
                </w:rPr>
                <w:t>постановления</w:t>
              </w:r>
            </w:hyperlink>
            <w:r>
              <w:t xml:space="preserve"> Правительства Ульяновской области от 13.02.2017 N 74-П)</w:t>
            </w: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в том числе налоги и сборы:</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НДС</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акцизы</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налог на прибыль организаций</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налог на добычу полезных ископаемых</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другие (перечислить все, указав сумму отдельно по каждому)</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blPrEx>
          <w:tblBorders>
            <w:insideH w:val="nil"/>
          </w:tblBorders>
        </w:tblPrEx>
        <w:tc>
          <w:tcPr>
            <w:tcW w:w="636" w:type="dxa"/>
            <w:tcBorders>
              <w:bottom w:val="nil"/>
            </w:tcBorders>
          </w:tcPr>
          <w:p w:rsidR="00444D65" w:rsidRDefault="00444D65">
            <w:pPr>
              <w:pStyle w:val="ConsPlusNormal"/>
              <w:jc w:val="center"/>
            </w:pPr>
            <w:r>
              <w:t>2.1.</w:t>
            </w:r>
          </w:p>
        </w:tc>
        <w:tc>
          <w:tcPr>
            <w:tcW w:w="2835" w:type="dxa"/>
            <w:tcBorders>
              <w:bottom w:val="nil"/>
            </w:tcBorders>
          </w:tcPr>
          <w:p w:rsidR="00444D65" w:rsidRDefault="00444D65">
            <w:pPr>
              <w:pStyle w:val="ConsPlusNormal"/>
              <w:jc w:val="both"/>
            </w:pPr>
            <w:r>
              <w:t>Суммы налогов, уплачиваемые в федеральный бюджет нарастающим итогом</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453" w:type="dxa"/>
            <w:gridSpan w:val="17"/>
            <w:tcBorders>
              <w:top w:val="nil"/>
            </w:tcBorders>
          </w:tcPr>
          <w:p w:rsidR="00444D65" w:rsidRDefault="00444D65">
            <w:pPr>
              <w:pStyle w:val="ConsPlusNormal"/>
              <w:jc w:val="both"/>
            </w:pPr>
            <w:r>
              <w:t xml:space="preserve">(в ред. </w:t>
            </w:r>
            <w:hyperlink r:id="rId192"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636" w:type="dxa"/>
            <w:tcBorders>
              <w:bottom w:val="nil"/>
            </w:tcBorders>
          </w:tcPr>
          <w:p w:rsidR="00444D65" w:rsidRDefault="00444D65">
            <w:pPr>
              <w:pStyle w:val="ConsPlusNormal"/>
              <w:jc w:val="center"/>
            </w:pPr>
            <w:r>
              <w:lastRenderedPageBreak/>
              <w:t>3.</w:t>
            </w:r>
          </w:p>
        </w:tc>
        <w:tc>
          <w:tcPr>
            <w:tcW w:w="2835" w:type="dxa"/>
            <w:tcBorders>
              <w:bottom w:val="nil"/>
            </w:tcBorders>
          </w:tcPr>
          <w:p w:rsidR="00444D65" w:rsidRDefault="00444D65">
            <w:pPr>
              <w:pStyle w:val="ConsPlusNormal"/>
              <w:jc w:val="both"/>
            </w:pPr>
            <w:r>
              <w:t>Суммы налогов, уплачиваемые в консолидированный бюджет Ульяновской области, всего</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453" w:type="dxa"/>
            <w:gridSpan w:val="17"/>
            <w:tcBorders>
              <w:top w:val="nil"/>
            </w:tcBorders>
          </w:tcPr>
          <w:p w:rsidR="00444D65" w:rsidRDefault="00444D65">
            <w:pPr>
              <w:pStyle w:val="ConsPlusNormal"/>
              <w:jc w:val="both"/>
            </w:pPr>
            <w:r>
              <w:t xml:space="preserve">(в ред. </w:t>
            </w:r>
            <w:hyperlink r:id="rId193" w:history="1">
              <w:r>
                <w:rPr>
                  <w:color w:val="0000FF"/>
                </w:rPr>
                <w:t>постановления</w:t>
              </w:r>
            </w:hyperlink>
            <w:r>
              <w:t xml:space="preserve"> Правительства Ульяновской области от 13.02.2017 N 74-П)</w:t>
            </w: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в том числе налоги и сборы:</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налог на доходы физических лиц</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налог на имущество организаций</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налог на прибыль организаций</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земельный налог</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транспортный налог</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другие (перечислить все, указав сумму отдельно по каждому)</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blPrEx>
          <w:tblBorders>
            <w:insideH w:val="nil"/>
          </w:tblBorders>
        </w:tblPrEx>
        <w:tc>
          <w:tcPr>
            <w:tcW w:w="636" w:type="dxa"/>
            <w:tcBorders>
              <w:bottom w:val="nil"/>
            </w:tcBorders>
          </w:tcPr>
          <w:p w:rsidR="00444D65" w:rsidRDefault="00444D65">
            <w:pPr>
              <w:pStyle w:val="ConsPlusNormal"/>
              <w:jc w:val="center"/>
            </w:pPr>
            <w:r>
              <w:t>3.1.</w:t>
            </w:r>
          </w:p>
        </w:tc>
        <w:tc>
          <w:tcPr>
            <w:tcW w:w="2835" w:type="dxa"/>
            <w:tcBorders>
              <w:bottom w:val="nil"/>
            </w:tcBorders>
          </w:tcPr>
          <w:p w:rsidR="00444D65" w:rsidRDefault="00444D65">
            <w:pPr>
              <w:pStyle w:val="ConsPlusNormal"/>
              <w:jc w:val="both"/>
            </w:pPr>
            <w:r>
              <w:t>Суммы налогов, уплачиваемые в консолидированный бюджет Ульяновской области нарастающим итогом</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453" w:type="dxa"/>
            <w:gridSpan w:val="17"/>
            <w:tcBorders>
              <w:top w:val="nil"/>
            </w:tcBorders>
          </w:tcPr>
          <w:p w:rsidR="00444D65" w:rsidRDefault="00444D65">
            <w:pPr>
              <w:pStyle w:val="ConsPlusNormal"/>
              <w:jc w:val="both"/>
            </w:pPr>
            <w:r>
              <w:t xml:space="preserve">(в ред. </w:t>
            </w:r>
            <w:hyperlink r:id="rId194"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636" w:type="dxa"/>
            <w:tcBorders>
              <w:bottom w:val="nil"/>
            </w:tcBorders>
          </w:tcPr>
          <w:p w:rsidR="00444D65" w:rsidRDefault="00444D65">
            <w:pPr>
              <w:pStyle w:val="ConsPlusNormal"/>
              <w:jc w:val="center"/>
            </w:pPr>
            <w:r>
              <w:lastRenderedPageBreak/>
              <w:t>4.</w:t>
            </w:r>
          </w:p>
        </w:tc>
        <w:tc>
          <w:tcPr>
            <w:tcW w:w="2835" w:type="dxa"/>
            <w:tcBorders>
              <w:bottom w:val="nil"/>
            </w:tcBorders>
          </w:tcPr>
          <w:p w:rsidR="00444D65" w:rsidRDefault="00444D65">
            <w:pPr>
              <w:pStyle w:val="ConsPlusNormal"/>
              <w:jc w:val="both"/>
            </w:pPr>
            <w:r>
              <w:t>Суммы налогов, уплачиваемые в областной бюджет Ульяновской области, всего</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453" w:type="dxa"/>
            <w:gridSpan w:val="17"/>
            <w:tcBorders>
              <w:top w:val="nil"/>
            </w:tcBorders>
          </w:tcPr>
          <w:p w:rsidR="00444D65" w:rsidRDefault="00444D65">
            <w:pPr>
              <w:pStyle w:val="ConsPlusNormal"/>
              <w:jc w:val="both"/>
            </w:pPr>
            <w:r>
              <w:t xml:space="preserve">(в ред. </w:t>
            </w:r>
            <w:hyperlink r:id="rId195" w:history="1">
              <w:r>
                <w:rPr>
                  <w:color w:val="0000FF"/>
                </w:rPr>
                <w:t>постановления</w:t>
              </w:r>
            </w:hyperlink>
            <w:r>
              <w:t xml:space="preserve"> Правительства Ульяновской области от 13.02.2017 N 74-П)</w:t>
            </w: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в том числе налоги и сборы:</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налог на доходы физических лиц</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налог на имущество организаций</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налог на прибыль организаций</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транспортный налог</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другие (перечислить все, указав сумму отдельно по каждому)</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blPrEx>
          <w:tblBorders>
            <w:insideH w:val="nil"/>
          </w:tblBorders>
        </w:tblPrEx>
        <w:tc>
          <w:tcPr>
            <w:tcW w:w="636" w:type="dxa"/>
            <w:tcBorders>
              <w:bottom w:val="nil"/>
            </w:tcBorders>
          </w:tcPr>
          <w:p w:rsidR="00444D65" w:rsidRDefault="00444D65">
            <w:pPr>
              <w:pStyle w:val="ConsPlusNormal"/>
              <w:jc w:val="center"/>
            </w:pPr>
            <w:r>
              <w:t>4.1.</w:t>
            </w:r>
          </w:p>
        </w:tc>
        <w:tc>
          <w:tcPr>
            <w:tcW w:w="2835" w:type="dxa"/>
            <w:tcBorders>
              <w:bottom w:val="nil"/>
            </w:tcBorders>
          </w:tcPr>
          <w:p w:rsidR="00444D65" w:rsidRDefault="00444D65">
            <w:pPr>
              <w:pStyle w:val="ConsPlusNormal"/>
              <w:jc w:val="both"/>
            </w:pPr>
            <w:r>
              <w:t>Суммы налогов, уплачиваемые в областной бюджет Ульяновской области нарастающим итогом</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453" w:type="dxa"/>
            <w:gridSpan w:val="17"/>
            <w:tcBorders>
              <w:top w:val="nil"/>
            </w:tcBorders>
          </w:tcPr>
          <w:p w:rsidR="00444D65" w:rsidRDefault="00444D65">
            <w:pPr>
              <w:pStyle w:val="ConsPlusNormal"/>
              <w:jc w:val="both"/>
            </w:pPr>
            <w:r>
              <w:t xml:space="preserve">(в ред. </w:t>
            </w:r>
            <w:hyperlink r:id="rId196"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636" w:type="dxa"/>
            <w:tcBorders>
              <w:bottom w:val="nil"/>
            </w:tcBorders>
          </w:tcPr>
          <w:p w:rsidR="00444D65" w:rsidRDefault="00444D65">
            <w:pPr>
              <w:pStyle w:val="ConsPlusNormal"/>
              <w:jc w:val="center"/>
            </w:pPr>
            <w:r>
              <w:t>5.</w:t>
            </w:r>
          </w:p>
        </w:tc>
        <w:tc>
          <w:tcPr>
            <w:tcW w:w="2835" w:type="dxa"/>
            <w:tcBorders>
              <w:bottom w:val="nil"/>
            </w:tcBorders>
          </w:tcPr>
          <w:p w:rsidR="00444D65" w:rsidRDefault="00444D65">
            <w:pPr>
              <w:pStyle w:val="ConsPlusNormal"/>
              <w:jc w:val="both"/>
            </w:pPr>
            <w:r>
              <w:t>Суммы налогов, уплачиваемые в местный бюджет, всего</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453" w:type="dxa"/>
            <w:gridSpan w:val="17"/>
            <w:tcBorders>
              <w:top w:val="nil"/>
            </w:tcBorders>
          </w:tcPr>
          <w:p w:rsidR="00444D65" w:rsidRDefault="00444D65">
            <w:pPr>
              <w:pStyle w:val="ConsPlusNormal"/>
              <w:jc w:val="both"/>
            </w:pPr>
            <w:r>
              <w:lastRenderedPageBreak/>
              <w:t xml:space="preserve">(в ред. </w:t>
            </w:r>
            <w:hyperlink r:id="rId197" w:history="1">
              <w:r>
                <w:rPr>
                  <w:color w:val="0000FF"/>
                </w:rPr>
                <w:t>постановления</w:t>
              </w:r>
            </w:hyperlink>
            <w:r>
              <w:t xml:space="preserve"> Правительства Ульяновской области от 13.02.2017 N 74-П)</w:t>
            </w: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в том числе налоги и платежи:</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налог на доходы физических лиц</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земельный налог</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35" w:type="dxa"/>
          </w:tcPr>
          <w:p w:rsidR="00444D65" w:rsidRDefault="00444D65">
            <w:pPr>
              <w:pStyle w:val="ConsPlusNormal"/>
              <w:jc w:val="both"/>
            </w:pPr>
            <w:r>
              <w:t>другие (перечислить все, указав сумму отдельно по каждому)</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blPrEx>
          <w:tblBorders>
            <w:insideH w:val="nil"/>
          </w:tblBorders>
        </w:tblPrEx>
        <w:tc>
          <w:tcPr>
            <w:tcW w:w="636" w:type="dxa"/>
            <w:tcBorders>
              <w:bottom w:val="nil"/>
            </w:tcBorders>
          </w:tcPr>
          <w:p w:rsidR="00444D65" w:rsidRDefault="00444D65">
            <w:pPr>
              <w:pStyle w:val="ConsPlusNormal"/>
              <w:jc w:val="center"/>
            </w:pPr>
            <w:r>
              <w:t>5.1.</w:t>
            </w:r>
          </w:p>
        </w:tc>
        <w:tc>
          <w:tcPr>
            <w:tcW w:w="2835" w:type="dxa"/>
            <w:tcBorders>
              <w:bottom w:val="nil"/>
            </w:tcBorders>
          </w:tcPr>
          <w:p w:rsidR="00444D65" w:rsidRDefault="00444D65">
            <w:pPr>
              <w:pStyle w:val="ConsPlusNormal"/>
              <w:jc w:val="both"/>
            </w:pPr>
            <w:r>
              <w:t>Суммы налогов, уплачиваемые в местный бюджет нарастающим итогом</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453" w:type="dxa"/>
            <w:gridSpan w:val="17"/>
            <w:tcBorders>
              <w:top w:val="nil"/>
            </w:tcBorders>
          </w:tcPr>
          <w:p w:rsidR="00444D65" w:rsidRDefault="00444D65">
            <w:pPr>
              <w:pStyle w:val="ConsPlusNormal"/>
              <w:jc w:val="both"/>
            </w:pPr>
            <w:r>
              <w:t xml:space="preserve">(в ред. </w:t>
            </w:r>
            <w:hyperlink r:id="rId198" w:history="1">
              <w:r>
                <w:rPr>
                  <w:color w:val="0000FF"/>
                </w:rPr>
                <w:t>постановления</w:t>
              </w:r>
            </w:hyperlink>
            <w:r>
              <w:t xml:space="preserve"> Правительства Ульяновской области от 13.02.2017 N 74-П)</w:t>
            </w: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jc w:val="both"/>
      </w:pPr>
    </w:p>
    <w:p w:rsidR="00444D65" w:rsidRDefault="00444D65">
      <w:pPr>
        <w:pStyle w:val="ConsPlusNormal"/>
        <w:ind w:firstLine="540"/>
        <w:jc w:val="both"/>
      </w:pPr>
      <w:r>
        <w:t>--------------------------------</w:t>
      </w:r>
    </w:p>
    <w:p w:rsidR="00444D65" w:rsidRDefault="00444D65">
      <w:pPr>
        <w:pStyle w:val="ConsPlusNormal"/>
        <w:spacing w:before="220"/>
        <w:ind w:firstLine="540"/>
        <w:jc w:val="both"/>
      </w:pPr>
      <w:bookmarkStart w:id="17" w:name="P2716"/>
      <w:bookmarkEnd w:id="17"/>
      <w:r>
        <w:t>&lt;*&gt; Без учета налоговых форм государственной поддержки, предусмотренных для инвестиционного проекта, признанного реализованным в особых условиях.</w:t>
      </w:r>
    </w:p>
    <w:p w:rsidR="00444D65" w:rsidRDefault="00444D65">
      <w:pPr>
        <w:pStyle w:val="ConsPlusNormal"/>
        <w:jc w:val="both"/>
      </w:pPr>
    </w:p>
    <w:p w:rsidR="00444D65" w:rsidRDefault="00444D65">
      <w:pPr>
        <w:pStyle w:val="ConsPlusNormal"/>
        <w:jc w:val="right"/>
        <w:outlineLvl w:val="2"/>
      </w:pPr>
      <w:r>
        <w:t>Таблица 2</w:t>
      </w:r>
    </w:p>
    <w:p w:rsidR="00444D65" w:rsidRDefault="00444D65">
      <w:pPr>
        <w:pStyle w:val="ConsPlusNormal"/>
        <w:jc w:val="both"/>
      </w:pPr>
    </w:p>
    <w:p w:rsidR="00444D65" w:rsidRDefault="00444D65">
      <w:pPr>
        <w:pStyle w:val="ConsPlusTitle"/>
        <w:jc w:val="center"/>
      </w:pPr>
      <w:bookmarkStart w:id="18" w:name="P2720"/>
      <w:bookmarkEnd w:id="18"/>
      <w:r>
        <w:t>Прогнозные данные о налогах, уплачиваемых</w:t>
      </w:r>
    </w:p>
    <w:p w:rsidR="00444D65" w:rsidRDefault="00444D65">
      <w:pPr>
        <w:pStyle w:val="ConsPlusTitle"/>
        <w:jc w:val="center"/>
      </w:pPr>
      <w:r>
        <w:t>организацией в бюджетную систему Российской Федерации</w:t>
      </w:r>
    </w:p>
    <w:p w:rsidR="00444D65" w:rsidRDefault="00444D65">
      <w:pPr>
        <w:pStyle w:val="ConsPlusTitle"/>
        <w:jc w:val="center"/>
      </w:pPr>
      <w:r>
        <w:t xml:space="preserve">с учетом государственной поддержки </w:t>
      </w:r>
      <w:hyperlink w:anchor="P3473" w:history="1">
        <w:r>
          <w:rPr>
            <w:color w:val="0000FF"/>
          </w:rPr>
          <w:t>&lt;*&gt;</w:t>
        </w:r>
      </w:hyperlink>
    </w:p>
    <w:p w:rsidR="00444D65" w:rsidRDefault="00444D65">
      <w:pPr>
        <w:pStyle w:val="ConsPlusNormal"/>
        <w:jc w:val="center"/>
      </w:pPr>
      <w:proofErr w:type="gramStart"/>
      <w:r>
        <w:t xml:space="preserve">(в ред. </w:t>
      </w:r>
      <w:hyperlink r:id="rId199" w:history="1">
        <w:r>
          <w:rPr>
            <w:color w:val="0000FF"/>
          </w:rPr>
          <w:t>постановления</w:t>
        </w:r>
      </w:hyperlink>
      <w:r>
        <w:t xml:space="preserve"> Правительства Ульяновской области</w:t>
      </w:r>
      <w:proofErr w:type="gramEnd"/>
    </w:p>
    <w:p w:rsidR="00444D65" w:rsidRDefault="00444D65">
      <w:pPr>
        <w:pStyle w:val="ConsPlusNormal"/>
        <w:jc w:val="center"/>
      </w:pPr>
      <w:r>
        <w:t>от 13.02.2017 N 74-П)</w:t>
      </w:r>
    </w:p>
    <w:p w:rsidR="00444D65" w:rsidRDefault="00444D65">
      <w:pPr>
        <w:pStyle w:val="ConsPlusNormal"/>
        <w:jc w:val="both"/>
      </w:pPr>
    </w:p>
    <w:p w:rsidR="00444D65" w:rsidRDefault="00444D65">
      <w:pPr>
        <w:pStyle w:val="ConsPlusNormal"/>
        <w:jc w:val="right"/>
      </w:pPr>
      <w:r>
        <w:t>(тыс. рублей)</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891"/>
        <w:gridCol w:w="624"/>
        <w:gridCol w:w="624"/>
        <w:gridCol w:w="624"/>
        <w:gridCol w:w="624"/>
        <w:gridCol w:w="794"/>
        <w:gridCol w:w="680"/>
        <w:gridCol w:w="624"/>
        <w:gridCol w:w="624"/>
        <w:gridCol w:w="624"/>
        <w:gridCol w:w="794"/>
        <w:gridCol w:w="624"/>
        <w:gridCol w:w="680"/>
        <w:gridCol w:w="624"/>
        <w:gridCol w:w="624"/>
        <w:gridCol w:w="794"/>
      </w:tblGrid>
      <w:tr w:rsidR="00444D65">
        <w:tc>
          <w:tcPr>
            <w:tcW w:w="636" w:type="dxa"/>
            <w:vMerge w:val="restart"/>
          </w:tcPr>
          <w:p w:rsidR="00444D65" w:rsidRDefault="00444D65">
            <w:pPr>
              <w:pStyle w:val="ConsPlusNormal"/>
              <w:jc w:val="center"/>
            </w:pPr>
            <w:r>
              <w:t xml:space="preserve">N </w:t>
            </w:r>
            <w:proofErr w:type="gramStart"/>
            <w:r>
              <w:t>п</w:t>
            </w:r>
            <w:proofErr w:type="gramEnd"/>
            <w:r>
              <w:t>/п</w:t>
            </w:r>
          </w:p>
        </w:tc>
        <w:tc>
          <w:tcPr>
            <w:tcW w:w="2891" w:type="dxa"/>
            <w:vMerge w:val="restart"/>
          </w:tcPr>
          <w:p w:rsidR="00444D65" w:rsidRDefault="00444D65">
            <w:pPr>
              <w:pStyle w:val="ConsPlusNormal"/>
              <w:jc w:val="center"/>
            </w:pPr>
            <w:r>
              <w:t>Показатель</w:t>
            </w:r>
          </w:p>
        </w:tc>
        <w:tc>
          <w:tcPr>
            <w:tcW w:w="3290" w:type="dxa"/>
            <w:gridSpan w:val="5"/>
          </w:tcPr>
          <w:p w:rsidR="00444D65" w:rsidRDefault="00444D65">
            <w:pPr>
              <w:pStyle w:val="ConsPlusNormal"/>
              <w:jc w:val="center"/>
            </w:pPr>
            <w:r>
              <w:t>Первый год</w:t>
            </w:r>
          </w:p>
        </w:tc>
        <w:tc>
          <w:tcPr>
            <w:tcW w:w="3346" w:type="dxa"/>
            <w:gridSpan w:val="5"/>
          </w:tcPr>
          <w:p w:rsidR="00444D65" w:rsidRDefault="00444D65">
            <w:pPr>
              <w:pStyle w:val="ConsPlusNormal"/>
              <w:jc w:val="center"/>
            </w:pPr>
            <w:r>
              <w:t>Второй год</w:t>
            </w:r>
          </w:p>
        </w:tc>
        <w:tc>
          <w:tcPr>
            <w:tcW w:w="3346" w:type="dxa"/>
            <w:gridSpan w:val="5"/>
          </w:tcPr>
          <w:p w:rsidR="00444D65" w:rsidRDefault="00444D65">
            <w:pPr>
              <w:pStyle w:val="ConsPlusNormal"/>
              <w:jc w:val="center"/>
            </w:pPr>
            <w:r>
              <w:t>Третий и последующие годы</w:t>
            </w:r>
          </w:p>
        </w:tc>
      </w:tr>
      <w:tr w:rsidR="00444D65">
        <w:tc>
          <w:tcPr>
            <w:tcW w:w="636" w:type="dxa"/>
            <w:vMerge/>
          </w:tcPr>
          <w:p w:rsidR="00444D65" w:rsidRDefault="00444D65"/>
        </w:tc>
        <w:tc>
          <w:tcPr>
            <w:tcW w:w="2891" w:type="dxa"/>
            <w:vMerge/>
          </w:tcPr>
          <w:p w:rsidR="00444D65" w:rsidRDefault="00444D65"/>
        </w:tc>
        <w:tc>
          <w:tcPr>
            <w:tcW w:w="624" w:type="dxa"/>
          </w:tcPr>
          <w:p w:rsidR="00444D65" w:rsidRDefault="00444D65">
            <w:pPr>
              <w:pStyle w:val="ConsPlusNormal"/>
              <w:jc w:val="center"/>
            </w:pPr>
            <w:r>
              <w:t>1 квартал</w:t>
            </w:r>
          </w:p>
        </w:tc>
        <w:tc>
          <w:tcPr>
            <w:tcW w:w="624" w:type="dxa"/>
          </w:tcPr>
          <w:p w:rsidR="00444D65" w:rsidRDefault="00444D65">
            <w:pPr>
              <w:pStyle w:val="ConsPlusNormal"/>
              <w:jc w:val="center"/>
            </w:pPr>
            <w:r>
              <w:t>2 квартал</w:t>
            </w:r>
          </w:p>
        </w:tc>
        <w:tc>
          <w:tcPr>
            <w:tcW w:w="624" w:type="dxa"/>
          </w:tcPr>
          <w:p w:rsidR="00444D65" w:rsidRDefault="00444D65">
            <w:pPr>
              <w:pStyle w:val="ConsPlusNormal"/>
              <w:jc w:val="center"/>
            </w:pPr>
            <w:r>
              <w:t>3 квартал</w:t>
            </w:r>
          </w:p>
        </w:tc>
        <w:tc>
          <w:tcPr>
            <w:tcW w:w="624" w:type="dxa"/>
          </w:tcPr>
          <w:p w:rsidR="00444D65" w:rsidRDefault="00444D65">
            <w:pPr>
              <w:pStyle w:val="ConsPlusNormal"/>
              <w:jc w:val="center"/>
            </w:pPr>
            <w:r>
              <w:t>4 квартал</w:t>
            </w:r>
          </w:p>
        </w:tc>
        <w:tc>
          <w:tcPr>
            <w:tcW w:w="794" w:type="dxa"/>
          </w:tcPr>
          <w:p w:rsidR="00444D65" w:rsidRDefault="00444D65">
            <w:pPr>
              <w:pStyle w:val="ConsPlusNormal"/>
              <w:jc w:val="center"/>
            </w:pPr>
            <w:r>
              <w:t>Всего за год</w:t>
            </w:r>
          </w:p>
        </w:tc>
        <w:tc>
          <w:tcPr>
            <w:tcW w:w="680" w:type="dxa"/>
          </w:tcPr>
          <w:p w:rsidR="00444D65" w:rsidRDefault="00444D65">
            <w:pPr>
              <w:pStyle w:val="ConsPlusNormal"/>
              <w:jc w:val="center"/>
            </w:pPr>
            <w:r>
              <w:t>1 квартал</w:t>
            </w:r>
          </w:p>
        </w:tc>
        <w:tc>
          <w:tcPr>
            <w:tcW w:w="624" w:type="dxa"/>
          </w:tcPr>
          <w:p w:rsidR="00444D65" w:rsidRDefault="00444D65">
            <w:pPr>
              <w:pStyle w:val="ConsPlusNormal"/>
              <w:jc w:val="center"/>
            </w:pPr>
            <w:r>
              <w:t>2 квартал</w:t>
            </w:r>
          </w:p>
        </w:tc>
        <w:tc>
          <w:tcPr>
            <w:tcW w:w="624" w:type="dxa"/>
          </w:tcPr>
          <w:p w:rsidR="00444D65" w:rsidRDefault="00444D65">
            <w:pPr>
              <w:pStyle w:val="ConsPlusNormal"/>
              <w:jc w:val="center"/>
            </w:pPr>
            <w:r>
              <w:t>3 квартал</w:t>
            </w:r>
          </w:p>
        </w:tc>
        <w:tc>
          <w:tcPr>
            <w:tcW w:w="624" w:type="dxa"/>
          </w:tcPr>
          <w:p w:rsidR="00444D65" w:rsidRDefault="00444D65">
            <w:pPr>
              <w:pStyle w:val="ConsPlusNormal"/>
              <w:jc w:val="center"/>
            </w:pPr>
            <w:r>
              <w:t>4 квартал</w:t>
            </w:r>
          </w:p>
        </w:tc>
        <w:tc>
          <w:tcPr>
            <w:tcW w:w="794" w:type="dxa"/>
          </w:tcPr>
          <w:p w:rsidR="00444D65" w:rsidRDefault="00444D65">
            <w:pPr>
              <w:pStyle w:val="ConsPlusNormal"/>
              <w:jc w:val="center"/>
            </w:pPr>
            <w:r>
              <w:t>Всего за год</w:t>
            </w:r>
          </w:p>
        </w:tc>
        <w:tc>
          <w:tcPr>
            <w:tcW w:w="624" w:type="dxa"/>
          </w:tcPr>
          <w:p w:rsidR="00444D65" w:rsidRDefault="00444D65">
            <w:pPr>
              <w:pStyle w:val="ConsPlusNormal"/>
              <w:jc w:val="center"/>
            </w:pPr>
            <w:r>
              <w:t>1 квартал</w:t>
            </w:r>
          </w:p>
        </w:tc>
        <w:tc>
          <w:tcPr>
            <w:tcW w:w="680" w:type="dxa"/>
          </w:tcPr>
          <w:p w:rsidR="00444D65" w:rsidRDefault="00444D65">
            <w:pPr>
              <w:pStyle w:val="ConsPlusNormal"/>
              <w:jc w:val="center"/>
            </w:pPr>
            <w:r>
              <w:t>2 квартал</w:t>
            </w:r>
          </w:p>
        </w:tc>
        <w:tc>
          <w:tcPr>
            <w:tcW w:w="624" w:type="dxa"/>
          </w:tcPr>
          <w:p w:rsidR="00444D65" w:rsidRDefault="00444D65">
            <w:pPr>
              <w:pStyle w:val="ConsPlusNormal"/>
              <w:jc w:val="center"/>
            </w:pPr>
            <w:r>
              <w:t>3 квартал</w:t>
            </w:r>
          </w:p>
        </w:tc>
        <w:tc>
          <w:tcPr>
            <w:tcW w:w="624" w:type="dxa"/>
          </w:tcPr>
          <w:p w:rsidR="00444D65" w:rsidRDefault="00444D65">
            <w:pPr>
              <w:pStyle w:val="ConsPlusNormal"/>
              <w:jc w:val="center"/>
            </w:pPr>
            <w:r>
              <w:t>4 квартал</w:t>
            </w:r>
          </w:p>
        </w:tc>
        <w:tc>
          <w:tcPr>
            <w:tcW w:w="794" w:type="dxa"/>
          </w:tcPr>
          <w:p w:rsidR="00444D65" w:rsidRDefault="00444D65">
            <w:pPr>
              <w:pStyle w:val="ConsPlusNormal"/>
              <w:jc w:val="center"/>
            </w:pPr>
            <w:r>
              <w:t>Всего за год</w:t>
            </w:r>
          </w:p>
        </w:tc>
      </w:tr>
      <w:tr w:rsidR="00444D65">
        <w:tc>
          <w:tcPr>
            <w:tcW w:w="636" w:type="dxa"/>
          </w:tcPr>
          <w:p w:rsidR="00444D65" w:rsidRDefault="00444D65">
            <w:pPr>
              <w:pStyle w:val="ConsPlusNormal"/>
              <w:jc w:val="center"/>
            </w:pPr>
            <w:r>
              <w:t>1</w:t>
            </w:r>
          </w:p>
        </w:tc>
        <w:tc>
          <w:tcPr>
            <w:tcW w:w="2891" w:type="dxa"/>
          </w:tcPr>
          <w:p w:rsidR="00444D65" w:rsidRDefault="00444D65">
            <w:pPr>
              <w:pStyle w:val="ConsPlusNormal"/>
              <w:jc w:val="center"/>
            </w:pPr>
            <w:r>
              <w:t>2</w:t>
            </w:r>
          </w:p>
        </w:tc>
        <w:tc>
          <w:tcPr>
            <w:tcW w:w="624" w:type="dxa"/>
          </w:tcPr>
          <w:p w:rsidR="00444D65" w:rsidRDefault="00444D65">
            <w:pPr>
              <w:pStyle w:val="ConsPlusNormal"/>
              <w:jc w:val="center"/>
            </w:pPr>
            <w:r>
              <w:t>3</w:t>
            </w:r>
          </w:p>
        </w:tc>
        <w:tc>
          <w:tcPr>
            <w:tcW w:w="624" w:type="dxa"/>
          </w:tcPr>
          <w:p w:rsidR="00444D65" w:rsidRDefault="00444D65">
            <w:pPr>
              <w:pStyle w:val="ConsPlusNormal"/>
              <w:jc w:val="center"/>
            </w:pPr>
            <w:r>
              <w:t>4</w:t>
            </w:r>
          </w:p>
        </w:tc>
        <w:tc>
          <w:tcPr>
            <w:tcW w:w="624" w:type="dxa"/>
          </w:tcPr>
          <w:p w:rsidR="00444D65" w:rsidRDefault="00444D65">
            <w:pPr>
              <w:pStyle w:val="ConsPlusNormal"/>
              <w:jc w:val="center"/>
            </w:pPr>
            <w:r>
              <w:t>5</w:t>
            </w:r>
          </w:p>
        </w:tc>
        <w:tc>
          <w:tcPr>
            <w:tcW w:w="624" w:type="dxa"/>
          </w:tcPr>
          <w:p w:rsidR="00444D65" w:rsidRDefault="00444D65">
            <w:pPr>
              <w:pStyle w:val="ConsPlusNormal"/>
              <w:jc w:val="center"/>
            </w:pPr>
            <w:r>
              <w:t>6</w:t>
            </w:r>
          </w:p>
        </w:tc>
        <w:tc>
          <w:tcPr>
            <w:tcW w:w="794" w:type="dxa"/>
          </w:tcPr>
          <w:p w:rsidR="00444D65" w:rsidRDefault="00444D65">
            <w:pPr>
              <w:pStyle w:val="ConsPlusNormal"/>
              <w:jc w:val="center"/>
            </w:pPr>
            <w:r>
              <w:t>7</w:t>
            </w:r>
          </w:p>
        </w:tc>
        <w:tc>
          <w:tcPr>
            <w:tcW w:w="680" w:type="dxa"/>
          </w:tcPr>
          <w:p w:rsidR="00444D65" w:rsidRDefault="00444D65">
            <w:pPr>
              <w:pStyle w:val="ConsPlusNormal"/>
              <w:jc w:val="center"/>
            </w:pPr>
            <w:r>
              <w:t>8</w:t>
            </w:r>
          </w:p>
        </w:tc>
        <w:tc>
          <w:tcPr>
            <w:tcW w:w="624" w:type="dxa"/>
          </w:tcPr>
          <w:p w:rsidR="00444D65" w:rsidRDefault="00444D65">
            <w:pPr>
              <w:pStyle w:val="ConsPlusNormal"/>
              <w:jc w:val="center"/>
            </w:pPr>
            <w:r>
              <w:t>9</w:t>
            </w:r>
          </w:p>
        </w:tc>
        <w:tc>
          <w:tcPr>
            <w:tcW w:w="624" w:type="dxa"/>
          </w:tcPr>
          <w:p w:rsidR="00444D65" w:rsidRDefault="00444D65">
            <w:pPr>
              <w:pStyle w:val="ConsPlusNormal"/>
              <w:jc w:val="center"/>
            </w:pPr>
            <w:r>
              <w:t>10</w:t>
            </w:r>
          </w:p>
        </w:tc>
        <w:tc>
          <w:tcPr>
            <w:tcW w:w="624" w:type="dxa"/>
          </w:tcPr>
          <w:p w:rsidR="00444D65" w:rsidRDefault="00444D65">
            <w:pPr>
              <w:pStyle w:val="ConsPlusNormal"/>
              <w:jc w:val="center"/>
            </w:pPr>
            <w:r>
              <w:t>11</w:t>
            </w:r>
          </w:p>
        </w:tc>
        <w:tc>
          <w:tcPr>
            <w:tcW w:w="794" w:type="dxa"/>
          </w:tcPr>
          <w:p w:rsidR="00444D65" w:rsidRDefault="00444D65">
            <w:pPr>
              <w:pStyle w:val="ConsPlusNormal"/>
              <w:jc w:val="center"/>
            </w:pPr>
            <w:r>
              <w:t>12</w:t>
            </w:r>
          </w:p>
        </w:tc>
        <w:tc>
          <w:tcPr>
            <w:tcW w:w="624" w:type="dxa"/>
          </w:tcPr>
          <w:p w:rsidR="00444D65" w:rsidRDefault="00444D65">
            <w:pPr>
              <w:pStyle w:val="ConsPlusNormal"/>
              <w:jc w:val="center"/>
            </w:pPr>
            <w:r>
              <w:t>13</w:t>
            </w:r>
          </w:p>
        </w:tc>
        <w:tc>
          <w:tcPr>
            <w:tcW w:w="680" w:type="dxa"/>
          </w:tcPr>
          <w:p w:rsidR="00444D65" w:rsidRDefault="00444D65">
            <w:pPr>
              <w:pStyle w:val="ConsPlusNormal"/>
              <w:jc w:val="center"/>
            </w:pPr>
            <w:r>
              <w:t>14</w:t>
            </w:r>
          </w:p>
        </w:tc>
        <w:tc>
          <w:tcPr>
            <w:tcW w:w="624" w:type="dxa"/>
          </w:tcPr>
          <w:p w:rsidR="00444D65" w:rsidRDefault="00444D65">
            <w:pPr>
              <w:pStyle w:val="ConsPlusNormal"/>
              <w:jc w:val="center"/>
            </w:pPr>
            <w:r>
              <w:t>15</w:t>
            </w:r>
          </w:p>
        </w:tc>
        <w:tc>
          <w:tcPr>
            <w:tcW w:w="624" w:type="dxa"/>
          </w:tcPr>
          <w:p w:rsidR="00444D65" w:rsidRDefault="00444D65">
            <w:pPr>
              <w:pStyle w:val="ConsPlusNormal"/>
              <w:jc w:val="center"/>
            </w:pPr>
            <w:r>
              <w:t>16</w:t>
            </w:r>
          </w:p>
        </w:tc>
        <w:tc>
          <w:tcPr>
            <w:tcW w:w="794" w:type="dxa"/>
          </w:tcPr>
          <w:p w:rsidR="00444D65" w:rsidRDefault="00444D65">
            <w:pPr>
              <w:pStyle w:val="ConsPlusNormal"/>
              <w:jc w:val="center"/>
            </w:pPr>
            <w:r>
              <w:t>17</w:t>
            </w:r>
          </w:p>
        </w:tc>
      </w:tr>
      <w:tr w:rsidR="00444D65">
        <w:tblPrEx>
          <w:tblBorders>
            <w:insideH w:val="nil"/>
          </w:tblBorders>
        </w:tblPrEx>
        <w:tc>
          <w:tcPr>
            <w:tcW w:w="636" w:type="dxa"/>
            <w:tcBorders>
              <w:bottom w:val="nil"/>
            </w:tcBorders>
          </w:tcPr>
          <w:p w:rsidR="00444D65" w:rsidRDefault="00444D65">
            <w:pPr>
              <w:pStyle w:val="ConsPlusNormal"/>
              <w:jc w:val="center"/>
            </w:pPr>
            <w:r>
              <w:t>1.</w:t>
            </w:r>
          </w:p>
        </w:tc>
        <w:tc>
          <w:tcPr>
            <w:tcW w:w="2891" w:type="dxa"/>
            <w:tcBorders>
              <w:bottom w:val="nil"/>
            </w:tcBorders>
          </w:tcPr>
          <w:p w:rsidR="00444D65" w:rsidRDefault="00444D65">
            <w:pPr>
              <w:pStyle w:val="ConsPlusNormal"/>
              <w:jc w:val="both"/>
            </w:pPr>
            <w:r>
              <w:t>Суммы налогов, уплачиваемые в бюджетную систему Российской Федерации, всего</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509" w:type="dxa"/>
            <w:gridSpan w:val="17"/>
            <w:tcBorders>
              <w:top w:val="nil"/>
            </w:tcBorders>
          </w:tcPr>
          <w:p w:rsidR="00444D65" w:rsidRDefault="00444D65">
            <w:pPr>
              <w:pStyle w:val="ConsPlusNormal"/>
              <w:jc w:val="both"/>
            </w:pPr>
            <w:r>
              <w:t xml:space="preserve">(в ред. </w:t>
            </w:r>
            <w:hyperlink r:id="rId200" w:history="1">
              <w:r>
                <w:rPr>
                  <w:color w:val="0000FF"/>
                </w:rPr>
                <w:t>постановления</w:t>
              </w:r>
            </w:hyperlink>
            <w:r>
              <w:t xml:space="preserve"> Правительства Ульяновской области от 13.02.2017 N 74-П)</w:t>
            </w: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в том числе налоги и сборы:</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НДС</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налог на доходы физических лиц</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налог на имущество организаций</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налог на прибыль организаций</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земельный налог</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транспортный налог</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другие (перечислить все, указав сумму отдельно по каждому)</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blPrEx>
          <w:tblBorders>
            <w:insideH w:val="nil"/>
          </w:tblBorders>
        </w:tblPrEx>
        <w:tc>
          <w:tcPr>
            <w:tcW w:w="636" w:type="dxa"/>
            <w:tcBorders>
              <w:bottom w:val="nil"/>
            </w:tcBorders>
          </w:tcPr>
          <w:p w:rsidR="00444D65" w:rsidRDefault="00444D65">
            <w:pPr>
              <w:pStyle w:val="ConsPlusNormal"/>
              <w:jc w:val="center"/>
            </w:pPr>
            <w:r>
              <w:t>1.1.</w:t>
            </w:r>
          </w:p>
        </w:tc>
        <w:tc>
          <w:tcPr>
            <w:tcW w:w="2891" w:type="dxa"/>
            <w:tcBorders>
              <w:bottom w:val="nil"/>
            </w:tcBorders>
          </w:tcPr>
          <w:p w:rsidR="00444D65" w:rsidRDefault="00444D65">
            <w:pPr>
              <w:pStyle w:val="ConsPlusNormal"/>
              <w:jc w:val="both"/>
            </w:pPr>
            <w:r>
              <w:t>Суммы налогов, уплачиваемые в бюджетную систему Российской Федерации нарастающим итогом</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509" w:type="dxa"/>
            <w:gridSpan w:val="17"/>
            <w:tcBorders>
              <w:top w:val="nil"/>
            </w:tcBorders>
          </w:tcPr>
          <w:p w:rsidR="00444D65" w:rsidRDefault="00444D65">
            <w:pPr>
              <w:pStyle w:val="ConsPlusNormal"/>
              <w:jc w:val="both"/>
            </w:pPr>
            <w:r>
              <w:t xml:space="preserve">(в ред. </w:t>
            </w:r>
            <w:hyperlink r:id="rId201"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636" w:type="dxa"/>
            <w:tcBorders>
              <w:bottom w:val="nil"/>
            </w:tcBorders>
          </w:tcPr>
          <w:p w:rsidR="00444D65" w:rsidRDefault="00444D65">
            <w:pPr>
              <w:pStyle w:val="ConsPlusNormal"/>
              <w:jc w:val="center"/>
            </w:pPr>
            <w:r>
              <w:t>2.</w:t>
            </w:r>
          </w:p>
        </w:tc>
        <w:tc>
          <w:tcPr>
            <w:tcW w:w="2891" w:type="dxa"/>
            <w:tcBorders>
              <w:bottom w:val="nil"/>
            </w:tcBorders>
          </w:tcPr>
          <w:p w:rsidR="00444D65" w:rsidRDefault="00444D65">
            <w:pPr>
              <w:pStyle w:val="ConsPlusNormal"/>
              <w:jc w:val="both"/>
            </w:pPr>
            <w:r>
              <w:t>Суммы налогов, уплачиваемые в федеральный бюджет, всего</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509" w:type="dxa"/>
            <w:gridSpan w:val="17"/>
            <w:tcBorders>
              <w:top w:val="nil"/>
            </w:tcBorders>
          </w:tcPr>
          <w:p w:rsidR="00444D65" w:rsidRDefault="00444D65">
            <w:pPr>
              <w:pStyle w:val="ConsPlusNormal"/>
              <w:jc w:val="both"/>
            </w:pPr>
            <w:r>
              <w:t xml:space="preserve">(в ред. </w:t>
            </w:r>
            <w:hyperlink r:id="rId202" w:history="1">
              <w:r>
                <w:rPr>
                  <w:color w:val="0000FF"/>
                </w:rPr>
                <w:t>постановления</w:t>
              </w:r>
            </w:hyperlink>
            <w:r>
              <w:t xml:space="preserve"> Правительства Ульяновской области от 13.02.2017 N 74-П)</w:t>
            </w: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в том числе налоги и сборы</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НДС</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акцизы</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налог на прибыль организаций</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налог на добычу полезных ископаемых</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другие (перечислить все, указав сумму отдельно по каждому)</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blPrEx>
          <w:tblBorders>
            <w:insideH w:val="nil"/>
          </w:tblBorders>
        </w:tblPrEx>
        <w:tc>
          <w:tcPr>
            <w:tcW w:w="636" w:type="dxa"/>
            <w:tcBorders>
              <w:bottom w:val="nil"/>
            </w:tcBorders>
          </w:tcPr>
          <w:p w:rsidR="00444D65" w:rsidRDefault="00444D65">
            <w:pPr>
              <w:pStyle w:val="ConsPlusNormal"/>
              <w:jc w:val="center"/>
            </w:pPr>
            <w:r>
              <w:t>2.1.</w:t>
            </w:r>
          </w:p>
        </w:tc>
        <w:tc>
          <w:tcPr>
            <w:tcW w:w="2891" w:type="dxa"/>
            <w:tcBorders>
              <w:bottom w:val="nil"/>
            </w:tcBorders>
          </w:tcPr>
          <w:p w:rsidR="00444D65" w:rsidRDefault="00444D65">
            <w:pPr>
              <w:pStyle w:val="ConsPlusNormal"/>
              <w:jc w:val="both"/>
            </w:pPr>
            <w:r>
              <w:t>Суммы налогов, уплачиваемые в федеральный бюджет нарастающим итогом</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509" w:type="dxa"/>
            <w:gridSpan w:val="17"/>
            <w:tcBorders>
              <w:top w:val="nil"/>
            </w:tcBorders>
          </w:tcPr>
          <w:p w:rsidR="00444D65" w:rsidRDefault="00444D65">
            <w:pPr>
              <w:pStyle w:val="ConsPlusNormal"/>
              <w:jc w:val="both"/>
            </w:pPr>
            <w:r>
              <w:t xml:space="preserve">(в ред. </w:t>
            </w:r>
            <w:hyperlink r:id="rId203"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636" w:type="dxa"/>
            <w:tcBorders>
              <w:bottom w:val="nil"/>
            </w:tcBorders>
          </w:tcPr>
          <w:p w:rsidR="00444D65" w:rsidRDefault="00444D65">
            <w:pPr>
              <w:pStyle w:val="ConsPlusNormal"/>
              <w:jc w:val="center"/>
            </w:pPr>
            <w:r>
              <w:t>3.</w:t>
            </w:r>
          </w:p>
        </w:tc>
        <w:tc>
          <w:tcPr>
            <w:tcW w:w="2891" w:type="dxa"/>
            <w:tcBorders>
              <w:bottom w:val="nil"/>
            </w:tcBorders>
          </w:tcPr>
          <w:p w:rsidR="00444D65" w:rsidRDefault="00444D65">
            <w:pPr>
              <w:pStyle w:val="ConsPlusNormal"/>
              <w:jc w:val="both"/>
            </w:pPr>
            <w:r>
              <w:t>Суммы налогов, уплачиваемые в консолидированный бюджет Ульяновской области, всего</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509" w:type="dxa"/>
            <w:gridSpan w:val="17"/>
            <w:tcBorders>
              <w:top w:val="nil"/>
            </w:tcBorders>
          </w:tcPr>
          <w:p w:rsidR="00444D65" w:rsidRDefault="00444D65">
            <w:pPr>
              <w:pStyle w:val="ConsPlusNormal"/>
              <w:jc w:val="both"/>
            </w:pPr>
            <w:r>
              <w:t xml:space="preserve">(в ред. </w:t>
            </w:r>
            <w:hyperlink r:id="rId204" w:history="1">
              <w:r>
                <w:rPr>
                  <w:color w:val="0000FF"/>
                </w:rPr>
                <w:t>постановления</w:t>
              </w:r>
            </w:hyperlink>
            <w:r>
              <w:t xml:space="preserve"> Правительства Ульяновской области от 13.02.2017 N 74-П)</w:t>
            </w: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в том числе налоги и сборы:</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налог на доходы физических лиц</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налог на имущество организаций</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налог на прибыль организаций</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земельный налог</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транспортный налог</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другие (перечислить все, указав сумму отдельно по каждому)</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blPrEx>
          <w:tblBorders>
            <w:insideH w:val="nil"/>
          </w:tblBorders>
        </w:tblPrEx>
        <w:tc>
          <w:tcPr>
            <w:tcW w:w="636" w:type="dxa"/>
            <w:tcBorders>
              <w:bottom w:val="nil"/>
            </w:tcBorders>
          </w:tcPr>
          <w:p w:rsidR="00444D65" w:rsidRDefault="00444D65">
            <w:pPr>
              <w:pStyle w:val="ConsPlusNormal"/>
              <w:jc w:val="center"/>
            </w:pPr>
            <w:r>
              <w:t>3.1.</w:t>
            </w:r>
          </w:p>
        </w:tc>
        <w:tc>
          <w:tcPr>
            <w:tcW w:w="2891" w:type="dxa"/>
            <w:tcBorders>
              <w:bottom w:val="nil"/>
            </w:tcBorders>
          </w:tcPr>
          <w:p w:rsidR="00444D65" w:rsidRDefault="00444D65">
            <w:pPr>
              <w:pStyle w:val="ConsPlusNormal"/>
              <w:jc w:val="both"/>
            </w:pPr>
            <w:r>
              <w:t>Суммы налогов, уплачиваемые в консолидированный бюджет Ульяновской области нарастающим итогом</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509" w:type="dxa"/>
            <w:gridSpan w:val="17"/>
            <w:tcBorders>
              <w:top w:val="nil"/>
            </w:tcBorders>
          </w:tcPr>
          <w:p w:rsidR="00444D65" w:rsidRDefault="00444D65">
            <w:pPr>
              <w:pStyle w:val="ConsPlusNormal"/>
              <w:jc w:val="both"/>
            </w:pPr>
            <w:r>
              <w:t xml:space="preserve">(в ред. </w:t>
            </w:r>
            <w:hyperlink r:id="rId205"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636" w:type="dxa"/>
            <w:tcBorders>
              <w:bottom w:val="nil"/>
            </w:tcBorders>
          </w:tcPr>
          <w:p w:rsidR="00444D65" w:rsidRDefault="00444D65">
            <w:pPr>
              <w:pStyle w:val="ConsPlusNormal"/>
              <w:jc w:val="center"/>
            </w:pPr>
            <w:r>
              <w:t>4.</w:t>
            </w:r>
          </w:p>
        </w:tc>
        <w:tc>
          <w:tcPr>
            <w:tcW w:w="2891" w:type="dxa"/>
            <w:tcBorders>
              <w:bottom w:val="nil"/>
            </w:tcBorders>
          </w:tcPr>
          <w:p w:rsidR="00444D65" w:rsidRDefault="00444D65">
            <w:pPr>
              <w:pStyle w:val="ConsPlusNormal"/>
              <w:jc w:val="both"/>
            </w:pPr>
            <w:r>
              <w:t>Суммы налогов, уплачиваемые в областной бюджет Ульяновской области, всего</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509" w:type="dxa"/>
            <w:gridSpan w:val="17"/>
            <w:tcBorders>
              <w:top w:val="nil"/>
            </w:tcBorders>
          </w:tcPr>
          <w:p w:rsidR="00444D65" w:rsidRDefault="00444D65">
            <w:pPr>
              <w:pStyle w:val="ConsPlusNormal"/>
              <w:jc w:val="both"/>
            </w:pPr>
            <w:r>
              <w:t xml:space="preserve">(в ред. </w:t>
            </w:r>
            <w:hyperlink r:id="rId206" w:history="1">
              <w:r>
                <w:rPr>
                  <w:color w:val="0000FF"/>
                </w:rPr>
                <w:t>постановления</w:t>
              </w:r>
            </w:hyperlink>
            <w:r>
              <w:t xml:space="preserve"> Правительства Ульяновской области от 13.02.2017 N 74-П)</w:t>
            </w: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в том числе налоги и сборы:</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налог на доходы физических лиц</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налог на имущество организаций</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налог на прибыль организаций</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транспортный налог</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 xml:space="preserve">другие (перечислить все, указав сумму отдельно по </w:t>
            </w:r>
            <w:r>
              <w:lastRenderedPageBreak/>
              <w:t>каждому)</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blPrEx>
          <w:tblBorders>
            <w:insideH w:val="nil"/>
          </w:tblBorders>
        </w:tblPrEx>
        <w:tc>
          <w:tcPr>
            <w:tcW w:w="636" w:type="dxa"/>
            <w:tcBorders>
              <w:bottom w:val="nil"/>
            </w:tcBorders>
          </w:tcPr>
          <w:p w:rsidR="00444D65" w:rsidRDefault="00444D65">
            <w:pPr>
              <w:pStyle w:val="ConsPlusNormal"/>
              <w:jc w:val="center"/>
            </w:pPr>
            <w:r>
              <w:lastRenderedPageBreak/>
              <w:t>4.1.</w:t>
            </w:r>
          </w:p>
        </w:tc>
        <w:tc>
          <w:tcPr>
            <w:tcW w:w="2891" w:type="dxa"/>
            <w:tcBorders>
              <w:bottom w:val="nil"/>
            </w:tcBorders>
          </w:tcPr>
          <w:p w:rsidR="00444D65" w:rsidRDefault="00444D65">
            <w:pPr>
              <w:pStyle w:val="ConsPlusNormal"/>
              <w:jc w:val="both"/>
            </w:pPr>
            <w:r>
              <w:t>Суммы налогов, уплачиваемые в областной бюджет Ульяновской области нарастающим итогом</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509" w:type="dxa"/>
            <w:gridSpan w:val="17"/>
            <w:tcBorders>
              <w:top w:val="nil"/>
            </w:tcBorders>
          </w:tcPr>
          <w:p w:rsidR="00444D65" w:rsidRDefault="00444D65">
            <w:pPr>
              <w:pStyle w:val="ConsPlusNormal"/>
              <w:jc w:val="both"/>
            </w:pPr>
            <w:r>
              <w:t xml:space="preserve">(в ред. </w:t>
            </w:r>
            <w:hyperlink r:id="rId207" w:history="1">
              <w:r>
                <w:rPr>
                  <w:color w:val="0000FF"/>
                </w:rPr>
                <w:t>постановления</w:t>
              </w:r>
            </w:hyperlink>
            <w:r>
              <w:t xml:space="preserve"> Правительства Ульяновской области от 13.02.2017 N 74-П)</w:t>
            </w:r>
          </w:p>
        </w:tc>
      </w:tr>
      <w:tr w:rsidR="00444D65">
        <w:tblPrEx>
          <w:tblBorders>
            <w:insideH w:val="nil"/>
          </w:tblBorders>
        </w:tblPrEx>
        <w:tc>
          <w:tcPr>
            <w:tcW w:w="636" w:type="dxa"/>
            <w:tcBorders>
              <w:bottom w:val="nil"/>
            </w:tcBorders>
          </w:tcPr>
          <w:p w:rsidR="00444D65" w:rsidRDefault="00444D65">
            <w:pPr>
              <w:pStyle w:val="ConsPlusNormal"/>
              <w:jc w:val="center"/>
            </w:pPr>
            <w:r>
              <w:t>5.</w:t>
            </w:r>
          </w:p>
        </w:tc>
        <w:tc>
          <w:tcPr>
            <w:tcW w:w="2891" w:type="dxa"/>
            <w:tcBorders>
              <w:bottom w:val="nil"/>
            </w:tcBorders>
          </w:tcPr>
          <w:p w:rsidR="00444D65" w:rsidRDefault="00444D65">
            <w:pPr>
              <w:pStyle w:val="ConsPlusNormal"/>
              <w:jc w:val="both"/>
            </w:pPr>
            <w:r>
              <w:t>Суммы налогов, уплачиваемые в местный бюджет, всего</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509" w:type="dxa"/>
            <w:gridSpan w:val="17"/>
            <w:tcBorders>
              <w:top w:val="nil"/>
            </w:tcBorders>
          </w:tcPr>
          <w:p w:rsidR="00444D65" w:rsidRDefault="00444D65">
            <w:pPr>
              <w:pStyle w:val="ConsPlusNormal"/>
              <w:jc w:val="both"/>
            </w:pPr>
            <w:r>
              <w:t xml:space="preserve">(в ред. </w:t>
            </w:r>
            <w:hyperlink r:id="rId208" w:history="1">
              <w:r>
                <w:rPr>
                  <w:color w:val="0000FF"/>
                </w:rPr>
                <w:t>постановления</w:t>
              </w:r>
            </w:hyperlink>
            <w:r>
              <w:t xml:space="preserve"> Правительства Ульяновской области от 13.02.2017 N 74-П)</w:t>
            </w: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в том числе налоги и платежи:</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налог на доходы физических лиц</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земельный налог</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c>
          <w:tcPr>
            <w:tcW w:w="636" w:type="dxa"/>
          </w:tcPr>
          <w:p w:rsidR="00444D65" w:rsidRDefault="00444D65">
            <w:pPr>
              <w:pStyle w:val="ConsPlusNormal"/>
            </w:pPr>
          </w:p>
        </w:tc>
        <w:tc>
          <w:tcPr>
            <w:tcW w:w="2891" w:type="dxa"/>
          </w:tcPr>
          <w:p w:rsidR="00444D65" w:rsidRDefault="00444D65">
            <w:pPr>
              <w:pStyle w:val="ConsPlusNormal"/>
              <w:jc w:val="both"/>
            </w:pPr>
            <w:r>
              <w:t>другие (перечислить все, указав сумму отдельно по каждому)</w:t>
            </w: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c>
          <w:tcPr>
            <w:tcW w:w="624" w:type="dxa"/>
          </w:tcPr>
          <w:p w:rsidR="00444D65" w:rsidRDefault="00444D65">
            <w:pPr>
              <w:pStyle w:val="ConsPlusNormal"/>
            </w:pPr>
          </w:p>
        </w:tc>
        <w:tc>
          <w:tcPr>
            <w:tcW w:w="680" w:type="dxa"/>
          </w:tcPr>
          <w:p w:rsidR="00444D65" w:rsidRDefault="00444D65">
            <w:pPr>
              <w:pStyle w:val="ConsPlusNormal"/>
            </w:pPr>
          </w:p>
        </w:tc>
        <w:tc>
          <w:tcPr>
            <w:tcW w:w="624" w:type="dxa"/>
          </w:tcPr>
          <w:p w:rsidR="00444D65" w:rsidRDefault="00444D65">
            <w:pPr>
              <w:pStyle w:val="ConsPlusNormal"/>
            </w:pPr>
          </w:p>
        </w:tc>
        <w:tc>
          <w:tcPr>
            <w:tcW w:w="624" w:type="dxa"/>
          </w:tcPr>
          <w:p w:rsidR="00444D65" w:rsidRDefault="00444D65">
            <w:pPr>
              <w:pStyle w:val="ConsPlusNormal"/>
            </w:pPr>
          </w:p>
        </w:tc>
        <w:tc>
          <w:tcPr>
            <w:tcW w:w="794" w:type="dxa"/>
          </w:tcPr>
          <w:p w:rsidR="00444D65" w:rsidRDefault="00444D65">
            <w:pPr>
              <w:pStyle w:val="ConsPlusNormal"/>
            </w:pPr>
          </w:p>
        </w:tc>
      </w:tr>
      <w:tr w:rsidR="00444D65">
        <w:tblPrEx>
          <w:tblBorders>
            <w:insideH w:val="nil"/>
          </w:tblBorders>
        </w:tblPrEx>
        <w:tc>
          <w:tcPr>
            <w:tcW w:w="636" w:type="dxa"/>
            <w:tcBorders>
              <w:bottom w:val="nil"/>
            </w:tcBorders>
          </w:tcPr>
          <w:p w:rsidR="00444D65" w:rsidRDefault="00444D65">
            <w:pPr>
              <w:pStyle w:val="ConsPlusNormal"/>
              <w:jc w:val="center"/>
            </w:pPr>
            <w:r>
              <w:t>5.1.</w:t>
            </w:r>
          </w:p>
        </w:tc>
        <w:tc>
          <w:tcPr>
            <w:tcW w:w="2891" w:type="dxa"/>
            <w:tcBorders>
              <w:bottom w:val="nil"/>
            </w:tcBorders>
          </w:tcPr>
          <w:p w:rsidR="00444D65" w:rsidRDefault="00444D65">
            <w:pPr>
              <w:pStyle w:val="ConsPlusNormal"/>
              <w:jc w:val="both"/>
            </w:pPr>
            <w:r>
              <w:t>Суммы налогов, уплачиваемые в местный бюджет нарастающим итогом</w:t>
            </w: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80"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624" w:type="dxa"/>
            <w:tcBorders>
              <w:bottom w:val="nil"/>
            </w:tcBorders>
          </w:tcPr>
          <w:p w:rsidR="00444D65" w:rsidRDefault="00444D65">
            <w:pPr>
              <w:pStyle w:val="ConsPlusNormal"/>
            </w:pPr>
          </w:p>
        </w:tc>
        <w:tc>
          <w:tcPr>
            <w:tcW w:w="794" w:type="dxa"/>
            <w:tcBorders>
              <w:bottom w:val="nil"/>
            </w:tcBorders>
          </w:tcPr>
          <w:p w:rsidR="00444D65" w:rsidRDefault="00444D65">
            <w:pPr>
              <w:pStyle w:val="ConsPlusNormal"/>
            </w:pPr>
          </w:p>
        </w:tc>
      </w:tr>
      <w:tr w:rsidR="00444D65">
        <w:tblPrEx>
          <w:tblBorders>
            <w:insideH w:val="nil"/>
          </w:tblBorders>
        </w:tblPrEx>
        <w:tc>
          <w:tcPr>
            <w:tcW w:w="13509" w:type="dxa"/>
            <w:gridSpan w:val="17"/>
            <w:tcBorders>
              <w:top w:val="nil"/>
            </w:tcBorders>
          </w:tcPr>
          <w:p w:rsidR="00444D65" w:rsidRDefault="00444D65">
            <w:pPr>
              <w:pStyle w:val="ConsPlusNormal"/>
              <w:jc w:val="both"/>
            </w:pPr>
            <w:r>
              <w:t xml:space="preserve">(в ред. </w:t>
            </w:r>
            <w:hyperlink r:id="rId209" w:history="1">
              <w:r>
                <w:rPr>
                  <w:color w:val="0000FF"/>
                </w:rPr>
                <w:t>постановления</w:t>
              </w:r>
            </w:hyperlink>
            <w:r>
              <w:t xml:space="preserve"> Правительства Ульяновской области от 13.02.2017 N 74-П)</w:t>
            </w: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jc w:val="both"/>
      </w:pPr>
    </w:p>
    <w:p w:rsidR="00444D65" w:rsidRDefault="00444D65">
      <w:pPr>
        <w:pStyle w:val="ConsPlusNormal"/>
        <w:ind w:firstLine="540"/>
        <w:jc w:val="both"/>
      </w:pPr>
      <w:r>
        <w:t>--------------------------------</w:t>
      </w:r>
    </w:p>
    <w:p w:rsidR="00444D65" w:rsidRDefault="00444D65">
      <w:pPr>
        <w:pStyle w:val="ConsPlusNormal"/>
        <w:spacing w:before="220"/>
        <w:ind w:firstLine="540"/>
        <w:jc w:val="both"/>
      </w:pPr>
      <w:bookmarkStart w:id="19" w:name="P3473"/>
      <w:bookmarkEnd w:id="19"/>
      <w:r>
        <w:t>&lt;*&gt; С учетом налоговых форм государственной поддержки, предусмотренных для инвестиционного проекта, признанного реализованным в особых условиях.</w:t>
      </w: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right"/>
        <w:outlineLvl w:val="0"/>
      </w:pPr>
      <w:r>
        <w:t>Приложение N 4</w:t>
      </w:r>
    </w:p>
    <w:p w:rsidR="00444D65" w:rsidRDefault="00444D65">
      <w:pPr>
        <w:pStyle w:val="ConsPlusNormal"/>
        <w:jc w:val="right"/>
      </w:pPr>
      <w:r>
        <w:t>к постановлению</w:t>
      </w:r>
    </w:p>
    <w:p w:rsidR="00444D65" w:rsidRDefault="00444D65">
      <w:pPr>
        <w:pStyle w:val="ConsPlusNormal"/>
        <w:jc w:val="right"/>
      </w:pPr>
      <w:r>
        <w:t>Правительства Ульяновской области</w:t>
      </w:r>
    </w:p>
    <w:p w:rsidR="00444D65" w:rsidRDefault="00444D65">
      <w:pPr>
        <w:pStyle w:val="ConsPlusNormal"/>
        <w:jc w:val="right"/>
      </w:pPr>
      <w:r>
        <w:t>от 1 декабря 2010 г. N 418-П</w:t>
      </w:r>
    </w:p>
    <w:p w:rsidR="00444D65" w:rsidRDefault="00444D65">
      <w:pPr>
        <w:pStyle w:val="ConsPlusNormal"/>
        <w:jc w:val="both"/>
      </w:pPr>
    </w:p>
    <w:p w:rsidR="00444D65" w:rsidRDefault="00444D65">
      <w:pPr>
        <w:pStyle w:val="ConsPlusTitle"/>
        <w:jc w:val="center"/>
      </w:pPr>
      <w:bookmarkStart w:id="20" w:name="P3484"/>
      <w:bookmarkEnd w:id="20"/>
      <w:r>
        <w:t>ПОРЯДОК</w:t>
      </w:r>
    </w:p>
    <w:p w:rsidR="00444D65" w:rsidRDefault="00444D65">
      <w:pPr>
        <w:pStyle w:val="ConsPlusTitle"/>
        <w:jc w:val="center"/>
      </w:pPr>
      <w:r>
        <w:t>ЛИШЕНИЯ СТАТУСА ОСОБО ЗНАЧИМОГО ИНВЕСТИЦИОННОГО ПРОЕКТА</w:t>
      </w:r>
    </w:p>
    <w:p w:rsidR="00444D65" w:rsidRDefault="00444D65">
      <w:pPr>
        <w:pStyle w:val="ConsPlusTitle"/>
        <w:jc w:val="center"/>
      </w:pPr>
      <w:r>
        <w:t>УЛЬЯНОВСКОЙ ОБЛАСТИ</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center"/>
            </w:pPr>
            <w:r>
              <w:rPr>
                <w:color w:val="392C69"/>
              </w:rPr>
              <w:t>Список изменяющих документов</w:t>
            </w:r>
          </w:p>
          <w:p w:rsidR="00444D65" w:rsidRDefault="00444D65">
            <w:pPr>
              <w:pStyle w:val="ConsPlusNormal"/>
              <w:jc w:val="center"/>
            </w:pPr>
            <w:proofErr w:type="gramStart"/>
            <w:r>
              <w:rPr>
                <w:color w:val="392C69"/>
              </w:rPr>
              <w:t>(в ред. постановлений Правительства Ульяновской области</w:t>
            </w:r>
            <w:proofErr w:type="gramEnd"/>
          </w:p>
          <w:p w:rsidR="00444D65" w:rsidRDefault="00444D65">
            <w:pPr>
              <w:pStyle w:val="ConsPlusNormal"/>
              <w:jc w:val="center"/>
            </w:pPr>
            <w:r>
              <w:rPr>
                <w:color w:val="392C69"/>
              </w:rPr>
              <w:t xml:space="preserve">от 15.02.2013 </w:t>
            </w:r>
            <w:hyperlink r:id="rId210" w:history="1">
              <w:r>
                <w:rPr>
                  <w:color w:val="0000FF"/>
                </w:rPr>
                <w:t>N 49-П</w:t>
              </w:r>
            </w:hyperlink>
            <w:r>
              <w:rPr>
                <w:color w:val="392C69"/>
              </w:rPr>
              <w:t xml:space="preserve">, от 13.05.2014 </w:t>
            </w:r>
            <w:hyperlink r:id="rId211" w:history="1">
              <w:r>
                <w:rPr>
                  <w:color w:val="0000FF"/>
                </w:rPr>
                <w:t>N 169-П</w:t>
              </w:r>
            </w:hyperlink>
            <w:r>
              <w:rPr>
                <w:color w:val="392C69"/>
              </w:rPr>
              <w:t xml:space="preserve">, от 16.05.2016 </w:t>
            </w:r>
            <w:hyperlink r:id="rId212" w:history="1">
              <w:r>
                <w:rPr>
                  <w:color w:val="0000FF"/>
                </w:rPr>
                <w:t>N 221-П</w:t>
              </w:r>
            </w:hyperlink>
            <w:r>
              <w:rPr>
                <w:color w:val="392C69"/>
              </w:rPr>
              <w:t>,</w:t>
            </w:r>
          </w:p>
          <w:p w:rsidR="00444D65" w:rsidRDefault="00444D65">
            <w:pPr>
              <w:pStyle w:val="ConsPlusNormal"/>
              <w:jc w:val="center"/>
            </w:pPr>
            <w:r>
              <w:rPr>
                <w:color w:val="392C69"/>
              </w:rPr>
              <w:t xml:space="preserve">от 13.02.2017 </w:t>
            </w:r>
            <w:hyperlink r:id="rId213" w:history="1">
              <w:r>
                <w:rPr>
                  <w:color w:val="0000FF"/>
                </w:rPr>
                <w:t>N 74-П</w:t>
              </w:r>
            </w:hyperlink>
            <w:r>
              <w:rPr>
                <w:color w:val="392C69"/>
              </w:rPr>
              <w:t xml:space="preserve">, от 02.12.2019 </w:t>
            </w:r>
            <w:hyperlink r:id="rId214" w:history="1">
              <w:r>
                <w:rPr>
                  <w:color w:val="0000FF"/>
                </w:rPr>
                <w:t>N 655-П</w:t>
              </w:r>
            </w:hyperlink>
            <w:r>
              <w:rPr>
                <w:color w:val="392C69"/>
              </w:rPr>
              <w:t xml:space="preserve">, от 24.03.2020 </w:t>
            </w:r>
            <w:hyperlink r:id="rId215" w:history="1">
              <w:r>
                <w:rPr>
                  <w:color w:val="0000FF"/>
                </w:rPr>
                <w:t>N 129-П</w:t>
              </w:r>
            </w:hyperlink>
            <w:r>
              <w:rPr>
                <w:color w:val="392C69"/>
              </w:rPr>
              <w:t>)</w:t>
            </w:r>
          </w:p>
        </w:tc>
      </w:tr>
    </w:tbl>
    <w:p w:rsidR="00444D65" w:rsidRDefault="00444D65">
      <w:pPr>
        <w:pStyle w:val="ConsPlusNormal"/>
        <w:jc w:val="both"/>
      </w:pPr>
    </w:p>
    <w:p w:rsidR="00444D65" w:rsidRDefault="00444D65">
      <w:pPr>
        <w:pStyle w:val="ConsPlusTitle"/>
        <w:jc w:val="center"/>
        <w:outlineLvl w:val="1"/>
      </w:pPr>
      <w:r>
        <w:t>1. Общие положения</w:t>
      </w:r>
    </w:p>
    <w:p w:rsidR="00444D65" w:rsidRDefault="00444D65">
      <w:pPr>
        <w:pStyle w:val="ConsPlusNormal"/>
        <w:jc w:val="both"/>
      </w:pPr>
    </w:p>
    <w:p w:rsidR="00444D65" w:rsidRDefault="00444D65">
      <w:pPr>
        <w:pStyle w:val="ConsPlusNormal"/>
        <w:ind w:firstLine="540"/>
        <w:jc w:val="both"/>
      </w:pPr>
      <w:proofErr w:type="gramStart"/>
      <w:r>
        <w:t xml:space="preserve">Настоящий Порядок регулирует отношения, связанные с лишением инвестиционного проекта, которому присвоен статус особо значимого инвестиционного проекта Ульяновской области (далее - особо значимый инвестиционный проект), данного статуса, в соответствии с </w:t>
      </w:r>
      <w:hyperlink r:id="rId216" w:history="1">
        <w:r>
          <w:rPr>
            <w:color w:val="0000FF"/>
          </w:rPr>
          <w:t>Законом</w:t>
        </w:r>
      </w:hyperlink>
      <w:r>
        <w:t xml:space="preserve"> Ульяновской области от 15.03.2005 N 019-ЗО "О развитии инвестиционной деятельности на территории Ульяновской области" (далее - Закон Ульяновской области "О развитии инвестиционной деятельности на территории Ульяновской области").</w:t>
      </w:r>
      <w:proofErr w:type="gramEnd"/>
    </w:p>
    <w:p w:rsidR="00444D65" w:rsidRDefault="00444D65">
      <w:pPr>
        <w:pStyle w:val="ConsPlusNormal"/>
        <w:jc w:val="both"/>
      </w:pPr>
    </w:p>
    <w:p w:rsidR="00444D65" w:rsidRDefault="00444D65">
      <w:pPr>
        <w:pStyle w:val="ConsPlusTitle"/>
        <w:jc w:val="center"/>
        <w:outlineLvl w:val="1"/>
      </w:pPr>
      <w:r>
        <w:t>2. Порядок лишения статуса</w:t>
      </w:r>
    </w:p>
    <w:p w:rsidR="00444D65" w:rsidRDefault="00444D65">
      <w:pPr>
        <w:pStyle w:val="ConsPlusNormal"/>
        <w:jc w:val="both"/>
      </w:pPr>
    </w:p>
    <w:p w:rsidR="00444D65" w:rsidRDefault="00444D65">
      <w:pPr>
        <w:pStyle w:val="ConsPlusNormal"/>
        <w:ind w:firstLine="540"/>
        <w:jc w:val="both"/>
      </w:pPr>
      <w:bookmarkStart w:id="21" w:name="P3498"/>
      <w:bookmarkEnd w:id="21"/>
      <w:r>
        <w:t xml:space="preserve">2.1. </w:t>
      </w:r>
      <w:proofErr w:type="gramStart"/>
      <w:r>
        <w:t>Исполнительный орган государственной власти Ульяновской области, уполномоченный в сфере развития инвестиционной деятельности на территории Ульяновской области (далее - Уполномоченный орган), по итогам рассмотрения информации, поступившей в Уполномоченный орган в соответствии с Порядком представления информации, необходимой для оценки соответствия инвестиционного проекта, которому присвоен статус особо значимого инвестиционного проекта Ульяновской области, критериям данного статуса (далее - Информация), сведений, полученных в рамках информационного обмена, осуществляемого</w:t>
      </w:r>
      <w:proofErr w:type="gramEnd"/>
      <w:r>
        <w:t xml:space="preserve"> </w:t>
      </w:r>
      <w:proofErr w:type="gramStart"/>
      <w:r>
        <w:t xml:space="preserve">с применением единой системы межведомственного электронного взаимодействия, а также информации, содержащейся в государственных информационных системах и размещенной в информационно-телекоммуникационной сети Интернет в форме открытых данных, готовит заключение о необходимости лишения инвестиционного проекта статуса особо значимого инвестиционного проекта Ульяновской области (далее - статус особо значимого инвестиционного проекта) в случае выявления оснований, указанных в </w:t>
      </w:r>
      <w:hyperlink r:id="rId217" w:history="1">
        <w:r>
          <w:rPr>
            <w:color w:val="0000FF"/>
          </w:rPr>
          <w:t>части 12 статьи 8</w:t>
        </w:r>
      </w:hyperlink>
      <w:r>
        <w:t xml:space="preserve"> Закона Ульяновской области "О развитии</w:t>
      </w:r>
      <w:proofErr w:type="gramEnd"/>
      <w:r>
        <w:t xml:space="preserve"> инвестиционной деятельности на территории Ульяновской области".</w:t>
      </w:r>
    </w:p>
    <w:p w:rsidR="00444D65" w:rsidRDefault="00444D65">
      <w:pPr>
        <w:pStyle w:val="ConsPlusNormal"/>
        <w:jc w:val="both"/>
      </w:pPr>
      <w:r>
        <w:t xml:space="preserve">(п. 2.1 в ред. </w:t>
      </w:r>
      <w:hyperlink r:id="rId218" w:history="1">
        <w:r>
          <w:rPr>
            <w:color w:val="0000FF"/>
          </w:rPr>
          <w:t>постановления</w:t>
        </w:r>
      </w:hyperlink>
      <w:r>
        <w:t xml:space="preserve"> Правительства Ульяновской области от 24.03.2020 N 129-П)</w:t>
      </w:r>
    </w:p>
    <w:p w:rsidR="00444D65" w:rsidRDefault="00444D65">
      <w:pPr>
        <w:pStyle w:val="ConsPlusNormal"/>
        <w:spacing w:before="220"/>
        <w:ind w:firstLine="540"/>
        <w:jc w:val="both"/>
      </w:pPr>
      <w:r>
        <w:t xml:space="preserve">2.2. </w:t>
      </w:r>
      <w:proofErr w:type="gramStart"/>
      <w:r>
        <w:t xml:space="preserve">Заключение о необходимости лишения инвестиционного проекта статуса особо значимого инвестиционного проекта должно быть подготовлено и направлено Уполномоченным </w:t>
      </w:r>
      <w:r>
        <w:lastRenderedPageBreak/>
        <w:t>органом в комиссию по отбору инвестиционных проектов для присвоения им статуса особо значимого инвестиционного проекта (далее - Комиссия) в течение 21 календарного дня со дня истечения срока представления в Уполномоченный орган Информации, свидетельствующей о наличии оснований для лишения инвестиционного проекта статуса особо значимого инвестиционного</w:t>
      </w:r>
      <w:proofErr w:type="gramEnd"/>
      <w:r>
        <w:t xml:space="preserve"> проекта.</w:t>
      </w:r>
    </w:p>
    <w:p w:rsidR="00444D65" w:rsidRDefault="00444D65">
      <w:pPr>
        <w:pStyle w:val="ConsPlusNormal"/>
        <w:jc w:val="both"/>
      </w:pPr>
      <w:r>
        <w:t xml:space="preserve">(в ред. постановлений Правительства Ульяновской области от 13.02.2017 </w:t>
      </w:r>
      <w:hyperlink r:id="rId219" w:history="1">
        <w:r>
          <w:rPr>
            <w:color w:val="0000FF"/>
          </w:rPr>
          <w:t>N 74-П</w:t>
        </w:r>
      </w:hyperlink>
      <w:r>
        <w:t xml:space="preserve">, от 02.12.2019 </w:t>
      </w:r>
      <w:hyperlink r:id="rId220" w:history="1">
        <w:r>
          <w:rPr>
            <w:color w:val="0000FF"/>
          </w:rPr>
          <w:t>N 655-П</w:t>
        </w:r>
      </w:hyperlink>
      <w:r>
        <w:t>)</w:t>
      </w:r>
    </w:p>
    <w:p w:rsidR="00444D65" w:rsidRDefault="00444D65">
      <w:pPr>
        <w:pStyle w:val="ConsPlusNormal"/>
        <w:spacing w:before="220"/>
        <w:ind w:firstLine="540"/>
        <w:jc w:val="both"/>
      </w:pPr>
      <w:r>
        <w:t xml:space="preserve">2.3. Комиссия с учетом заключения Уполномоченного органа в течение 5 рабочих дней со дня получения заключения, указанного в </w:t>
      </w:r>
      <w:hyperlink w:anchor="P3498" w:history="1">
        <w:r>
          <w:rPr>
            <w:color w:val="0000FF"/>
          </w:rPr>
          <w:t>пункте 2.1</w:t>
        </w:r>
      </w:hyperlink>
      <w:r>
        <w:t xml:space="preserve"> настоящего раздела, принимает решение о необходимости лишения инвестиционного проекта статуса особо значимого инвестиционного проекта. Решение Комиссии носит рекомендательный характер и учитывается Правительством Ульяновской области при принятии решения о лишении инвестиционного проекта статуса особо значимого инвестиционного проекта.</w:t>
      </w:r>
    </w:p>
    <w:p w:rsidR="00444D65" w:rsidRDefault="00444D65">
      <w:pPr>
        <w:pStyle w:val="ConsPlusNormal"/>
        <w:jc w:val="both"/>
      </w:pPr>
      <w:r>
        <w:t xml:space="preserve">(п. 2.3 в ред. </w:t>
      </w:r>
      <w:hyperlink r:id="rId221" w:history="1">
        <w:r>
          <w:rPr>
            <w:color w:val="0000FF"/>
          </w:rPr>
          <w:t>постановления</w:t>
        </w:r>
      </w:hyperlink>
      <w:r>
        <w:t xml:space="preserve"> Правительства Ульяновской области от 13.02.2017 N 74-П)</w:t>
      </w:r>
    </w:p>
    <w:p w:rsidR="00444D65" w:rsidRDefault="00444D65">
      <w:pPr>
        <w:pStyle w:val="ConsPlusNormal"/>
        <w:spacing w:before="220"/>
        <w:ind w:firstLine="540"/>
        <w:jc w:val="both"/>
      </w:pPr>
      <w:r>
        <w:t>2.4. Уполномоченный орган в течение 7 рабочих дней со дня принятия Комиссией решения о необходимости лишения инвестиционного проекта статуса особо значимого инвестиционного проекта готовит проект распоряжения Правительства Ульяновской области о лишении инвестиционного проекта статуса особо значимого инвестиционного проекта.</w:t>
      </w:r>
    </w:p>
    <w:p w:rsidR="00444D65" w:rsidRDefault="00444D65">
      <w:pPr>
        <w:pStyle w:val="ConsPlusNormal"/>
        <w:jc w:val="both"/>
      </w:pPr>
      <w:r>
        <w:t>(</w:t>
      </w:r>
      <w:proofErr w:type="gramStart"/>
      <w:r>
        <w:t>п</w:t>
      </w:r>
      <w:proofErr w:type="gramEnd"/>
      <w:r>
        <w:t xml:space="preserve">. 2.4 в ред. </w:t>
      </w:r>
      <w:hyperlink r:id="rId222" w:history="1">
        <w:r>
          <w:rPr>
            <w:color w:val="0000FF"/>
          </w:rPr>
          <w:t>постановления</w:t>
        </w:r>
      </w:hyperlink>
      <w:r>
        <w:t xml:space="preserve"> Правительства Ульяновской области от 13.02.2017 N 74-П)</w:t>
      </w:r>
    </w:p>
    <w:p w:rsidR="00444D65" w:rsidRDefault="00444D65">
      <w:pPr>
        <w:pStyle w:val="ConsPlusNormal"/>
        <w:spacing w:before="220"/>
        <w:ind w:firstLine="540"/>
        <w:jc w:val="both"/>
      </w:pPr>
      <w:r>
        <w:t>2.5. Надлежаще заверенная Правительством Ульяновской области копия распоряжения Правительства Ульяновской области о лишении инвестиционного проекта статуса особо значимого инвестиционного проекта в течение 7 рабочих дней со дня его подписания направляется организации, реализовавшей инвестиционный проект, который признан особо значимым инвестиционным проектом и в отношении которого принято соответствующее распоряжение.</w:t>
      </w:r>
    </w:p>
    <w:p w:rsidR="00444D65" w:rsidRDefault="00444D65">
      <w:pPr>
        <w:pStyle w:val="ConsPlusNormal"/>
        <w:jc w:val="both"/>
      </w:pPr>
      <w:r>
        <w:t>(</w:t>
      </w:r>
      <w:proofErr w:type="gramStart"/>
      <w:r>
        <w:t>в</w:t>
      </w:r>
      <w:proofErr w:type="gramEnd"/>
      <w:r>
        <w:t xml:space="preserve"> ред. </w:t>
      </w:r>
      <w:hyperlink r:id="rId223" w:history="1">
        <w:r>
          <w:rPr>
            <w:color w:val="0000FF"/>
          </w:rPr>
          <w:t>постановления</w:t>
        </w:r>
      </w:hyperlink>
      <w:r>
        <w:t xml:space="preserve"> Правительства Ульяновской области от 02.12.2019 N 655-П)</w:t>
      </w:r>
    </w:p>
    <w:p w:rsidR="00444D65" w:rsidRDefault="00444D65">
      <w:pPr>
        <w:pStyle w:val="ConsPlusNormal"/>
        <w:spacing w:before="220"/>
        <w:ind w:firstLine="540"/>
        <w:jc w:val="both"/>
      </w:pPr>
      <w:r>
        <w:t>2.6. Уполномоченный орган ежемесячно до 10 числа обеспечивает направление в Управление Федеральной налоговой службы по Ульяновской области перечня организаций, инвестиционные проекты которых лишены статуса особо значимого инвестиционного проекта.</w:t>
      </w:r>
    </w:p>
    <w:p w:rsidR="00444D65" w:rsidRDefault="00444D65">
      <w:pPr>
        <w:pStyle w:val="ConsPlusNormal"/>
        <w:jc w:val="both"/>
      </w:pPr>
      <w:r>
        <w:t>(</w:t>
      </w:r>
      <w:proofErr w:type="gramStart"/>
      <w:r>
        <w:t>в</w:t>
      </w:r>
      <w:proofErr w:type="gramEnd"/>
      <w:r>
        <w:t xml:space="preserve"> ред. постановлений Правительства Ульяновской области от 15.02.2013 </w:t>
      </w:r>
      <w:hyperlink r:id="rId224" w:history="1">
        <w:r>
          <w:rPr>
            <w:color w:val="0000FF"/>
          </w:rPr>
          <w:t>N 49-П</w:t>
        </w:r>
      </w:hyperlink>
      <w:r>
        <w:t xml:space="preserve">, от 13.05.2014 </w:t>
      </w:r>
      <w:hyperlink r:id="rId225" w:history="1">
        <w:r>
          <w:rPr>
            <w:color w:val="0000FF"/>
          </w:rPr>
          <w:t>N 169-П</w:t>
        </w:r>
      </w:hyperlink>
      <w:r>
        <w:t xml:space="preserve">, от 16.05.2016 </w:t>
      </w:r>
      <w:hyperlink r:id="rId226" w:history="1">
        <w:r>
          <w:rPr>
            <w:color w:val="0000FF"/>
          </w:rPr>
          <w:t>N 221-П</w:t>
        </w:r>
      </w:hyperlink>
      <w:r>
        <w:t xml:space="preserve">, от 13.02.2017 </w:t>
      </w:r>
      <w:hyperlink r:id="rId227" w:history="1">
        <w:r>
          <w:rPr>
            <w:color w:val="0000FF"/>
          </w:rPr>
          <w:t>N 74-П</w:t>
        </w:r>
      </w:hyperlink>
      <w:r>
        <w:t>)</w:t>
      </w: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right"/>
        <w:outlineLvl w:val="0"/>
      </w:pPr>
      <w:r>
        <w:t>Приложение N 5</w:t>
      </w:r>
    </w:p>
    <w:p w:rsidR="00444D65" w:rsidRDefault="00444D65">
      <w:pPr>
        <w:pStyle w:val="ConsPlusNormal"/>
        <w:jc w:val="right"/>
      </w:pPr>
      <w:r>
        <w:t>к постановлению</w:t>
      </w:r>
    </w:p>
    <w:p w:rsidR="00444D65" w:rsidRDefault="00444D65">
      <w:pPr>
        <w:pStyle w:val="ConsPlusNormal"/>
        <w:jc w:val="right"/>
      </w:pPr>
      <w:r>
        <w:t>Правительства Ульяновской области</w:t>
      </w:r>
    </w:p>
    <w:p w:rsidR="00444D65" w:rsidRDefault="00444D65">
      <w:pPr>
        <w:pStyle w:val="ConsPlusNormal"/>
        <w:jc w:val="right"/>
      </w:pPr>
      <w:r>
        <w:t>от 1 декабря 2010 г. N 418-П</w:t>
      </w:r>
    </w:p>
    <w:p w:rsidR="00444D65" w:rsidRDefault="00444D65">
      <w:pPr>
        <w:pStyle w:val="ConsPlusNormal"/>
        <w:jc w:val="both"/>
      </w:pPr>
    </w:p>
    <w:p w:rsidR="00444D65" w:rsidRDefault="00444D65">
      <w:pPr>
        <w:pStyle w:val="ConsPlusTitle"/>
        <w:jc w:val="center"/>
      </w:pPr>
      <w:r>
        <w:t>МЕТОДИКА</w:t>
      </w:r>
    </w:p>
    <w:p w:rsidR="00444D65" w:rsidRDefault="00444D65">
      <w:pPr>
        <w:pStyle w:val="ConsPlusTitle"/>
        <w:jc w:val="center"/>
      </w:pPr>
      <w:r>
        <w:t>РАСЧЕТА ОБЪЕМА БЮДЖЕТНЫХ АССИГНОВАНИЙ, НЕОБХОДИМЫХ</w:t>
      </w:r>
    </w:p>
    <w:p w:rsidR="00444D65" w:rsidRDefault="00444D65">
      <w:pPr>
        <w:pStyle w:val="ConsPlusTitle"/>
        <w:jc w:val="center"/>
      </w:pPr>
      <w:r>
        <w:t>ДЛЯ ПРЕДОСТАВЛЕНИЯ СУБСИДИЙ ОРГАНИЗАЦИЯМ, РЕАЛИЗОВАВШИМ</w:t>
      </w:r>
    </w:p>
    <w:p w:rsidR="00444D65" w:rsidRDefault="00444D65">
      <w:pPr>
        <w:pStyle w:val="ConsPlusTitle"/>
        <w:jc w:val="center"/>
      </w:pPr>
      <w:r>
        <w:t>ИНВЕСТИЦИОННЫЕ ПРОЕКТЫ, КОТОРЫМ ДО 01.07.2013</w:t>
      </w:r>
      <w:proofErr w:type="gramStart"/>
      <w:r>
        <w:t xml:space="preserve"> В</w:t>
      </w:r>
      <w:proofErr w:type="gramEnd"/>
      <w:r>
        <w:t xml:space="preserve"> СООТВЕТСТВИИ</w:t>
      </w:r>
    </w:p>
    <w:p w:rsidR="00444D65" w:rsidRDefault="00444D65">
      <w:pPr>
        <w:pStyle w:val="ConsPlusTitle"/>
        <w:jc w:val="center"/>
      </w:pPr>
      <w:r>
        <w:t>С ЗАКОНОМ УЛЬЯНОВСКОЙ ОБЛАСТИ ОТ 15.03.2005 N 019-ЗО "О</w:t>
      </w:r>
    </w:p>
    <w:p w:rsidR="00444D65" w:rsidRDefault="00444D65">
      <w:pPr>
        <w:pStyle w:val="ConsPlusTitle"/>
        <w:jc w:val="center"/>
      </w:pPr>
      <w:proofErr w:type="gramStart"/>
      <w:r>
        <w:t>РАЗВИТИИ</w:t>
      </w:r>
      <w:proofErr w:type="gramEnd"/>
      <w:r>
        <w:t xml:space="preserve"> ИНВЕСТИЦИОННОЙ ДЕЯТЕЛЬНОСТИ НА ТЕРРИТОРИИ</w:t>
      </w:r>
    </w:p>
    <w:p w:rsidR="00444D65" w:rsidRDefault="00444D65">
      <w:pPr>
        <w:pStyle w:val="ConsPlusTitle"/>
        <w:jc w:val="center"/>
      </w:pPr>
      <w:r>
        <w:t xml:space="preserve">УЛЬЯНОВСКОЙ ОБЛАСТИ" ПРИСВОЕН СТАТУС ОСОБО </w:t>
      </w:r>
      <w:proofErr w:type="gramStart"/>
      <w:r>
        <w:t>ЗНАЧИМОГО</w:t>
      </w:r>
      <w:proofErr w:type="gramEnd"/>
    </w:p>
    <w:p w:rsidR="00444D65" w:rsidRDefault="00444D65">
      <w:pPr>
        <w:pStyle w:val="ConsPlusTitle"/>
        <w:jc w:val="center"/>
      </w:pPr>
      <w:r>
        <w:t>ИНВЕСТИЦИОННОГО ПРОЕКТА УЛЬЯНОВСКОЙ ОБЛАСТИ, С ЦЕЛЬЮ</w:t>
      </w:r>
    </w:p>
    <w:p w:rsidR="00444D65" w:rsidRDefault="00444D65">
      <w:pPr>
        <w:pStyle w:val="ConsPlusTitle"/>
        <w:jc w:val="center"/>
      </w:pPr>
      <w:r>
        <w:t>ВОЗМЕЩЕНИЯ ЗАТРАТ, СВЯЗАННЫХ С РЕАЛИЗАЦИЕЙ УКАЗАННЫХ</w:t>
      </w:r>
    </w:p>
    <w:p w:rsidR="00444D65" w:rsidRDefault="00444D65">
      <w:pPr>
        <w:pStyle w:val="ConsPlusTitle"/>
        <w:jc w:val="center"/>
      </w:pPr>
      <w:r>
        <w:lastRenderedPageBreak/>
        <w:t>ИНВЕСТИЦИОННЫХ ПРОЕКТОВ И ПОСЛЕДУЮЩИМ ПРОИЗВОДСТВОМ</w:t>
      </w:r>
    </w:p>
    <w:p w:rsidR="00444D65" w:rsidRDefault="00444D65">
      <w:pPr>
        <w:pStyle w:val="ConsPlusTitle"/>
        <w:jc w:val="center"/>
      </w:pPr>
      <w:r>
        <w:t>(РЕАЛИЗАЦИЕЙ) ТОВАРОВ, ДЛЯ ВКЛЮЧЕНИЯ В ПРОЕКТ ЗАКОНА</w:t>
      </w:r>
    </w:p>
    <w:p w:rsidR="00444D65" w:rsidRDefault="00444D65">
      <w:pPr>
        <w:pStyle w:val="ConsPlusTitle"/>
        <w:jc w:val="center"/>
      </w:pPr>
      <w:r>
        <w:t>УЛЬЯНОВСКОЙ ОБЛАСТИ ОБ ОБЛАСТНОМ БЮДЖЕТЕ УЛЬЯНОВСКОЙ ОБЛАСТИ</w:t>
      </w:r>
    </w:p>
    <w:p w:rsidR="00444D65" w:rsidRDefault="00444D65">
      <w:pPr>
        <w:pStyle w:val="ConsPlusTitle"/>
        <w:jc w:val="center"/>
      </w:pPr>
      <w:r>
        <w:t>НА ОЧЕРЕДНОЙ ФИНАНСОВЫЙ ГОД И ПЛАНОВЫЙ ПЕРИОД</w:t>
      </w:r>
    </w:p>
    <w:p w:rsidR="00444D65" w:rsidRDefault="00444D65">
      <w:pPr>
        <w:pStyle w:val="ConsPlusNormal"/>
        <w:jc w:val="both"/>
      </w:pPr>
    </w:p>
    <w:p w:rsidR="00444D65" w:rsidRDefault="00444D65">
      <w:pPr>
        <w:pStyle w:val="ConsPlusNormal"/>
        <w:ind w:firstLine="540"/>
        <w:jc w:val="both"/>
      </w:pPr>
      <w:r>
        <w:t xml:space="preserve">Утратила силу. - </w:t>
      </w:r>
      <w:hyperlink r:id="rId228" w:history="1">
        <w:r>
          <w:rPr>
            <w:color w:val="0000FF"/>
          </w:rPr>
          <w:t>Постановление</w:t>
        </w:r>
      </w:hyperlink>
      <w:r>
        <w:t xml:space="preserve"> Правительства Ульяновской области от 28.09.2020 N 567-П.</w:t>
      </w: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right"/>
        <w:outlineLvl w:val="0"/>
      </w:pPr>
      <w:r>
        <w:t>Приложение N 5.1</w:t>
      </w:r>
    </w:p>
    <w:p w:rsidR="00444D65" w:rsidRDefault="00444D65">
      <w:pPr>
        <w:pStyle w:val="ConsPlusNormal"/>
        <w:jc w:val="right"/>
      </w:pPr>
      <w:r>
        <w:t>к постановлению</w:t>
      </w:r>
    </w:p>
    <w:p w:rsidR="00444D65" w:rsidRDefault="00444D65">
      <w:pPr>
        <w:pStyle w:val="ConsPlusNormal"/>
        <w:jc w:val="right"/>
      </w:pPr>
      <w:r>
        <w:t>Правительства Ульяновской области</w:t>
      </w:r>
    </w:p>
    <w:p w:rsidR="00444D65" w:rsidRDefault="00444D65">
      <w:pPr>
        <w:pStyle w:val="ConsPlusNormal"/>
        <w:jc w:val="right"/>
      </w:pPr>
      <w:r>
        <w:t>от 1 декабря 2010 г. N 418-П</w:t>
      </w:r>
    </w:p>
    <w:p w:rsidR="00444D65" w:rsidRDefault="00444D65">
      <w:pPr>
        <w:pStyle w:val="ConsPlusNormal"/>
        <w:jc w:val="both"/>
      </w:pPr>
    </w:p>
    <w:p w:rsidR="00444D65" w:rsidRDefault="00444D65">
      <w:pPr>
        <w:pStyle w:val="ConsPlusTitle"/>
        <w:jc w:val="center"/>
      </w:pPr>
      <w:r>
        <w:t>МЕТОДИКА</w:t>
      </w:r>
    </w:p>
    <w:p w:rsidR="00444D65" w:rsidRDefault="00444D65">
      <w:pPr>
        <w:pStyle w:val="ConsPlusTitle"/>
        <w:jc w:val="center"/>
      </w:pPr>
      <w:r>
        <w:t>РАСЧЕТА ОБЪЕМА БЮДЖЕТНЫХ АССИГНОВАНИЙ, НЕОБХОДИМЫХ</w:t>
      </w:r>
    </w:p>
    <w:p w:rsidR="00444D65" w:rsidRDefault="00444D65">
      <w:pPr>
        <w:pStyle w:val="ConsPlusTitle"/>
        <w:jc w:val="center"/>
      </w:pPr>
      <w:r>
        <w:t>ДЛЯ ПРЕДОСТАВЛЕНИЯ СУБСИДИЙ ОРГАНИЗАЦИЯМ, РЕАЛИЗОВАВШИМ</w:t>
      </w:r>
    </w:p>
    <w:p w:rsidR="00444D65" w:rsidRDefault="00444D65">
      <w:pPr>
        <w:pStyle w:val="ConsPlusTitle"/>
        <w:jc w:val="center"/>
      </w:pPr>
      <w:r>
        <w:t>ИНВЕСТИЦИОННЫЕ ПРОЕКТЫ, КОТОРЫМ ДО 01.01.2015</w:t>
      </w:r>
      <w:proofErr w:type="gramStart"/>
      <w:r>
        <w:t xml:space="preserve"> В</w:t>
      </w:r>
      <w:proofErr w:type="gramEnd"/>
      <w:r>
        <w:t xml:space="preserve"> СООТВЕТСТВИИ</w:t>
      </w:r>
    </w:p>
    <w:p w:rsidR="00444D65" w:rsidRDefault="00444D65">
      <w:pPr>
        <w:pStyle w:val="ConsPlusTitle"/>
        <w:jc w:val="center"/>
      </w:pPr>
      <w:r>
        <w:t>С ЗАКОНОМ УЛЬЯНОВСКОЙ ОБЛАСТИ ОТ 15.03.2005 N 019-ЗО "О</w:t>
      </w:r>
    </w:p>
    <w:p w:rsidR="00444D65" w:rsidRDefault="00444D65">
      <w:pPr>
        <w:pStyle w:val="ConsPlusTitle"/>
        <w:jc w:val="center"/>
      </w:pPr>
      <w:proofErr w:type="gramStart"/>
      <w:r>
        <w:t>РАЗВИТИИ</w:t>
      </w:r>
      <w:proofErr w:type="gramEnd"/>
      <w:r>
        <w:t xml:space="preserve"> ИНВЕСТИЦИОННОЙ ДЕЯТЕЛЬНОСТИ НА ТЕРРИТОРИИ</w:t>
      </w:r>
    </w:p>
    <w:p w:rsidR="00444D65" w:rsidRDefault="00444D65">
      <w:pPr>
        <w:pStyle w:val="ConsPlusTitle"/>
        <w:jc w:val="center"/>
      </w:pPr>
      <w:r>
        <w:t xml:space="preserve">УЛЬЯНОВСКОЙ ОБЛАСТИ" ПРИСВОЕН СТАТУС ОСОБО </w:t>
      </w:r>
      <w:proofErr w:type="gramStart"/>
      <w:r>
        <w:t>ЗНАЧИМОГО</w:t>
      </w:r>
      <w:proofErr w:type="gramEnd"/>
    </w:p>
    <w:p w:rsidR="00444D65" w:rsidRDefault="00444D65">
      <w:pPr>
        <w:pStyle w:val="ConsPlusTitle"/>
        <w:jc w:val="center"/>
      </w:pPr>
      <w:r>
        <w:t>ИНВЕСТИЦИОННОГО ПРОЕКТА УЛЬЯНОВСКОЙ ОБЛАСТИ, С ЦЕЛЬЮ</w:t>
      </w:r>
    </w:p>
    <w:p w:rsidR="00444D65" w:rsidRDefault="00444D65">
      <w:pPr>
        <w:pStyle w:val="ConsPlusTitle"/>
        <w:jc w:val="center"/>
      </w:pPr>
      <w:r>
        <w:t>ВОЗМЕЩЕНИЯ ЗАТРАТ, СВЯЗАННЫХ С РЕАЛИЗАЦИЕЙ УКАЗАННЫХ</w:t>
      </w:r>
    </w:p>
    <w:p w:rsidR="00444D65" w:rsidRDefault="00444D65">
      <w:pPr>
        <w:pStyle w:val="ConsPlusTitle"/>
        <w:jc w:val="center"/>
      </w:pPr>
      <w:r>
        <w:t>ИНВЕСТИЦИОННЫХ ПРОЕКТОВ И ПОСЛЕДУЮЩИМ ПРОИЗВОДСТВОМ</w:t>
      </w:r>
    </w:p>
    <w:p w:rsidR="00444D65" w:rsidRDefault="00444D65">
      <w:pPr>
        <w:pStyle w:val="ConsPlusTitle"/>
        <w:jc w:val="center"/>
      </w:pPr>
      <w:r>
        <w:t>(РЕАЛИЗАЦИЕЙ) ТОВАРОВ, ДЛЯ ВКЛЮЧЕНИЯ В ПРОЕКТ ЗАКОНА</w:t>
      </w:r>
    </w:p>
    <w:p w:rsidR="00444D65" w:rsidRDefault="00444D65">
      <w:pPr>
        <w:pStyle w:val="ConsPlusTitle"/>
        <w:jc w:val="center"/>
      </w:pPr>
      <w:r>
        <w:t>УЛЬЯНОВСКОЙ ОБЛАСТИ ОБ ОБЛАСТНОМ БЮДЖЕТЕ УЛЬЯНОВСКОЙ ОБЛАСТИ</w:t>
      </w:r>
    </w:p>
    <w:p w:rsidR="00444D65" w:rsidRDefault="00444D65">
      <w:pPr>
        <w:pStyle w:val="ConsPlusTitle"/>
        <w:jc w:val="center"/>
      </w:pPr>
      <w:r>
        <w:t>НА ОЧЕРЕДНОЙ ФИНАНСОВЫЙ ГОД И ПЛАНОВЫЙ ПЕРИОД</w:t>
      </w:r>
    </w:p>
    <w:p w:rsidR="00444D65" w:rsidRDefault="00444D65">
      <w:pPr>
        <w:pStyle w:val="ConsPlusNormal"/>
        <w:jc w:val="both"/>
      </w:pPr>
    </w:p>
    <w:p w:rsidR="00444D65" w:rsidRDefault="00444D65">
      <w:pPr>
        <w:pStyle w:val="ConsPlusNormal"/>
        <w:ind w:firstLine="540"/>
        <w:jc w:val="both"/>
      </w:pPr>
      <w:r>
        <w:t xml:space="preserve">Утратила силу. - </w:t>
      </w:r>
      <w:hyperlink r:id="rId229" w:history="1">
        <w:r>
          <w:rPr>
            <w:color w:val="0000FF"/>
          </w:rPr>
          <w:t>Постановление</w:t>
        </w:r>
      </w:hyperlink>
      <w:r>
        <w:t xml:space="preserve"> Правительства Ульяновской области от 28.09.2020 N 567-П.</w:t>
      </w: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right"/>
        <w:outlineLvl w:val="0"/>
      </w:pPr>
      <w:r>
        <w:t>Приложение N 6</w:t>
      </w:r>
    </w:p>
    <w:p w:rsidR="00444D65" w:rsidRDefault="00444D65">
      <w:pPr>
        <w:pStyle w:val="ConsPlusNormal"/>
        <w:jc w:val="right"/>
      </w:pPr>
      <w:r>
        <w:t>к постановлению</w:t>
      </w:r>
    </w:p>
    <w:p w:rsidR="00444D65" w:rsidRDefault="00444D65">
      <w:pPr>
        <w:pStyle w:val="ConsPlusNormal"/>
        <w:jc w:val="right"/>
      </w:pPr>
      <w:r>
        <w:t>Правительства Ульяновской области</w:t>
      </w:r>
    </w:p>
    <w:p w:rsidR="00444D65" w:rsidRDefault="00444D65">
      <w:pPr>
        <w:pStyle w:val="ConsPlusNormal"/>
        <w:jc w:val="right"/>
      </w:pPr>
      <w:r>
        <w:t>от 1 декабря 2010 г. N 418-П</w:t>
      </w:r>
    </w:p>
    <w:p w:rsidR="00444D65" w:rsidRDefault="00444D65">
      <w:pPr>
        <w:pStyle w:val="ConsPlusNormal"/>
        <w:jc w:val="both"/>
      </w:pPr>
    </w:p>
    <w:p w:rsidR="00444D65" w:rsidRDefault="00444D65">
      <w:pPr>
        <w:pStyle w:val="ConsPlusTitle"/>
        <w:jc w:val="center"/>
      </w:pPr>
      <w:r>
        <w:t>ПОРЯДОК</w:t>
      </w:r>
    </w:p>
    <w:p w:rsidR="00444D65" w:rsidRDefault="00444D65">
      <w:pPr>
        <w:pStyle w:val="ConsPlusTitle"/>
        <w:jc w:val="center"/>
      </w:pPr>
      <w:r>
        <w:t xml:space="preserve">ПРЕДОСТАВЛЕНИЯ СУБСИДИЙ ИЗ ОБЛАСТНОГО БЮДЖЕТА </w:t>
      </w:r>
      <w:proofErr w:type="gramStart"/>
      <w:r>
        <w:t>УЛЬЯНОВСКОЙ</w:t>
      </w:r>
      <w:proofErr w:type="gramEnd"/>
    </w:p>
    <w:p w:rsidR="00444D65" w:rsidRDefault="00444D65">
      <w:pPr>
        <w:pStyle w:val="ConsPlusTitle"/>
        <w:jc w:val="center"/>
      </w:pPr>
      <w:r>
        <w:t>ОБЛАСТИ ОРГАНИЗАЦИЯМ, РЕАЛИЗОВАВШИМ ИНВЕСТИЦИОННЫЕ ПРОЕКТЫ,</w:t>
      </w:r>
    </w:p>
    <w:p w:rsidR="00444D65" w:rsidRDefault="00444D65">
      <w:pPr>
        <w:pStyle w:val="ConsPlusTitle"/>
        <w:jc w:val="center"/>
      </w:pPr>
      <w:r>
        <w:t>КОТОРЫМ ДО 01.07.2013</w:t>
      </w:r>
      <w:proofErr w:type="gramStart"/>
      <w:r>
        <w:t xml:space="preserve"> В</w:t>
      </w:r>
      <w:proofErr w:type="gramEnd"/>
      <w:r>
        <w:t xml:space="preserve"> СООТВЕТСТВИИ С ЗАКОНОМ УЛЬЯНОВСКОЙ</w:t>
      </w:r>
    </w:p>
    <w:p w:rsidR="00444D65" w:rsidRDefault="00444D65">
      <w:pPr>
        <w:pStyle w:val="ConsPlusTitle"/>
        <w:jc w:val="center"/>
      </w:pPr>
      <w:r>
        <w:t>ОБЛАСТИ ОТ 15.03.2005 N 019-ЗО "О РАЗВИТИИ ИНВЕСТИЦИОННОЙ</w:t>
      </w:r>
    </w:p>
    <w:p w:rsidR="00444D65" w:rsidRDefault="00444D65">
      <w:pPr>
        <w:pStyle w:val="ConsPlusTitle"/>
        <w:jc w:val="center"/>
      </w:pPr>
      <w:r>
        <w:t xml:space="preserve">ДЕЯТЕЛЬНОСТИ НА ТЕРРИТОРИИ УЛЬЯНОВСКОЙ ОБЛАСТИ" </w:t>
      </w:r>
      <w:proofErr w:type="gramStart"/>
      <w:r>
        <w:t>ПРИСВОЕН</w:t>
      </w:r>
      <w:proofErr w:type="gramEnd"/>
    </w:p>
    <w:p w:rsidR="00444D65" w:rsidRDefault="00444D65">
      <w:pPr>
        <w:pStyle w:val="ConsPlusTitle"/>
        <w:jc w:val="center"/>
      </w:pPr>
      <w:r>
        <w:t xml:space="preserve">СТАТУС ОСОБО ЗНАЧИМОГО ИНВЕСТИЦИОННОГО ПРОЕКТА </w:t>
      </w:r>
      <w:proofErr w:type="gramStart"/>
      <w:r>
        <w:t>УЛЬЯНОВСКОЙ</w:t>
      </w:r>
      <w:proofErr w:type="gramEnd"/>
    </w:p>
    <w:p w:rsidR="00444D65" w:rsidRDefault="00444D65">
      <w:pPr>
        <w:pStyle w:val="ConsPlusTitle"/>
        <w:jc w:val="center"/>
      </w:pPr>
      <w:r>
        <w:t>ОБЛАСТИ, С ЦЕЛЬЮ ВОЗМЕЩЕНИЯ ЗАТРАТ, СВЯЗАННЫХ С РЕАЛИЗАЦИЕЙ</w:t>
      </w:r>
    </w:p>
    <w:p w:rsidR="00444D65" w:rsidRDefault="00444D65">
      <w:pPr>
        <w:pStyle w:val="ConsPlusTitle"/>
        <w:jc w:val="center"/>
      </w:pPr>
      <w:r>
        <w:t>УКАЗАННЫХ ИНВЕСТИЦИОННЫХ ПРОЕКТОВ И ПОСЛЕДУЮЩИМ</w:t>
      </w:r>
    </w:p>
    <w:p w:rsidR="00444D65" w:rsidRDefault="00444D65">
      <w:pPr>
        <w:pStyle w:val="ConsPlusTitle"/>
        <w:jc w:val="center"/>
      </w:pPr>
      <w:r>
        <w:t>ПРОИЗВОДСТВОМ (РЕАЛИЗАЦИЕЙ) ТОВАРОВ</w:t>
      </w:r>
    </w:p>
    <w:p w:rsidR="00444D65" w:rsidRDefault="00444D65">
      <w:pPr>
        <w:pStyle w:val="ConsPlusNormal"/>
        <w:jc w:val="both"/>
      </w:pPr>
    </w:p>
    <w:p w:rsidR="00444D65" w:rsidRDefault="00444D65">
      <w:pPr>
        <w:pStyle w:val="ConsPlusNormal"/>
        <w:ind w:firstLine="540"/>
        <w:jc w:val="both"/>
      </w:pPr>
      <w:r>
        <w:t xml:space="preserve">Утратил силу. - </w:t>
      </w:r>
      <w:hyperlink r:id="rId230" w:history="1">
        <w:r>
          <w:rPr>
            <w:color w:val="0000FF"/>
          </w:rPr>
          <w:t>Постановление</w:t>
        </w:r>
      </w:hyperlink>
      <w:r>
        <w:t xml:space="preserve"> Правительства Ульяновской области от 28.09.2020 N 567-П.</w:t>
      </w: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both"/>
      </w:pPr>
    </w:p>
    <w:p w:rsidR="00444D65" w:rsidRDefault="00444D65">
      <w:pPr>
        <w:pStyle w:val="ConsPlusNormal"/>
        <w:jc w:val="right"/>
        <w:outlineLvl w:val="0"/>
      </w:pPr>
      <w:r>
        <w:t>Приложение N 7</w:t>
      </w:r>
    </w:p>
    <w:p w:rsidR="00444D65" w:rsidRDefault="00444D65">
      <w:pPr>
        <w:pStyle w:val="ConsPlusNormal"/>
        <w:jc w:val="right"/>
      </w:pPr>
      <w:r>
        <w:t>к постановлению</w:t>
      </w:r>
    </w:p>
    <w:p w:rsidR="00444D65" w:rsidRDefault="00444D65">
      <w:pPr>
        <w:pStyle w:val="ConsPlusNormal"/>
        <w:jc w:val="right"/>
      </w:pPr>
      <w:r>
        <w:t>Правительства Ульяновской области</w:t>
      </w:r>
    </w:p>
    <w:p w:rsidR="00444D65" w:rsidRDefault="00444D65">
      <w:pPr>
        <w:pStyle w:val="ConsPlusNormal"/>
        <w:jc w:val="right"/>
      </w:pPr>
      <w:r>
        <w:t>от 1 декабря 2010 г. N 418-П</w:t>
      </w:r>
    </w:p>
    <w:p w:rsidR="00444D65" w:rsidRDefault="00444D65">
      <w:pPr>
        <w:pStyle w:val="ConsPlusNormal"/>
        <w:jc w:val="both"/>
      </w:pPr>
    </w:p>
    <w:p w:rsidR="00444D65" w:rsidRDefault="00444D65">
      <w:pPr>
        <w:pStyle w:val="ConsPlusTitle"/>
        <w:jc w:val="center"/>
      </w:pPr>
      <w:r>
        <w:t>ПОРЯДОК</w:t>
      </w:r>
    </w:p>
    <w:p w:rsidR="00444D65" w:rsidRDefault="00444D65">
      <w:pPr>
        <w:pStyle w:val="ConsPlusTitle"/>
        <w:jc w:val="center"/>
      </w:pPr>
      <w:r>
        <w:t xml:space="preserve">ПРЕДОСТАВЛЕНИЯ СУБСИДИЙ ИЗ ОБЛАСТНОГО БЮДЖЕТА </w:t>
      </w:r>
      <w:proofErr w:type="gramStart"/>
      <w:r>
        <w:t>УЛЬЯНОВСКОЙ</w:t>
      </w:r>
      <w:proofErr w:type="gramEnd"/>
    </w:p>
    <w:p w:rsidR="00444D65" w:rsidRDefault="00444D65">
      <w:pPr>
        <w:pStyle w:val="ConsPlusTitle"/>
        <w:jc w:val="center"/>
      </w:pPr>
      <w:r>
        <w:t>ОБЛАСТИ ОРГАНИЗАЦИЯМ, РЕАЛИЗОВАВШИМ ИНВЕСТИЦИОННЫЕ ПРОЕКТЫ,</w:t>
      </w:r>
    </w:p>
    <w:p w:rsidR="00444D65" w:rsidRDefault="00444D65">
      <w:pPr>
        <w:pStyle w:val="ConsPlusTitle"/>
        <w:jc w:val="center"/>
      </w:pPr>
      <w:r>
        <w:t>КОТОРЫМ ДО 01.07.2015</w:t>
      </w:r>
      <w:proofErr w:type="gramStart"/>
      <w:r>
        <w:t xml:space="preserve"> В</w:t>
      </w:r>
      <w:proofErr w:type="gramEnd"/>
      <w:r>
        <w:t xml:space="preserve"> СООТВЕТСТВИИ С ЗАКОНОМ УЛЬЯНОВСКОЙ</w:t>
      </w:r>
    </w:p>
    <w:p w:rsidR="00444D65" w:rsidRDefault="00444D65">
      <w:pPr>
        <w:pStyle w:val="ConsPlusTitle"/>
        <w:jc w:val="center"/>
      </w:pPr>
      <w:r>
        <w:t>ОБЛАСТИ ОТ 15.03.2005 N 019-ЗО "О РАЗВИТИИ ИНВЕСТИЦИОННОЙ</w:t>
      </w:r>
    </w:p>
    <w:p w:rsidR="00444D65" w:rsidRDefault="00444D65">
      <w:pPr>
        <w:pStyle w:val="ConsPlusTitle"/>
        <w:jc w:val="center"/>
      </w:pPr>
      <w:r>
        <w:t xml:space="preserve">ДЕЯТЕЛЬНОСТИ НА ТЕРРИТОРИИ УЛЬЯНОВСКОЙ ОБЛАСТИ" </w:t>
      </w:r>
      <w:proofErr w:type="gramStart"/>
      <w:r>
        <w:t>ПРИСВОЕН</w:t>
      </w:r>
      <w:proofErr w:type="gramEnd"/>
    </w:p>
    <w:p w:rsidR="00444D65" w:rsidRDefault="00444D65">
      <w:pPr>
        <w:pStyle w:val="ConsPlusTitle"/>
        <w:jc w:val="center"/>
      </w:pPr>
      <w:r>
        <w:t xml:space="preserve">СТАТУС ОСОБО ЗНАЧИМОГО ИНВЕСТИЦИОННОГО ПРОЕКТА </w:t>
      </w:r>
      <w:proofErr w:type="gramStart"/>
      <w:r>
        <w:t>УЛЬЯНОВСКОЙ</w:t>
      </w:r>
      <w:proofErr w:type="gramEnd"/>
    </w:p>
    <w:p w:rsidR="00444D65" w:rsidRDefault="00444D65">
      <w:pPr>
        <w:pStyle w:val="ConsPlusTitle"/>
        <w:jc w:val="center"/>
      </w:pPr>
      <w:r>
        <w:t>ОБЛАСТИ, С ЦЕЛЬЮ ВОЗМЕЩЕНИЯ ЗАТРАТ, СВЯЗАННЫХ С РЕАЛИЗАЦИЕЙ</w:t>
      </w:r>
    </w:p>
    <w:p w:rsidR="00444D65" w:rsidRDefault="00444D65">
      <w:pPr>
        <w:pStyle w:val="ConsPlusTitle"/>
        <w:jc w:val="center"/>
      </w:pPr>
      <w:r>
        <w:t>УКАЗАННЫХ ИНВЕСТИЦИОННЫХ ПРОЕКТОВ И ПОСЛЕДУЮЩИМ</w:t>
      </w:r>
    </w:p>
    <w:p w:rsidR="00444D65" w:rsidRDefault="00444D65">
      <w:pPr>
        <w:pStyle w:val="ConsPlusTitle"/>
        <w:jc w:val="center"/>
      </w:pPr>
      <w:r>
        <w:t>ПРОИЗВОДСТВОМ (РЕАЛИЗАЦИЕЙ) ТОВАРОВ</w:t>
      </w:r>
    </w:p>
    <w:p w:rsidR="00444D65" w:rsidRDefault="00444D65">
      <w:pPr>
        <w:pStyle w:val="ConsPlusNormal"/>
        <w:jc w:val="both"/>
      </w:pPr>
    </w:p>
    <w:p w:rsidR="00444D65" w:rsidRDefault="00444D65">
      <w:pPr>
        <w:pStyle w:val="ConsPlusNormal"/>
        <w:ind w:firstLine="540"/>
        <w:jc w:val="both"/>
      </w:pPr>
      <w:r>
        <w:t xml:space="preserve">Утратил силу. - </w:t>
      </w:r>
      <w:hyperlink r:id="rId231" w:history="1">
        <w:r>
          <w:rPr>
            <w:color w:val="0000FF"/>
          </w:rPr>
          <w:t>Постановление</w:t>
        </w:r>
      </w:hyperlink>
      <w:r>
        <w:t xml:space="preserve"> Правительства Ульяновской области от 28.09.2020 N 567-П.</w:t>
      </w:r>
    </w:p>
    <w:p w:rsidR="00444D65" w:rsidRDefault="00444D65">
      <w:pPr>
        <w:pStyle w:val="ConsPlusNormal"/>
        <w:jc w:val="both"/>
      </w:pPr>
    </w:p>
    <w:p w:rsidR="00444D65" w:rsidRDefault="00444D65">
      <w:pPr>
        <w:pStyle w:val="ConsPlusNormal"/>
        <w:jc w:val="both"/>
      </w:pPr>
    </w:p>
    <w:p w:rsidR="00444D65" w:rsidRDefault="00444D65">
      <w:pPr>
        <w:pStyle w:val="ConsPlusNormal"/>
        <w:pBdr>
          <w:top w:val="single" w:sz="6" w:space="0" w:color="auto"/>
        </w:pBdr>
        <w:spacing w:before="100" w:after="100"/>
        <w:jc w:val="both"/>
        <w:rPr>
          <w:sz w:val="2"/>
          <w:szCs w:val="2"/>
        </w:rPr>
      </w:pPr>
    </w:p>
    <w:p w:rsidR="00671AE5" w:rsidRDefault="00444D65"/>
    <w:sectPr w:rsidR="00671AE5" w:rsidSect="006D62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65"/>
    <w:rsid w:val="00444D65"/>
    <w:rsid w:val="00675BC9"/>
    <w:rsid w:val="0069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4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4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4D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4D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4D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4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4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4D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4D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4D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EB5DE6EE613899BF0148B5FB1BB90AE0F99343EDA06905773ABFBFB7D99BF6E983646B1BB96B2825D662903178A8D19D4F68E3A0E026ED80B4B103d7K" TargetMode="External"/><Relationship Id="rId21" Type="http://schemas.openxmlformats.org/officeDocument/2006/relationships/hyperlink" Target="consultantplus://offline/ref=85EB5DE6EE613899BF0148B5FB1BB90AE0F99343EDA76C04753ABFBFB7D99BF6E983646B1BB96B2825D664903178A8D19D4F68E3A0E026ED80B4B103d7K" TargetMode="External"/><Relationship Id="rId42" Type="http://schemas.openxmlformats.org/officeDocument/2006/relationships/hyperlink" Target="consultantplus://offline/ref=85EB5DE6EE613899BF0148B5FB1BB90AE0F99343EDA06905763ABFBFB7D99BF6E983646B1BB96B2825D665913178A8D19D4F68E3A0E026ED80B4B103d7K" TargetMode="External"/><Relationship Id="rId63" Type="http://schemas.openxmlformats.org/officeDocument/2006/relationships/hyperlink" Target="consultantplus://offline/ref=85EB5DE6EE613899BF0156B8ED77E700E5F5CC4FE1A062572B65E4E2E0D091A1AECC3D295FB46B2B23DD30C47E79F494CC5C69E3A0E222F108d3K" TargetMode="External"/><Relationship Id="rId84" Type="http://schemas.openxmlformats.org/officeDocument/2006/relationships/hyperlink" Target="consultantplus://offline/ref=85EB5DE6EE613899BF0148B5FB1BB90AE0F99343EBA06809763ABFBFB7D99BF6E983646B1BB96B2825D664933178A8D19D4F68E3A0E026ED80B4B103d7K" TargetMode="External"/><Relationship Id="rId138" Type="http://schemas.openxmlformats.org/officeDocument/2006/relationships/hyperlink" Target="consultantplus://offline/ref=D71FAD6475B89A85BBA7814AEE90DC84A232853E7089A454B48C18929A3DAFE5FDB83D65A9BB58AE35C3C12DD365A84A84D377685FF881E4CBBBC312dEK" TargetMode="External"/><Relationship Id="rId159" Type="http://schemas.openxmlformats.org/officeDocument/2006/relationships/hyperlink" Target="consultantplus://offline/ref=D71FAD6475B89A85BBA7814AEE90DC84A232853E7089A454B48C18929A3DAFE5FDB83D65A9BB58AE35C3C32CD365A84A84D377685FF881E4CBBBC312dEK" TargetMode="External"/><Relationship Id="rId170" Type="http://schemas.openxmlformats.org/officeDocument/2006/relationships/hyperlink" Target="consultantplus://offline/ref=D71FAD6475B89A85BBA7814AEE90DC84A232853E7089A454B48C18929A3DAFE5FDB83D65A9BB58AE35C3CC2BD365A84A84D377685FF881E4CBBBC312dEK" TargetMode="External"/><Relationship Id="rId191" Type="http://schemas.openxmlformats.org/officeDocument/2006/relationships/hyperlink" Target="consultantplus://offline/ref=D71FAD6475B89A85BBA7814AEE90DC84A232853E7089A454B48C18929A3DAFE5FDB83D65A9BB58AE35C3CD2DD365A84A84D377685FF881E4CBBBC312dEK" TargetMode="External"/><Relationship Id="rId205" Type="http://schemas.openxmlformats.org/officeDocument/2006/relationships/hyperlink" Target="consultantplus://offline/ref=D71FAD6475B89A85BBA7814AEE90DC84A232853E7089A454B48C18929A3DAFE5FDB83D65A9BB58AE35C3CD2ED365A84A84D377685FF881E4CBBBC312dEK" TargetMode="External"/><Relationship Id="rId226" Type="http://schemas.openxmlformats.org/officeDocument/2006/relationships/hyperlink" Target="consultantplus://offline/ref=D71FAD6475B89A85BBA7814AEE90DC84A232853E7089A454B58C18929A3DAFE5FDB83D65A9BB58AE35C3C420D365A84A84D377685FF881E4CBBBC312dEK" TargetMode="External"/><Relationship Id="rId107" Type="http://schemas.openxmlformats.org/officeDocument/2006/relationships/hyperlink" Target="consultantplus://offline/ref=85EB5DE6EE613899BF0148B5FB1BB90AE0F99343EDA06905763ABFBFB7D99BF6E983646B1BB96B2825D667973178A8D19D4F68E3A0E026ED80B4B103d7K" TargetMode="External"/><Relationship Id="rId11" Type="http://schemas.openxmlformats.org/officeDocument/2006/relationships/hyperlink" Target="consultantplus://offline/ref=85EB5DE6EE613899BF0148B5FB1BB90AE0F99343EAAD6A03723ABFBFB7D99BF6E983646B1BB96B2825D664903178A8D19D4F68E3A0E026ED80B4B103d7K" TargetMode="External"/><Relationship Id="rId32" Type="http://schemas.openxmlformats.org/officeDocument/2006/relationships/hyperlink" Target="consultantplus://offline/ref=85EB5DE6EE613899BF0148B5FB1BB90AE0F99343EDA06905773ABFBFB7D99BF6E983646B1BB96B2825D666973178A8D19D4F68E3A0E026ED80B4B103d7K" TargetMode="External"/><Relationship Id="rId53" Type="http://schemas.openxmlformats.org/officeDocument/2006/relationships/hyperlink" Target="consultantplus://offline/ref=85EB5DE6EE613899BF0148B5FB1BB90AE0F99343EDA06902723ABFBFB7D99BF6E983646B1BB96B2825D6649D3178A8D19D4F68E3A0E026ED80B4B103d7K" TargetMode="External"/><Relationship Id="rId74" Type="http://schemas.openxmlformats.org/officeDocument/2006/relationships/hyperlink" Target="consultantplus://offline/ref=85EB5DE6EE613899BF0156B8ED77E700E5F5CC4FE1A062572B65E4E2E0D091A1AECC3D295FB06F2D2DDD30C47E79F494CC5C69E3A0E222F108d3K" TargetMode="External"/><Relationship Id="rId128" Type="http://schemas.openxmlformats.org/officeDocument/2006/relationships/hyperlink" Target="consultantplus://offline/ref=85EB5DE6EE613899BF0148B5FB1BB90AE0F99343EDA069027E3ABFBFB7D99BF6E983646B1BB96B2825D661943178A8D19D4F68E3A0E026ED80B4B103d7K" TargetMode="External"/><Relationship Id="rId149" Type="http://schemas.openxmlformats.org/officeDocument/2006/relationships/hyperlink" Target="consultantplus://offline/ref=D71FAD6475B89A85BBA7814AEE90DC84A232853E7089A453BD8C18929A3DAFE5FDB83D65A9BB58AE35C3C320D365A84A84D377685FF881E4CBBBC312dEK" TargetMode="External"/><Relationship Id="rId5" Type="http://schemas.openxmlformats.org/officeDocument/2006/relationships/hyperlink" Target="consultantplus://offline/ref=85EB5DE6EE613899BF0148B5FB1BB90AE0F99343EDA06902733ABFBFB7D99BF6E983646B1BB96B2825D664903178A8D19D4F68E3A0E026ED80B4B103d7K" TargetMode="External"/><Relationship Id="rId95" Type="http://schemas.openxmlformats.org/officeDocument/2006/relationships/hyperlink" Target="consultantplus://offline/ref=85EB5DE6EE613899BF0148B5FB1BB90AE0F99343EBA76F02753ABFBFB7D99BF6E983646B1BB96B2825D667963178A8D19D4F68E3A0E026ED80B4B103d7K" TargetMode="External"/><Relationship Id="rId160" Type="http://schemas.openxmlformats.org/officeDocument/2006/relationships/hyperlink" Target="consultantplus://offline/ref=D71FAD6475B89A85BBA7814AEE90DC84A232853E7089A453BD8C18929A3DAFE5FDB83D65A9BB58AE35C3CC28D365A84A84D377685FF881E4CBBBC312dEK" TargetMode="External"/><Relationship Id="rId181" Type="http://schemas.openxmlformats.org/officeDocument/2006/relationships/hyperlink" Target="consultantplus://offline/ref=D71FAD6475B89A85BBA79F47F8FC828EA73EDA327C89AF01E1D343CFCD34A5B2A8F73C2BECB247AE31DDC629DA13d0K" TargetMode="External"/><Relationship Id="rId216" Type="http://schemas.openxmlformats.org/officeDocument/2006/relationships/hyperlink" Target="consultantplus://offline/ref=D71FAD6475B89A85BBA7814AEE90DC84A232853E7089A153B58C18929A3DAFE5FDB83D65A9BB58AE35C1CC20D365A84A84D377685FF881E4CBBBC312dEK" TargetMode="External"/><Relationship Id="rId22" Type="http://schemas.openxmlformats.org/officeDocument/2006/relationships/hyperlink" Target="consultantplus://offline/ref=85EB5DE6EE613899BF0148B5FB1BB90AE0F99343EDA16008703ABFBFB7D99BF6E983646B1BB96B2825D664903178A8D19D4F68E3A0E026ED80B4B103d7K" TargetMode="External"/><Relationship Id="rId27" Type="http://schemas.openxmlformats.org/officeDocument/2006/relationships/hyperlink" Target="consultantplus://offline/ref=85EB5DE6EE613899BF0148B5FB1BB90AE0F99343EDA16008703ABFBFB7D99BF6E983646B1BB96B2825D664923178A8D19D4F68E3A0E026ED80B4B103d7K" TargetMode="External"/><Relationship Id="rId43" Type="http://schemas.openxmlformats.org/officeDocument/2006/relationships/hyperlink" Target="consultantplus://offline/ref=85EB5DE6EE613899BF0148B5FB1BB90AE0F99343EDA76C04753ABFBFB7D99BF6E983646B1BB96B2825D664933178A8D19D4F68E3A0E026ED80B4B103d7K" TargetMode="External"/><Relationship Id="rId48" Type="http://schemas.openxmlformats.org/officeDocument/2006/relationships/hyperlink" Target="consultantplus://offline/ref=85EB5DE6EE613899BF0148B5FB1BB90AE0F99343EDA06905773ABFBFB7D99BF6E983646B1BB96B2825D666913178A8D19D4F68E3A0E026ED80B4B103d7K" TargetMode="External"/><Relationship Id="rId64" Type="http://schemas.openxmlformats.org/officeDocument/2006/relationships/hyperlink" Target="consultantplus://offline/ref=85EB5DE6EE613899BF0156B8ED77E700E5F5CC4FE1A062572B65E4E2E0D091A1AECC3D295FB46E2B2DDD30C47E79F494CC5C69E3A0E222F108d3K" TargetMode="External"/><Relationship Id="rId69" Type="http://schemas.openxmlformats.org/officeDocument/2006/relationships/hyperlink" Target="consultantplus://offline/ref=85EB5DE6EE613899BF0156B8ED77E700E5F5CC4FE1A062572B65E4E2E0D091A1AECC3D295FB06A2124DD30C47E79F494CC5C69E3A0E222F108d3K" TargetMode="External"/><Relationship Id="rId113" Type="http://schemas.openxmlformats.org/officeDocument/2006/relationships/hyperlink" Target="consultantplus://offline/ref=85EB5DE6EE613899BF0148B5FB1BB90AE0F99343EDA06905763ABFBFB7D99BF6E983646B1BB96B2825D667923178A8D19D4F68E3A0E026ED80B4B103d7K" TargetMode="External"/><Relationship Id="rId118" Type="http://schemas.openxmlformats.org/officeDocument/2006/relationships/hyperlink" Target="consultantplus://offline/ref=85EB5DE6EE613899BF0148B5FB1BB90AE0F99343EDA069027E3ABFBFB7D99BF6E983646B1BB96B2825D660923178A8D19D4F68E3A0E026ED80B4B103d7K" TargetMode="External"/><Relationship Id="rId134" Type="http://schemas.openxmlformats.org/officeDocument/2006/relationships/hyperlink" Target="consultantplus://offline/ref=D71FAD6475B89A85BBA7814AEE90DC84A232853E7089A454B48C18929A3DAFE5FDB83D65A9BB58AE35C3C128D365A84A84D377685FF881E4CBBBC312dEK" TargetMode="External"/><Relationship Id="rId139" Type="http://schemas.openxmlformats.org/officeDocument/2006/relationships/hyperlink" Target="consultantplus://offline/ref=D71FAD6475B89A85BBA7814AEE90DC84A232853E7089A454B48C18929A3DAFE5FDB83D65A9BB58AE35C3C12DD365A84A84D377685FF881E4CBBBC312dEK" TargetMode="External"/><Relationship Id="rId80" Type="http://schemas.openxmlformats.org/officeDocument/2006/relationships/hyperlink" Target="consultantplus://offline/ref=85EB5DE6EE613899BF0156B8ED77E700E5F5CC4FE1A062572B65E4E2E0D091A1AECC3D295FB1692025DD30C47E79F494CC5C69E3A0E222F108d3K" TargetMode="External"/><Relationship Id="rId85" Type="http://schemas.openxmlformats.org/officeDocument/2006/relationships/hyperlink" Target="consultantplus://offline/ref=85EB5DE6EE613899BF0148B5FB1BB90AE0F99343EDA76C04753ABFBFB7D99BF6E983646B1BB96B2825D664933178A8D19D4F68E3A0E026ED80B4B103d7K" TargetMode="External"/><Relationship Id="rId150" Type="http://schemas.openxmlformats.org/officeDocument/2006/relationships/hyperlink" Target="consultantplus://offline/ref=D71FAD6475B89A85BBA7814AEE90DC84A232853E768EA254BF8C18929A3DAFE5FDB83D65A9BB58AE35C3C029D365A84A84D377685FF881E4CBBBC312dEK" TargetMode="External"/><Relationship Id="rId155" Type="http://schemas.openxmlformats.org/officeDocument/2006/relationships/hyperlink" Target="consultantplus://offline/ref=D71FAD6475B89A85BBA7814AEE90DC84A232853E708EA152BF8C18929A3DAFE5FDB83D65A9BB58AE35C3C42ED365A84A84D377685FF881E4CBBBC312dEK" TargetMode="External"/><Relationship Id="rId171" Type="http://schemas.openxmlformats.org/officeDocument/2006/relationships/hyperlink" Target="consultantplus://offline/ref=D71FAD6475B89A85BBA7814AEE90DC84A232853E768EA254BF8C18929A3DAFE5FDB83D65A9BB58AE35C3C028D365A84A84D377685FF881E4CBBBC312dEK" TargetMode="External"/><Relationship Id="rId176" Type="http://schemas.openxmlformats.org/officeDocument/2006/relationships/hyperlink" Target="consultantplus://offline/ref=D71FAD6475B89A85BBA7814AEE90DC84A232853E7089A454B48C18929A3DAFE5FDB83D65A9BB58AE35C3CC21D365A84A84D377685FF881E4CBBBC312dEK" TargetMode="External"/><Relationship Id="rId192" Type="http://schemas.openxmlformats.org/officeDocument/2006/relationships/hyperlink" Target="consultantplus://offline/ref=D71FAD6475B89A85BBA7814AEE90DC84A232853E7089A454B48C18929A3DAFE5FDB83D65A9BB58AE35C3CD2DD365A84A84D377685FF881E4CBBBC312dEK" TargetMode="External"/><Relationship Id="rId197" Type="http://schemas.openxmlformats.org/officeDocument/2006/relationships/hyperlink" Target="consultantplus://offline/ref=D71FAD6475B89A85BBA7814AEE90DC84A232853E7089A454B48C18929A3DAFE5FDB83D65A9BB58AE35C3CD2DD365A84A84D377685FF881E4CBBBC312dEK" TargetMode="External"/><Relationship Id="rId206" Type="http://schemas.openxmlformats.org/officeDocument/2006/relationships/hyperlink" Target="consultantplus://offline/ref=D71FAD6475B89A85BBA7814AEE90DC84A232853E7089A454B48C18929A3DAFE5FDB83D65A9BB58AE35C3CD2ED365A84A84D377685FF881E4CBBBC312dEK" TargetMode="External"/><Relationship Id="rId227" Type="http://schemas.openxmlformats.org/officeDocument/2006/relationships/hyperlink" Target="consultantplus://offline/ref=D71FAD6475B89A85BBA7814AEE90DC84A232853E7089A454B48C18929A3DAFE5FDB83D65A9BB58AE35C2C421D365A84A84D377685FF881E4CBBBC312dEK" TargetMode="External"/><Relationship Id="rId201" Type="http://schemas.openxmlformats.org/officeDocument/2006/relationships/hyperlink" Target="consultantplus://offline/ref=D71FAD6475B89A85BBA7814AEE90DC84A232853E7089A454B48C18929A3DAFE5FDB83D65A9BB58AE35C3CD2ED365A84A84D377685FF881E4CBBBC312dEK" TargetMode="External"/><Relationship Id="rId222" Type="http://schemas.openxmlformats.org/officeDocument/2006/relationships/hyperlink" Target="consultantplus://offline/ref=D71FAD6475B89A85BBA7814AEE90DC84A232853E7089A454B48C18929A3DAFE5FDB83D65A9BB58AE35C2C42ED365A84A84D377685FF881E4CBBBC312dEK" TargetMode="External"/><Relationship Id="rId12" Type="http://schemas.openxmlformats.org/officeDocument/2006/relationships/hyperlink" Target="consultantplus://offline/ref=85EB5DE6EE613899BF0148B5FB1BB90AE0F99343EDA36C017F3ABFBFB7D99BF6E983646B1BB96B2825D6649C3178A8D19D4F68E3A0E026ED80B4B103d7K" TargetMode="External"/><Relationship Id="rId17" Type="http://schemas.openxmlformats.org/officeDocument/2006/relationships/hyperlink" Target="consultantplus://offline/ref=85EB5DE6EE613899BF0148B5FB1BB90AE0F99343EDA069027E3ABFBFB7D99BF6E983646B1BB96B2825D664903178A8D19D4F68E3A0E026ED80B4B103d7K" TargetMode="External"/><Relationship Id="rId33" Type="http://schemas.openxmlformats.org/officeDocument/2006/relationships/hyperlink" Target="consultantplus://offline/ref=85EB5DE6EE613899BF0148B5FB1BB90AE0F99343EBA76F02753ABFBFB7D99BF6E983646B1BB96B2825D667943178A8D19D4F68E3A0E026ED80B4B103d7K" TargetMode="External"/><Relationship Id="rId38" Type="http://schemas.openxmlformats.org/officeDocument/2006/relationships/hyperlink" Target="consultantplus://offline/ref=85EB5DE6EE613899BF0148B5FB1BB90AE0F99343EBA06809763ABFBFB7D99BF6E983646B1BB96B2825D664933178A8D19D4F68E3A0E026ED80B4B103d7K" TargetMode="External"/><Relationship Id="rId59" Type="http://schemas.openxmlformats.org/officeDocument/2006/relationships/hyperlink" Target="consultantplus://offline/ref=85EB5DE6EE613899BF0148B5FB1BB90AE0F99343EDA069027E3ABFBFB7D99BF6E983646B1BB96B2825D665953178A8D19D4F68E3A0E026ED80B4B103d7K" TargetMode="External"/><Relationship Id="rId103" Type="http://schemas.openxmlformats.org/officeDocument/2006/relationships/hyperlink" Target="consultantplus://offline/ref=85EB5DE6EE613899BF0148B5FB1BB90AE0F99343EDA069027E3ABFBFB7D99BF6E983646B1BB96B2825D660953178A8D19D4F68E3A0E026ED80B4B103d7K" TargetMode="External"/><Relationship Id="rId108" Type="http://schemas.openxmlformats.org/officeDocument/2006/relationships/hyperlink" Target="consultantplus://offline/ref=85EB5DE6EE613899BF0148B5FB1BB90AE0F99343EDA06905773ABFBFB7D99BF6E983646B1BB96B2825D662973178A8D19D4F68E3A0E026ED80B4B103d7K" TargetMode="External"/><Relationship Id="rId124" Type="http://schemas.openxmlformats.org/officeDocument/2006/relationships/hyperlink" Target="consultantplus://offline/ref=85EB5DE6EE613899BF0148B5FB1BB90AE0F99343EDA069027E3ABFBFB7D99BF6E983646B1BB96B2825D661953178A8D19D4F68E3A0E026ED80B4B103d7K" TargetMode="External"/><Relationship Id="rId129" Type="http://schemas.openxmlformats.org/officeDocument/2006/relationships/hyperlink" Target="consultantplus://offline/ref=85EB5DE6EE613899BF0148B5FB1BB90AE0F99343EDA069027E3ABFBFB7D99BF6E983646B1BB96B2825D661943178A8D19D4F68E3A0E026ED80B4B103d7K" TargetMode="External"/><Relationship Id="rId54" Type="http://schemas.openxmlformats.org/officeDocument/2006/relationships/hyperlink" Target="consultantplus://offline/ref=85EB5DE6EE613899BF0148B5FB1BB90AE0F99343EDA06905763ABFBFB7D99BF6E983646B1BB96B2825D665933178A8D19D4F68E3A0E026ED80B4B103d7K" TargetMode="External"/><Relationship Id="rId70" Type="http://schemas.openxmlformats.org/officeDocument/2006/relationships/hyperlink" Target="consultantplus://offline/ref=85EB5DE6EE613899BF0156B8ED77E700E5F5CC4FE1A062572B65E4E2E0D091A1AECC3D295FB06A212CDD30C47E79F494CC5C69E3A0E222F108d3K" TargetMode="External"/><Relationship Id="rId75" Type="http://schemas.openxmlformats.org/officeDocument/2006/relationships/hyperlink" Target="consultantplus://offline/ref=85EB5DE6EE613899BF0148B5FB1BB90AE0F99343ECA36F00723ABFBFB7D99BF6E983646B1BB96B2825D664923178A8D19D4F68E3A0E026ED80B4B103d7K" TargetMode="External"/><Relationship Id="rId91" Type="http://schemas.openxmlformats.org/officeDocument/2006/relationships/hyperlink" Target="consultantplus://offline/ref=85EB5DE6EE613899BF0148B5FB1BB90AE0F99343EDA06905763ABFBFB7D99BF6E983646B1BB96B2825D666953178A8D19D4F68E3A0E026ED80B4B103d7K" TargetMode="External"/><Relationship Id="rId96" Type="http://schemas.openxmlformats.org/officeDocument/2006/relationships/hyperlink" Target="consultantplus://offline/ref=85EB5DE6EE613899BF0148B5FB1BB90AE0F99343EDA06905763ABFBFB7D99BF6E983646B1BB96B2825D666903178A8D19D4F68E3A0E026ED80B4B103d7K" TargetMode="External"/><Relationship Id="rId140" Type="http://schemas.openxmlformats.org/officeDocument/2006/relationships/hyperlink" Target="consultantplus://offline/ref=D71FAD6475B89A85BBA7814AEE90DC84A232853E7089A454B48C18929A3DAFE5FDB83D65A9BB58AE35C3C12DD365A84A84D377685FF881E4CBBBC312dEK" TargetMode="External"/><Relationship Id="rId145" Type="http://schemas.openxmlformats.org/officeDocument/2006/relationships/hyperlink" Target="consultantplus://offline/ref=D71FAD6475B89A85BBA7814AEE90DC84A232853E7089A454B48C18929A3DAFE5FDB83D65A9BB58AE35C3C12DD365A84A84D377685FF881E4CBBBC312dEK" TargetMode="External"/><Relationship Id="rId161" Type="http://schemas.openxmlformats.org/officeDocument/2006/relationships/hyperlink" Target="consultantplus://offline/ref=D71FAD6475B89A85BBA7814AEE90DC84A232853E7089A454B48C18929A3DAFE5FDB83D65A9BB58AE35C3C32ED365A84A84D377685FF881E4CBBBC312dEK" TargetMode="External"/><Relationship Id="rId166" Type="http://schemas.openxmlformats.org/officeDocument/2006/relationships/hyperlink" Target="consultantplus://offline/ref=D71FAD6475B89A85BBA7814AEE90DC84A232853E7089A153B58C18929A3DAFE5FDB83D65A9BB58AE35C0C32DD365A84A84D377685FF881E4CBBBC312dEK" TargetMode="External"/><Relationship Id="rId182" Type="http://schemas.openxmlformats.org/officeDocument/2006/relationships/hyperlink" Target="consultantplus://offline/ref=D71FAD6475B89A85BBA79F47F8FC828EA73EDA327C89AF01E1D343CFCD34A5B2A8F73C2BECB247AE31DDC629DA13d0K" TargetMode="External"/><Relationship Id="rId187" Type="http://schemas.openxmlformats.org/officeDocument/2006/relationships/hyperlink" Target="consultantplus://offline/ref=D71FAD6475B89A85BBA7814AEE90DC84A232853E7089A454B48C18929A3DAFE5FDB83D65A9BB58AE35C3CD28D365A84A84D377685FF881E4CBBBC312dEK" TargetMode="External"/><Relationship Id="rId217" Type="http://schemas.openxmlformats.org/officeDocument/2006/relationships/hyperlink" Target="consultantplus://offline/ref=D71FAD6475B89A85BBA7814AEE90DC84A232853E7089A153B58C18929A3DAFE5FDB83D65A9BB58AE35C0C729D365A84A84D377685FF881E4CBBBC312dEK" TargetMode="External"/><Relationship Id="rId1" Type="http://schemas.openxmlformats.org/officeDocument/2006/relationships/styles" Target="styles.xml"/><Relationship Id="rId6" Type="http://schemas.openxmlformats.org/officeDocument/2006/relationships/hyperlink" Target="consultantplus://offline/ref=85EB5DE6EE613899BF0148B5FB1BB90AE0F99343EAA56C04733ABFBFB7D99BF6E983646B1BB96B2825D664903178A8D19D4F68E3A0E026ED80B4B103d7K" TargetMode="External"/><Relationship Id="rId212" Type="http://schemas.openxmlformats.org/officeDocument/2006/relationships/hyperlink" Target="consultantplus://offline/ref=D71FAD6475B89A85BBA7814AEE90DC84A232853E7089A454B58C18929A3DAFE5FDB83D65A9BB58AE35C3C420D365A84A84D377685FF881E4CBBBC312dEK" TargetMode="External"/><Relationship Id="rId233" Type="http://schemas.openxmlformats.org/officeDocument/2006/relationships/theme" Target="theme/theme1.xml"/><Relationship Id="rId23" Type="http://schemas.openxmlformats.org/officeDocument/2006/relationships/hyperlink" Target="consultantplus://offline/ref=85EB5DE6EE613899BF0148B5FB1BB90AE0F99343EDA06000713ABFBFB7D99BF6E983646B1BB96B2825D664903178A8D19D4F68E3A0E026ED80B4B103d7K" TargetMode="External"/><Relationship Id="rId28" Type="http://schemas.openxmlformats.org/officeDocument/2006/relationships/hyperlink" Target="consultantplus://offline/ref=85EB5DE6EE613899BF0148B5FB1BB90AE0F99343EDA06905773ABFBFB7D99BF6E983646B1BB96B2825D6659C3178A8D19D4F68E3A0E026ED80B4B103d7K" TargetMode="External"/><Relationship Id="rId49" Type="http://schemas.openxmlformats.org/officeDocument/2006/relationships/hyperlink" Target="consultantplus://offline/ref=85EB5DE6EE613899BF0148B5FB1BB90AE0F99343EDA06905763ABFBFB7D99BF6E983646B1BB96B2825D665933178A8D19D4F68E3A0E026ED80B4B103d7K" TargetMode="External"/><Relationship Id="rId114" Type="http://schemas.openxmlformats.org/officeDocument/2006/relationships/hyperlink" Target="consultantplus://offline/ref=85EB5DE6EE613899BF0156B8ED77E700E5F5CC4FE1A062572B65E4E2E0D091A1BCCC65255EB0742821C866953802dDK" TargetMode="External"/><Relationship Id="rId119" Type="http://schemas.openxmlformats.org/officeDocument/2006/relationships/hyperlink" Target="consultantplus://offline/ref=85EB5DE6EE613899BF0148B5FB1BB90AE0F99343EDA06905763ABFBFB7D99BF6E983646B1BB96B2825D6679D3178A8D19D4F68E3A0E026ED80B4B103d7K" TargetMode="External"/><Relationship Id="rId44" Type="http://schemas.openxmlformats.org/officeDocument/2006/relationships/hyperlink" Target="consultantplus://offline/ref=85EB5DE6EE613899BF0148B5FB1BB90AE0F99343EDA06000713ABFBFB7D99BF6E983646B1BB96B2825D664903178A8D19D4F68E3A0E026ED80B4B103d7K" TargetMode="External"/><Relationship Id="rId60" Type="http://schemas.openxmlformats.org/officeDocument/2006/relationships/hyperlink" Target="consultantplus://offline/ref=85EB5DE6EE613899BF0148B5FB1BB90AE0F99343EDA06905763ABFBFB7D99BF6E983646B1BB96B2825D6659D3178A8D19D4F68E3A0E026ED80B4B103d7K" TargetMode="External"/><Relationship Id="rId65" Type="http://schemas.openxmlformats.org/officeDocument/2006/relationships/hyperlink" Target="consultantplus://offline/ref=85EB5DE6EE613899BF0156B8ED77E700E5F5CC4FE1A062572B65E4E2E0D091A1AECC3D295FB46D2924DD30C47E79F494CC5C69E3A0E222F108d3K" TargetMode="External"/><Relationship Id="rId81" Type="http://schemas.openxmlformats.org/officeDocument/2006/relationships/hyperlink" Target="consultantplus://offline/ref=85EB5DE6EE613899BF0156B8ED77E700E5F5CC4FE1A062572B65E4E2E0D091A1AECC3D295FB16F2822DD30C47E79F494CC5C69E3A0E222F108d3K" TargetMode="External"/><Relationship Id="rId86" Type="http://schemas.openxmlformats.org/officeDocument/2006/relationships/hyperlink" Target="consultantplus://offline/ref=85EB5DE6EE613899BF0148B5FB1BB90AE0F99343ECA36F00723ABFBFB7D99BF6E983646B1BB96B2825D665953178A8D19D4F68E3A0E026ED80B4B103d7K" TargetMode="External"/><Relationship Id="rId130" Type="http://schemas.openxmlformats.org/officeDocument/2006/relationships/hyperlink" Target="consultantplus://offline/ref=85EB5DE6EE613899BF0148B5FB1BB90AE0F99343EDA069027E3ABFBFB7D99BF6E983646B1BB96B2825D661943178A8D19D4F68E3A0E026ED80B4B103d7K" TargetMode="External"/><Relationship Id="rId135" Type="http://schemas.openxmlformats.org/officeDocument/2006/relationships/hyperlink" Target="consultantplus://offline/ref=D71FAD6475B89A85BBA7814AEE90DC84A232853E7089A454B48C18929A3DAFE5FDB83D65A9BB58AE35C3C12AD365A84A84D377685FF881E4CBBBC312dEK" TargetMode="External"/><Relationship Id="rId151" Type="http://schemas.openxmlformats.org/officeDocument/2006/relationships/hyperlink" Target="consultantplus://offline/ref=D71FAD6475B89A85BBA7814AEE90DC84A232853E708AA157B58C18929A3DAFE5FDB83D65A9BB58AE35C3C52BD365A84A84D377685FF881E4CBBBC312dEK" TargetMode="External"/><Relationship Id="rId156" Type="http://schemas.openxmlformats.org/officeDocument/2006/relationships/hyperlink" Target="consultantplus://offline/ref=D71FAD6475B89A85BBA7814AEE90DC84A232853E7089A153B58C18929A3DAFE5FDB83D65A9BB58AE35C1CC20D365A84A84D377685FF881E4CBBBC312dEK" TargetMode="External"/><Relationship Id="rId177" Type="http://schemas.openxmlformats.org/officeDocument/2006/relationships/hyperlink" Target="consultantplus://offline/ref=D71FAD6475B89A85BBA7814AEE90DC84A232853E7089A453BD8C18929A3DAFE5FDB83D65A9BB58AE35C3CC20D365A84A84D377685FF881E4CBBBC312dEK" TargetMode="External"/><Relationship Id="rId198" Type="http://schemas.openxmlformats.org/officeDocument/2006/relationships/hyperlink" Target="consultantplus://offline/ref=D71FAD6475B89A85BBA7814AEE90DC84A232853E7089A454B48C18929A3DAFE5FDB83D65A9BB58AE35C3CD2DD365A84A84D377685FF881E4CBBBC312dEK" TargetMode="External"/><Relationship Id="rId172" Type="http://schemas.openxmlformats.org/officeDocument/2006/relationships/hyperlink" Target="consultantplus://offline/ref=D71FAD6475B89A85BBA7814AEE90DC84A232853E7689A55FBC8C18929A3DAFE5FDB83D65A9BB58AE35C3C42ED365A84A84D377685FF881E4CBBBC312dEK" TargetMode="External"/><Relationship Id="rId193" Type="http://schemas.openxmlformats.org/officeDocument/2006/relationships/hyperlink" Target="consultantplus://offline/ref=D71FAD6475B89A85BBA7814AEE90DC84A232853E7089A454B48C18929A3DAFE5FDB83D65A9BB58AE35C3CD2DD365A84A84D377685FF881E4CBBBC312dEK" TargetMode="External"/><Relationship Id="rId202" Type="http://schemas.openxmlformats.org/officeDocument/2006/relationships/hyperlink" Target="consultantplus://offline/ref=D71FAD6475B89A85BBA7814AEE90DC84A232853E7089A454B48C18929A3DAFE5FDB83D65A9BB58AE35C3CD2ED365A84A84D377685FF881E4CBBBC312dEK" TargetMode="External"/><Relationship Id="rId207" Type="http://schemas.openxmlformats.org/officeDocument/2006/relationships/hyperlink" Target="consultantplus://offline/ref=D71FAD6475B89A85BBA7814AEE90DC84A232853E7089A454B48C18929A3DAFE5FDB83D65A9BB58AE35C3CD2ED365A84A84D377685FF881E4CBBBC312dEK" TargetMode="External"/><Relationship Id="rId223" Type="http://schemas.openxmlformats.org/officeDocument/2006/relationships/hyperlink" Target="consultantplus://offline/ref=D71FAD6475B89A85BBA7814AEE90DC84A232853E7089A453BC8C18929A3DAFE5FDB83D65A9BB58AE35C3CD28D365A84A84D377685FF881E4CBBBC312dEK" TargetMode="External"/><Relationship Id="rId228" Type="http://schemas.openxmlformats.org/officeDocument/2006/relationships/hyperlink" Target="consultantplus://offline/ref=D71FAD6475B89A85BBA7814AEE90DC84A232853E7088AD5EBA8C18929A3DAFE5FDB83D65A9BB58AE35C3C421D365A84A84D377685FF881E4CBBBC312dEK" TargetMode="External"/><Relationship Id="rId13" Type="http://schemas.openxmlformats.org/officeDocument/2006/relationships/hyperlink" Target="consultantplus://offline/ref=85EB5DE6EE613899BF0148B5FB1BB90AE0F99343EDA06902713ABFBFB7D99BF6E983646B1BB96B2825D664903178A8D19D4F68E3A0E026ED80B4B103d7K" TargetMode="External"/><Relationship Id="rId18" Type="http://schemas.openxmlformats.org/officeDocument/2006/relationships/hyperlink" Target="consultantplus://offline/ref=85EB5DE6EE613899BF0148B5FB1BB90AE0F99343ECA36F00723ABFBFB7D99BF6E983646B1BB96B2825D664903178A8D19D4F68E3A0E026ED80B4B103d7K" TargetMode="External"/><Relationship Id="rId39" Type="http://schemas.openxmlformats.org/officeDocument/2006/relationships/hyperlink" Target="consultantplus://offline/ref=85EB5DE6EE613899BF0148B5FB1BB90AE0F99343EDA069027F3ABFBFB7D99BF6E983646B1BB96B2825D664933178A8D19D4F68E3A0E026ED80B4B103d7K" TargetMode="External"/><Relationship Id="rId109" Type="http://schemas.openxmlformats.org/officeDocument/2006/relationships/hyperlink" Target="consultantplus://offline/ref=85EB5DE6EE613899BF0148B5FB1BB90AE0F99343EDA06905763ABFBFB7D99BF6E983646B1BB96B2825D667913178A8D19D4F68E3A0E026ED80B4B103d7K" TargetMode="External"/><Relationship Id="rId34" Type="http://schemas.openxmlformats.org/officeDocument/2006/relationships/hyperlink" Target="consultantplus://offline/ref=85EB5DE6EE613899BF0148B5FB1BB90AE0F99343EDA06902723ABFBFB7D99BF6E983646B1BB96B2825D664933178A8D19D4F68E3A0E026ED80B4B103d7K" TargetMode="External"/><Relationship Id="rId50" Type="http://schemas.openxmlformats.org/officeDocument/2006/relationships/hyperlink" Target="consultantplus://offline/ref=85EB5DE6EE613899BF0148B5FB1BB90AE0F99343EDA06905763ABFBFB7D99BF6E983646B1BB96B2825D665933178A8D19D4F68E3A0E026ED80B4B103d7K" TargetMode="External"/><Relationship Id="rId55" Type="http://schemas.openxmlformats.org/officeDocument/2006/relationships/hyperlink" Target="consultantplus://offline/ref=85EB5DE6EE613899BF0148B5FB1BB90AE0F99343EDA06905763ABFBFB7D99BF6E983646B1BB96B2825D665923178A8D19D4F68E3A0E026ED80B4B103d7K" TargetMode="External"/><Relationship Id="rId76" Type="http://schemas.openxmlformats.org/officeDocument/2006/relationships/hyperlink" Target="consultantplus://offline/ref=85EB5DE6EE613899BF0156B8ED77E700E5F5CC4FE1A062572B65E4E2E0D091A1AECC3D295FB062212CDD30C47E79F494CC5C69E3A0E222F108d3K" TargetMode="External"/><Relationship Id="rId97" Type="http://schemas.openxmlformats.org/officeDocument/2006/relationships/hyperlink" Target="consultantplus://offline/ref=85EB5DE6EE613899BF0148B5FB1BB90AE0F99343EDA06905763ABFBFB7D99BF6E983646B1BB96B2825D666923178A8D19D4F68E3A0E026ED80B4B103d7K" TargetMode="External"/><Relationship Id="rId104" Type="http://schemas.openxmlformats.org/officeDocument/2006/relationships/hyperlink" Target="consultantplus://offline/ref=85EB5DE6EE613899BF0148B5FB1BB90AE0F99343EDA069027E3ABFBFB7D99BF6E983646B1BB96B2825D660973178A8D19D4F68E3A0E026ED80B4B103d7K" TargetMode="External"/><Relationship Id="rId120" Type="http://schemas.openxmlformats.org/officeDocument/2006/relationships/hyperlink" Target="consultantplus://offline/ref=85EB5DE6EE613899BF0148B5FB1BB90AE0F99343EDA06905773ABFBFB7D99BF6E983646B1BB96B2825D662933178A8D19D4F68E3A0E026ED80B4B103d7K" TargetMode="External"/><Relationship Id="rId125" Type="http://schemas.openxmlformats.org/officeDocument/2006/relationships/hyperlink" Target="consultantplus://offline/ref=85EB5DE6EE613899BF0148B5FB1BB90AE0F99343EDA069027E3ABFBFB7D99BF6E983646B1BB96B2825D661943178A8D19D4F68E3A0E026ED80B4B103d7K" TargetMode="External"/><Relationship Id="rId141" Type="http://schemas.openxmlformats.org/officeDocument/2006/relationships/hyperlink" Target="consultantplus://offline/ref=D71FAD6475B89A85BBA7814AEE90DC84A232853E7089A454B48C18929A3DAFE5FDB83D65A9BB58AE35C3C12DD365A84A84D377685FF881E4CBBBC312dEK" TargetMode="External"/><Relationship Id="rId146" Type="http://schemas.openxmlformats.org/officeDocument/2006/relationships/hyperlink" Target="consultantplus://offline/ref=D71FAD6475B89A85BBA7814AEE90DC84A232853E7089A453BC8C18929A3DAFE5FDB83D65A9BB58AE35C3C029D365A84A84D377685FF881E4CBBBC312dEK" TargetMode="External"/><Relationship Id="rId167" Type="http://schemas.openxmlformats.org/officeDocument/2006/relationships/hyperlink" Target="consultantplus://offline/ref=D71FAD6475B89A85BBA7814AEE90DC84A232853E7089A454B48C18929A3DAFE5FDB83D65A9BB58AE35C3CC28D365A84A84D377685FF881E4CBBBC312dEK" TargetMode="External"/><Relationship Id="rId188" Type="http://schemas.openxmlformats.org/officeDocument/2006/relationships/hyperlink" Target="consultantplus://offline/ref=D71FAD6475B89A85BBA7814AEE90DC84A232853E7089A454B48C18929A3DAFE5FDB83D65A9BB58AE35C3CD2AD365A84A84D377685FF881E4CBBBC312dEK" TargetMode="External"/><Relationship Id="rId7" Type="http://schemas.openxmlformats.org/officeDocument/2006/relationships/hyperlink" Target="consultantplus://offline/ref=85EB5DE6EE613899BF0148B5FB1BB90AE0F99343EBA76F02763ABFBFB7D99BF6E983646B1BB96B2825D6649D3178A8D19D4F68E3A0E026ED80B4B103d7K" TargetMode="External"/><Relationship Id="rId71" Type="http://schemas.openxmlformats.org/officeDocument/2006/relationships/hyperlink" Target="consultantplus://offline/ref=85EB5DE6EE613899BF0156B8ED77E700E5F5CC4FE1A062572B65E4E2E0D091A1AECC3D295FB06B282CDD30C47E79F494CC5C69E3A0E222F108d3K" TargetMode="External"/><Relationship Id="rId92" Type="http://schemas.openxmlformats.org/officeDocument/2006/relationships/hyperlink" Target="consultantplus://offline/ref=85EB5DE6EE613899BF0148B5FB1BB90AE0F99343EDA06905763ABFBFB7D99BF6E983646B1BB96B2825D666973178A8D19D4F68E3A0E026ED80B4B103d7K" TargetMode="External"/><Relationship Id="rId162" Type="http://schemas.openxmlformats.org/officeDocument/2006/relationships/hyperlink" Target="consultantplus://offline/ref=D71FAD6475B89A85BBA7814AEE90DC84A232853E708EA152BF8C18929A3DAFE5FDB83D65A9BB58AE35C3C420D365A84A84D377685FF881E4CBBBC312dEK" TargetMode="External"/><Relationship Id="rId183" Type="http://schemas.openxmlformats.org/officeDocument/2006/relationships/hyperlink" Target="consultantplus://offline/ref=D71FAD6475B89A85BBA7814AEE90DC84A232853E7089A453BD8C18929A3DAFE5FDB83D65A9BB58AE35C3CD2BD365A84A84D377685FF881E4CBBBC312dEK" TargetMode="External"/><Relationship Id="rId213" Type="http://schemas.openxmlformats.org/officeDocument/2006/relationships/hyperlink" Target="consultantplus://offline/ref=D71FAD6475B89A85BBA7814AEE90DC84A232853E7089A454B48C18929A3DAFE5FDB83D65A9BB58AE35C3CD21D365A84A84D377685FF881E4CBBBC312dEK" TargetMode="External"/><Relationship Id="rId218" Type="http://schemas.openxmlformats.org/officeDocument/2006/relationships/hyperlink" Target="consultantplus://offline/ref=D71FAD6475B89A85BBA7814AEE90DC84A232853E708EA152BF8C18929A3DAFE5FDB83D65A9BB58AE35C3C52DD365A84A84D377685FF881E4CBBBC312dEK" TargetMode="External"/><Relationship Id="rId2" Type="http://schemas.microsoft.com/office/2007/relationships/stylesWithEffects" Target="stylesWithEffects.xml"/><Relationship Id="rId29" Type="http://schemas.openxmlformats.org/officeDocument/2006/relationships/hyperlink" Target="consultantplus://offline/ref=85EB5DE6EE613899BF0148B5FB1BB90AE0F99343EBA76F02753ABFBFB7D99BF6E983646B1BB96B2825D667953178A8D19D4F68E3A0E026ED80B4B103d7K" TargetMode="External"/><Relationship Id="rId24" Type="http://schemas.openxmlformats.org/officeDocument/2006/relationships/hyperlink" Target="consultantplus://offline/ref=85EB5DE6EE613899BF0148B5FB1BB90AE0F99343EDA06C057F3ABFBFB7D99BF6E983646B1BB96B2825D46C9C3178A8D19D4F68E3A0E026ED80B4B103d7K" TargetMode="External"/><Relationship Id="rId40" Type="http://schemas.openxmlformats.org/officeDocument/2006/relationships/hyperlink" Target="consultantplus://offline/ref=85EB5DE6EE613899BF0148B5FB1BB90AE0F99343EDA069027E3ABFBFB7D99BF6E983646B1BB96B2825D664923178A8D19D4F68E3A0E026ED80B4B103d7K" TargetMode="External"/><Relationship Id="rId45" Type="http://schemas.openxmlformats.org/officeDocument/2006/relationships/hyperlink" Target="consultantplus://offline/ref=85EB5DE6EE613899BF0148B5FB1BB90AE0F99343EDA06C057F3ABFBFB7D99BF6E983646B1BB96B2825D46C9C3178A8D19D4F68E3A0E026ED80B4B103d7K" TargetMode="External"/><Relationship Id="rId66" Type="http://schemas.openxmlformats.org/officeDocument/2006/relationships/hyperlink" Target="consultantplus://offline/ref=85EB5DE6EE613899BF0156B8ED77E700E5F5CC4FE1A062572B65E4E2E0D091A1AECC3D295FB66D282DDD30C47E79F494CC5C69E3A0E222F108d3K" TargetMode="External"/><Relationship Id="rId87" Type="http://schemas.openxmlformats.org/officeDocument/2006/relationships/hyperlink" Target="consultantplus://offline/ref=85EB5DE6EE613899BF0148B5FB1BB90AE0F99343EDA069027E3ABFBFB7D99BF6E983646B1BB96B2825D667953178A8D19D4F68E3A0E026ED80B4B103d7K" TargetMode="External"/><Relationship Id="rId110" Type="http://schemas.openxmlformats.org/officeDocument/2006/relationships/hyperlink" Target="consultantplus://offline/ref=85EB5DE6EE613899BF0148B5FB1BB90AE0F99343EDA06905763ABFBFB7D99BF6E983646B1BB96B2825D667903178A8D19D4F68E3A0E026ED80B4B103d7K" TargetMode="External"/><Relationship Id="rId115" Type="http://schemas.openxmlformats.org/officeDocument/2006/relationships/hyperlink" Target="consultantplus://offline/ref=85EB5DE6EE613899BF0156B8ED77E700E5F5CC4FE1A062572B65E4E2E0D091A1BCCC65255EB0742821C866953802dDK" TargetMode="External"/><Relationship Id="rId131" Type="http://schemas.openxmlformats.org/officeDocument/2006/relationships/hyperlink" Target="consultantplus://offline/ref=85EB5DE6EE613899BF0148B5FB1BB90AE0F99343EDA069027E3ABFBFB7D99BF6E983646B1BB96B2825D661943178A8D19D4F68E3A0E026ED80B4B103d7K" TargetMode="External"/><Relationship Id="rId136" Type="http://schemas.openxmlformats.org/officeDocument/2006/relationships/hyperlink" Target="consultantplus://offline/ref=D71FAD6475B89A85BBA7814AEE90DC84A232853E7089A454B48C18929A3DAFE5FDB83D65A9BB58AE35C3C12DD365A84A84D377685FF881E4CBBBC312dEK" TargetMode="External"/><Relationship Id="rId157" Type="http://schemas.openxmlformats.org/officeDocument/2006/relationships/hyperlink" Target="consultantplus://offline/ref=D71FAD6475B89A85BBA7814AEE90DC84A232853E7089A153B58C18929A3DAFE5FDB83D65A9BB58AE35C0C628D365A84A84D377685FF881E4CBBBC312dEK" TargetMode="External"/><Relationship Id="rId178" Type="http://schemas.openxmlformats.org/officeDocument/2006/relationships/hyperlink" Target="consultantplus://offline/ref=D71FAD6475B89A85BBA7814AEE90DC84A232853E7089A453BD8C18929A3DAFE5FDB83D65A9BB58AE35C3CD29D365A84A84D377685FF881E4CBBBC312dEK" TargetMode="External"/><Relationship Id="rId61" Type="http://schemas.openxmlformats.org/officeDocument/2006/relationships/hyperlink" Target="consultantplus://offline/ref=85EB5DE6EE613899BF0148B5FB1BB90AE0F99343EDA06905773ABFBFB7D99BF6E983646B1BB96B2825D6669C3178A8D19D4F68E3A0E026ED80B4B103d7K" TargetMode="External"/><Relationship Id="rId82" Type="http://schemas.openxmlformats.org/officeDocument/2006/relationships/hyperlink" Target="consultantplus://offline/ref=85EB5DE6EE613899BF0148B5FB1BB90AE0F99343EDA069027E3ABFBFB7D99BF6E983646B1BB96B2825D665943178A8D19D4F68E3A0E026ED80B4B103d7K" TargetMode="External"/><Relationship Id="rId152" Type="http://schemas.openxmlformats.org/officeDocument/2006/relationships/hyperlink" Target="consultantplus://offline/ref=D71FAD6475B89A85BBA7814AEE90DC84A232853E7689A55FBC8C18929A3DAFE5FDB83D65A9BB58AE35C3C42ED365A84A84D377685FF881E4CBBBC312dEK" TargetMode="External"/><Relationship Id="rId173" Type="http://schemas.openxmlformats.org/officeDocument/2006/relationships/hyperlink" Target="consultantplus://offline/ref=D71FAD6475B89A85BBA7814AEE90DC84A232853E708EA152BF8C18929A3DAFE5FDB83D65A9BB58AE35C3C529D365A84A84D377685FF881E4CBBBC312dEK" TargetMode="External"/><Relationship Id="rId194" Type="http://schemas.openxmlformats.org/officeDocument/2006/relationships/hyperlink" Target="consultantplus://offline/ref=D71FAD6475B89A85BBA7814AEE90DC84A232853E7089A454B48C18929A3DAFE5FDB83D65A9BB58AE35C3CD2DD365A84A84D377685FF881E4CBBBC312dEK" TargetMode="External"/><Relationship Id="rId199" Type="http://schemas.openxmlformats.org/officeDocument/2006/relationships/hyperlink" Target="consultantplus://offline/ref=D71FAD6475B89A85BBA7814AEE90DC84A232853E7089A454B48C18929A3DAFE5FDB83D65A9BB58AE35C3CD2FD365A84A84D377685FF881E4CBBBC312dEK" TargetMode="External"/><Relationship Id="rId203" Type="http://schemas.openxmlformats.org/officeDocument/2006/relationships/hyperlink" Target="consultantplus://offline/ref=D71FAD6475B89A85BBA7814AEE90DC84A232853E7089A454B48C18929A3DAFE5FDB83D65A9BB58AE35C3CD2ED365A84A84D377685FF881E4CBBBC312dEK" TargetMode="External"/><Relationship Id="rId208" Type="http://schemas.openxmlformats.org/officeDocument/2006/relationships/hyperlink" Target="consultantplus://offline/ref=D71FAD6475B89A85BBA7814AEE90DC84A232853E7089A454B48C18929A3DAFE5FDB83D65A9BB58AE35C3CD2ED365A84A84D377685FF881E4CBBBC312dEK" TargetMode="External"/><Relationship Id="rId229" Type="http://schemas.openxmlformats.org/officeDocument/2006/relationships/hyperlink" Target="consultantplus://offline/ref=D71FAD6475B89A85BBA7814AEE90DC84A232853E7088AD5EBA8C18929A3DAFE5FDB83D65A9BB58AE35C3C421D365A84A84D377685FF881E4CBBBC312dEK" TargetMode="External"/><Relationship Id="rId19" Type="http://schemas.openxmlformats.org/officeDocument/2006/relationships/hyperlink" Target="consultantplus://offline/ref=85EB5DE6EE613899BF0148B5FB1BB90AE0F99343EDA36C017E3ABFBFB7D99BF6E983646B1BB96B2825D6649D3178A8D19D4F68E3A0E026ED80B4B103d7K" TargetMode="External"/><Relationship Id="rId224" Type="http://schemas.openxmlformats.org/officeDocument/2006/relationships/hyperlink" Target="consultantplus://offline/ref=D71FAD6475B89A85BBA7814AEE90DC84A232853E7089A453BD8C18929A3DAFE5FDB83D65A9BB58AE35C3CD20D365A84A84D377685FF881E4CBBBC312dEK" TargetMode="External"/><Relationship Id="rId14" Type="http://schemas.openxmlformats.org/officeDocument/2006/relationships/hyperlink" Target="consultantplus://offline/ref=85EB5DE6EE613899BF0148B5FB1BB90AE0F99343EBA06809763ABFBFB7D99BF6E983646B1BB96B2825D664903178A8D19D4F68E3A0E026ED80B4B103d7K" TargetMode="External"/><Relationship Id="rId30" Type="http://schemas.openxmlformats.org/officeDocument/2006/relationships/hyperlink" Target="consultantplus://offline/ref=85EB5DE6EE613899BF0148B5FB1BB90AE0F99343EDA06902733ABFBFB7D99BF6E983646B1BB96B2825D664903178A8D19D4F68E3A0E026ED80B4B103d7K" TargetMode="External"/><Relationship Id="rId35" Type="http://schemas.openxmlformats.org/officeDocument/2006/relationships/hyperlink" Target="consultantplus://offline/ref=85EB5DE6EE613899BF0148B5FB1BB90AE0F99343EAAD6A03723ABFBFB7D99BF6E983646B1BB96B2825D664933178A8D19D4F68E3A0E026ED80B4B103d7K" TargetMode="External"/><Relationship Id="rId56" Type="http://schemas.openxmlformats.org/officeDocument/2006/relationships/hyperlink" Target="consultantplus://offline/ref=85EB5DE6EE613899BF0156B8ED77E700E5F5CC4FE1A062572B65E4E2E0D091A1AECC3D295FB66D282DDD30C47E79F494CC5C69E3A0E222F108d3K" TargetMode="External"/><Relationship Id="rId77" Type="http://schemas.openxmlformats.org/officeDocument/2006/relationships/hyperlink" Target="consultantplus://offline/ref=85EB5DE6EE613899BF0156B8ED77E700E5F5CC4FE1A062572B65E4E2E0D091A1AECC3D295FB0632A20DD30C47E79F494CC5C69E3A0E222F108d3K" TargetMode="External"/><Relationship Id="rId100" Type="http://schemas.openxmlformats.org/officeDocument/2006/relationships/hyperlink" Target="consultantplus://offline/ref=85EB5DE6EE613899BF0148B5FB1BB90AE0F99343EDA06905763ABFBFB7D99BF6E983646B1BB96B2825D6669D3178A8D19D4F68E3A0E026ED80B4B103d7K" TargetMode="External"/><Relationship Id="rId105" Type="http://schemas.openxmlformats.org/officeDocument/2006/relationships/hyperlink" Target="consultantplus://offline/ref=85EB5DE6EE613899BF0148B5FB1BB90AE0F99343EDA069027E3ABFBFB7D99BF6E983646B1BB96B2825D660963178A8D19D4F68E3A0E026ED80B4B103d7K" TargetMode="External"/><Relationship Id="rId126" Type="http://schemas.openxmlformats.org/officeDocument/2006/relationships/hyperlink" Target="consultantplus://offline/ref=85EB5DE6EE613899BF0148B5FB1BB90AE0F99343EDA069027E3ABFBFB7D99BF6E983646B1BB96B2825D661943178A8D19D4F68E3A0E026ED80B4B103d7K" TargetMode="External"/><Relationship Id="rId147" Type="http://schemas.openxmlformats.org/officeDocument/2006/relationships/hyperlink" Target="consultantplus://offline/ref=D71FAD6475B89A85BBA7814AEE90DC84A232853E7089A153B58C18929A3DAFE5FDB83D65A9BB58AE35C1CC20D365A84A84D377685FF881E4CBBBC312dEK" TargetMode="External"/><Relationship Id="rId168" Type="http://schemas.openxmlformats.org/officeDocument/2006/relationships/hyperlink" Target="consultantplus://offline/ref=D71FAD6475B89A85BBA7814AEE90DC84A232853E7089A153B58C18929A3DAFE5FDB83D65A9BB58AE35C0C32DD365A84A84D377685FF881E4CBBBC312dEK" TargetMode="External"/><Relationship Id="rId8" Type="http://schemas.openxmlformats.org/officeDocument/2006/relationships/hyperlink" Target="consultantplus://offline/ref=85EB5DE6EE613899BF0148B5FB1BB90AE0F99343EDA06905773ABFBFB7D99BF6E983646B1BB96B2825D664903178A8D19D4F68E3A0E026ED80B4B103d7K" TargetMode="External"/><Relationship Id="rId51" Type="http://schemas.openxmlformats.org/officeDocument/2006/relationships/hyperlink" Target="consultantplus://offline/ref=85EB5DE6EE613899BF0148B5FB1BB90AE0F99343EDA06905763ABFBFB7D99BF6E983646B1BB96B2825D665933178A8D19D4F68E3A0E026ED80B4B103d7K" TargetMode="External"/><Relationship Id="rId72" Type="http://schemas.openxmlformats.org/officeDocument/2006/relationships/hyperlink" Target="consultantplus://offline/ref=85EB5DE6EE613899BF0156B8ED77E700E5F5CC4FE1A062572B65E4E2E0D091A1AECC3D295FB06B2C27DD30C47E79F494CC5C69E3A0E222F108d3K" TargetMode="External"/><Relationship Id="rId93" Type="http://schemas.openxmlformats.org/officeDocument/2006/relationships/hyperlink" Target="consultantplus://offline/ref=85EB5DE6EE613899BF0148B5FB1BB90AE0F99343EDA069027E3ABFBFB7D99BF6E983646B1BB96B2825D667913178A8D19D4F68E3A0E026ED80B4B103d7K" TargetMode="External"/><Relationship Id="rId98" Type="http://schemas.openxmlformats.org/officeDocument/2006/relationships/hyperlink" Target="consultantplus://offline/ref=85EB5DE6EE613899BF0148B5FB1BB90AE0F99343EDA069027E3ABFBFB7D99BF6E983646B1BB96B2825D667933178A8D19D4F68E3A0E026ED80B4B103d7K" TargetMode="External"/><Relationship Id="rId121" Type="http://schemas.openxmlformats.org/officeDocument/2006/relationships/hyperlink" Target="consultantplus://offline/ref=85EB5DE6EE613899BF0148B5FB1BB90AE0F99343EDA069027E3ABFBFB7D99BF6E983646B1BB96B2825D6609D3178A8D19D4F68E3A0E026ED80B4B103d7K" TargetMode="External"/><Relationship Id="rId142" Type="http://schemas.openxmlformats.org/officeDocument/2006/relationships/hyperlink" Target="consultantplus://offline/ref=D71FAD6475B89A85BBA7814AEE90DC84A232853E7089A454B48C18929A3DAFE5FDB83D65A9BB58AE35C3C12DD365A84A84D377685FF881E4CBBBC312dEK" TargetMode="External"/><Relationship Id="rId163" Type="http://schemas.openxmlformats.org/officeDocument/2006/relationships/hyperlink" Target="consultantplus://offline/ref=D71FAD6475B89A85BBA7814AEE90DC84A232853E7089A153B58C18929A3DAFE5FDB83D65A9BB58AE35C0C32DD365A84A84D377685FF881E4CBBBC312dEK" TargetMode="External"/><Relationship Id="rId184" Type="http://schemas.openxmlformats.org/officeDocument/2006/relationships/hyperlink" Target="consultantplus://offline/ref=D71FAD6475B89A85BBA7814AEE90DC84A232853E7089A454B48C18929A3DAFE5FDB83D65A9BB58AE35C3CD29D365A84A84D377685FF881E4CBBBC312dEK" TargetMode="External"/><Relationship Id="rId189" Type="http://schemas.openxmlformats.org/officeDocument/2006/relationships/hyperlink" Target="consultantplus://offline/ref=D71FAD6475B89A85BBA7814AEE90DC84A232853E7089A454B48C18929A3DAFE5FDB83D65A9BB58AE35C3CD2DD365A84A84D377685FF881E4CBBBC312dEK" TargetMode="External"/><Relationship Id="rId219" Type="http://schemas.openxmlformats.org/officeDocument/2006/relationships/hyperlink" Target="consultantplus://offline/ref=D71FAD6475B89A85BBA7814AEE90DC84A232853E7089A454B48C18929A3DAFE5FDB83D65A9BB58AE35C2C42DD365A84A84D377685FF881E4CBBBC312dEK" TargetMode="External"/><Relationship Id="rId3" Type="http://schemas.openxmlformats.org/officeDocument/2006/relationships/settings" Target="settings.xml"/><Relationship Id="rId214" Type="http://schemas.openxmlformats.org/officeDocument/2006/relationships/hyperlink" Target="consultantplus://offline/ref=D71FAD6475B89A85BBA7814AEE90DC84A232853E7089A453BC8C18929A3DAFE5FDB83D65A9BB58AE35C3CC2FD365A84A84D377685FF881E4CBBBC312dEK" TargetMode="External"/><Relationship Id="rId230" Type="http://schemas.openxmlformats.org/officeDocument/2006/relationships/hyperlink" Target="consultantplus://offline/ref=D71FAD6475B89A85BBA7814AEE90DC84A232853E7088AD5EBA8C18929A3DAFE5FDB83D65A9BB58AE35C3C421D365A84A84D377685FF881E4CBBBC312dEK" TargetMode="External"/><Relationship Id="rId25" Type="http://schemas.openxmlformats.org/officeDocument/2006/relationships/hyperlink" Target="consultantplus://offline/ref=85EB5DE6EE613899BF0148B5FB1BB90AE0F99343EDA16008703ABFBFB7D99BF6E983646B1BB96B2825D664933178A8D19D4F68E3A0E026ED80B4B103d7K" TargetMode="External"/><Relationship Id="rId46" Type="http://schemas.openxmlformats.org/officeDocument/2006/relationships/hyperlink" Target="consultantplus://offline/ref=85EB5DE6EE613899BF0148B5FB1BB90AE0F99343EDA069027E3ABFBFB7D99BF6E983646B1BB96B2825D6649D3178A8D19D4F68E3A0E026ED80B4B103d7K" TargetMode="External"/><Relationship Id="rId67" Type="http://schemas.openxmlformats.org/officeDocument/2006/relationships/hyperlink" Target="consultantplus://offline/ref=85EB5DE6EE613899BF0156B8ED77E700E5F5CC4FE1A062572B65E4E2E0D091A1AECC3D295FB6622927DD30C47E79F494CC5C69E3A0E222F108d3K" TargetMode="External"/><Relationship Id="rId116" Type="http://schemas.openxmlformats.org/officeDocument/2006/relationships/hyperlink" Target="consultantplus://offline/ref=85EB5DE6EE613899BF0156B8ED77E700E5F5CC4FE1A062572B65E4E2E0D091A1BCCC65255EB0742821C866953802dDK" TargetMode="External"/><Relationship Id="rId137" Type="http://schemas.openxmlformats.org/officeDocument/2006/relationships/hyperlink" Target="consultantplus://offline/ref=D71FAD6475B89A85BBA7814AEE90DC84A232853E7089A454B48C18929A3DAFE5FDB83D65A9BB58AE35C3C12DD365A84A84D377685FF881E4CBBBC312dEK" TargetMode="External"/><Relationship Id="rId158" Type="http://schemas.openxmlformats.org/officeDocument/2006/relationships/hyperlink" Target="consultantplus://offline/ref=D71FAD6475B89A85BBA7814AEE90DC84A232853E7089A153B58C18929A3DAFE5FDB83D65A9BB58AE35C0C32DD365A84A84D377685FF881E4CBBBC312dEK" TargetMode="External"/><Relationship Id="rId20" Type="http://schemas.openxmlformats.org/officeDocument/2006/relationships/hyperlink" Target="consultantplus://offline/ref=85EB5DE6EE613899BF0148B5FB1BB90AE0F99343EDA06905763ABFBFB7D99BF6E983646B1BB96B2825D664903178A8D19D4F68E3A0E026ED80B4B103d7K" TargetMode="External"/><Relationship Id="rId41" Type="http://schemas.openxmlformats.org/officeDocument/2006/relationships/hyperlink" Target="consultantplus://offline/ref=85EB5DE6EE613899BF0148B5FB1BB90AE0F99343ECA36F00723ABFBFB7D99BF6E983646B1BB96B2825D664903178A8D19D4F68E3A0E026ED80B4B103d7K" TargetMode="External"/><Relationship Id="rId62" Type="http://schemas.openxmlformats.org/officeDocument/2006/relationships/hyperlink" Target="consultantplus://offline/ref=85EB5DE6EE613899BF0156B8ED77E700E5F5CC4FE1A062572B65E4E2E0D091A1BCCC65255EB0742821C866953802dDK" TargetMode="External"/><Relationship Id="rId83" Type="http://schemas.openxmlformats.org/officeDocument/2006/relationships/hyperlink" Target="consultantplus://offline/ref=85EB5DE6EE613899BF0148B5FB1BB90AE0F99343EBA76F02753ABFBFB7D99BF6E983646B1BB96B2825D667973178A8D19D4F68E3A0E026ED80B4B103d7K" TargetMode="External"/><Relationship Id="rId88" Type="http://schemas.openxmlformats.org/officeDocument/2006/relationships/hyperlink" Target="consultantplus://offline/ref=85EB5DE6EE613899BF0148B5FB1BB90AE0F99343EDA069027E3ABFBFB7D99BF6E983646B1BB96B2825D667973178A8D19D4F68E3A0E026ED80B4B103d7K" TargetMode="External"/><Relationship Id="rId111" Type="http://schemas.openxmlformats.org/officeDocument/2006/relationships/hyperlink" Target="consultantplus://offline/ref=85EB5DE6EE613899BF0148B5FB1BB90AE0F99343EDA06905773ABFBFB7D99BF6E983646B1BB96B2825D662963178A8D19D4F68E3A0E026ED80B4B103d7K" TargetMode="External"/><Relationship Id="rId132" Type="http://schemas.openxmlformats.org/officeDocument/2006/relationships/hyperlink" Target="consultantplus://offline/ref=D71FAD6475B89A85BBA7814AEE90DC84A232853E7089A454B48C18929A3DAFE5FDB83D65A9BB58AE35C3C128D365A84A84D377685FF881E4CBBBC312dEK" TargetMode="External"/><Relationship Id="rId153" Type="http://schemas.openxmlformats.org/officeDocument/2006/relationships/hyperlink" Target="consultantplus://offline/ref=D71FAD6475B89A85BBA7814AEE90DC84A232853E7089A454B58C18929A3DAFE5FDB83D65A9BB58AE35C3C421D365A84A84D377685FF881E4CBBBC312dEK" TargetMode="External"/><Relationship Id="rId174" Type="http://schemas.openxmlformats.org/officeDocument/2006/relationships/hyperlink" Target="consultantplus://offline/ref=D71FAD6475B89A85BBA7814AEE90DC84A232853E7089A454B48C18929A3DAFE5FDB83D65A9BB58AE35C3CC2DD365A84A84D377685FF881E4CBBBC312dEK" TargetMode="External"/><Relationship Id="rId179" Type="http://schemas.openxmlformats.org/officeDocument/2006/relationships/hyperlink" Target="consultantplus://offline/ref=D71FAD6475B89A85BBA7814AEE90DC84A232853E708EA152BF8C18929A3DAFE5FDB83D65A9BB58AE35C3C52BD365A84A84D377685FF881E4CBBBC312dEK" TargetMode="External"/><Relationship Id="rId195" Type="http://schemas.openxmlformats.org/officeDocument/2006/relationships/hyperlink" Target="consultantplus://offline/ref=D71FAD6475B89A85BBA7814AEE90DC84A232853E7089A454B48C18929A3DAFE5FDB83D65A9BB58AE35C3CD2DD365A84A84D377685FF881E4CBBBC312dEK" TargetMode="External"/><Relationship Id="rId209" Type="http://schemas.openxmlformats.org/officeDocument/2006/relationships/hyperlink" Target="consultantplus://offline/ref=D71FAD6475B89A85BBA7814AEE90DC84A232853E7089A454B48C18929A3DAFE5FDB83D65A9BB58AE35C3CD2ED365A84A84D377685FF881E4CBBBC312dEK" TargetMode="External"/><Relationship Id="rId190" Type="http://schemas.openxmlformats.org/officeDocument/2006/relationships/hyperlink" Target="consultantplus://offline/ref=D71FAD6475B89A85BBA7814AEE90DC84A232853E7089A454B48C18929A3DAFE5FDB83D65A9BB58AE35C3CD2DD365A84A84D377685FF881E4CBBBC312dEK" TargetMode="External"/><Relationship Id="rId204" Type="http://schemas.openxmlformats.org/officeDocument/2006/relationships/hyperlink" Target="consultantplus://offline/ref=D71FAD6475B89A85BBA7814AEE90DC84A232853E7089A454B48C18929A3DAFE5FDB83D65A9BB58AE35C3CD2ED365A84A84D377685FF881E4CBBBC312dEK" TargetMode="External"/><Relationship Id="rId220" Type="http://schemas.openxmlformats.org/officeDocument/2006/relationships/hyperlink" Target="consultantplus://offline/ref=D71FAD6475B89A85BBA7814AEE90DC84A232853E7089A453BC8C18929A3DAFE5FDB83D65A9BB58AE35C3CD29D365A84A84D377685FF881E4CBBBC312dEK" TargetMode="External"/><Relationship Id="rId225" Type="http://schemas.openxmlformats.org/officeDocument/2006/relationships/hyperlink" Target="consultantplus://offline/ref=D71FAD6475B89A85BBA7814AEE90DC84A232853E708AA157B58C18929A3DAFE5FDB83D65A9BB58AE35C3C52AD365A84A84D377685FF881E4CBBBC312dEK" TargetMode="External"/><Relationship Id="rId15" Type="http://schemas.openxmlformats.org/officeDocument/2006/relationships/hyperlink" Target="consultantplus://offline/ref=85EB5DE6EE613899BF0148B5FB1BB90AE0F99343EDA06905753ABFBFB7D99BF6E983646B1BB96B2825D664903178A8D19D4F68E3A0E026ED80B4B103d7K" TargetMode="External"/><Relationship Id="rId36" Type="http://schemas.openxmlformats.org/officeDocument/2006/relationships/hyperlink" Target="consultantplus://offline/ref=85EB5DE6EE613899BF0148B5FB1BB90AE0F99343EDA36C017F3ABFBFB7D99BF6E983646B1BB96B2825D665953178A8D19D4F68E3A0E026ED80B4B103d7K" TargetMode="External"/><Relationship Id="rId57" Type="http://schemas.openxmlformats.org/officeDocument/2006/relationships/hyperlink" Target="consultantplus://offline/ref=85EB5DE6EE613899BF0156B8ED77E700E5F5CC4FE1A062572B65E4E2E0D091A1AECC3D295FB6622927DD30C47E79F494CC5C69E3A0E222F108d3K" TargetMode="External"/><Relationship Id="rId106" Type="http://schemas.openxmlformats.org/officeDocument/2006/relationships/hyperlink" Target="consultantplus://offline/ref=85EB5DE6EE613899BF0148B5FB1BB90AE0F99343EDA069027E3ABFBFB7D99BF6E983646B1BB96B2825D660903178A8D19D4F68E3A0E026ED80B4B103d7K" TargetMode="External"/><Relationship Id="rId127" Type="http://schemas.openxmlformats.org/officeDocument/2006/relationships/hyperlink" Target="consultantplus://offline/ref=85EB5DE6EE613899BF0148B5FB1BB90AE0F99343EDA069027E3ABFBFB7D99BF6E983646B1BB96B2825D661943178A8D19D4F68E3A0E026ED80B4B103d7K" TargetMode="External"/><Relationship Id="rId10" Type="http://schemas.openxmlformats.org/officeDocument/2006/relationships/hyperlink" Target="consultantplus://offline/ref=85EB5DE6EE613899BF0148B5FB1BB90AE0F99343EDA06902723ABFBFB7D99BF6E983646B1BB96B2825D664903178A8D19D4F68E3A0E026ED80B4B103d7K" TargetMode="External"/><Relationship Id="rId31" Type="http://schemas.openxmlformats.org/officeDocument/2006/relationships/hyperlink" Target="consultantplus://offline/ref=85EB5DE6EE613899BF0148B5FB1BB90AE0F99343EAA56C04733ABFBFB7D99BF6E983646B1BB96B2825D664903178A8D19D4F68E3A0E026ED80B4B103d7K" TargetMode="External"/><Relationship Id="rId52" Type="http://schemas.openxmlformats.org/officeDocument/2006/relationships/hyperlink" Target="consultantplus://offline/ref=85EB5DE6EE613899BF0148B5FB1BB90AE0F99343EDA06905763ABFBFB7D99BF6E983646B1BB96B2825D665933178A8D19D4F68E3A0E026ED80B4B103d7K" TargetMode="External"/><Relationship Id="rId73" Type="http://schemas.openxmlformats.org/officeDocument/2006/relationships/hyperlink" Target="consultantplus://offline/ref=85EB5DE6EE613899BF0156B8ED77E700E5F5CC4FE1A062572B65E4E2E0D091A1AECC3D295FB0692822DD30C47E79F494CC5C69E3A0E222F108d3K" TargetMode="External"/><Relationship Id="rId78" Type="http://schemas.openxmlformats.org/officeDocument/2006/relationships/hyperlink" Target="consultantplus://offline/ref=85EB5DE6EE613899BF0156B8ED77E700E5F5CC4FE1A062572B65E4E2E0D091A1AECC3D295FB16A2B25DD30C47E79F494CC5C69E3A0E222F108d3K" TargetMode="External"/><Relationship Id="rId94" Type="http://schemas.openxmlformats.org/officeDocument/2006/relationships/hyperlink" Target="consultantplus://offline/ref=85EB5DE6EE613899BF0148B5FB1BB90AE0F99343EDA06905763ABFBFB7D99BF6E983646B1BB96B2825D666963178A8D19D4F68E3A0E026ED80B4B103d7K" TargetMode="External"/><Relationship Id="rId99" Type="http://schemas.openxmlformats.org/officeDocument/2006/relationships/hyperlink" Target="consultantplus://offline/ref=85EB5DE6EE613899BF0148B5FB1BB90AE0F99343EDA069027E3ABFBFB7D99BF6E983646B1BB96B2825D6679C3178A8D19D4F68E3A0E026ED80B4B103d7K" TargetMode="External"/><Relationship Id="rId101" Type="http://schemas.openxmlformats.org/officeDocument/2006/relationships/hyperlink" Target="consultantplus://offline/ref=85EB5DE6EE613899BF0148B5FB1BB90AE0F99343EDA06905763ABFBFB7D99BF6E983646B1BB96B2825D667953178A8D19D4F68E3A0E026ED80B4B103d7K" TargetMode="External"/><Relationship Id="rId122" Type="http://schemas.openxmlformats.org/officeDocument/2006/relationships/hyperlink" Target="consultantplus://offline/ref=85EB5DE6EE613899BF0148B5FB1BB90AE0F99343EAAD6A03723ABFBFB7D99BF6E983646B1BB96B2825D665973178A8D19D4F68E3A0E026ED80B4B103d7K" TargetMode="External"/><Relationship Id="rId143" Type="http://schemas.openxmlformats.org/officeDocument/2006/relationships/hyperlink" Target="consultantplus://offline/ref=D71FAD6475B89A85BBA7814AEE90DC84A232853E7089A454B48C18929A3DAFE5FDB83D65A9BB58AE35C3C12DD365A84A84D377685FF881E4CBBBC312dEK" TargetMode="External"/><Relationship Id="rId148" Type="http://schemas.openxmlformats.org/officeDocument/2006/relationships/hyperlink" Target="consultantplus://offline/ref=D71FAD6475B89A85BBA7814AEE90DC84A232853E7089A153B58C18929A3DAFE5FDB83D65A9BB58AE35C0C32DD365A84A84D377685FF881E4CBBBC312dEK" TargetMode="External"/><Relationship Id="rId164" Type="http://schemas.openxmlformats.org/officeDocument/2006/relationships/hyperlink" Target="consultantplus://offline/ref=D71FAD6475B89A85BBA7814AEE90DC84A232853E7089A153B58C18929A3DAFE5FDB83D65A9BB58AE35C0C32DD365A84A84D377685FF881E4CBBBC312dEK" TargetMode="External"/><Relationship Id="rId169" Type="http://schemas.openxmlformats.org/officeDocument/2006/relationships/hyperlink" Target="consultantplus://offline/ref=D71FAD6475B89A85BBA7814AEE90DC84A232853E7089A153B58C18929A3DAFE5FDB83D65A9BB58AE35C0C32DD365A84A84D377685FF881E4CBBBC312dEK" TargetMode="External"/><Relationship Id="rId185" Type="http://schemas.openxmlformats.org/officeDocument/2006/relationships/hyperlink" Target="consultantplus://offline/ref=D71FAD6475B89A85BBA7814AEE90DC84A232853E768EA254BF8C18929A3DAFE5FDB83D65A9BB58AE35C3C02BD365A84A84D377685FF881E4CBBBC312dEK" TargetMode="External"/><Relationship Id="rId4" Type="http://schemas.openxmlformats.org/officeDocument/2006/relationships/webSettings" Target="webSettings.xml"/><Relationship Id="rId9" Type="http://schemas.openxmlformats.org/officeDocument/2006/relationships/hyperlink" Target="consultantplus://offline/ref=85EB5DE6EE613899BF0148B5FB1BB90AE0F99343EBA76F02753ABFBFB7D99BF6E983646B1BB96B2825D6669C3178A8D19D4F68E3A0E026ED80B4B103d7K" TargetMode="External"/><Relationship Id="rId180" Type="http://schemas.openxmlformats.org/officeDocument/2006/relationships/hyperlink" Target="consultantplus://offline/ref=D71FAD6475B89A85BBA7814AEE90DC84A232853E708EA152BF8C18929A3DAFE5FDB83D65A9BB58AE35C3C52AD365A84A84D377685FF881E4CBBBC312dEK" TargetMode="External"/><Relationship Id="rId210" Type="http://schemas.openxmlformats.org/officeDocument/2006/relationships/hyperlink" Target="consultantplus://offline/ref=D71FAD6475B89A85BBA7814AEE90DC84A232853E7089A453BD8C18929A3DAFE5FDB83D65A9BB58AE35C3CD2CD365A84A84D377685FF881E4CBBBC312dEK" TargetMode="External"/><Relationship Id="rId215" Type="http://schemas.openxmlformats.org/officeDocument/2006/relationships/hyperlink" Target="consultantplus://offline/ref=D71FAD6475B89A85BBA7814AEE90DC84A232853E708EA152BF8C18929A3DAFE5FDB83D65A9BB58AE35C3C52DD365A84A84D377685FF881E4CBBBC312dEK" TargetMode="External"/><Relationship Id="rId26" Type="http://schemas.openxmlformats.org/officeDocument/2006/relationships/hyperlink" Target="consultantplus://offline/ref=85EB5DE6EE613899BF0148B5FB1BB90AE0F99343EDA069027E3ABFBFB7D99BF6E983646B1BB96B2825D664933178A8D19D4F68E3A0E026ED80B4B103d7K" TargetMode="External"/><Relationship Id="rId231" Type="http://schemas.openxmlformats.org/officeDocument/2006/relationships/hyperlink" Target="consultantplus://offline/ref=D71FAD6475B89A85BBA7814AEE90DC84A232853E7088AD5EBA8C18929A3DAFE5FDB83D65A9BB58AE35C3C421D365A84A84D377685FF881E4CBBBC312dEK" TargetMode="External"/><Relationship Id="rId47" Type="http://schemas.openxmlformats.org/officeDocument/2006/relationships/hyperlink" Target="consultantplus://offline/ref=85EB5DE6EE613899BF0148B5FB1BB90AE0F99343EDA06902713ABFBFB7D99BF6E983646B1BB96B2825D665943178A8D19D4F68E3A0E026ED80B4B103d7K" TargetMode="External"/><Relationship Id="rId68" Type="http://schemas.openxmlformats.org/officeDocument/2006/relationships/hyperlink" Target="consultantplus://offline/ref=85EB5DE6EE613899BF0156B8ED77E700E5F5CC4FE1A062572B65E4E2E0D091A1AECC3D295FB6622A26DD30C47E79F494CC5C69E3A0E222F108d3K" TargetMode="External"/><Relationship Id="rId89" Type="http://schemas.openxmlformats.org/officeDocument/2006/relationships/hyperlink" Target="consultantplus://offline/ref=85EB5DE6EE613899BF0148B5FB1BB90AE0F99343EDA06905773ABFBFB7D99BF6E983646B1BB96B2825D661913178A8D19D4F68E3A0E026ED80B4B103d7K" TargetMode="External"/><Relationship Id="rId112" Type="http://schemas.openxmlformats.org/officeDocument/2006/relationships/hyperlink" Target="consultantplus://offline/ref=85EB5DE6EE613899BF0148B5FB1BB90AE0F99343EDA06905763ABFBFB7D99BF6E983646B1BB96B2825D667933178A8D19D4F68E3A0E026ED80B4B103d7K" TargetMode="External"/><Relationship Id="rId133" Type="http://schemas.openxmlformats.org/officeDocument/2006/relationships/hyperlink" Target="consultantplus://offline/ref=D71FAD6475B89A85BBA7814AEE90DC84A232853E7089A454B48C18929A3DAFE5FDB83D65A9BB58AE35C3C128D365A84A84D377685FF881E4CBBBC312dEK" TargetMode="External"/><Relationship Id="rId154" Type="http://schemas.openxmlformats.org/officeDocument/2006/relationships/hyperlink" Target="consultantplus://offline/ref=D71FAD6475B89A85BBA7814AEE90DC84A232853E7089A454B48C18929A3DAFE5FDB83D65A9BB58AE35C3C32DD365A84A84D377685FF881E4CBBBC312dEK" TargetMode="External"/><Relationship Id="rId175" Type="http://schemas.openxmlformats.org/officeDocument/2006/relationships/hyperlink" Target="consultantplus://offline/ref=D71FAD6475B89A85BBA7814AEE90DC84A232853E7089A454B48C18929A3DAFE5FDB83D65A9BB58AE35C3CC2ED365A84A84D377685FF881E4CBBBC312dEK" TargetMode="External"/><Relationship Id="rId196" Type="http://schemas.openxmlformats.org/officeDocument/2006/relationships/hyperlink" Target="consultantplus://offline/ref=D71FAD6475B89A85BBA7814AEE90DC84A232853E7089A454B48C18929A3DAFE5FDB83D65A9BB58AE35C3CD2DD365A84A84D377685FF881E4CBBBC312dEK" TargetMode="External"/><Relationship Id="rId200" Type="http://schemas.openxmlformats.org/officeDocument/2006/relationships/hyperlink" Target="consultantplus://offline/ref=D71FAD6475B89A85BBA7814AEE90DC84A232853E7089A454B48C18929A3DAFE5FDB83D65A9BB58AE35C3CD2ED365A84A84D377685FF881E4CBBBC312dEK" TargetMode="External"/><Relationship Id="rId16" Type="http://schemas.openxmlformats.org/officeDocument/2006/relationships/hyperlink" Target="consultantplus://offline/ref=85EB5DE6EE613899BF0148B5FB1BB90AE0F99343EDA069027F3ABFBFB7D99BF6E983646B1BB96B2825D664903178A8D19D4F68E3A0E026ED80B4B103d7K" TargetMode="External"/><Relationship Id="rId221" Type="http://schemas.openxmlformats.org/officeDocument/2006/relationships/hyperlink" Target="consultantplus://offline/ref=D71FAD6475B89A85BBA7814AEE90DC84A232853E7089A454B48C18929A3DAFE5FDB83D65A9BB58AE35C2C42FD365A84A84D377685FF881E4CBBBC312dEK" TargetMode="External"/><Relationship Id="rId37" Type="http://schemas.openxmlformats.org/officeDocument/2006/relationships/hyperlink" Target="consultantplus://offline/ref=85EB5DE6EE613899BF0148B5FB1BB90AE0F99343EDA06902713ABFBFB7D99BF6E983646B1BB96B2825D665953178A8D19D4F68E3A0E026ED80B4B103d7K" TargetMode="External"/><Relationship Id="rId58" Type="http://schemas.openxmlformats.org/officeDocument/2006/relationships/hyperlink" Target="consultantplus://offline/ref=85EB5DE6EE613899BF0148B5FB1BB90AE0F99343EDA06902723ABFBFB7D99BF6E983646B1BB96B2825D665943178A8D19D4F68E3A0E026ED80B4B103d7K" TargetMode="External"/><Relationship Id="rId79" Type="http://schemas.openxmlformats.org/officeDocument/2006/relationships/hyperlink" Target="consultantplus://offline/ref=85EB5DE6EE613899BF0148B5FB1BB90AE0F99343EDA06000713ABFBFB7D99BF6E983646B1BB96B2825D664933178A8D19D4F68E3A0E026ED80B4B103d7K" TargetMode="External"/><Relationship Id="rId102" Type="http://schemas.openxmlformats.org/officeDocument/2006/relationships/hyperlink" Target="consultantplus://offline/ref=85EB5DE6EE613899BF0148B5FB1BB90AE0F99343EDA06905763ABFBFB7D99BF6E983646B1BB96B2825D667943178A8D19D4F68E3A0E026ED80B4B103d7K" TargetMode="External"/><Relationship Id="rId123" Type="http://schemas.openxmlformats.org/officeDocument/2006/relationships/hyperlink" Target="consultantplus://offline/ref=85EB5DE6EE613899BF0148B5FB1BB90AE0F99343EDA06905763ABFBFB7D99BF6E983646B1BB96B2825D6679C3178A8D19D4F68E3A0E026ED80B4B103d7K" TargetMode="External"/><Relationship Id="rId144" Type="http://schemas.openxmlformats.org/officeDocument/2006/relationships/hyperlink" Target="consultantplus://offline/ref=D71FAD6475B89A85BBA7814AEE90DC84A232853E7089A454B48C18929A3DAFE5FDB83D65A9BB58AE35C3C12DD365A84A84D377685FF881E4CBBBC312dEK" TargetMode="External"/><Relationship Id="rId90" Type="http://schemas.openxmlformats.org/officeDocument/2006/relationships/hyperlink" Target="consultantplus://offline/ref=85EB5DE6EE613899BF0148B5FB1BB90AE0F99343EDA069027E3ABFBFB7D99BF6E983646B1BB96B2825D667963178A8D19D4F68E3A0E026ED80B4B103d7K" TargetMode="External"/><Relationship Id="rId165" Type="http://schemas.openxmlformats.org/officeDocument/2006/relationships/hyperlink" Target="consultantplus://offline/ref=D71FAD6475B89A85BBA7814AEE90DC84A232853E7089A454B48C18929A3DAFE5FDB83D65A9BB58AE35C3C321D365A84A84D377685FF881E4CBBBC312dEK" TargetMode="External"/><Relationship Id="rId186" Type="http://schemas.openxmlformats.org/officeDocument/2006/relationships/hyperlink" Target="consultantplus://offline/ref=D71FAD6475B89A85BBA7814AEE90DC84A232853E7089A453BD8C18929A3DAFE5FDB83D65A9BB58AE35C3CD2AD365A84A84D377685FF881E4CBBBC312dEK" TargetMode="External"/><Relationship Id="rId211" Type="http://schemas.openxmlformats.org/officeDocument/2006/relationships/hyperlink" Target="consultantplus://offline/ref=D71FAD6475B89A85BBA7814AEE90DC84A232853E708AA157B58C18929A3DAFE5FDB83D65A9BB58AE35C3C52AD365A84A84D377685FF881E4CBBBC312dEK"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15806</Words>
  <Characters>90098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Буранова Олеся Александровна</dc:creator>
  <cp:lastModifiedBy>Буранова Олеся Александровна</cp:lastModifiedBy>
  <cp:revision>1</cp:revision>
  <dcterms:created xsi:type="dcterms:W3CDTF">2021-04-14T10:29:00Z</dcterms:created>
  <dcterms:modified xsi:type="dcterms:W3CDTF">2021-04-14T10:30:00Z</dcterms:modified>
</cp:coreProperties>
</file>