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91" w:rsidRDefault="00752291" w:rsidP="001D5698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72187">
        <w:rPr>
          <w:rFonts w:ascii="PT Astra Serif" w:hAnsi="PT Astra Serif"/>
          <w:b/>
          <w:sz w:val="28"/>
          <w:szCs w:val="28"/>
        </w:rPr>
        <w:t>О</w:t>
      </w:r>
      <w:r w:rsidR="00172187">
        <w:rPr>
          <w:rFonts w:ascii="PT Astra Serif" w:hAnsi="PT Astra Serif"/>
          <w:b/>
          <w:sz w:val="28"/>
          <w:szCs w:val="28"/>
        </w:rPr>
        <w:t xml:space="preserve">тчёт </w:t>
      </w:r>
      <w:r w:rsidR="00F042BF" w:rsidRPr="00172187">
        <w:rPr>
          <w:rFonts w:ascii="PT Astra Serif" w:hAnsi="PT Astra Serif"/>
          <w:b/>
          <w:sz w:val="28"/>
          <w:szCs w:val="28"/>
        </w:rPr>
        <w:t>о</w:t>
      </w:r>
      <w:r w:rsidR="002D4F29">
        <w:rPr>
          <w:rFonts w:ascii="PT Astra Serif" w:hAnsi="PT Astra Serif"/>
          <w:b/>
          <w:sz w:val="28"/>
          <w:szCs w:val="28"/>
        </w:rPr>
        <w:t xml:space="preserve"> ходе реализации</w:t>
      </w:r>
      <w:r w:rsidR="00F042BF" w:rsidRPr="00172187">
        <w:rPr>
          <w:rFonts w:ascii="PT Astra Serif" w:hAnsi="PT Astra Serif"/>
          <w:b/>
          <w:sz w:val="28"/>
          <w:szCs w:val="28"/>
        </w:rPr>
        <w:t xml:space="preserve"> </w:t>
      </w:r>
      <w:r w:rsidR="00AD10B1" w:rsidRPr="00172187">
        <w:rPr>
          <w:rFonts w:ascii="PT Astra Serif" w:hAnsi="PT Astra Serif"/>
          <w:b/>
          <w:sz w:val="28"/>
          <w:szCs w:val="28"/>
        </w:rPr>
        <w:t>П</w:t>
      </w:r>
      <w:r w:rsidRPr="00172187">
        <w:rPr>
          <w:rFonts w:ascii="PT Astra Serif" w:hAnsi="PT Astra Serif"/>
          <w:b/>
          <w:sz w:val="28"/>
          <w:szCs w:val="28"/>
        </w:rPr>
        <w:t>убличной декларации целей и задач</w:t>
      </w:r>
      <w:r w:rsidR="00E164D7" w:rsidRPr="00172187">
        <w:rPr>
          <w:rFonts w:ascii="PT Astra Serif" w:hAnsi="PT Astra Serif"/>
          <w:b/>
          <w:sz w:val="28"/>
          <w:szCs w:val="28"/>
        </w:rPr>
        <w:t xml:space="preserve"> </w:t>
      </w:r>
      <w:r w:rsidR="006C4231" w:rsidRPr="00172187">
        <w:rPr>
          <w:rFonts w:ascii="PT Astra Serif" w:hAnsi="PT Astra Serif"/>
          <w:b/>
          <w:sz w:val="28"/>
          <w:szCs w:val="28"/>
        </w:rPr>
        <w:t>Министерства</w:t>
      </w:r>
      <w:r w:rsidR="00E80221">
        <w:rPr>
          <w:rFonts w:ascii="PT Astra Serif" w:hAnsi="PT Astra Serif"/>
          <w:b/>
          <w:sz w:val="28"/>
          <w:szCs w:val="28"/>
        </w:rPr>
        <w:br/>
      </w:r>
      <w:r w:rsidR="00AD10B1" w:rsidRPr="00172187">
        <w:rPr>
          <w:rFonts w:ascii="PT Astra Serif" w:hAnsi="PT Astra Serif"/>
          <w:b/>
          <w:sz w:val="28"/>
          <w:szCs w:val="28"/>
        </w:rPr>
        <w:t>экономического развития</w:t>
      </w:r>
      <w:r w:rsidR="00E80221">
        <w:rPr>
          <w:rFonts w:ascii="PT Astra Serif" w:hAnsi="PT Astra Serif"/>
          <w:b/>
          <w:sz w:val="28"/>
          <w:szCs w:val="28"/>
        </w:rPr>
        <w:t xml:space="preserve"> </w:t>
      </w:r>
      <w:r w:rsidR="00AD10B1" w:rsidRPr="00172187">
        <w:rPr>
          <w:rFonts w:ascii="PT Astra Serif" w:hAnsi="PT Astra Serif"/>
          <w:b/>
          <w:sz w:val="28"/>
          <w:szCs w:val="28"/>
        </w:rPr>
        <w:t xml:space="preserve">и промышленности </w:t>
      </w:r>
      <w:r w:rsidR="006C4231" w:rsidRPr="00172187">
        <w:rPr>
          <w:rFonts w:ascii="PT Astra Serif" w:hAnsi="PT Astra Serif"/>
          <w:b/>
          <w:sz w:val="28"/>
          <w:szCs w:val="28"/>
        </w:rPr>
        <w:t>Ульяновской области</w:t>
      </w:r>
      <w:r w:rsidR="00E164D7" w:rsidRPr="00172187">
        <w:rPr>
          <w:rFonts w:ascii="PT Astra Serif" w:hAnsi="PT Astra Serif"/>
          <w:b/>
          <w:sz w:val="28"/>
          <w:szCs w:val="28"/>
        </w:rPr>
        <w:t xml:space="preserve"> в</w:t>
      </w:r>
      <w:r w:rsidR="002761B3" w:rsidRPr="00172187">
        <w:rPr>
          <w:rFonts w:ascii="PT Astra Serif" w:hAnsi="PT Astra Serif"/>
          <w:b/>
          <w:sz w:val="28"/>
          <w:szCs w:val="28"/>
        </w:rPr>
        <w:t xml:space="preserve"> </w:t>
      </w:r>
      <w:r w:rsidRPr="00172187">
        <w:rPr>
          <w:rFonts w:ascii="PT Astra Serif" w:hAnsi="PT Astra Serif"/>
          <w:b/>
          <w:sz w:val="28"/>
          <w:szCs w:val="28"/>
        </w:rPr>
        <w:t>20</w:t>
      </w:r>
      <w:r w:rsidR="00027C41" w:rsidRPr="00172187">
        <w:rPr>
          <w:rFonts w:ascii="PT Astra Serif" w:hAnsi="PT Astra Serif"/>
          <w:b/>
          <w:sz w:val="28"/>
          <w:szCs w:val="28"/>
        </w:rPr>
        <w:t>2</w:t>
      </w:r>
      <w:r w:rsidR="002761B3" w:rsidRPr="00172187">
        <w:rPr>
          <w:rFonts w:ascii="PT Astra Serif" w:hAnsi="PT Astra Serif"/>
          <w:b/>
          <w:sz w:val="28"/>
          <w:szCs w:val="28"/>
        </w:rPr>
        <w:t>1</w:t>
      </w:r>
      <w:r w:rsidRPr="00172187">
        <w:rPr>
          <w:rFonts w:ascii="PT Astra Serif" w:hAnsi="PT Astra Serif"/>
          <w:b/>
          <w:sz w:val="28"/>
          <w:szCs w:val="28"/>
        </w:rPr>
        <w:t xml:space="preserve"> год</w:t>
      </w:r>
      <w:r w:rsidR="00E164D7" w:rsidRPr="00172187">
        <w:rPr>
          <w:rFonts w:ascii="PT Astra Serif" w:hAnsi="PT Astra Serif"/>
          <w:b/>
          <w:sz w:val="28"/>
          <w:szCs w:val="28"/>
        </w:rPr>
        <w:t>у</w:t>
      </w:r>
    </w:p>
    <w:p w:rsidR="00DE2299" w:rsidRPr="00DE2299" w:rsidRDefault="00DE2299" w:rsidP="001D5698">
      <w:pPr>
        <w:spacing w:after="0" w:line="240" w:lineRule="auto"/>
        <w:ind w:firstLine="709"/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Style w:val="a4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3"/>
        <w:gridCol w:w="3294"/>
        <w:gridCol w:w="5812"/>
        <w:gridCol w:w="3119"/>
        <w:gridCol w:w="2977"/>
      </w:tblGrid>
      <w:tr w:rsidR="00A53821" w:rsidRPr="001D5698" w:rsidTr="009F1305">
        <w:tc>
          <w:tcPr>
            <w:tcW w:w="533" w:type="dxa"/>
          </w:tcPr>
          <w:p w:rsidR="00DE2299" w:rsidRDefault="00DE2299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52291" w:rsidRPr="001D5698" w:rsidRDefault="00A53821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№/№</w:t>
            </w:r>
          </w:p>
        </w:tc>
        <w:tc>
          <w:tcPr>
            <w:tcW w:w="3294" w:type="dxa"/>
          </w:tcPr>
          <w:p w:rsidR="00752291" w:rsidRPr="001D5698" w:rsidRDefault="00A53821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5812" w:type="dxa"/>
          </w:tcPr>
          <w:p w:rsidR="00752291" w:rsidRPr="001D5698" w:rsidRDefault="00A53821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Состояние дел по решению задачи</w:t>
            </w:r>
          </w:p>
        </w:tc>
        <w:tc>
          <w:tcPr>
            <w:tcW w:w="3119" w:type="dxa"/>
          </w:tcPr>
          <w:p w:rsidR="009D7572" w:rsidRPr="001D5698" w:rsidRDefault="00A53821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Промежуточные колич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 xml:space="preserve">ственные </w:t>
            </w:r>
          </w:p>
          <w:p w:rsidR="00752291" w:rsidRPr="001D5698" w:rsidRDefault="00A53821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показатели работы</w:t>
            </w:r>
          </w:p>
        </w:tc>
        <w:tc>
          <w:tcPr>
            <w:tcW w:w="2977" w:type="dxa"/>
          </w:tcPr>
          <w:p w:rsidR="0005246C" w:rsidRDefault="006C6AC3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Ответственный</w:t>
            </w:r>
          </w:p>
          <w:p w:rsidR="0005246C" w:rsidRDefault="006C6AC3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 xml:space="preserve"> исполнитель, </w:t>
            </w:r>
          </w:p>
          <w:p w:rsidR="0005246C" w:rsidRDefault="00A53821" w:rsidP="000524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должность</w:t>
            </w:r>
            <w:r w:rsidR="0005246C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E33C7C" w:rsidRPr="001D5698" w:rsidRDefault="0005246C" w:rsidP="006A4D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 xml:space="preserve"> ФИО</w:t>
            </w:r>
          </w:p>
        </w:tc>
      </w:tr>
      <w:tr w:rsidR="00FA53BD" w:rsidRPr="001D5698" w:rsidTr="00774BD8">
        <w:tc>
          <w:tcPr>
            <w:tcW w:w="15735" w:type="dxa"/>
            <w:gridSpan w:val="5"/>
          </w:tcPr>
          <w:p w:rsidR="00FA53BD" w:rsidRPr="00C03D46" w:rsidRDefault="00172187" w:rsidP="004B32CC">
            <w:pPr>
              <w:pStyle w:val="a9"/>
              <w:numPr>
                <w:ilvl w:val="0"/>
                <w:numId w:val="12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3D46">
              <w:rPr>
                <w:rFonts w:ascii="PT Astra Serif" w:eastAsia="SimSun" w:hAnsi="PT Astra Serif" w:cs="Calibri"/>
                <w:b/>
                <w:bCs/>
                <w:kern w:val="3"/>
                <w:sz w:val="28"/>
                <w:szCs w:val="28"/>
              </w:rPr>
              <w:t>Инвестиционная политика</w:t>
            </w:r>
          </w:p>
        </w:tc>
      </w:tr>
      <w:tr w:rsidR="000467D4" w:rsidRPr="001D5698" w:rsidTr="00774BD8">
        <w:tc>
          <w:tcPr>
            <w:tcW w:w="15735" w:type="dxa"/>
            <w:gridSpan w:val="5"/>
          </w:tcPr>
          <w:p w:rsidR="000467D4" w:rsidRPr="001D5698" w:rsidRDefault="000467D4" w:rsidP="00DA55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53BD">
              <w:rPr>
                <w:rFonts w:ascii="PT Astra Serif" w:hAnsi="PT Astra Serif"/>
                <w:sz w:val="24"/>
                <w:szCs w:val="24"/>
              </w:rPr>
              <w:t>Цель 1. Выстраивание скоординированной инвестиционной политики внутри региона</w:t>
            </w:r>
          </w:p>
        </w:tc>
      </w:tr>
      <w:tr w:rsidR="00523665" w:rsidRPr="001D5698" w:rsidTr="009F1305">
        <w:tc>
          <w:tcPr>
            <w:tcW w:w="533" w:type="dxa"/>
          </w:tcPr>
          <w:p w:rsidR="00523665" w:rsidRPr="001D5698" w:rsidRDefault="00523665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523665" w:rsidRPr="001D5698" w:rsidRDefault="00523665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Задача 1. Адаптация к новым условиям существующих и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ститутов развития Ульяно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в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ской области и значительное повышение эффективности их работы, включая обучение региональных команд, по привлечению инвестиций.</w:t>
            </w:r>
          </w:p>
        </w:tc>
        <w:tc>
          <w:tcPr>
            <w:tcW w:w="5812" w:type="dxa"/>
          </w:tcPr>
          <w:p w:rsidR="006B39D1" w:rsidRPr="001D5698" w:rsidRDefault="006B39D1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 xml:space="preserve">Губернатором Ульяновской области 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С.И.Морозов</w:t>
            </w:r>
            <w:r w:rsidR="00BB6E0E">
              <w:rPr>
                <w:rFonts w:ascii="PT Astra Serif" w:hAnsi="PT Astra Serif"/>
                <w:sz w:val="24"/>
                <w:szCs w:val="24"/>
              </w:rPr>
              <w:t>ым</w:t>
            </w:r>
            <w:proofErr w:type="spellEnd"/>
            <w:r w:rsidR="00BB6E0E">
              <w:rPr>
                <w:rFonts w:ascii="PT Astra Serif" w:hAnsi="PT Astra Serif"/>
                <w:sz w:val="24"/>
                <w:szCs w:val="24"/>
              </w:rPr>
              <w:t xml:space="preserve"> утверждены Методические реко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мендации по форм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и</w:t>
            </w:r>
            <w:r w:rsidR="00BB6E0E">
              <w:rPr>
                <w:rFonts w:ascii="PT Astra Serif" w:hAnsi="PT Astra Serif"/>
                <w:sz w:val="24"/>
                <w:szCs w:val="24"/>
              </w:rPr>
              <w:t>рованию и применению клю</w:t>
            </w:r>
            <w:r w:rsidRPr="001D5698">
              <w:rPr>
                <w:rFonts w:ascii="PT Astra Serif" w:hAnsi="PT Astra Serif"/>
                <w:sz w:val="24"/>
                <w:szCs w:val="24"/>
              </w:rPr>
              <w:t xml:space="preserve">чевых </w:t>
            </w:r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t>показателей э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ф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фективности деятельности институтов развития Ул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ь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яновской</w:t>
            </w:r>
            <w:proofErr w:type="gram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области (№ 73-Г-01/1475вн от 02.02.2021).</w:t>
            </w:r>
          </w:p>
          <w:p w:rsidR="00523665" w:rsidRPr="001D5698" w:rsidRDefault="006B39D1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В рамках I Съезда глав администраций поселений муниципальных образований Ульяновской области «Стратегическое планирование как фактор комплек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с</w:t>
            </w:r>
            <w:r w:rsidRPr="001D5698">
              <w:rPr>
                <w:rFonts w:ascii="PT Astra Serif" w:hAnsi="PT Astra Serif"/>
                <w:sz w:val="24"/>
                <w:szCs w:val="24"/>
              </w:rPr>
              <w:t xml:space="preserve">ного развития территории», прошедшего 04.02.2021 в ФГБОУ </w:t>
            </w:r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t>ВО</w:t>
            </w:r>
            <w:proofErr w:type="gram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«Ульяновский ГАУ им. 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П.А.Столыпина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>» для глав администраций поселений муниципальных образований Ульяновской области проведён семинар «Инвестиционная политика поселений. Практика привлечения инвесторов на малые территории. С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здание новых рабочих мест»</w:t>
            </w:r>
          </w:p>
        </w:tc>
        <w:tc>
          <w:tcPr>
            <w:tcW w:w="3119" w:type="dxa"/>
            <w:vMerge w:val="restart"/>
          </w:tcPr>
          <w:p w:rsidR="00523665" w:rsidRPr="001D5698" w:rsidRDefault="00523665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1. Количество подписанных инвестиционных соглаш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ний о реализации инвест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и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ционных проектов на те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р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риториях создаваемых зон развития Ульяновской 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б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ласти – 2 соглашения.</w:t>
            </w:r>
          </w:p>
          <w:p w:rsidR="00523665" w:rsidRPr="001D5698" w:rsidRDefault="00523665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2. Улучшение позиции Ульяновской области в «Национальном рейтинге состояния инвестиционного климата субъектов РФ» по сравнению с 2020 годом  – оценка достижения показ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а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теля по итогам 2020 года.</w:t>
            </w:r>
          </w:p>
        </w:tc>
        <w:tc>
          <w:tcPr>
            <w:tcW w:w="2977" w:type="dxa"/>
          </w:tcPr>
          <w:p w:rsidR="00523665" w:rsidRPr="001D5698" w:rsidRDefault="00523665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Директор департамента инвестиционной политики Мин</w:t>
            </w:r>
            <w:r w:rsidR="0022720C" w:rsidRPr="001D5698">
              <w:rPr>
                <w:rFonts w:ascii="PT Astra Serif" w:hAnsi="PT Astra Serif"/>
                <w:sz w:val="24"/>
                <w:szCs w:val="24"/>
              </w:rPr>
              <w:t xml:space="preserve">экономразвития  </w:t>
            </w:r>
            <w:r w:rsidR="0022720C" w:rsidRPr="001D5698">
              <w:rPr>
                <w:rFonts w:ascii="PT Astra Serif" w:hAnsi="PT Astra Serif"/>
                <w:sz w:val="24"/>
                <w:szCs w:val="24"/>
              </w:rPr>
              <w:br/>
              <w:t>Улья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  <w:p w:rsidR="00523665" w:rsidRPr="001D5698" w:rsidRDefault="00523665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Сиренко Д.А.</w:t>
            </w:r>
          </w:p>
        </w:tc>
      </w:tr>
      <w:tr w:rsidR="00523665" w:rsidRPr="001D5698" w:rsidTr="009F1305">
        <w:tc>
          <w:tcPr>
            <w:tcW w:w="533" w:type="dxa"/>
          </w:tcPr>
          <w:p w:rsidR="00523665" w:rsidRPr="001D5698" w:rsidRDefault="00523665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523665" w:rsidRPr="001D5698" w:rsidRDefault="00523665" w:rsidP="001D5698">
            <w:pPr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Задача 2. Совершенствование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 xml:space="preserve"> системы управления объе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к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тами инвестиционной инфр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структуры (ПОЭЗ, ТОСЭР, промышленные зоны, техн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 xml:space="preserve">парки, </w:t>
            </w:r>
            <w:proofErr w:type="gramStart"/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бизнес-инкубаторы</w:t>
            </w:r>
            <w:proofErr w:type="gramEnd"/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, индустриальные парки и пр.).</w:t>
            </w:r>
          </w:p>
        </w:tc>
        <w:tc>
          <w:tcPr>
            <w:tcW w:w="5812" w:type="dxa"/>
          </w:tcPr>
          <w:p w:rsidR="00523665" w:rsidRPr="001D5698" w:rsidRDefault="00853EA4" w:rsidP="001D5698">
            <w:pPr>
              <w:ind w:left="-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 xml:space="preserve">Министерством осуществляется непрерывный 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мо-ниторинг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эффективности системы управления объе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к</w:t>
            </w:r>
            <w:r w:rsidRPr="001D5698">
              <w:rPr>
                <w:rFonts w:ascii="PT Astra Serif" w:hAnsi="PT Astra Serif"/>
                <w:sz w:val="24"/>
                <w:szCs w:val="24"/>
              </w:rPr>
              <w:t xml:space="preserve">тами инвестиционной </w:t>
            </w:r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t>инфраструктуры</w:t>
            </w:r>
            <w:proofErr w:type="gram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и проводятся мероприятия по её совершенствованию. Приняты и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з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менения в нормативно-правовую базу, позволяющие снизить требования к технопаркам, создаваемым на сельских территориях Ульяновской области в целях обеспечения доступности инвестиционной инфр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а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структуры для субъектов предпринимательской де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я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тельности</w:t>
            </w:r>
          </w:p>
        </w:tc>
        <w:tc>
          <w:tcPr>
            <w:tcW w:w="3119" w:type="dxa"/>
            <w:vMerge/>
          </w:tcPr>
          <w:p w:rsidR="00523665" w:rsidRPr="001D5698" w:rsidRDefault="00523665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720C" w:rsidRPr="001D5698" w:rsidRDefault="00523665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Директор департамента инвестиционной политики Мин</w:t>
            </w:r>
            <w:r w:rsidR="0022720C" w:rsidRPr="001D5698">
              <w:rPr>
                <w:rFonts w:ascii="PT Astra Serif" w:hAnsi="PT Astra Serif"/>
                <w:sz w:val="24"/>
                <w:szCs w:val="24"/>
              </w:rPr>
              <w:t>экономразвития</w:t>
            </w:r>
            <w:r w:rsidRPr="001D5698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523665" w:rsidRPr="001D5698" w:rsidRDefault="0022720C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Улья</w:t>
            </w:r>
            <w:r w:rsidR="00523665" w:rsidRPr="001D5698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  <w:p w:rsidR="00523665" w:rsidRPr="001D5698" w:rsidRDefault="00523665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Сиренко Д.А.</w:t>
            </w:r>
          </w:p>
        </w:tc>
      </w:tr>
      <w:tr w:rsidR="00523665" w:rsidRPr="001D5698" w:rsidTr="009F1305">
        <w:tc>
          <w:tcPr>
            <w:tcW w:w="533" w:type="dxa"/>
          </w:tcPr>
          <w:p w:rsidR="00523665" w:rsidRPr="001D5698" w:rsidRDefault="00523665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523665" w:rsidRPr="001D5698" w:rsidRDefault="00523665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 xml:space="preserve">Задача 3. 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Обеспечение рег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у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лярного объективного ме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ж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 xml:space="preserve">дународного </w:t>
            </w:r>
            <w:proofErr w:type="spellStart"/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бенчмаркина</w:t>
            </w:r>
            <w:proofErr w:type="spellEnd"/>
            <w:r w:rsidRPr="001D5698">
              <w:rPr>
                <w:rFonts w:ascii="PT Astra Serif" w:hAnsi="PT Astra Serif"/>
                <w:bCs/>
                <w:sz w:val="24"/>
                <w:szCs w:val="24"/>
              </w:rPr>
              <w:t xml:space="preserve"> и обратной связи от зарубе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ж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ных экспертов.</w:t>
            </w:r>
          </w:p>
        </w:tc>
        <w:tc>
          <w:tcPr>
            <w:tcW w:w="5812" w:type="dxa"/>
          </w:tcPr>
          <w:p w:rsidR="00523665" w:rsidRPr="001D5698" w:rsidRDefault="00F134E3" w:rsidP="001D5698">
            <w:pPr>
              <w:ind w:left="-85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>Международный «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бенчмаркинг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» и обратная связь от </w:t>
            </w:r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>зарубежных э</w:t>
            </w:r>
            <w:r w:rsidR="00BB6E0E">
              <w:rPr>
                <w:rFonts w:ascii="PT Astra Serif" w:hAnsi="PT Astra Serif"/>
                <w:sz w:val="24"/>
                <w:szCs w:val="24"/>
              </w:rPr>
              <w:t>кспертов осуществляет в регуляр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ном режиме, в том числе в рамках проводимых он-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лайн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встреч с зарубежными торговыми 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представи-тельствами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и международными экспертами</w:t>
            </w:r>
            <w:proofErr w:type="gramEnd"/>
          </w:p>
        </w:tc>
        <w:tc>
          <w:tcPr>
            <w:tcW w:w="3119" w:type="dxa"/>
            <w:vMerge/>
          </w:tcPr>
          <w:p w:rsidR="00523665" w:rsidRPr="001D5698" w:rsidRDefault="00523665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720C" w:rsidRPr="001D5698" w:rsidRDefault="00863763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 xml:space="preserve">Директор департамента </w:t>
            </w:r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>инвестиционной политики Мин</w:t>
            </w:r>
            <w:r w:rsidR="0022720C" w:rsidRPr="001D5698">
              <w:rPr>
                <w:rFonts w:ascii="PT Astra Serif" w:hAnsi="PT Astra Serif"/>
                <w:sz w:val="24"/>
                <w:szCs w:val="24"/>
              </w:rPr>
              <w:t>экономразвития</w:t>
            </w:r>
            <w:r w:rsidRPr="001D5698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863763" w:rsidRPr="001D5698" w:rsidRDefault="00863763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523665" w:rsidRPr="001D5698" w:rsidRDefault="00863763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Сиренко Д.А.</w:t>
            </w:r>
          </w:p>
          <w:p w:rsidR="00863763" w:rsidRPr="001D5698" w:rsidRDefault="00863763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134E3" w:rsidRPr="001D5698" w:rsidTr="009F1305">
        <w:tc>
          <w:tcPr>
            <w:tcW w:w="533" w:type="dxa"/>
          </w:tcPr>
          <w:p w:rsidR="00F134E3" w:rsidRPr="001D5698" w:rsidRDefault="00F134E3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94" w:type="dxa"/>
          </w:tcPr>
          <w:p w:rsidR="00F134E3" w:rsidRPr="001D5698" w:rsidRDefault="00F134E3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 xml:space="preserve">Задача 4. </w:t>
            </w:r>
            <w:r w:rsidRPr="001D5698">
              <w:rPr>
                <w:rFonts w:ascii="PT Astra Serif" w:hAnsi="PT Astra Serif" w:cs="Arial"/>
                <w:sz w:val="24"/>
                <w:szCs w:val="24"/>
              </w:rPr>
              <w:t>Повышение эффе</w:t>
            </w:r>
            <w:r w:rsidRPr="001D5698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1D5698">
              <w:rPr>
                <w:rFonts w:ascii="PT Astra Serif" w:hAnsi="PT Astra Serif" w:cs="Arial"/>
                <w:sz w:val="24"/>
                <w:szCs w:val="24"/>
              </w:rPr>
              <w:t>тивности маркетинговой де</w:t>
            </w:r>
            <w:r w:rsidRPr="001D5698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1D5698">
              <w:rPr>
                <w:rFonts w:ascii="PT Astra Serif" w:hAnsi="PT Astra Serif" w:cs="Arial"/>
                <w:sz w:val="24"/>
                <w:szCs w:val="24"/>
              </w:rPr>
              <w:t>тельности и продвижения инвестиционного потенциала Ульяновской области.</w:t>
            </w:r>
          </w:p>
        </w:tc>
        <w:tc>
          <w:tcPr>
            <w:tcW w:w="5812" w:type="dxa"/>
          </w:tcPr>
          <w:p w:rsidR="00F134E3" w:rsidRPr="001D5698" w:rsidRDefault="00F134E3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В рамках деятельности по повышению эффективн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сти маркетинговой стратегии и продвижения инв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стиционного потенциала Ульяновской области вне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д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ряются н</w:t>
            </w:r>
            <w:r w:rsidRPr="001D5698">
              <w:rPr>
                <w:rFonts w:ascii="PT Astra Serif" w:eastAsia="PT Astra Serif" w:hAnsi="PT Astra Serif"/>
                <w:bCs/>
                <w:color w:val="000000"/>
                <w:sz w:val="24"/>
                <w:szCs w:val="24"/>
              </w:rPr>
              <w:t xml:space="preserve">овые технологические решения в рамках цифровой трансформации – разработаны и </w:t>
            </w:r>
            <w:proofErr w:type="spellStart"/>
            <w:r w:rsidRPr="001D5698">
              <w:rPr>
                <w:rFonts w:ascii="PT Astra Serif" w:eastAsia="PT Astra Serif" w:hAnsi="PT Astra Serif"/>
                <w:bCs/>
                <w:color w:val="000000"/>
                <w:sz w:val="24"/>
                <w:szCs w:val="24"/>
              </w:rPr>
              <w:t>аппроб</w:t>
            </w:r>
            <w:r w:rsidRPr="001D5698">
              <w:rPr>
                <w:rFonts w:ascii="PT Astra Serif" w:eastAsia="PT Astra Serif" w:hAnsi="PT Astra Serif"/>
                <w:bCs/>
                <w:color w:val="000000"/>
                <w:sz w:val="24"/>
                <w:szCs w:val="24"/>
              </w:rPr>
              <w:t>и</w:t>
            </w:r>
            <w:r w:rsidRPr="001D5698">
              <w:rPr>
                <w:rFonts w:ascii="PT Astra Serif" w:eastAsia="PT Astra Serif" w:hAnsi="PT Astra Serif"/>
                <w:bCs/>
                <w:color w:val="000000"/>
                <w:sz w:val="24"/>
                <w:szCs w:val="24"/>
              </w:rPr>
              <w:t>руются</w:t>
            </w:r>
            <w:proofErr w:type="spellEnd"/>
            <w:r w:rsidRPr="001D5698">
              <w:rPr>
                <w:rFonts w:ascii="PT Astra Serif" w:eastAsia="PT Astra Serif" w:hAnsi="PT Astra Serif"/>
                <w:bCs/>
                <w:color w:val="000000"/>
                <w:sz w:val="24"/>
                <w:szCs w:val="24"/>
              </w:rPr>
              <w:t xml:space="preserve"> прототипы проектов «</w:t>
            </w:r>
            <w:proofErr w:type="spellStart"/>
            <w:r w:rsidRPr="001D5698">
              <w:rPr>
                <w:rFonts w:ascii="PT Astra Serif" w:eastAsia="PT Astra Serif" w:hAnsi="PT Astra Serif"/>
                <w:bCs/>
                <w:color w:val="000000"/>
                <w:sz w:val="24"/>
                <w:szCs w:val="24"/>
              </w:rPr>
              <w:t>лендинг</w:t>
            </w:r>
            <w:proofErr w:type="spellEnd"/>
            <w:r w:rsidRPr="001D5698">
              <w:rPr>
                <w:rFonts w:ascii="PT Astra Serif" w:eastAsia="PT Astra Serif" w:hAnsi="PT Astra Serif"/>
                <w:bCs/>
                <w:color w:val="000000"/>
                <w:sz w:val="24"/>
                <w:szCs w:val="24"/>
              </w:rPr>
              <w:t>» и личный к</w:t>
            </w:r>
            <w:r w:rsidRPr="001D5698">
              <w:rPr>
                <w:rFonts w:ascii="PT Astra Serif" w:eastAsia="PT Astra Serif" w:hAnsi="PT Astra Serif"/>
                <w:bCs/>
                <w:color w:val="000000"/>
                <w:sz w:val="24"/>
                <w:szCs w:val="24"/>
              </w:rPr>
              <w:t>а</w:t>
            </w:r>
            <w:r w:rsidRPr="001D5698">
              <w:rPr>
                <w:rFonts w:ascii="PT Astra Serif" w:eastAsia="PT Astra Serif" w:hAnsi="PT Astra Serif"/>
                <w:bCs/>
                <w:color w:val="000000"/>
                <w:sz w:val="24"/>
                <w:szCs w:val="24"/>
              </w:rPr>
              <w:t>бинет инвестора</w:t>
            </w:r>
          </w:p>
        </w:tc>
        <w:tc>
          <w:tcPr>
            <w:tcW w:w="3119" w:type="dxa"/>
            <w:vMerge/>
          </w:tcPr>
          <w:p w:rsidR="00F134E3" w:rsidRPr="001D5698" w:rsidRDefault="00F134E3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34E3" w:rsidRPr="001D5698" w:rsidRDefault="00F134E3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Директор департамента инвестиционной политики Минэкономразвития  Ул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ь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  <w:p w:rsidR="00F134E3" w:rsidRPr="001D5698" w:rsidRDefault="00F134E3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Сиренко Д.А.</w:t>
            </w:r>
          </w:p>
        </w:tc>
      </w:tr>
      <w:tr w:rsidR="00F134E3" w:rsidRPr="001D5698" w:rsidTr="009F1305">
        <w:tc>
          <w:tcPr>
            <w:tcW w:w="533" w:type="dxa"/>
          </w:tcPr>
          <w:p w:rsidR="00F134E3" w:rsidRPr="001D5698" w:rsidRDefault="00F134E3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F134E3" w:rsidRPr="001D5698" w:rsidRDefault="00F134E3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 xml:space="preserve">Задача 5. </w:t>
            </w:r>
            <w:r w:rsidRPr="001D5698">
              <w:rPr>
                <w:rFonts w:ascii="PT Astra Serif" w:hAnsi="PT Astra Serif" w:cs="Arial"/>
                <w:sz w:val="24"/>
                <w:szCs w:val="24"/>
              </w:rPr>
              <w:t>Повышение узнав</w:t>
            </w:r>
            <w:r w:rsidRPr="001D569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D5698">
              <w:rPr>
                <w:rFonts w:ascii="PT Astra Serif" w:hAnsi="PT Astra Serif" w:cs="Arial"/>
                <w:sz w:val="24"/>
                <w:szCs w:val="24"/>
              </w:rPr>
              <w:t>емости и продвижение бре</w:t>
            </w:r>
            <w:r w:rsidRPr="001D5698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1D5698">
              <w:rPr>
                <w:rFonts w:ascii="PT Astra Serif" w:hAnsi="PT Astra Serif" w:cs="Arial"/>
                <w:sz w:val="24"/>
                <w:szCs w:val="24"/>
              </w:rPr>
              <w:t>да региона на внешнем ры</w:t>
            </w:r>
            <w:r w:rsidRPr="001D5698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1D5698">
              <w:rPr>
                <w:rFonts w:ascii="PT Astra Serif" w:hAnsi="PT Astra Serif" w:cs="Arial"/>
                <w:sz w:val="24"/>
                <w:szCs w:val="24"/>
              </w:rPr>
              <w:t>ке.</w:t>
            </w:r>
          </w:p>
        </w:tc>
        <w:tc>
          <w:tcPr>
            <w:tcW w:w="5812" w:type="dxa"/>
          </w:tcPr>
          <w:p w:rsidR="00F134E3" w:rsidRPr="001D5698" w:rsidRDefault="00F134E3" w:rsidP="001D5698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Популяризация инвестиционного потенциала Уль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я</w:t>
            </w:r>
            <w:r w:rsidRPr="001D5698">
              <w:rPr>
                <w:rFonts w:ascii="PT Astra Serif" w:hAnsi="PT Astra Serif"/>
                <w:sz w:val="24"/>
                <w:szCs w:val="24"/>
              </w:rPr>
              <w:t xml:space="preserve">новской области на внешнем рынке осуществляется в рамках международной и 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выставочно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>-ярмарочной д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 xml:space="preserve">ятельности, а также в рамках 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проводимых он-</w:t>
            </w:r>
            <w:proofErr w:type="spellStart"/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лайн</w:t>
            </w:r>
            <w:proofErr w:type="spellEnd"/>
            <w:r w:rsidRPr="001D5698">
              <w:rPr>
                <w:rFonts w:ascii="PT Astra Serif" w:hAnsi="PT Astra Serif"/>
                <w:bCs/>
                <w:sz w:val="24"/>
                <w:szCs w:val="24"/>
              </w:rPr>
              <w:t xml:space="preserve"> встреч с зарубежными торговыми представител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ь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ствами и международными экспертами.</w:t>
            </w:r>
          </w:p>
          <w:p w:rsidR="00F134E3" w:rsidRPr="001D5698" w:rsidRDefault="00F134E3" w:rsidP="001D5698">
            <w:pPr>
              <w:jc w:val="both"/>
              <w:rPr>
                <w:rFonts w:ascii="PT Astra Serif" w:hAnsi="PT Astra Serif"/>
                <w:lang w:eastAsia="en-US"/>
              </w:rPr>
            </w:pPr>
            <w:r w:rsidRPr="001D5698">
              <w:rPr>
                <w:rFonts w:ascii="PT Astra Serif" w:hAnsi="PT Astra Serif"/>
                <w:lang w:eastAsia="en-US"/>
              </w:rPr>
              <w:t>15 января 2021 года в рамках Гайдаровского форума орг</w:t>
            </w:r>
            <w:r w:rsidRPr="001D5698">
              <w:rPr>
                <w:rFonts w:ascii="PT Astra Serif" w:hAnsi="PT Astra Serif"/>
                <w:lang w:eastAsia="en-US"/>
              </w:rPr>
              <w:t>а</w:t>
            </w:r>
            <w:r w:rsidRPr="001D5698">
              <w:rPr>
                <w:rFonts w:ascii="PT Astra Serif" w:hAnsi="PT Astra Serif"/>
                <w:lang w:eastAsia="en-US"/>
              </w:rPr>
              <w:t>низовано участие Председателя Правительства Ульяно</w:t>
            </w:r>
            <w:r w:rsidRPr="001D5698">
              <w:rPr>
                <w:rFonts w:ascii="PT Astra Serif" w:hAnsi="PT Astra Serif"/>
                <w:lang w:eastAsia="en-US"/>
              </w:rPr>
              <w:t>в</w:t>
            </w:r>
            <w:r w:rsidRPr="001D5698">
              <w:rPr>
                <w:rFonts w:ascii="PT Astra Serif" w:hAnsi="PT Astra Serif"/>
                <w:lang w:eastAsia="en-US"/>
              </w:rPr>
              <w:t xml:space="preserve">ской области А.А. </w:t>
            </w:r>
            <w:proofErr w:type="spellStart"/>
            <w:r w:rsidRPr="001D5698">
              <w:rPr>
                <w:rFonts w:ascii="PT Astra Serif" w:hAnsi="PT Astra Serif"/>
                <w:lang w:eastAsia="en-US"/>
              </w:rPr>
              <w:t>Смекалина</w:t>
            </w:r>
            <w:proofErr w:type="spellEnd"/>
            <w:r w:rsidRPr="001D5698">
              <w:rPr>
                <w:rFonts w:ascii="PT Astra Serif" w:hAnsi="PT Astra Serif"/>
                <w:lang w:eastAsia="en-US"/>
              </w:rPr>
              <w:t xml:space="preserve"> в заседании Совета Ассоц</w:t>
            </w:r>
            <w:r w:rsidRPr="001D5698">
              <w:rPr>
                <w:rFonts w:ascii="PT Astra Serif" w:hAnsi="PT Astra Serif"/>
                <w:lang w:eastAsia="en-US"/>
              </w:rPr>
              <w:t>и</w:t>
            </w:r>
            <w:r w:rsidRPr="001D5698">
              <w:rPr>
                <w:rFonts w:ascii="PT Astra Serif" w:hAnsi="PT Astra Serif"/>
                <w:lang w:eastAsia="en-US"/>
              </w:rPr>
              <w:t>ации экономического взаимодействия субъектов Росси</w:t>
            </w:r>
            <w:r w:rsidRPr="001D5698">
              <w:rPr>
                <w:rFonts w:ascii="PT Astra Serif" w:hAnsi="PT Astra Serif"/>
                <w:lang w:eastAsia="en-US"/>
              </w:rPr>
              <w:t>й</w:t>
            </w:r>
            <w:r w:rsidRPr="001D5698">
              <w:rPr>
                <w:rFonts w:ascii="PT Astra Serif" w:hAnsi="PT Astra Serif"/>
                <w:lang w:eastAsia="en-US"/>
              </w:rPr>
              <w:t>ской Федерации «Ассоциация инновационных регионов России» (АИРР)</w:t>
            </w:r>
            <w:r w:rsidR="00BB6E0E">
              <w:rPr>
                <w:rFonts w:ascii="PT Astra Serif" w:hAnsi="PT Astra Serif"/>
                <w:lang w:eastAsia="en-US"/>
              </w:rPr>
              <w:t>.</w:t>
            </w:r>
          </w:p>
          <w:p w:rsidR="00F134E3" w:rsidRPr="001D5698" w:rsidRDefault="00F134E3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lang w:eastAsia="en-US"/>
              </w:rPr>
              <w:t>Организованы рабочие встречи Председателя Правител</w:t>
            </w:r>
            <w:r w:rsidRPr="001D5698">
              <w:rPr>
                <w:rFonts w:ascii="PT Astra Serif" w:hAnsi="PT Astra Serif"/>
                <w:lang w:eastAsia="en-US"/>
              </w:rPr>
              <w:t>ь</w:t>
            </w:r>
            <w:r w:rsidRPr="001D5698">
              <w:rPr>
                <w:rFonts w:ascii="PT Astra Serif" w:hAnsi="PT Astra Serif"/>
                <w:lang w:eastAsia="en-US"/>
              </w:rPr>
              <w:t xml:space="preserve">ства Ульяновской области А.А. </w:t>
            </w:r>
            <w:proofErr w:type="spellStart"/>
            <w:r w:rsidRPr="001D5698">
              <w:rPr>
                <w:rFonts w:ascii="PT Astra Serif" w:hAnsi="PT Astra Serif"/>
                <w:lang w:eastAsia="en-US"/>
              </w:rPr>
              <w:t>Смекалина</w:t>
            </w:r>
            <w:proofErr w:type="spellEnd"/>
            <w:r w:rsidRPr="001D5698">
              <w:rPr>
                <w:rFonts w:ascii="PT Astra Serif" w:hAnsi="PT Astra Serif"/>
                <w:lang w:eastAsia="en-US"/>
              </w:rPr>
              <w:t xml:space="preserve"> с заместителем Председателя Правительства Российской Федерации М.Ш. </w:t>
            </w:r>
            <w:proofErr w:type="spellStart"/>
            <w:r w:rsidRPr="001D5698">
              <w:rPr>
                <w:rFonts w:ascii="PT Astra Serif" w:hAnsi="PT Astra Serif"/>
                <w:lang w:eastAsia="en-US"/>
              </w:rPr>
              <w:t>Хуснуллиным</w:t>
            </w:r>
            <w:proofErr w:type="spellEnd"/>
            <w:r w:rsidRPr="001D5698">
              <w:rPr>
                <w:rFonts w:ascii="PT Astra Serif" w:hAnsi="PT Astra Serif"/>
                <w:lang w:eastAsia="en-US"/>
              </w:rPr>
              <w:t>, с Первым заместителем Министра экон</w:t>
            </w:r>
            <w:r w:rsidRPr="001D5698">
              <w:rPr>
                <w:rFonts w:ascii="PT Astra Serif" w:hAnsi="PT Astra Serif"/>
                <w:lang w:eastAsia="en-US"/>
              </w:rPr>
              <w:t>о</w:t>
            </w:r>
            <w:r w:rsidRPr="001D5698">
              <w:rPr>
                <w:rFonts w:ascii="PT Astra Serif" w:hAnsi="PT Astra Serif"/>
                <w:lang w:eastAsia="en-US"/>
              </w:rPr>
              <w:t>мического развития Российской Федерации А.Ю. Иван</w:t>
            </w:r>
            <w:r w:rsidRPr="001D5698">
              <w:rPr>
                <w:rFonts w:ascii="PT Astra Serif" w:hAnsi="PT Astra Serif"/>
                <w:lang w:eastAsia="en-US"/>
              </w:rPr>
              <w:t>о</w:t>
            </w:r>
            <w:r w:rsidRPr="001D5698">
              <w:rPr>
                <w:rFonts w:ascii="PT Astra Serif" w:hAnsi="PT Astra Serif"/>
                <w:lang w:eastAsia="en-US"/>
              </w:rPr>
              <w:t>вым, с руководителем Федеральной налоговой службы Д.В. Егоровым.</w:t>
            </w:r>
          </w:p>
        </w:tc>
        <w:tc>
          <w:tcPr>
            <w:tcW w:w="3119" w:type="dxa"/>
            <w:vMerge/>
          </w:tcPr>
          <w:p w:rsidR="00F134E3" w:rsidRPr="001D5698" w:rsidRDefault="00F134E3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34E3" w:rsidRPr="001D5698" w:rsidRDefault="00F134E3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 xml:space="preserve">Директор департамента инвестиционной политики Минэкономразвития  </w:t>
            </w:r>
            <w:r w:rsidRPr="001D5698">
              <w:rPr>
                <w:rFonts w:ascii="PT Astra Serif" w:hAnsi="PT Astra Serif"/>
                <w:sz w:val="24"/>
                <w:szCs w:val="24"/>
              </w:rPr>
              <w:br/>
              <w:t>Ульяновской области</w:t>
            </w:r>
          </w:p>
          <w:p w:rsidR="00F134E3" w:rsidRPr="001D5698" w:rsidRDefault="00F134E3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Сиренко Д.А.</w:t>
            </w:r>
          </w:p>
        </w:tc>
      </w:tr>
      <w:tr w:rsidR="002175A2" w:rsidRPr="001D5698" w:rsidTr="00774BD8">
        <w:tc>
          <w:tcPr>
            <w:tcW w:w="15735" w:type="dxa"/>
            <w:gridSpan w:val="5"/>
          </w:tcPr>
          <w:p w:rsidR="002175A2" w:rsidRPr="00FA53BD" w:rsidRDefault="00FA55B7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53BD">
              <w:rPr>
                <w:rFonts w:ascii="PT Astra Serif" w:hAnsi="PT Astra Serif"/>
                <w:sz w:val="24"/>
                <w:szCs w:val="24"/>
              </w:rPr>
              <w:t>Цель 2. Обеспечение роста объёма инвестиций в основной капитал</w:t>
            </w:r>
          </w:p>
        </w:tc>
      </w:tr>
      <w:tr w:rsidR="001D5698" w:rsidRPr="001D5698" w:rsidTr="009F1305">
        <w:tc>
          <w:tcPr>
            <w:tcW w:w="533" w:type="dxa"/>
          </w:tcPr>
          <w:p w:rsidR="001D5698" w:rsidRPr="001D5698" w:rsidRDefault="001D5698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294" w:type="dxa"/>
          </w:tcPr>
          <w:p w:rsidR="001D5698" w:rsidRPr="001D5698" w:rsidRDefault="001D5698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Задача 1. Совершенствование инвестиционного законод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а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тельства Ульяновской обл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а</w:t>
            </w:r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>сти.</w:t>
            </w:r>
          </w:p>
        </w:tc>
        <w:tc>
          <w:tcPr>
            <w:tcW w:w="5812" w:type="dxa"/>
            <w:vMerge w:val="restart"/>
          </w:tcPr>
          <w:p w:rsidR="001D5698" w:rsidRPr="001D5698" w:rsidRDefault="001D5698" w:rsidP="001D5698">
            <w:pPr>
              <w:tabs>
                <w:tab w:val="left" w:pos="900"/>
                <w:tab w:val="left" w:pos="1080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lastRenderedPageBreak/>
              <w:t>Система мер государственной поддержки инвестиц</w:t>
            </w:r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и</w:t>
            </w:r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онной деятельности на территории Ульяновской о</w:t>
            </w:r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б</w:t>
            </w:r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ласти  направлена на создание максимально благ</w:t>
            </w:r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о</w:t>
            </w:r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lastRenderedPageBreak/>
              <w:t>приятных условий. При ее формировании полноценно использованы имеющиеся возможности в рамках ф</w:t>
            </w:r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е</w:t>
            </w:r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дерального регулирования (законодательство об ОЭЗ, ТОСЭР, СПИК). </w:t>
            </w:r>
            <w:proofErr w:type="gramStart"/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При этом разработанная в рамках собственного регулирования система мер госуда</w:t>
            </w:r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р</w:t>
            </w:r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ственной поддержки инвестиционных проектов пол</w:t>
            </w:r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у</w:t>
            </w:r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чила признание как одна из наиболее привлекател</w:t>
            </w:r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ь</w:t>
            </w:r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ных среди российских регионов, как по срокам, так и по объёмам поддержки.</w:t>
            </w:r>
            <w:proofErr w:type="gramEnd"/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На местном уровне органами местного самоуправления поддерживается реги</w:t>
            </w:r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о</w:t>
            </w:r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нальная политика стимулирования инвестиционной деятельности в части установления налоговых льгот по земельному налогу, в частности возможность пр</w:t>
            </w:r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и</w:t>
            </w:r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менять освобождение от налогообложения по земел</w:t>
            </w:r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ь</w:t>
            </w:r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ному налогу имеют резиденты зон развития города Ульяновска и </w:t>
            </w:r>
            <w:proofErr w:type="spellStart"/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Чердаклинского</w:t>
            </w:r>
            <w:proofErr w:type="spellEnd"/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района.</w:t>
            </w:r>
          </w:p>
          <w:p w:rsidR="001D5698" w:rsidRPr="001D5698" w:rsidRDefault="001D5698" w:rsidP="001D5698">
            <w:pPr>
              <w:tabs>
                <w:tab w:val="left" w:pos="900"/>
                <w:tab w:val="left" w:pos="1080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proofErr w:type="gramStart"/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В настоящее время подготовлен и проходит соглас</w:t>
            </w:r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о</w:t>
            </w:r>
            <w:r w:rsidRPr="001D569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вание 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проект постановления Правительства Ульяно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в</w:t>
            </w:r>
            <w:r w:rsidRPr="001D5698">
              <w:rPr>
                <w:rFonts w:ascii="PT Astra Serif" w:hAnsi="PT Astra Serif"/>
                <w:sz w:val="24"/>
                <w:szCs w:val="24"/>
              </w:rPr>
              <w:t xml:space="preserve">ской области </w:t>
            </w:r>
            <w:r w:rsidRPr="001D5698">
              <w:rPr>
                <w:rFonts w:ascii="PT Astra Serif" w:hAnsi="PT Astra Serif"/>
                <w:sz w:val="24"/>
                <w:szCs w:val="24"/>
                <w:lang w:eastAsia="ar-SA"/>
              </w:rPr>
              <w:t>«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Об утверждении Правил предоставл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ния субсидий из областного бюджета Ульяновской области юридическим лицам в целях возмещения з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а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трат, понесённых на создание (строительство), м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дернизацию и (или) реконструкцию обеспечивающей и (или) сопутствующей инфраструктур, необходимых для реализации инвестиционного проекта, в отнош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нии которого заключено соглашение о защите и п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ощрении капиталовложений, а также затрат на</w:t>
            </w:r>
            <w:proofErr w:type="gram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уплату процентов по кредитам и займам, купонных платежей по облигационным займам, привлеченным на указа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ные цели, а также правила предоставления субсидий на указанные цели в соответствии с бюджетным зак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нодательством Российской Федерации»</w:t>
            </w:r>
          </w:p>
        </w:tc>
        <w:tc>
          <w:tcPr>
            <w:tcW w:w="3119" w:type="dxa"/>
            <w:vMerge w:val="restart"/>
          </w:tcPr>
          <w:p w:rsidR="001D5698" w:rsidRPr="001D5698" w:rsidRDefault="001D5698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>1. Индекс физического об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ъ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ема инвестиций в основной капитал – оценка достиж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е</w:t>
            </w:r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>ния показателя по итогам 2020 года</w:t>
            </w:r>
          </w:p>
          <w:p w:rsidR="001D5698" w:rsidRPr="001D5698" w:rsidRDefault="001D5698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2. Создание не менее 500 новых рабочих мест в р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зультате реализации гос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у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дарственной поддержки инвестиционной деятельн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сти в Ульяновской области – оценка достижения пок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а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зателя по итогам 2020 года.</w:t>
            </w:r>
          </w:p>
          <w:p w:rsidR="001D5698" w:rsidRPr="001D5698" w:rsidRDefault="001D5698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3. Капиталоёмкость прое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к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тов, реализуемых в 2021 году на основании согл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а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шений о государственно-частном партнерстве и ко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цессионных соглашений – оценка достижения показ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а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теля по итогам 2020 года.</w:t>
            </w:r>
          </w:p>
        </w:tc>
        <w:tc>
          <w:tcPr>
            <w:tcW w:w="2977" w:type="dxa"/>
          </w:tcPr>
          <w:p w:rsidR="001D5698" w:rsidRPr="001D5698" w:rsidRDefault="001D5698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>Директор департамента инвестиционной политики Минэкономразвития  Ул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ь</w:t>
            </w:r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>яновской области</w:t>
            </w:r>
          </w:p>
          <w:p w:rsidR="001D5698" w:rsidRPr="001D5698" w:rsidRDefault="001D5698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Сиренко Д.А.</w:t>
            </w:r>
          </w:p>
          <w:p w:rsidR="001D5698" w:rsidRPr="001D5698" w:rsidRDefault="001D5698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D5698" w:rsidRPr="001D5698" w:rsidTr="009F1305">
        <w:tc>
          <w:tcPr>
            <w:tcW w:w="533" w:type="dxa"/>
          </w:tcPr>
          <w:p w:rsidR="001D5698" w:rsidRPr="001D5698" w:rsidRDefault="001D5698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94" w:type="dxa"/>
          </w:tcPr>
          <w:p w:rsidR="001D5698" w:rsidRPr="001D5698" w:rsidRDefault="001D5698" w:rsidP="001D5698">
            <w:pPr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Задача 2. Р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азработка мер го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с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ударственной поддержки и создание максимально благ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приятных институционал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ь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ных условий для реализации комплекса инвестиционных проектов.</w:t>
            </w:r>
          </w:p>
        </w:tc>
        <w:tc>
          <w:tcPr>
            <w:tcW w:w="5812" w:type="dxa"/>
            <w:vMerge/>
          </w:tcPr>
          <w:p w:rsidR="001D5698" w:rsidRPr="001D5698" w:rsidRDefault="001D5698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D5698" w:rsidRPr="001D5698" w:rsidRDefault="001D5698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5698" w:rsidRPr="001D5698" w:rsidRDefault="001D5698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Директор департамента инвестиционной политики Минэкономразвития  Ул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ь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  <w:p w:rsidR="001D5698" w:rsidRPr="001D5698" w:rsidRDefault="001D5698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Сиренко Д.А.</w:t>
            </w:r>
          </w:p>
        </w:tc>
      </w:tr>
      <w:tr w:rsidR="001D5698" w:rsidRPr="001D5698" w:rsidTr="009F1305">
        <w:tc>
          <w:tcPr>
            <w:tcW w:w="533" w:type="dxa"/>
          </w:tcPr>
          <w:p w:rsidR="001D5698" w:rsidRPr="001D5698" w:rsidRDefault="001D5698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294" w:type="dxa"/>
          </w:tcPr>
          <w:p w:rsidR="001D5698" w:rsidRPr="001D5698" w:rsidRDefault="001D5698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Задача 3. Финансовое обе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с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печение создания инфр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а</w:t>
            </w:r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>структуры перспективных инвестиционных площадок на территории Ульяновской области (третьей очереди и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дустриального парка в сост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а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ве ОЭЗ «Ульяновск», ТОСЭР «Димитровград», ТОСЭР «Инза», частный индустр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и</w:t>
            </w:r>
            <w:r w:rsidRPr="001D5698">
              <w:rPr>
                <w:rFonts w:ascii="PT Astra Serif" w:hAnsi="PT Astra Serif"/>
                <w:sz w:val="24"/>
                <w:szCs w:val="24"/>
              </w:rPr>
              <w:t xml:space="preserve">альный парк </w:t>
            </w:r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t>ДИП</w:t>
            </w:r>
            <w:proofErr w:type="gramEnd"/>
            <w:r w:rsidRPr="001D5698">
              <w:rPr>
                <w:rFonts w:ascii="PT Astra Serif" w:hAnsi="PT Astra Serif"/>
                <w:sz w:val="24"/>
                <w:szCs w:val="24"/>
              </w:rPr>
              <w:t> «Мастер», индустриальный парк «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Нов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>», индустриальный парк «Новоспасское», малые индустриальные парки на территории муниципалитетов и пр.).</w:t>
            </w:r>
          </w:p>
        </w:tc>
        <w:tc>
          <w:tcPr>
            <w:tcW w:w="5812" w:type="dxa"/>
          </w:tcPr>
          <w:p w:rsidR="001D5698" w:rsidRPr="001D5698" w:rsidRDefault="001D5698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>В рамках курируемой Министерством государстве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</w:t>
            </w:r>
            <w:r w:rsidRPr="001D5698">
              <w:rPr>
                <w:rFonts w:ascii="PT Astra Serif" w:hAnsi="PT Astra Serif"/>
                <w:sz w:val="24"/>
                <w:szCs w:val="24"/>
              </w:rPr>
              <w:t xml:space="preserve">ных программы Ульяновской области </w:t>
            </w:r>
            <w:r w:rsidRPr="001D5698">
              <w:rPr>
                <w:rFonts w:ascii="PT Astra Serif" w:hAnsi="PT Astra Serif"/>
                <w:color w:val="000000"/>
                <w:sz w:val="24"/>
                <w:szCs w:val="24"/>
              </w:rPr>
              <w:t>«Формиров</w:t>
            </w:r>
            <w:r w:rsidRPr="001D5698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1D5698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ние благоприятного инвестиционного климата в Ул</w:t>
            </w:r>
            <w:r w:rsidRPr="001D5698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Pr="001D569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яновской области» на 2021 год предусмотрено 451,2 </w:t>
            </w:r>
            <w:proofErr w:type="gramStart"/>
            <w:r w:rsidRPr="001D5698">
              <w:rPr>
                <w:rFonts w:ascii="PT Astra Serif" w:hAnsi="PT Astra Serif"/>
                <w:color w:val="000000"/>
                <w:sz w:val="24"/>
                <w:szCs w:val="24"/>
              </w:rPr>
              <w:t>млн</w:t>
            </w:r>
            <w:proofErr w:type="gramEnd"/>
            <w:r w:rsidRPr="001D569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рублей 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на создание и развитие инфраструктуры перспективных инвестиционных площадок на терр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и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тории Ульяновской области.</w:t>
            </w:r>
          </w:p>
        </w:tc>
        <w:tc>
          <w:tcPr>
            <w:tcW w:w="3119" w:type="dxa"/>
            <w:vMerge/>
          </w:tcPr>
          <w:p w:rsidR="001D5698" w:rsidRPr="001D5698" w:rsidRDefault="001D5698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5698" w:rsidRPr="001D5698" w:rsidRDefault="001D5698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 xml:space="preserve">Директор департамента инвестиционной политики </w:t>
            </w:r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Минэкономразвития  </w:t>
            </w:r>
            <w:r w:rsidRPr="001D5698">
              <w:rPr>
                <w:rFonts w:ascii="PT Astra Serif" w:hAnsi="PT Astra Serif"/>
                <w:sz w:val="24"/>
                <w:szCs w:val="24"/>
              </w:rPr>
              <w:br/>
              <w:t>Ульяновской области</w:t>
            </w:r>
          </w:p>
          <w:p w:rsidR="001D5698" w:rsidRPr="001D5698" w:rsidRDefault="001D5698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Сиренко Д.А.</w:t>
            </w:r>
          </w:p>
        </w:tc>
      </w:tr>
      <w:tr w:rsidR="001D5698" w:rsidRPr="001D5698" w:rsidTr="009F1305">
        <w:tc>
          <w:tcPr>
            <w:tcW w:w="533" w:type="dxa"/>
          </w:tcPr>
          <w:p w:rsidR="001D5698" w:rsidRPr="001D5698" w:rsidRDefault="001D5698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94" w:type="dxa"/>
          </w:tcPr>
          <w:p w:rsidR="001D5698" w:rsidRPr="001D5698" w:rsidRDefault="001D5698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Задача 4. Привлечение вн</w:t>
            </w:r>
            <w:r w:rsidRPr="001D569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</w:t>
            </w:r>
            <w:r w:rsidRPr="001D569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бюджетных средств, упра</w:t>
            </w:r>
            <w:r w:rsidRPr="001D569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</w:t>
            </w:r>
            <w:r w:rsidRPr="001D569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ленческого опыта, совреме</w:t>
            </w:r>
            <w:r w:rsidRPr="001D569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</w:t>
            </w:r>
            <w:r w:rsidRPr="001D569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ных технологий и професс</w:t>
            </w:r>
            <w:r w:rsidRPr="001D569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 w:rsidRPr="001D569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ональных компетенций час</w:t>
            </w:r>
            <w:r w:rsidRPr="001D569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</w:t>
            </w:r>
            <w:r w:rsidRPr="001D569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ного бизнеса к реализации полномочий исполнительных органов государственной власти Ульяновской области за счёт использования мех</w:t>
            </w:r>
            <w:r w:rsidRPr="001D569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  <w:r w:rsidRPr="001D569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низма государственно-частного партнёрства.</w:t>
            </w:r>
          </w:p>
        </w:tc>
        <w:tc>
          <w:tcPr>
            <w:tcW w:w="5812" w:type="dxa"/>
          </w:tcPr>
          <w:p w:rsidR="001D5698" w:rsidRPr="001D5698" w:rsidRDefault="001D5698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eastAsia="Times New Roman" w:hAnsi="PT Astra Serif"/>
                <w:sz w:val="24"/>
                <w:szCs w:val="24"/>
              </w:rPr>
              <w:t>Ведётся работа по заключению концессионного с</w:t>
            </w:r>
            <w:r w:rsidRPr="001D5698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1D5698">
              <w:rPr>
                <w:rFonts w:ascii="PT Astra Serif" w:eastAsia="Times New Roman" w:hAnsi="PT Astra Serif"/>
                <w:sz w:val="24"/>
                <w:szCs w:val="24"/>
              </w:rPr>
              <w:t>глашения в отношении финансирования, проектир</w:t>
            </w:r>
            <w:r w:rsidRPr="001D5698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1D5698">
              <w:rPr>
                <w:rFonts w:ascii="PT Astra Serif" w:eastAsia="Times New Roman" w:hAnsi="PT Astra Serif"/>
                <w:sz w:val="24"/>
                <w:szCs w:val="24"/>
              </w:rPr>
              <w:t>вания, создания и эксплуатации объекта здравоохр</w:t>
            </w:r>
            <w:r w:rsidRPr="001D5698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1D5698">
              <w:rPr>
                <w:rFonts w:ascii="PT Astra Serif" w:eastAsia="Times New Roman" w:hAnsi="PT Astra Serif"/>
                <w:sz w:val="24"/>
                <w:szCs w:val="24"/>
              </w:rPr>
              <w:t>нения - Центра специализированных видов медици</w:t>
            </w:r>
            <w:r w:rsidRPr="001D5698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1D5698">
              <w:rPr>
                <w:rFonts w:ascii="PT Astra Serif" w:eastAsia="Times New Roman" w:hAnsi="PT Astra Serif"/>
                <w:sz w:val="24"/>
                <w:szCs w:val="24"/>
              </w:rPr>
              <w:t xml:space="preserve">ской помощи на базе ГУЗ «Ульяновский областной клинический центр специализированных </w:t>
            </w:r>
            <w:proofErr w:type="gramStart"/>
            <w:r w:rsidRPr="001D5698">
              <w:rPr>
                <w:rFonts w:ascii="PT Astra Serif" w:eastAsia="Times New Roman" w:hAnsi="PT Astra Serif"/>
                <w:sz w:val="24"/>
                <w:szCs w:val="24"/>
              </w:rPr>
              <w:t>видов мед</w:t>
            </w:r>
            <w:r w:rsidRPr="001D5698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1D5698">
              <w:rPr>
                <w:rFonts w:ascii="PT Astra Serif" w:eastAsia="Times New Roman" w:hAnsi="PT Astra Serif"/>
                <w:sz w:val="24"/>
                <w:szCs w:val="24"/>
              </w:rPr>
              <w:t>цинской помощи имени заслуженного врача России</w:t>
            </w:r>
            <w:proofErr w:type="gramEnd"/>
            <w:r w:rsidRPr="001D5698">
              <w:rPr>
                <w:rFonts w:ascii="PT Astra Serif" w:eastAsia="Times New Roman" w:hAnsi="PT Astra Serif"/>
                <w:sz w:val="24"/>
                <w:szCs w:val="24"/>
              </w:rPr>
              <w:t xml:space="preserve"> Е.М. </w:t>
            </w:r>
            <w:proofErr w:type="spellStart"/>
            <w:r w:rsidRPr="001D5698">
              <w:rPr>
                <w:rFonts w:ascii="PT Astra Serif" w:eastAsia="Times New Roman" w:hAnsi="PT Astra Serif"/>
                <w:sz w:val="24"/>
                <w:szCs w:val="24"/>
              </w:rPr>
              <w:t>Чучкалова</w:t>
            </w:r>
            <w:proofErr w:type="spellEnd"/>
            <w:r w:rsidRPr="001D5698">
              <w:rPr>
                <w:rFonts w:ascii="PT Astra Serif" w:eastAsia="Times New Roman" w:hAnsi="PT Astra Serif"/>
                <w:sz w:val="24"/>
                <w:szCs w:val="24"/>
              </w:rPr>
              <w:t>».</w:t>
            </w:r>
          </w:p>
        </w:tc>
        <w:tc>
          <w:tcPr>
            <w:tcW w:w="3119" w:type="dxa"/>
            <w:vMerge/>
          </w:tcPr>
          <w:p w:rsidR="001D5698" w:rsidRPr="001D5698" w:rsidRDefault="001D5698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5698" w:rsidRPr="001D5698" w:rsidRDefault="001D5698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Директор департамента инвестиционной политики Минэкономразвития   Ульяновской области</w:t>
            </w:r>
          </w:p>
          <w:p w:rsidR="001D5698" w:rsidRPr="001D5698" w:rsidRDefault="001D5698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Сиренко Д.А.</w:t>
            </w:r>
          </w:p>
        </w:tc>
      </w:tr>
      <w:tr w:rsidR="001D5698" w:rsidRPr="001D5698" w:rsidTr="009F1305">
        <w:tc>
          <w:tcPr>
            <w:tcW w:w="533" w:type="dxa"/>
          </w:tcPr>
          <w:p w:rsidR="001D5698" w:rsidRPr="001D5698" w:rsidRDefault="001D5698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3294" w:type="dxa"/>
          </w:tcPr>
          <w:p w:rsidR="001D5698" w:rsidRPr="001D5698" w:rsidRDefault="001D5698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Задача 5. Координация де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я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тельности отраслевых испо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л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нительных органов госуда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р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ственной власти Ульяно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в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ской области по достижению целевых значений по объёму инвестиций в основной кап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и</w:t>
            </w:r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>тал.</w:t>
            </w:r>
          </w:p>
        </w:tc>
        <w:tc>
          <w:tcPr>
            <w:tcW w:w="5812" w:type="dxa"/>
          </w:tcPr>
          <w:p w:rsidR="001D5698" w:rsidRPr="001D5698" w:rsidRDefault="001D5698" w:rsidP="001D5698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целях решения 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задачи по обеспечению максимал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ь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ной согласованности действий между отраслевыми органами государственной власти Ульяновской обл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сти, институтами развития, финансовых трат облас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т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ного бюджета и плана нормативных и законодател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ь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ных решений, в том числе направленных на увелич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ние объёма инвестиций в основной капитал, Мин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стерством осуществляется работа по системно-методологической работе по выстраиванию совмес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т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ной деятельности в целях достижения целевых знач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ний показателя по объёму инвестиций в основной</w:t>
            </w:r>
            <w:proofErr w:type="gramEnd"/>
            <w:r w:rsidRPr="001D5698">
              <w:rPr>
                <w:rFonts w:ascii="PT Astra Serif" w:hAnsi="PT Astra Serif"/>
                <w:bCs/>
                <w:sz w:val="24"/>
                <w:szCs w:val="24"/>
              </w:rPr>
              <w:t xml:space="preserve"> к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1D5698">
              <w:rPr>
                <w:rFonts w:ascii="PT Astra Serif" w:hAnsi="PT Astra Serif"/>
                <w:bCs/>
                <w:sz w:val="24"/>
                <w:szCs w:val="24"/>
              </w:rPr>
              <w:t>питал.</w:t>
            </w:r>
          </w:p>
        </w:tc>
        <w:tc>
          <w:tcPr>
            <w:tcW w:w="3119" w:type="dxa"/>
            <w:vMerge/>
          </w:tcPr>
          <w:p w:rsidR="001D5698" w:rsidRPr="001D5698" w:rsidRDefault="001D5698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5698" w:rsidRPr="001D5698" w:rsidRDefault="001D5698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Директор департамента инвестиционной политики Минэкономразвития  Ул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ь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  <w:p w:rsidR="001D5698" w:rsidRDefault="001D5698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Сиренко Д.А.</w:t>
            </w:r>
          </w:p>
          <w:p w:rsidR="006B1FAC" w:rsidRDefault="006B1FAC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B32CC" w:rsidRPr="001D5698" w:rsidRDefault="004B32CC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B32CC" w:rsidRPr="001D5698" w:rsidTr="00774BD8">
        <w:tc>
          <w:tcPr>
            <w:tcW w:w="15735" w:type="dxa"/>
            <w:gridSpan w:val="5"/>
          </w:tcPr>
          <w:p w:rsidR="004B32CC" w:rsidRPr="001D5698" w:rsidRDefault="00045705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lastRenderedPageBreak/>
              <w:t xml:space="preserve">2. </w:t>
            </w:r>
            <w:r w:rsidRPr="00733E37">
              <w:rPr>
                <w:rFonts w:ascii="PT Astra Serif" w:hAnsi="PT Astra Serif"/>
                <w:b/>
                <w:bCs/>
                <w:color w:val="000000"/>
                <w:spacing w:val="-1"/>
                <w:sz w:val="28"/>
                <w:szCs w:val="28"/>
                <w:shd w:val="clear" w:color="auto" w:fill="FFFFFF"/>
              </w:rPr>
              <w:t>Развитие малого и среднего предпринимательства</w:t>
            </w:r>
            <w:r w:rsidRPr="00733E3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</w:t>
            </w:r>
            <w:r w:rsidRPr="00733E37">
              <w:rPr>
                <w:rFonts w:ascii="PT Astra Serif" w:hAnsi="PT Astra Serif"/>
                <w:b/>
                <w:bCs/>
                <w:color w:val="000000"/>
                <w:spacing w:val="-1"/>
                <w:sz w:val="28"/>
                <w:szCs w:val="28"/>
                <w:shd w:val="clear" w:color="auto" w:fill="FFFFFF"/>
              </w:rPr>
              <w:t>Ульяновской области</w:t>
            </w:r>
          </w:p>
        </w:tc>
      </w:tr>
      <w:tr w:rsidR="004B32CC" w:rsidRPr="001D5698" w:rsidTr="00774BD8">
        <w:tc>
          <w:tcPr>
            <w:tcW w:w="15735" w:type="dxa"/>
            <w:gridSpan w:val="5"/>
          </w:tcPr>
          <w:p w:rsidR="004B32CC" w:rsidRPr="001D5698" w:rsidRDefault="00E27A64" w:rsidP="006E50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50F2">
              <w:rPr>
                <w:rFonts w:ascii="PT Astra Serif" w:hAnsi="PT Astra Serif"/>
                <w:sz w:val="24"/>
                <w:szCs w:val="24"/>
              </w:rPr>
              <w:t>Цель 1. Увеличение численности занятых в сфере малого и среднего предпринимательства: реализация региональных проектов</w:t>
            </w:r>
            <w:r w:rsidR="006E50F2">
              <w:rPr>
                <w:rFonts w:ascii="PT Astra Serif" w:hAnsi="PT Astra Serif"/>
                <w:sz w:val="24"/>
                <w:szCs w:val="24"/>
              </w:rPr>
              <w:br/>
            </w:r>
            <w:r w:rsidRPr="006E50F2">
              <w:rPr>
                <w:rFonts w:ascii="PT Astra Serif" w:hAnsi="PT Astra Serif"/>
                <w:sz w:val="24"/>
                <w:szCs w:val="24"/>
              </w:rPr>
              <w:t xml:space="preserve">«Поддержка </w:t>
            </w:r>
            <w:proofErr w:type="spellStart"/>
            <w:r w:rsidRPr="006E50F2">
              <w:rPr>
                <w:rFonts w:ascii="PT Astra Serif" w:hAnsi="PT Astra Serif"/>
                <w:sz w:val="24"/>
                <w:szCs w:val="24"/>
              </w:rPr>
              <w:t>самозанятых</w:t>
            </w:r>
            <w:proofErr w:type="spellEnd"/>
            <w:r w:rsidRPr="006E50F2">
              <w:rPr>
                <w:rFonts w:ascii="PT Astra Serif" w:hAnsi="PT Astra Serif"/>
                <w:sz w:val="24"/>
                <w:szCs w:val="24"/>
              </w:rPr>
              <w:t>» и «Вовлечение»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</w:tr>
      <w:tr w:rsidR="007840BA" w:rsidRPr="00733E37" w:rsidTr="009F1305">
        <w:tc>
          <w:tcPr>
            <w:tcW w:w="533" w:type="dxa"/>
          </w:tcPr>
          <w:p w:rsidR="007840BA" w:rsidRPr="00733E37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7840BA" w:rsidRPr="00733E37" w:rsidRDefault="007840BA" w:rsidP="005D7EF4">
            <w:pPr>
              <w:pStyle w:val="Standard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Задача 1. Популяризация предпринимательской деятельности.</w:t>
            </w:r>
          </w:p>
        </w:tc>
        <w:tc>
          <w:tcPr>
            <w:tcW w:w="5812" w:type="dxa"/>
          </w:tcPr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Региональным проектом «Создание условий для ле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г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кого старта и комфортного ведения бизнеса» пред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у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смотрено финансирование мероприятий по популяр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зации предпринимательства в размере 14 463,6 тыс. рублей.</w:t>
            </w:r>
          </w:p>
        </w:tc>
        <w:tc>
          <w:tcPr>
            <w:tcW w:w="3119" w:type="dxa"/>
          </w:tcPr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- 28.01.2021 проедено ра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ширенное заседание Совета при Губернаторе Ульяно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ской области по развитию малого и среднего пре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принимательства в Уль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новской области (в режиме ВКС, онлайн трансляция: социальные сети,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Ютуб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, Опенбизнес73,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Улпресса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>);</w:t>
            </w: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- 26.01.2021 проведена встреча с руководителями ведущих общественных объединений предприним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телей региона (Место пр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ведения: г. Ульяновск, ул. Брестская 78, корпус 6);</w:t>
            </w: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- 28.01.2021 проведена ц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ремония награждения п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бедителей конкурса «Лу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ч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ший предприниматель г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да» (22 номинации).</w:t>
            </w: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- 28.01.2021 состоялось совместное совещание К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миссии «ОПОРЫ РО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СИИ» по социальному предпринимательству и АО «Корпорация «МСП» на тему: «Меры поддержки и развитие социального предпринимательства в стране».</w:t>
            </w: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 - 29.01.2021 прошел ЖЕ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СКИЙ БИЗНЕС-ЗАВТРАК, организованный ОПОРОЙ РОССИИ. Комитет по Же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скому предпринимател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ству и Комитет по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Самоз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нятости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УРО ОПОРА РОССИИ.</w:t>
            </w: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- «Горячая линия» по 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просам применения «Нал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га на профессиональный доход»  в центрах поддер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ж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ки предпринимательства МО Ульяновской области.</w:t>
            </w:r>
          </w:p>
        </w:tc>
        <w:tc>
          <w:tcPr>
            <w:tcW w:w="2977" w:type="dxa"/>
          </w:tcPr>
          <w:p w:rsidR="00BD3FEF" w:rsidRPr="00733E37" w:rsidRDefault="007840BA" w:rsidP="00BD3F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Директор АНО «Реги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нальный центр поддержки и сопровождения пре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принимательства»</w:t>
            </w:r>
          </w:p>
          <w:p w:rsidR="007840BA" w:rsidRPr="00733E37" w:rsidRDefault="00BD3FEF" w:rsidP="000E75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Кашперский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Р.Б.</w:t>
            </w:r>
          </w:p>
        </w:tc>
      </w:tr>
      <w:tr w:rsidR="007840BA" w:rsidRPr="00733E37" w:rsidTr="009F1305">
        <w:tc>
          <w:tcPr>
            <w:tcW w:w="533" w:type="dxa"/>
          </w:tcPr>
          <w:p w:rsidR="007840BA" w:rsidRPr="00733E37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94" w:type="dxa"/>
          </w:tcPr>
          <w:p w:rsidR="007840BA" w:rsidRPr="00733E37" w:rsidRDefault="007840BA" w:rsidP="005D7EF4">
            <w:pPr>
              <w:pStyle w:val="Standard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33E37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>Задача 2. Развитие института «</w:t>
            </w:r>
            <w:proofErr w:type="spellStart"/>
            <w:r w:rsidRPr="00733E37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>самозанятых</w:t>
            </w:r>
            <w:proofErr w:type="spellEnd"/>
            <w:r w:rsidRPr="00733E37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>».</w:t>
            </w:r>
          </w:p>
        </w:tc>
        <w:tc>
          <w:tcPr>
            <w:tcW w:w="5812" w:type="dxa"/>
          </w:tcPr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1. Приняты кредитные продукты в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Микрокредитной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компании фонде «Фонд Развития и Финансирования предпринимательства». У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самозанятых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граждан есть возможность взять кредит на срок до двух лет под 2 % годовых.</w:t>
            </w: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2. Запланировано предоставление физическим лицам, применяющим специальный налоговый режим «Налог на профессиональный доход» комплекса 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формационно-консультационных и образовательных услуг организациями, организациями, образующими инфраструктуру поддержки субъектов малого и сре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него предпринимательства, и федеральными инстит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у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тами развития (центрами компетенций) в офлай</w:t>
            </w: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н-</w:t>
            </w:r>
            <w:proofErr w:type="gram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и онлайн-форматах, предусмотренного федеральным проектом «Создание благоприятных условий для осуществления деятельности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самозанятыми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гражд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нами».</w:t>
            </w: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Региональным проектом «Создание благоприятных условий для осуществления деятельности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самозан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тыми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гражданами» предусмотрено финансирование мероприятия по оказанию услуг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самозанятым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в це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трах «Мой бизнес» в размере 2 656,28 тыс. рублей.</w:t>
            </w:r>
          </w:p>
        </w:tc>
        <w:tc>
          <w:tcPr>
            <w:tcW w:w="3119" w:type="dxa"/>
          </w:tcPr>
          <w:p w:rsidR="007840BA" w:rsidRPr="00733E37" w:rsidRDefault="007840BA" w:rsidP="005D7EF4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 состоянию на 29.01.2021 на территории Ульяновской области </w:t>
            </w: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зарегистрирован</w:t>
            </w:r>
            <w:proofErr w:type="gram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8 331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самозанятый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40BA" w:rsidRPr="00733E37" w:rsidRDefault="00BD3FEF" w:rsidP="00BD3F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П</w:t>
            </w:r>
            <w:r w:rsidR="007840BA" w:rsidRPr="00733E37">
              <w:rPr>
                <w:rFonts w:ascii="PT Astra Serif" w:hAnsi="PT Astra Serif"/>
                <w:sz w:val="24"/>
                <w:szCs w:val="24"/>
              </w:rPr>
              <w:t xml:space="preserve">ервый заместитель </w:t>
            </w:r>
            <w:r w:rsidRPr="00733E37">
              <w:rPr>
                <w:rFonts w:ascii="PT Astra Serif" w:hAnsi="PT Astra Serif"/>
                <w:sz w:val="24"/>
                <w:szCs w:val="24"/>
              </w:rPr>
              <w:br/>
            </w:r>
            <w:r w:rsidR="007840BA" w:rsidRPr="00733E37">
              <w:rPr>
                <w:rFonts w:ascii="PT Astra Serif" w:hAnsi="PT Astra Serif"/>
                <w:sz w:val="24"/>
                <w:szCs w:val="24"/>
              </w:rPr>
              <w:t>Министра экономического развития и промышленн</w:t>
            </w:r>
            <w:r w:rsidR="007840BA"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="007840BA" w:rsidRPr="00733E37">
              <w:rPr>
                <w:rFonts w:ascii="PT Astra Serif" w:hAnsi="PT Astra Serif"/>
                <w:sz w:val="24"/>
                <w:szCs w:val="24"/>
              </w:rPr>
              <w:t>сти Ульяновской области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 Зонтов Н.В.</w:t>
            </w:r>
          </w:p>
        </w:tc>
      </w:tr>
      <w:tr w:rsidR="007840BA" w:rsidRPr="00733E37" w:rsidTr="009F1305">
        <w:tc>
          <w:tcPr>
            <w:tcW w:w="533" w:type="dxa"/>
          </w:tcPr>
          <w:p w:rsidR="007840BA" w:rsidRPr="00733E37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94" w:type="dxa"/>
          </w:tcPr>
          <w:p w:rsidR="007840BA" w:rsidRPr="00733E37" w:rsidRDefault="007840BA" w:rsidP="005D7EF4">
            <w:pPr>
              <w:pStyle w:val="Standard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Задача 3. 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Реализация комплексных программ по вовлечению в предпринимательскую деятельность и содействию создания собственного бизнеса для каждой ц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елевой группы, включая поддержку создания сообществ начинающих предпринимателей и развитие института наставничества.</w:t>
            </w:r>
          </w:p>
        </w:tc>
        <w:tc>
          <w:tcPr>
            <w:tcW w:w="5812" w:type="dxa"/>
          </w:tcPr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Запланировано проведение семинаров  в муниц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пальных образованиях Ульяновской области с дире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к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торами ЦРП, Администрациями МО, специалистами ИФНС, специалистами соцзащиты, службы  занят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сти для   лиц, планирующих начать предприним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тельскую деятельность.</w:t>
            </w:r>
          </w:p>
        </w:tc>
        <w:tc>
          <w:tcPr>
            <w:tcW w:w="3119" w:type="dxa"/>
          </w:tcPr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0BA" w:rsidRPr="00733E37" w:rsidRDefault="007840BA" w:rsidP="00924B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Директор АНО «Реги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нальный центр поддержки и сопровождения пре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принимательства»</w:t>
            </w:r>
            <w:r w:rsidR="00924B40" w:rsidRPr="00733E37">
              <w:rPr>
                <w:rFonts w:ascii="PT Astra Serif" w:hAnsi="PT Astra Serif"/>
                <w:sz w:val="24"/>
                <w:szCs w:val="24"/>
              </w:rPr>
              <w:br/>
            </w:r>
            <w:proofErr w:type="spellStart"/>
            <w:r w:rsidR="00924B40" w:rsidRPr="00733E37">
              <w:rPr>
                <w:rFonts w:ascii="PT Astra Serif" w:hAnsi="PT Astra Serif"/>
                <w:sz w:val="24"/>
                <w:szCs w:val="24"/>
              </w:rPr>
              <w:t>Кашперский</w:t>
            </w:r>
            <w:proofErr w:type="spellEnd"/>
            <w:r w:rsidR="00924B40" w:rsidRPr="00733E37">
              <w:rPr>
                <w:rFonts w:ascii="PT Astra Serif" w:hAnsi="PT Astra Serif"/>
                <w:sz w:val="24"/>
                <w:szCs w:val="24"/>
              </w:rPr>
              <w:t xml:space="preserve"> Р.Б.</w:t>
            </w:r>
          </w:p>
        </w:tc>
      </w:tr>
      <w:tr w:rsidR="007840BA" w:rsidRPr="00733E37" w:rsidTr="009F1305">
        <w:tc>
          <w:tcPr>
            <w:tcW w:w="533" w:type="dxa"/>
          </w:tcPr>
          <w:p w:rsidR="007840BA" w:rsidRPr="00733E37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7840BA" w:rsidRPr="00733E37" w:rsidRDefault="007840BA" w:rsidP="005D7EF4">
            <w:pPr>
              <w:pStyle w:val="Standard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bCs/>
                <w:sz w:val="24"/>
                <w:szCs w:val="24"/>
              </w:rPr>
              <w:t>Задача 4.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 Реализация обучающих программ, курсов, в том числе модульных, направленных на основы ведения бизнеса, финансовой грамотности и иным навыкам в рамках обучающих программ.</w:t>
            </w:r>
          </w:p>
        </w:tc>
        <w:tc>
          <w:tcPr>
            <w:tcW w:w="5812" w:type="dxa"/>
          </w:tcPr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40BA" w:rsidRPr="00733E37" w:rsidRDefault="007840BA" w:rsidP="005D7EF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28.01.21 гостиница  »</w:t>
            </w:r>
            <w:proofErr w:type="spellStart"/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Рэди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с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сон</w:t>
            </w:r>
            <w:proofErr w:type="spellEnd"/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», бизнес-зал «Гонч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ров»  Бизнес-завтрак  Н. Солодовников с П. Макар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о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вым, руководителем и о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с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нователем  Учебного це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н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тра  »</w:t>
            </w:r>
            <w:proofErr w:type="spellStart"/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МастерИТ</w:t>
            </w:r>
            <w:proofErr w:type="spellEnd"/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», </w:t>
            </w:r>
            <w:proofErr w:type="gramStart"/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бизнес-тренером</w:t>
            </w:r>
            <w:proofErr w:type="gramEnd"/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 со стажем более 17 лет.  </w:t>
            </w:r>
          </w:p>
          <w:p w:rsidR="007840BA" w:rsidRPr="00733E37" w:rsidRDefault="007840BA" w:rsidP="005D7EF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Мастер-класс на тему «Как найти свою цель и реализ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о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вать ее». </w:t>
            </w:r>
          </w:p>
          <w:p w:rsidR="007840BA" w:rsidRPr="00733E37" w:rsidRDefault="007840BA" w:rsidP="007840BA">
            <w:pPr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Встречи с представител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ми  уполномоченного  по защите прав предприним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телей в МО.</w:t>
            </w:r>
          </w:p>
        </w:tc>
        <w:tc>
          <w:tcPr>
            <w:tcW w:w="2977" w:type="dxa"/>
          </w:tcPr>
          <w:p w:rsidR="007840BA" w:rsidRPr="00733E37" w:rsidRDefault="007840BA" w:rsidP="00924B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Директор АНО</w:t>
            </w:r>
            <w:r w:rsidR="00924B40" w:rsidRPr="00733E37">
              <w:rPr>
                <w:rFonts w:ascii="PT Astra Serif" w:hAnsi="PT Astra Serif"/>
                <w:sz w:val="24"/>
                <w:szCs w:val="24"/>
              </w:rPr>
              <w:br/>
            </w:r>
            <w:r w:rsidRPr="00733E37">
              <w:rPr>
                <w:rFonts w:ascii="PT Astra Serif" w:hAnsi="PT Astra Serif"/>
                <w:sz w:val="24"/>
                <w:szCs w:val="24"/>
              </w:rPr>
              <w:t>«Региональный центр поддержки и сопровожд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ния предпринимател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ства»</w:t>
            </w:r>
            <w:r w:rsidR="00924B40" w:rsidRPr="00733E37">
              <w:rPr>
                <w:rFonts w:ascii="PT Astra Serif" w:hAnsi="PT Astra Serif"/>
                <w:sz w:val="24"/>
                <w:szCs w:val="24"/>
              </w:rPr>
              <w:br/>
            </w:r>
            <w:proofErr w:type="spellStart"/>
            <w:r w:rsidR="00924B40" w:rsidRPr="00733E37">
              <w:rPr>
                <w:rFonts w:ascii="PT Astra Serif" w:hAnsi="PT Astra Serif"/>
                <w:sz w:val="24"/>
                <w:szCs w:val="24"/>
              </w:rPr>
              <w:t>Кашперский</w:t>
            </w:r>
            <w:proofErr w:type="spellEnd"/>
            <w:r w:rsidR="00924B40" w:rsidRPr="00733E37">
              <w:rPr>
                <w:rFonts w:ascii="PT Astra Serif" w:hAnsi="PT Astra Serif"/>
                <w:sz w:val="24"/>
                <w:szCs w:val="24"/>
              </w:rPr>
              <w:t xml:space="preserve"> Р.Б.</w:t>
            </w:r>
          </w:p>
        </w:tc>
      </w:tr>
      <w:tr w:rsidR="007840BA" w:rsidRPr="00733E37" w:rsidTr="00774BD8">
        <w:tc>
          <w:tcPr>
            <w:tcW w:w="15735" w:type="dxa"/>
            <w:gridSpan w:val="5"/>
          </w:tcPr>
          <w:p w:rsidR="007840BA" w:rsidRPr="00733E37" w:rsidRDefault="007840BA" w:rsidP="00E108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Цель 2. Реализация регионального проекта «Акселерация субъектов МСП» в рамках национального проекта «Малое и среднее предпринимательство </w:t>
            </w:r>
            <w:r w:rsidRPr="00733E37">
              <w:rPr>
                <w:rFonts w:ascii="PT Astra Serif" w:hAnsi="PT Astra Serif"/>
                <w:sz w:val="24"/>
                <w:szCs w:val="24"/>
              </w:rPr>
              <w:br/>
              <w:t>и поддержка индивидуальной предпринимательской инициативы».</w:t>
            </w:r>
          </w:p>
        </w:tc>
      </w:tr>
      <w:tr w:rsidR="007840BA" w:rsidRPr="00733E37" w:rsidTr="009F1305">
        <w:tc>
          <w:tcPr>
            <w:tcW w:w="533" w:type="dxa"/>
          </w:tcPr>
          <w:p w:rsidR="007840BA" w:rsidRPr="00733E37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7840BA" w:rsidRPr="00733E37" w:rsidRDefault="007840BA" w:rsidP="005D7EF4">
            <w:pPr>
              <w:pStyle w:val="Standard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33E3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Задача 1.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Оказание услуг субъектам МСП в центрах «Мой бизнес».</w:t>
            </w:r>
          </w:p>
        </w:tc>
        <w:tc>
          <w:tcPr>
            <w:tcW w:w="5812" w:type="dxa"/>
          </w:tcPr>
          <w:p w:rsidR="007840BA" w:rsidRPr="00733E37" w:rsidRDefault="007840BA" w:rsidP="005D7EF4">
            <w:pPr>
              <w:pStyle w:val="Standard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Региональным проектом «Акселерация субъектов малого и среднего предпринимательства» предусмотрено финансирование мероприятия по оказанию услуг субъектам МСП в центрах «Мой бизнес» в размере 66 671,8 тыс. рублей.</w:t>
            </w:r>
          </w:p>
        </w:tc>
        <w:tc>
          <w:tcPr>
            <w:tcW w:w="3119" w:type="dxa"/>
          </w:tcPr>
          <w:p w:rsidR="007840BA" w:rsidRPr="00733E37" w:rsidRDefault="007840BA" w:rsidP="005D7EF4">
            <w:pPr>
              <w:pStyle w:val="Standard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Специалистами инфраструктуры оказано 724 консультаций,  в том числе 202 государственные и муниципальные услуги.</w:t>
            </w:r>
          </w:p>
          <w:p w:rsidR="007840BA" w:rsidRPr="00733E37" w:rsidRDefault="007840BA" w:rsidP="005D7EF4">
            <w:pPr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В центрах поддержки предпринимательства пр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водились </w:t>
            </w:r>
            <w:r w:rsidRPr="00733E3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Дни </w:t>
            </w:r>
            <w:r w:rsidRPr="00733E3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«Открытых дверей»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33E37">
              <w:rPr>
                <w:rFonts w:ascii="PT Astra Serif" w:hAnsi="PT Astra Serif"/>
                <w:sz w:val="24"/>
                <w:szCs w:val="24"/>
              </w:rPr>
              <w:t>«Горячие линии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», семинары (в </w:t>
            </w:r>
            <w:proofErr w:type="spellStart"/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т.ч</w:t>
            </w:r>
            <w:proofErr w:type="spellEnd"/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. совместно с ИФНС).</w:t>
            </w:r>
          </w:p>
        </w:tc>
        <w:tc>
          <w:tcPr>
            <w:tcW w:w="2977" w:type="dxa"/>
          </w:tcPr>
          <w:p w:rsidR="007840BA" w:rsidRPr="00733E37" w:rsidRDefault="007840BA" w:rsidP="00220B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Директор АНО</w:t>
            </w:r>
            <w:r w:rsidR="00220BB4" w:rsidRPr="00733E37">
              <w:rPr>
                <w:rFonts w:ascii="PT Astra Serif" w:hAnsi="PT Astra Serif"/>
                <w:sz w:val="24"/>
                <w:szCs w:val="24"/>
              </w:rPr>
              <w:br/>
            </w:r>
            <w:r w:rsidRPr="00733E37">
              <w:rPr>
                <w:rFonts w:ascii="PT Astra Serif" w:hAnsi="PT Astra Serif"/>
                <w:sz w:val="24"/>
                <w:szCs w:val="24"/>
              </w:rPr>
              <w:t>«Региональный центр поддержки и сопровожд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ния предпринимател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ства»</w:t>
            </w:r>
            <w:r w:rsidR="00220BB4" w:rsidRPr="00733E3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24B40" w:rsidRPr="00733E37">
              <w:rPr>
                <w:rFonts w:ascii="PT Astra Serif" w:hAnsi="PT Astra Serif"/>
                <w:sz w:val="24"/>
                <w:szCs w:val="24"/>
              </w:rPr>
              <w:br/>
            </w:r>
            <w:proofErr w:type="spellStart"/>
            <w:r w:rsidR="00220BB4" w:rsidRPr="00733E37">
              <w:rPr>
                <w:rFonts w:ascii="PT Astra Serif" w:hAnsi="PT Astra Serif"/>
                <w:sz w:val="24"/>
                <w:szCs w:val="24"/>
              </w:rPr>
              <w:t>Кашперский</w:t>
            </w:r>
            <w:proofErr w:type="spellEnd"/>
            <w:r w:rsidR="00220BB4" w:rsidRPr="00733E37">
              <w:rPr>
                <w:rFonts w:ascii="PT Astra Serif" w:hAnsi="PT Astra Serif"/>
                <w:sz w:val="24"/>
                <w:szCs w:val="24"/>
              </w:rPr>
              <w:t xml:space="preserve"> Р.Б.</w:t>
            </w:r>
          </w:p>
        </w:tc>
      </w:tr>
      <w:tr w:rsidR="007840BA" w:rsidRPr="00733E37" w:rsidTr="009F1305">
        <w:tc>
          <w:tcPr>
            <w:tcW w:w="533" w:type="dxa"/>
          </w:tcPr>
          <w:p w:rsidR="007840BA" w:rsidRPr="00733E37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294" w:type="dxa"/>
          </w:tcPr>
          <w:p w:rsidR="007840BA" w:rsidRPr="00733E37" w:rsidRDefault="007840BA" w:rsidP="005D7EF4">
            <w:pPr>
              <w:pStyle w:val="Standard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33E3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Задача 2.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Создание условий для развития субъектов МСП, в том числе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экспортноориентированных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812" w:type="dxa"/>
          </w:tcPr>
          <w:p w:rsidR="007840BA" w:rsidRPr="00733E37" w:rsidRDefault="007840BA" w:rsidP="005D7EF4">
            <w:pPr>
              <w:pStyle w:val="Standard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Региональным проектом «Акселерация субъектов малого и среднего предпринимательства» предусмотрено финансирование мероприятия по оказанию услуг субъектам МСП в экспортном центре в размере 27 622,1 тыс. рублей.</w:t>
            </w:r>
          </w:p>
        </w:tc>
        <w:tc>
          <w:tcPr>
            <w:tcW w:w="3119" w:type="dxa"/>
          </w:tcPr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14-16 января на Гайдаро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ском форуме сотрудниками Центра </w:t>
            </w: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поддержки экспорта Корпорации развития пр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мышленности</w:t>
            </w:r>
            <w:proofErr w:type="gram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и предпр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нимательства Ульяновской области принято участие в онлайн формате в экспер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ной дискуссии «Стратегия внешнеэкономической де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тельности. Как расставить приоритеты?»</w:t>
            </w: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12 января состоялось оч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редное заседание проектн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го комитета по реализации национального проекта 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«Международная коопер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ция и экспорт» на террит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рии Ульяновской области под председательством Первого заместителя Пре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седателя Правительства Ульяновской области Але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к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сеевой М.Е. В рамках зас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дания обсуждался вопрос о годовой отчетности по ре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лизации региональных пр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ектов «Промышленный экспорт», «Экспорт пр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дукции АПК Ульяновской области», «Экспорт услуг», «Системные меры соде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й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ствия международной к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операции и экспорту».</w:t>
            </w:r>
            <w:proofErr w:type="gramEnd"/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14 января - рабочее сов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щание по IV Междунаро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ному форуму «Японская весна на Волге» в мае 2021г. </w:t>
            </w: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15 января - В мастер-классе по продвижению товаров и услуг через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монострановые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мультитоварные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электро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ные площадки приняли участие 10 СМСП. По 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зультатам мастер-класса приняты в работу заявки о размещении ульяновских 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производителей на межд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у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народных электронных площадках.</w:t>
            </w: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21 января - Встреча с пре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ставителями Посольства Республики Ирак в Росси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й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ской Федерации. В рамках встречи состоялось обсу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ж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дение следующих основных вопросов взаимодействия:</w:t>
            </w: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1. О деловом сотруднич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стве между предприятиями Ульяновской области и предприятиями Республики Ирак.</w:t>
            </w: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2. Об организации выставки товаров ульяновских пр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изводителей на территории Республики Ирак с целью продвижения этих товаров на рынок Ирака.</w:t>
            </w: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3. Об участии </w:t>
            </w: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ИТ</w:t>
            </w:r>
            <w:proofErr w:type="gram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компаний Ульяновской области в проектах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цифровизации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государственных сервисов Ирака.</w:t>
            </w: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4. О сотрудничестве в сф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ре высшего професси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нального образования.</w:t>
            </w: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21 января -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Вебинар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«Ро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сийско-эмиратская торго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ля продовольствием: Во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з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можности и истории усп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ха».</w:t>
            </w:r>
            <w:r w:rsidRPr="00733E37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22 января - ВКС по де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тельности центров по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держки экспорта с курат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рами АО «Российский эк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портный центр». В рамках ВКС обсуждались вопросы </w:t>
            </w: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защиты результатов реги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нальных центров поддер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ж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ки экспорта</w:t>
            </w:r>
            <w:proofErr w:type="gram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по итогам 2020 года.</w:t>
            </w: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25 января - ВКС «Страт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гии выхода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экспортно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ор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ентированных компаний на рынок Королевства Дания».</w:t>
            </w: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27 января - Совещание по транспортно-логистическим коридорам.</w:t>
            </w:r>
          </w:p>
        </w:tc>
        <w:tc>
          <w:tcPr>
            <w:tcW w:w="2977" w:type="dxa"/>
          </w:tcPr>
          <w:p w:rsidR="00220BB4" w:rsidRPr="00733E37" w:rsidRDefault="00220BB4" w:rsidP="00220B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Р</w:t>
            </w:r>
            <w:r w:rsidR="007840BA" w:rsidRPr="00733E37">
              <w:rPr>
                <w:rFonts w:ascii="PT Astra Serif" w:hAnsi="PT Astra Serif"/>
                <w:sz w:val="24"/>
                <w:szCs w:val="24"/>
              </w:rPr>
              <w:t xml:space="preserve">уководитель центра  поддержки экспорта </w:t>
            </w:r>
            <w:r w:rsidR="00916876" w:rsidRPr="00733E37">
              <w:rPr>
                <w:rFonts w:ascii="PT Astra Serif" w:hAnsi="PT Astra Serif"/>
                <w:sz w:val="24"/>
                <w:szCs w:val="24"/>
              </w:rPr>
              <w:br/>
            </w:r>
            <w:r w:rsidR="007840BA" w:rsidRPr="00733E37">
              <w:rPr>
                <w:rFonts w:ascii="PT Astra Serif" w:hAnsi="PT Astra Serif"/>
                <w:sz w:val="24"/>
                <w:szCs w:val="24"/>
              </w:rPr>
              <w:t>АНО «Региональный центр поддержки и сопр</w:t>
            </w:r>
            <w:r w:rsidR="007840BA"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="007840BA" w:rsidRPr="00733E37">
              <w:rPr>
                <w:rFonts w:ascii="PT Astra Serif" w:hAnsi="PT Astra Serif"/>
                <w:sz w:val="24"/>
                <w:szCs w:val="24"/>
              </w:rPr>
              <w:t>вождения предприним</w:t>
            </w:r>
            <w:r w:rsidR="007840BA"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="007840BA" w:rsidRPr="00733E37">
              <w:rPr>
                <w:rFonts w:ascii="PT Astra Serif" w:hAnsi="PT Astra Serif"/>
                <w:sz w:val="24"/>
                <w:szCs w:val="24"/>
              </w:rPr>
              <w:t>тельства»</w:t>
            </w:r>
          </w:p>
          <w:p w:rsidR="007840BA" w:rsidRPr="00733E37" w:rsidRDefault="00220BB4" w:rsidP="00220B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Баландин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П.В.</w:t>
            </w:r>
          </w:p>
        </w:tc>
      </w:tr>
      <w:tr w:rsidR="007840BA" w:rsidRPr="00733E37" w:rsidTr="009F1305">
        <w:tc>
          <w:tcPr>
            <w:tcW w:w="533" w:type="dxa"/>
          </w:tcPr>
          <w:p w:rsidR="007840BA" w:rsidRPr="00733E37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94" w:type="dxa"/>
          </w:tcPr>
          <w:p w:rsidR="007840BA" w:rsidRPr="00733E37" w:rsidRDefault="007840BA" w:rsidP="005D7EF4">
            <w:pPr>
              <w:pStyle w:val="Standard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33E3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Задача 3.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733E37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>Расширение доступа субъектов МСП к финансовым ресурсам, в том числе по льготному финансированию.</w:t>
            </w:r>
          </w:p>
        </w:tc>
        <w:tc>
          <w:tcPr>
            <w:tcW w:w="5812" w:type="dxa"/>
          </w:tcPr>
          <w:p w:rsidR="007840BA" w:rsidRPr="00733E37" w:rsidRDefault="007840BA" w:rsidP="005D7EF4">
            <w:pPr>
              <w:pStyle w:val="Standard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33E37">
              <w:rPr>
                <w:rFonts w:ascii="PT Astra Serif" w:hAnsi="PT Astra Serif"/>
                <w:bCs/>
                <w:sz w:val="24"/>
                <w:szCs w:val="24"/>
              </w:rPr>
              <w:t xml:space="preserve">Финансирование мероприятия по предоставлению </w:t>
            </w:r>
            <w:proofErr w:type="spellStart"/>
            <w:r w:rsidRPr="00733E37">
              <w:rPr>
                <w:rFonts w:ascii="PT Astra Serif" w:hAnsi="PT Astra Serif"/>
                <w:bCs/>
                <w:sz w:val="24"/>
                <w:szCs w:val="24"/>
              </w:rPr>
              <w:t>микрозаймов</w:t>
            </w:r>
            <w:proofErr w:type="spellEnd"/>
            <w:r w:rsidRPr="00733E37">
              <w:rPr>
                <w:rFonts w:ascii="PT Astra Serif" w:hAnsi="PT Astra Serif"/>
                <w:bCs/>
                <w:sz w:val="24"/>
                <w:szCs w:val="24"/>
              </w:rPr>
              <w:t xml:space="preserve"> субъектам МСП в 2021 году не предусмотрено.</w:t>
            </w:r>
          </w:p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40BA" w:rsidRPr="00733E37" w:rsidRDefault="007840BA" w:rsidP="005D7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В январе 2021 года было выдано 11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микрозаймов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на сумму 18 130 тыс. руб.</w:t>
            </w:r>
          </w:p>
          <w:p w:rsidR="007840BA" w:rsidRPr="00733E37" w:rsidRDefault="007840BA" w:rsidP="005D7EF4">
            <w:pPr>
              <w:pStyle w:val="Standard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33E37">
              <w:rPr>
                <w:rFonts w:ascii="PT Astra Serif" w:hAnsi="PT Astra Serif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733E37">
              <w:rPr>
                <w:rFonts w:ascii="PT Astra Serif" w:hAnsi="PT Astra Serif"/>
                <w:bCs/>
                <w:sz w:val="24"/>
                <w:szCs w:val="24"/>
              </w:rPr>
              <w:t>действующих</w:t>
            </w:r>
            <w:proofErr w:type="gramEnd"/>
            <w:r w:rsidRPr="00733E37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733E37">
              <w:rPr>
                <w:rFonts w:ascii="PT Astra Serif" w:hAnsi="PT Astra Serif"/>
                <w:bCs/>
                <w:sz w:val="24"/>
                <w:szCs w:val="24"/>
              </w:rPr>
              <w:t>микрозаймов</w:t>
            </w:r>
            <w:proofErr w:type="spellEnd"/>
            <w:r w:rsidRPr="00733E37">
              <w:rPr>
                <w:rFonts w:ascii="PT Astra Serif" w:hAnsi="PT Astra Serif"/>
                <w:bCs/>
                <w:sz w:val="24"/>
                <w:szCs w:val="24"/>
              </w:rPr>
              <w:t xml:space="preserve"> – 295.</w:t>
            </w:r>
          </w:p>
        </w:tc>
        <w:tc>
          <w:tcPr>
            <w:tcW w:w="2977" w:type="dxa"/>
          </w:tcPr>
          <w:p w:rsidR="007840BA" w:rsidRPr="00733E37" w:rsidRDefault="007840BA" w:rsidP="00BF4CA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Исполнительный </w:t>
            </w:r>
            <w:r w:rsidR="00BF4CA6" w:rsidRPr="00733E37">
              <w:rPr>
                <w:rFonts w:ascii="PT Astra Serif" w:hAnsi="PT Astra Serif"/>
                <w:sz w:val="24"/>
                <w:szCs w:val="24"/>
              </w:rPr>
              <w:br/>
              <w:t>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иректор фонда </w:t>
            </w:r>
            <w:r w:rsidR="00BF4CA6" w:rsidRPr="00733E37">
              <w:rPr>
                <w:rFonts w:ascii="PT Astra Serif" w:hAnsi="PT Astra Serif"/>
                <w:sz w:val="24"/>
                <w:szCs w:val="24"/>
              </w:rPr>
              <w:br/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«Фонд </w:t>
            </w:r>
            <w:r w:rsidR="00BF4CA6" w:rsidRPr="00733E37">
              <w:rPr>
                <w:rFonts w:ascii="PT Astra Serif" w:hAnsi="PT Astra Serif"/>
                <w:sz w:val="24"/>
                <w:szCs w:val="24"/>
              </w:rPr>
              <w:t>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азвития и </w:t>
            </w:r>
            <w:r w:rsidR="00BF4CA6" w:rsidRPr="00733E37">
              <w:rPr>
                <w:rFonts w:ascii="PT Astra Serif" w:hAnsi="PT Astra Serif"/>
                <w:sz w:val="24"/>
                <w:szCs w:val="24"/>
              </w:rPr>
              <w:t>ф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ина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сирования предприним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тельства»</w:t>
            </w:r>
            <w:r w:rsidR="00BF4CA6" w:rsidRPr="00733E37">
              <w:rPr>
                <w:rFonts w:ascii="PT Astra Serif" w:hAnsi="PT Astra Serif"/>
                <w:sz w:val="24"/>
                <w:szCs w:val="24"/>
              </w:rPr>
              <w:br/>
              <w:t>Артемьева Н.В.</w:t>
            </w:r>
          </w:p>
        </w:tc>
      </w:tr>
      <w:tr w:rsidR="007840BA" w:rsidRPr="00733E37" w:rsidTr="00774BD8">
        <w:tc>
          <w:tcPr>
            <w:tcW w:w="15735" w:type="dxa"/>
            <w:gridSpan w:val="5"/>
          </w:tcPr>
          <w:p w:rsidR="007840BA" w:rsidRPr="00733E37" w:rsidRDefault="007840BA" w:rsidP="00D260F0">
            <w:pPr>
              <w:pStyle w:val="a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3E37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Р</w:t>
            </w:r>
            <w:r w:rsidRPr="00733E37">
              <w:rPr>
                <w:rFonts w:ascii="PT Astra Serif" w:hAnsi="PT Astra Serif"/>
                <w:b/>
                <w:sz w:val="28"/>
                <w:szCs w:val="28"/>
              </w:rPr>
              <w:t>азвитие конкурентной среды на рынках товаров и услуг Ульяновской области</w:t>
            </w:r>
          </w:p>
        </w:tc>
      </w:tr>
      <w:tr w:rsidR="007840BA" w:rsidRPr="00733E37" w:rsidTr="00774BD8">
        <w:tc>
          <w:tcPr>
            <w:tcW w:w="15735" w:type="dxa"/>
            <w:gridSpan w:val="5"/>
          </w:tcPr>
          <w:p w:rsidR="007840BA" w:rsidRPr="00733E37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Цель 1. Формирование прозрачной </w:t>
            </w: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системы работы органов государственной власти Ульяновской области</w:t>
            </w:r>
            <w:proofErr w:type="gramEnd"/>
            <w:r w:rsidRPr="00733E37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7840BA" w:rsidRPr="00733E37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 в части реализации результативных и эффективных мер по развитию конкуренции в интересах конечного потребителя товаров и услуг, </w:t>
            </w:r>
          </w:p>
          <w:p w:rsidR="007840BA" w:rsidRPr="00733E37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субъектов предпринимательской деятельности региона</w:t>
            </w:r>
          </w:p>
        </w:tc>
      </w:tr>
      <w:tr w:rsidR="007840BA" w:rsidRPr="00733E37" w:rsidTr="009F1305">
        <w:tc>
          <w:tcPr>
            <w:tcW w:w="533" w:type="dxa"/>
          </w:tcPr>
          <w:p w:rsidR="007840BA" w:rsidRPr="00733E37" w:rsidRDefault="007840BA" w:rsidP="00774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Задача 1. Реализация пол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жений Стандарта развития конкуренции в субъектах Российской Федерации, утверждённого распоряжен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ем Правительства РФ от 17.04.2019 № 768-р</w:t>
            </w:r>
          </w:p>
        </w:tc>
        <w:tc>
          <w:tcPr>
            <w:tcW w:w="5812" w:type="dxa"/>
          </w:tcPr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соответствии с требованиями Стандарта развития 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конкуренции в субъектах РФ, п</w:t>
            </w:r>
            <w:r w:rsidRPr="00733E3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роведена работа по утверждению (актуализации) Перечня товарных ры</w:t>
            </w:r>
            <w:r w:rsidRPr="00733E3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</w:t>
            </w:r>
            <w:r w:rsidRPr="00733E3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ков для содействия развитию конкуренции в Уль</w:t>
            </w:r>
            <w:r w:rsidRPr="00733E3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</w:t>
            </w:r>
            <w:r w:rsidRPr="00733E3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новской области и Плана мероприятий («дорожной карты») по содействию развитию конкуренции в Ул</w:t>
            </w:r>
            <w:r w:rsidRPr="00733E3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ь</w:t>
            </w:r>
            <w:r w:rsidRPr="00733E3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яновской области на 2019-2022 годы. Приняты соо</w:t>
            </w:r>
            <w:r w:rsidRPr="00733E3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</w:t>
            </w:r>
            <w:r w:rsidRPr="00733E3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ветствующие распоряжения Губернатора Ульяно</w:t>
            </w:r>
            <w:r w:rsidRPr="00733E3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</w:t>
            </w:r>
            <w:r w:rsidRPr="00733E3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ской области № 1021-р и 1032-р от 23.08.2019 года. В каждом органе исполнительной власти определено должностное лицо ответственное за координацию в</w:t>
            </w:r>
            <w:r w:rsidRPr="00733E3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</w:t>
            </w:r>
            <w:r w:rsidRPr="00733E3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просов содействия развитию конкуренции в куриру</w:t>
            </w:r>
            <w:r w:rsidRPr="00733E3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733E3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мой сфере деятельности. </w:t>
            </w:r>
            <w:r w:rsidRPr="00733E37">
              <w:rPr>
                <w:rFonts w:ascii="PT Astra Serif" w:eastAsia="Calibri" w:hAnsi="PT Astra Serif"/>
                <w:lang w:eastAsia="en-US"/>
              </w:rPr>
              <w:t>Министерством экономическ</w:t>
            </w:r>
            <w:r w:rsidRPr="00733E37">
              <w:rPr>
                <w:rFonts w:ascii="PT Astra Serif" w:eastAsia="Calibri" w:hAnsi="PT Astra Serif"/>
                <w:lang w:eastAsia="en-US"/>
              </w:rPr>
              <w:t>о</w:t>
            </w:r>
            <w:r w:rsidRPr="00733E37">
              <w:rPr>
                <w:rFonts w:ascii="PT Astra Serif" w:eastAsia="Calibri" w:hAnsi="PT Astra Serif"/>
                <w:lang w:eastAsia="en-US"/>
              </w:rPr>
              <w:t>го развития и промышленности Ульяновской области сформирован итоговый доклад о состоянии и развитии конкуренции на товарных рынках Ульяновской области, одобренный членами Координационного совета, который включает итоги реализации конкурентной политики на территории Ульяновской области за минувший год. Ит</w:t>
            </w:r>
            <w:r w:rsidRPr="00733E37">
              <w:rPr>
                <w:rFonts w:ascii="PT Astra Serif" w:eastAsia="Calibri" w:hAnsi="PT Astra Serif"/>
                <w:lang w:eastAsia="en-US"/>
              </w:rPr>
              <w:t>о</w:t>
            </w:r>
            <w:r w:rsidRPr="00733E37">
              <w:rPr>
                <w:rFonts w:ascii="PT Astra Serif" w:eastAsia="Calibri" w:hAnsi="PT Astra Serif"/>
                <w:lang w:eastAsia="en-US"/>
              </w:rPr>
              <w:t>говый доклад размещён на сайте Министерства. Мин</w:t>
            </w:r>
            <w:r w:rsidRPr="00733E37">
              <w:rPr>
                <w:rFonts w:ascii="PT Astra Serif" w:eastAsia="Calibri" w:hAnsi="PT Astra Serif"/>
                <w:lang w:eastAsia="en-US"/>
              </w:rPr>
              <w:t>и</w:t>
            </w:r>
            <w:r w:rsidRPr="00733E37">
              <w:rPr>
                <w:rFonts w:ascii="PT Astra Serif" w:eastAsia="Calibri" w:hAnsi="PT Astra Serif"/>
                <w:lang w:eastAsia="en-US"/>
              </w:rPr>
              <w:t>стерство экономического развития и промышленности Ульяновской области определено уполномоченным орг</w:t>
            </w:r>
            <w:r w:rsidRPr="00733E37">
              <w:rPr>
                <w:rFonts w:ascii="PT Astra Serif" w:eastAsia="Calibri" w:hAnsi="PT Astra Serif"/>
                <w:lang w:eastAsia="en-US"/>
              </w:rPr>
              <w:t>а</w:t>
            </w:r>
            <w:r w:rsidRPr="00733E37">
              <w:rPr>
                <w:rFonts w:ascii="PT Astra Serif" w:eastAsia="Calibri" w:hAnsi="PT Astra Serif"/>
                <w:lang w:eastAsia="en-US"/>
              </w:rPr>
              <w:t>ном по содействию развитию конкуренции, на сайте М</w:t>
            </w:r>
            <w:r w:rsidRPr="00733E37">
              <w:rPr>
                <w:rFonts w:ascii="PT Astra Serif" w:eastAsia="Calibri" w:hAnsi="PT Astra Serif"/>
                <w:lang w:eastAsia="en-US"/>
              </w:rPr>
              <w:t>и</w:t>
            </w:r>
            <w:r w:rsidRPr="00733E37">
              <w:rPr>
                <w:rFonts w:ascii="PT Astra Serif" w:eastAsia="Calibri" w:hAnsi="PT Astra Serif"/>
                <w:lang w:eastAsia="en-US"/>
              </w:rPr>
              <w:t>нистерства и сайтах администраций муниципальных обр</w:t>
            </w:r>
            <w:r w:rsidRPr="00733E37">
              <w:rPr>
                <w:rFonts w:ascii="PT Astra Serif" w:eastAsia="Calibri" w:hAnsi="PT Astra Serif"/>
                <w:lang w:eastAsia="en-US"/>
              </w:rPr>
              <w:t>а</w:t>
            </w:r>
            <w:r w:rsidRPr="00733E37">
              <w:rPr>
                <w:rFonts w:ascii="PT Astra Serif" w:eastAsia="Calibri" w:hAnsi="PT Astra Serif"/>
                <w:lang w:eastAsia="en-US"/>
              </w:rPr>
              <w:t>зований Ульяновской области созданы вкладки «развитие конкуренции», где размещается актуальная информация по реализации конкурентной политики.</w:t>
            </w:r>
          </w:p>
        </w:tc>
        <w:tc>
          <w:tcPr>
            <w:tcW w:w="3119" w:type="dxa"/>
          </w:tcPr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Реализации Стандарта ра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з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вития конкуренции на те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ритории Ульяновской обл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сти в 2019 году выполнена на 83,62%, что </w:t>
            </w: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выше</w:t>
            </w:r>
            <w:proofErr w:type="gram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чем в 2018 году на 8,5% (77,04%).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0BA" w:rsidRPr="00733E37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Директор департамента 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конкуренции и финанс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вого обеспечения Минэкономразвития   Ульяновской области</w:t>
            </w:r>
          </w:p>
          <w:p w:rsidR="007840BA" w:rsidRPr="00733E37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733E37" w:rsidTr="009F1305">
        <w:tc>
          <w:tcPr>
            <w:tcW w:w="533" w:type="dxa"/>
          </w:tcPr>
          <w:p w:rsidR="007840BA" w:rsidRPr="00733E37" w:rsidRDefault="007840BA" w:rsidP="00774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94" w:type="dxa"/>
          </w:tcPr>
          <w:p w:rsidR="007840BA" w:rsidRPr="00733E37" w:rsidRDefault="007840BA" w:rsidP="005B3B7D">
            <w:pPr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Задача 2. Реализации Плана мероприятий («дорожной карты») по содействию ра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з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витию конкуренции в Уль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5812" w:type="dxa"/>
          </w:tcPr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План мероприятий («дорожная карта») по содействию развитию конкуренции в Ульяновской области утверждён распоряжением Губернатора Ульяновской области от 23.08.2019 № 1032-р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«Дорожная карта» включает в себя более 100 мер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приятий и 36 ключевых показателей развития конк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у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ренции на 34 товарных рынках Ульяновской области.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 xml:space="preserve">Определены такие отрасли, как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жкх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>, связь, строител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ство, производство электрической энергии, деревоо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б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работка, сельское хозяйство, транспорт, образование, рынок социальных услуг, рынок розничной торговли лекарственными средствами, медицинские услуги.</w:t>
            </w:r>
            <w:proofErr w:type="gramEnd"/>
          </w:p>
        </w:tc>
        <w:tc>
          <w:tcPr>
            <w:tcW w:w="3119" w:type="dxa"/>
          </w:tcPr>
          <w:p w:rsidR="007840BA" w:rsidRPr="00733E37" w:rsidRDefault="007840BA" w:rsidP="005B3B7D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Министерством экономич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ского развития и промы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ш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ленности Ульяновской 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б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ласти во исполнение расп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ряжения Губернатора Ул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яновской области от 23.08.2019 № 1032-р пров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дится мониторинг реализ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ции Плана мероприятий 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(«дорожной карты») по 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действию развитию конк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у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ренции в Ульяновской 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б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ласти. </w:t>
            </w:r>
          </w:p>
          <w:p w:rsidR="007840BA" w:rsidRPr="00733E37" w:rsidRDefault="007840BA" w:rsidP="005B3B7D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В целом из 34 товарных рынков в 17-ти доля орг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низаций частной формы собственности составила 100 %. Это товарные ры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ки, относящиеся к сфере дорожной деятельности, сельского хозяйства, стро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тельства, лёгкой промы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ш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ленности, транспорта,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жкх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и связи. На 7 товарных рынках доля организаций частной формы собстве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ности составляет выше 70 % (рынок услуг розничной торговли лекарственными препаратами, обработка древесины, семеноводство, теплоснабжение и другие), что соответствует заплан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рованным значениям.</w:t>
            </w:r>
          </w:p>
        </w:tc>
        <w:tc>
          <w:tcPr>
            <w:tcW w:w="2977" w:type="dxa"/>
          </w:tcPr>
          <w:p w:rsidR="007840BA" w:rsidRPr="00733E37" w:rsidRDefault="007840BA" w:rsidP="007B6AC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Директор департамента конкуренции и финанс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вого обеспечения Минэкономразвития   Ульяновской области</w:t>
            </w:r>
          </w:p>
          <w:p w:rsidR="007840BA" w:rsidRPr="00733E37" w:rsidRDefault="007840BA" w:rsidP="007B6AC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733E37" w:rsidTr="009F1305">
        <w:tc>
          <w:tcPr>
            <w:tcW w:w="533" w:type="dxa"/>
          </w:tcPr>
          <w:p w:rsidR="007840BA" w:rsidRPr="00733E37" w:rsidRDefault="007840BA" w:rsidP="00774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94" w:type="dxa"/>
          </w:tcPr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Задача 3. Координация раб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ты по развитию конкуренции на территории муниципал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ных образований Ульяно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5812" w:type="dxa"/>
          </w:tcPr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При содействии Минэкономразвития Ульяновской области в каждом муниципальном образовании утверждены перечни товарных рынков, планы мер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приятий («дорожные карты») по содействию разв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тию конкуренции на период до 2022 года, определены ответственные лица за координацию вопросов разв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тия конкуренции на территории каждого муниц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пального образования.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В целях внедрения Стандарта развития конкуренции  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заключены соглашения с муниципальными образов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ниями Ульяновской области о внедрении Стандарта развития конкуренции на территории муниципальных образований. 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Оценка деятельности м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у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ниципальных образований Ульяновской области в сфере содействия развитию конкуренции осуществл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ется путем ежегодного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ре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й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тингования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муниципальных образований. По итогам 2020 года лидером рейтинга 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муниципальных образов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ния Ульяновской области в части их деятельности по содействию развитию ко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куренции по итогам 2020 года стал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Старомайнский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район (поднялся с 8-го м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ста по итогам 2019 года). Далее: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2-е место -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Кузоватовский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3-е место - Ульяновский район,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4 - е место -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Карсунский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район и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ра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й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он,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6 - е место -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Чердаклинский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7 - е место – г. Ульяновск и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Инзенский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9- е место - Радищевский район,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10 - е место -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Майнский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11 - е место -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Новом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лыклинский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12 - е место -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Барышский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13 - е место -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Тереньгул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ский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14 - е место -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Цильнинский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15 - е место – г.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Новоуль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новск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16 - е место -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ра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й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он,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17 - е место -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Старокула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кинский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18 - е место - Новоспасский район и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Сенгилеевский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20 - е место - Павловский район,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21 - е место – Димитро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град,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22 - е место - Николаевский район,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23 - е место -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Вешкаймский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24 - е место -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Базарносы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з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ганский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район.</w:t>
            </w:r>
          </w:p>
        </w:tc>
        <w:tc>
          <w:tcPr>
            <w:tcW w:w="2977" w:type="dxa"/>
          </w:tcPr>
          <w:p w:rsidR="007840BA" w:rsidRPr="00733E37" w:rsidRDefault="007840BA" w:rsidP="007B6AC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Директор департамента конкуренции и финанс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вого обеспечения Минэкономразвития   Ульяновской области</w:t>
            </w:r>
          </w:p>
          <w:p w:rsidR="007840BA" w:rsidRPr="00733E37" w:rsidRDefault="007840BA" w:rsidP="007B6AC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733E37" w:rsidTr="009F1305">
        <w:tc>
          <w:tcPr>
            <w:tcW w:w="533" w:type="dxa"/>
          </w:tcPr>
          <w:p w:rsidR="007840BA" w:rsidRPr="00733E37" w:rsidRDefault="007840BA" w:rsidP="00774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94" w:type="dxa"/>
          </w:tcPr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bCs/>
                <w:sz w:val="24"/>
                <w:szCs w:val="24"/>
              </w:rPr>
              <w:t xml:space="preserve">Задача 4. 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Проведение мон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торинга состояния и развития конкурентной среды на ры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ках товаров и услуг Ульяно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5812" w:type="dxa"/>
          </w:tcPr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Министерством экономического развития и промы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ш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ленности Ульяновской области ежегодно проводится социологическое исследование «Мониторинг состо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ния и развития конкурентной среды на рынках тов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ров и услуг Ульяновской области» (далее – монит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ринг). 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В 2020 году мониторинг проведён посредством эк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пертного опроса предпринимателей Ульяновской 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б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ласти методом личного формализованного интервью по месту работы респондента с условным разделен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ем выборки на крупных, средних и мелких предпр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нимателей и массовый опрос населения региона м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тодом, стандартизированного интервью по месту ж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тельства респондента.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В ходе экспертного опроса проведено 100 интервью с представителями бизнеса (55 малых, 22 средних и 23 крупных). 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Выборка массового опроса составила 700 чел. по Ульяновской области.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В 2021 году проведение мониторинга запланировано на октябрь-ноябрь.</w:t>
            </w:r>
          </w:p>
        </w:tc>
        <w:tc>
          <w:tcPr>
            <w:tcW w:w="3119" w:type="dxa"/>
          </w:tcPr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По итогам 2020 года по 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зультатам мониторинга 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ы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явлено, что основными факторами, сдерживающ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ми развитие конкуренции, по мнению </w:t>
            </w: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предприним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тельского</w:t>
            </w:r>
            <w:proofErr w:type="gram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сообщества, я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ляются: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- высокие налоги (70,0% </w:t>
            </w: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опрошенных</w:t>
            </w:r>
            <w:proofErr w:type="gramEnd"/>
            <w:r w:rsidRPr="00733E37">
              <w:rPr>
                <w:rFonts w:ascii="PT Astra Serif" w:hAnsi="PT Astra Serif"/>
                <w:sz w:val="24"/>
                <w:szCs w:val="24"/>
              </w:rPr>
              <w:t>);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- нестабильность законод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тельства, регулирующего предпринимательскую де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тельность (45% </w:t>
            </w: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опроше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ных</w:t>
            </w:r>
            <w:proofErr w:type="gramEnd"/>
            <w:r w:rsidRPr="00733E37">
              <w:rPr>
                <w:rFonts w:ascii="PT Astra Serif" w:hAnsi="PT Astra Serif"/>
                <w:sz w:val="24"/>
                <w:szCs w:val="24"/>
              </w:rPr>
              <w:t>);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- коррупция (9% </w:t>
            </w: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опроше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ных</w:t>
            </w:r>
            <w:proofErr w:type="gramEnd"/>
            <w:r w:rsidRPr="00733E37">
              <w:rPr>
                <w:rFonts w:ascii="PT Astra Serif" w:hAnsi="PT Astra Serif"/>
                <w:sz w:val="24"/>
                <w:szCs w:val="24"/>
              </w:rPr>
              <w:t>);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- сложность получения 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ступа к земельным учас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кам (7% </w:t>
            </w: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опрошенных</w:t>
            </w:r>
            <w:proofErr w:type="gramEnd"/>
            <w:r w:rsidRPr="00733E37">
              <w:rPr>
                <w:rFonts w:ascii="PT Astra Serif" w:hAnsi="PT Astra Serif"/>
                <w:sz w:val="24"/>
                <w:szCs w:val="24"/>
              </w:rPr>
              <w:t>);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- ограничение/сложность доступа к закупкам комп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ний с гос. участием и суб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ъ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ектов естественных мон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полий (6% опрошенных).</w:t>
            </w:r>
          </w:p>
        </w:tc>
        <w:tc>
          <w:tcPr>
            <w:tcW w:w="2977" w:type="dxa"/>
          </w:tcPr>
          <w:p w:rsidR="007840BA" w:rsidRPr="00733E37" w:rsidRDefault="007840BA" w:rsidP="007B6AC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Директор департамента конкуренции и финанс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вого обеспечения Минэкономразвития   Ульяновской области</w:t>
            </w:r>
          </w:p>
          <w:p w:rsidR="007840BA" w:rsidRPr="00733E37" w:rsidRDefault="007840BA" w:rsidP="007B6AC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733E37" w:rsidTr="009F1305">
        <w:tc>
          <w:tcPr>
            <w:tcW w:w="533" w:type="dxa"/>
          </w:tcPr>
          <w:p w:rsidR="007840BA" w:rsidRPr="00733E37" w:rsidRDefault="007840BA" w:rsidP="00774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94" w:type="dxa"/>
          </w:tcPr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eastAsia="Calibri" w:hAnsi="PT Astra Serif"/>
                <w:sz w:val="24"/>
                <w:szCs w:val="24"/>
              </w:rPr>
              <w:t>Задача 5. Реализация мер</w:t>
            </w:r>
            <w:r w:rsidRPr="00733E37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eastAsia="Calibri" w:hAnsi="PT Astra Serif"/>
                <w:sz w:val="24"/>
                <w:szCs w:val="24"/>
              </w:rPr>
              <w:t xml:space="preserve">приятий по 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созданию и орг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низации системы внутренн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го обеспечения соответствия требованиям антимонопол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ного законодательства (</w:t>
            </w: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ант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монопольный</w:t>
            </w:r>
            <w:proofErr w:type="gram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комплаенс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7840BA" w:rsidRPr="00733E37" w:rsidRDefault="007840BA" w:rsidP="005B3B7D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733E37">
              <w:rPr>
                <w:rFonts w:ascii="PT Astra Serif" w:eastAsia="Times New Roman" w:hAnsi="PT Astra Serif"/>
                <w:sz w:val="24"/>
                <w:szCs w:val="24"/>
              </w:rPr>
              <w:t xml:space="preserve">В целях внедрения в регионе системы антимонопольного </w:t>
            </w:r>
            <w:proofErr w:type="spellStart"/>
            <w:r w:rsidRPr="00733E37">
              <w:rPr>
                <w:rFonts w:ascii="PT Astra Serif" w:eastAsia="Times New Roman" w:hAnsi="PT Astra Serif"/>
                <w:sz w:val="24"/>
                <w:szCs w:val="24"/>
              </w:rPr>
              <w:t>комплаенса</w:t>
            </w:r>
            <w:proofErr w:type="spellEnd"/>
            <w:r w:rsidRPr="00733E37">
              <w:rPr>
                <w:rFonts w:ascii="PT Astra Serif" w:eastAsia="Times New Roman" w:hAnsi="PT Astra Serif"/>
                <w:sz w:val="24"/>
                <w:szCs w:val="24"/>
              </w:rPr>
              <w:t xml:space="preserve"> принято распоряжение Губернатора Ульяновской области от 10.12.2018 № 1440-р «О создании и организации системы внутреннего обеспечения соответствия требованиям антимонопольного законодательства на территории Ульяновской области». В каждом органе исполнительной власти Ульяновской области </w:t>
            </w:r>
            <w:proofErr w:type="gramStart"/>
            <w:r w:rsidRPr="00733E37">
              <w:rPr>
                <w:rFonts w:ascii="PT Astra Serif" w:eastAsia="Times New Roman" w:hAnsi="PT Astra Serif"/>
                <w:sz w:val="24"/>
                <w:szCs w:val="24"/>
              </w:rPr>
              <w:t xml:space="preserve">выполнены требования </w:t>
            </w:r>
            <w:r w:rsidRPr="00733E37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распоряжения Правительства Российской Федерации от 18.10.2018 № 2258-р в каждом исполнительном органе государственной власти утверждены</w:t>
            </w:r>
            <w:proofErr w:type="gramEnd"/>
            <w:r w:rsidRPr="00733E37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:</w:t>
            </w:r>
          </w:p>
          <w:p w:rsidR="007840BA" w:rsidRPr="00733E37" w:rsidRDefault="007840BA" w:rsidP="005B3B7D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733E37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- нормативно-правовые акты об </w:t>
            </w:r>
            <w:proofErr w:type="gramStart"/>
            <w:r w:rsidRPr="00733E37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антимонопольном</w:t>
            </w:r>
            <w:proofErr w:type="gramEnd"/>
            <w:r w:rsidRPr="00733E37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33E37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комлпаенсе</w:t>
            </w:r>
            <w:proofErr w:type="spellEnd"/>
            <w:r w:rsidRPr="00733E37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;</w:t>
            </w:r>
          </w:p>
          <w:p w:rsidR="007840BA" w:rsidRPr="00733E37" w:rsidRDefault="007840BA" w:rsidP="005B3B7D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733E37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- определено уполномоченное подразделение (должностное лицо);</w:t>
            </w:r>
          </w:p>
          <w:p w:rsidR="007840BA" w:rsidRPr="00733E37" w:rsidRDefault="007840BA" w:rsidP="005B3B7D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733E37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- карты рисков нарушения антимонопольного законодательства;</w:t>
            </w:r>
          </w:p>
          <w:p w:rsidR="007840BA" w:rsidRPr="00733E37" w:rsidRDefault="007840BA" w:rsidP="005B3B7D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733E37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- дорожные карты мероприятий по снижению рисков нарушения антимонопольного законодательства;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733E37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- ключевые показатели эффективности функционир</w:t>
            </w:r>
            <w:r w:rsidRPr="00733E37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вания антимонопольного </w:t>
            </w:r>
            <w:proofErr w:type="spellStart"/>
            <w:r w:rsidRPr="00733E37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комплаенса</w:t>
            </w:r>
            <w:proofErr w:type="spellEnd"/>
            <w:r w:rsidRPr="00733E37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;</w:t>
            </w:r>
          </w:p>
          <w:p w:rsidR="007840BA" w:rsidRPr="00733E37" w:rsidRDefault="007840BA" w:rsidP="005B3B7D">
            <w:pPr>
              <w:shd w:val="clear" w:color="auto" w:fill="FFFFFF"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- ежегодно формируется и размещается на официальном сайте </w:t>
            </w: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исполнительного</w:t>
            </w:r>
            <w:proofErr w:type="gram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органов государственной власти доклад об антимонопольном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комплаенсе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840BA" w:rsidRPr="00733E37" w:rsidRDefault="007840BA" w:rsidP="005B3B7D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В результате внедрения антимонопольного </w:t>
            </w:r>
            <w:proofErr w:type="spellStart"/>
            <w:r w:rsidRPr="00733E37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комплаенса</w:t>
            </w:r>
            <w:proofErr w:type="spellEnd"/>
            <w:r w:rsidRPr="00733E37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 в органах исполнительной власти Ульяновской области количество нарушений антимонопольного законодательства снизилось с 39 в 2017 году до 7 в 2020 году</w:t>
            </w:r>
          </w:p>
        </w:tc>
        <w:tc>
          <w:tcPr>
            <w:tcW w:w="2977" w:type="dxa"/>
          </w:tcPr>
          <w:p w:rsidR="007840BA" w:rsidRPr="00733E37" w:rsidRDefault="007840BA" w:rsidP="007B6AC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Директор департамента конкуренции и финанс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вого обеспечения Минэкономразвития   Ульяновской области</w:t>
            </w:r>
          </w:p>
          <w:p w:rsidR="007840BA" w:rsidRPr="00733E37" w:rsidRDefault="007840BA" w:rsidP="007B6AC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733E37" w:rsidTr="009F1305">
        <w:tc>
          <w:tcPr>
            <w:tcW w:w="533" w:type="dxa"/>
          </w:tcPr>
          <w:p w:rsidR="007840BA" w:rsidRPr="00733E37" w:rsidRDefault="007840BA" w:rsidP="00774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94" w:type="dxa"/>
          </w:tcPr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Задача 6. </w:t>
            </w:r>
            <w:r w:rsidRPr="00733E37">
              <w:rPr>
                <w:rFonts w:ascii="PT Astra Serif" w:eastAsia="Calibri" w:hAnsi="PT Astra Serif"/>
                <w:sz w:val="24"/>
                <w:szCs w:val="24"/>
              </w:rPr>
              <w:t>Проведение мет</w:t>
            </w:r>
            <w:r w:rsidRPr="00733E37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eastAsia="Calibri" w:hAnsi="PT Astra Serif"/>
                <w:sz w:val="24"/>
                <w:szCs w:val="24"/>
              </w:rPr>
              <w:t>дологической работы со</w:t>
            </w:r>
            <w:r w:rsidRPr="00733E37"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r w:rsidRPr="00733E37">
              <w:rPr>
                <w:rFonts w:ascii="PT Astra Serif" w:eastAsia="Calibri" w:hAnsi="PT Astra Serif"/>
                <w:sz w:val="24"/>
                <w:szCs w:val="24"/>
              </w:rPr>
              <w:t>местно с УФАС по недоп</w:t>
            </w:r>
            <w:r w:rsidRPr="00733E37">
              <w:rPr>
                <w:rFonts w:ascii="PT Astra Serif" w:eastAsia="Calibri" w:hAnsi="PT Astra Serif"/>
                <w:sz w:val="24"/>
                <w:szCs w:val="24"/>
              </w:rPr>
              <w:t>у</w:t>
            </w:r>
            <w:r w:rsidRPr="00733E37">
              <w:rPr>
                <w:rFonts w:ascii="PT Astra Serif" w:eastAsia="Calibri" w:hAnsi="PT Astra Serif"/>
                <w:sz w:val="24"/>
                <w:szCs w:val="24"/>
              </w:rPr>
              <w:t>щению количества наруш</w:t>
            </w:r>
            <w:r w:rsidRPr="00733E37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eastAsia="Calibri" w:hAnsi="PT Astra Serif"/>
                <w:sz w:val="24"/>
                <w:szCs w:val="24"/>
              </w:rPr>
              <w:t xml:space="preserve">ний 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по статьям 15 – 19 Фед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рального закона от 26.07.2006 №135-ФЗ «О з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щите конкуренции»</w:t>
            </w:r>
          </w:p>
        </w:tc>
        <w:tc>
          <w:tcPr>
            <w:tcW w:w="5812" w:type="dxa"/>
          </w:tcPr>
          <w:p w:rsidR="007840BA" w:rsidRPr="00733E37" w:rsidRDefault="007840BA" w:rsidP="005B3B7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Министерством экономического развития промы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ш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ленности Ульяновской области </w:t>
            </w:r>
            <w:r w:rsidRPr="00733E37">
              <w:rPr>
                <w:rFonts w:ascii="PT Astra Serif" w:eastAsia="Calibri" w:hAnsi="PT Astra Serif"/>
                <w:sz w:val="24"/>
                <w:szCs w:val="24"/>
              </w:rPr>
              <w:t xml:space="preserve">совместно с УФАС  по Ульяновской области постоянно 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проводится мет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дологическая работа по </w:t>
            </w:r>
            <w:r w:rsidRPr="00733E37">
              <w:rPr>
                <w:rFonts w:ascii="PT Astra Serif" w:eastAsia="Calibri" w:hAnsi="PT Astra Serif"/>
                <w:sz w:val="24"/>
                <w:szCs w:val="24"/>
              </w:rPr>
              <w:t xml:space="preserve">недопущению количества нарушений 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по статьям 15 – 19 Федерального закона от 26.07.2006 №135-ФЗ «О защите конкуренции». Осуществляются консультации по внедрению </w:t>
            </w:r>
            <w:proofErr w:type="gramStart"/>
            <w:r w:rsidRPr="00733E37">
              <w:rPr>
                <w:rFonts w:ascii="PT Astra Serif" w:hAnsi="PT Astra Serif" w:cs="Times New Roman"/>
                <w:sz w:val="24"/>
                <w:szCs w:val="24"/>
              </w:rPr>
              <w:t>ант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монопольного</w:t>
            </w:r>
            <w:proofErr w:type="gramEnd"/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733E37">
              <w:rPr>
                <w:rFonts w:ascii="PT Astra Serif" w:hAnsi="PT Astra Serif" w:cs="Times New Roman"/>
                <w:sz w:val="24"/>
                <w:szCs w:val="24"/>
              </w:rPr>
              <w:t>комплаенса</w:t>
            </w:r>
            <w:proofErr w:type="spellEnd"/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 в органах исполнительной власти Ульяновской области.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Работа с УФАС проводится в постоянном режиме. 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18 февраля </w:t>
            </w:r>
            <w:proofErr w:type="spellStart"/>
            <w:r w:rsidRPr="00733E37">
              <w:rPr>
                <w:rFonts w:ascii="PT Astra Serif" w:hAnsi="PT Astra Serif" w:cs="Times New Roman"/>
                <w:sz w:val="24"/>
                <w:szCs w:val="24"/>
              </w:rPr>
              <w:t>т.г</w:t>
            </w:r>
            <w:proofErr w:type="spellEnd"/>
            <w:r w:rsidRPr="00733E37">
              <w:rPr>
                <w:rFonts w:ascii="PT Astra Serif" w:hAnsi="PT Astra Serif" w:cs="Times New Roman"/>
                <w:sz w:val="24"/>
                <w:szCs w:val="24"/>
              </w:rPr>
              <w:t>. в формате о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лайн-трансляции состо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лись публичные обсужд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ния Ульяновского УФАС России </w:t>
            </w:r>
            <w:r w:rsidRPr="00733E37">
              <w:rPr>
                <w:rStyle w:val="af0"/>
                <w:rFonts w:ascii="PT Astra Serif" w:hAnsi="PT Astra Serif" w:cs="Tahoma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результатов прав</w:t>
            </w:r>
            <w:r w:rsidRPr="00733E37">
              <w:rPr>
                <w:rStyle w:val="af0"/>
                <w:rFonts w:ascii="PT Astra Serif" w:hAnsi="PT Astra Serif" w:cs="Tahoma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733E37">
              <w:rPr>
                <w:rStyle w:val="af0"/>
                <w:rFonts w:ascii="PT Astra Serif" w:hAnsi="PT Astra Serif" w:cs="Tahoma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применительной практики </w:t>
            </w:r>
            <w:r w:rsidRPr="00733E37">
              <w:rPr>
                <w:rFonts w:ascii="PT Astra Serif" w:hAnsi="PT Astra Serif" w:cs="Tahoma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733E37">
              <w:rPr>
                <w:rFonts w:ascii="PT Astra Serif" w:hAnsi="PT Astra Serif" w:cs="Tahoma"/>
                <w:color w:val="000000"/>
                <w:sz w:val="24"/>
                <w:szCs w:val="24"/>
                <w:shd w:val="clear" w:color="auto" w:fill="FFFFFF"/>
              </w:rPr>
              <w:t>о итогам 2020 года. В ходе публичных обсуждений были рассмотрены вопросы нарушения антимонопол</w:t>
            </w:r>
            <w:r w:rsidRPr="00733E37">
              <w:rPr>
                <w:rFonts w:ascii="PT Astra Serif" w:hAnsi="PT Astra Serif" w:cs="Tahoma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733E37">
              <w:rPr>
                <w:rFonts w:ascii="PT Astra Serif" w:hAnsi="PT Astra Serif" w:cs="Tahoma"/>
                <w:color w:val="000000"/>
                <w:sz w:val="24"/>
                <w:szCs w:val="24"/>
                <w:shd w:val="clear" w:color="auto" w:fill="FFFFFF"/>
              </w:rPr>
              <w:t>ного законодательства.</w:t>
            </w:r>
          </w:p>
        </w:tc>
        <w:tc>
          <w:tcPr>
            <w:tcW w:w="2977" w:type="dxa"/>
          </w:tcPr>
          <w:p w:rsidR="007840BA" w:rsidRPr="00733E37" w:rsidRDefault="007840BA" w:rsidP="007B6AC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Директор департамента конкуренции и финанс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вого обеспечения Минэкономразвития   Ульяновской области</w:t>
            </w:r>
          </w:p>
          <w:p w:rsidR="007840BA" w:rsidRPr="00733E37" w:rsidRDefault="007840BA" w:rsidP="007B6AC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733E37" w:rsidTr="00774BD8">
        <w:tc>
          <w:tcPr>
            <w:tcW w:w="15735" w:type="dxa"/>
            <w:gridSpan w:val="5"/>
          </w:tcPr>
          <w:p w:rsidR="007840BA" w:rsidRPr="00733E37" w:rsidRDefault="007840BA" w:rsidP="000C15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Цель 2. 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Реализация национального плана развития конкуренции</w:t>
            </w:r>
            <w:r w:rsidRPr="00733E37">
              <w:rPr>
                <w:rFonts w:ascii="PT Astra Serif" w:hAnsi="PT Astra Serif"/>
                <w:sz w:val="24"/>
                <w:szCs w:val="24"/>
              </w:rPr>
              <w:br/>
              <w:t xml:space="preserve"> в Российской Федерации на 2021-2025 годы (в проекте)</w:t>
            </w:r>
          </w:p>
        </w:tc>
      </w:tr>
      <w:tr w:rsidR="007840BA" w:rsidRPr="00733E37" w:rsidTr="009F1305">
        <w:tc>
          <w:tcPr>
            <w:tcW w:w="533" w:type="dxa"/>
          </w:tcPr>
          <w:p w:rsidR="007840BA" w:rsidRPr="00733E37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294" w:type="dxa"/>
          </w:tcPr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Задача 1. </w:t>
            </w:r>
            <w:r w:rsidRPr="00733E37">
              <w:rPr>
                <w:rFonts w:ascii="PT Astra Serif" w:hAnsi="PT Astra Serif"/>
                <w:bCs/>
                <w:sz w:val="24"/>
                <w:szCs w:val="24"/>
              </w:rPr>
              <w:t>Координация де</w:t>
            </w:r>
            <w:r w:rsidRPr="00733E37">
              <w:rPr>
                <w:rFonts w:ascii="PT Astra Serif" w:hAnsi="PT Astra Serif"/>
                <w:bCs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bCs/>
                <w:sz w:val="24"/>
                <w:szCs w:val="24"/>
              </w:rPr>
              <w:t>тельности исполнительных органов государственной власти Ульяновской области и</w:t>
            </w:r>
            <w:r w:rsidRPr="00733E3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 xml:space="preserve"> органов </w:t>
            </w:r>
            <w:r w:rsidRPr="00733E37">
              <w:rPr>
                <w:rFonts w:ascii="PT Astra Serif" w:hAnsi="PT Astra Serif"/>
                <w:bCs/>
                <w:sz w:val="24"/>
                <w:szCs w:val="24"/>
              </w:rPr>
              <w:t>местного сам</w:t>
            </w:r>
            <w:r w:rsidRPr="00733E37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bCs/>
                <w:sz w:val="24"/>
                <w:szCs w:val="24"/>
              </w:rPr>
              <w:t xml:space="preserve">управления муниципальных районов и городских округов Ульяновской области по внедрению и реализации 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национального плана разв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тия конкуренции в Росси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й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ской Федерации на 2021-2025 годы</w:t>
            </w:r>
          </w:p>
        </w:tc>
        <w:tc>
          <w:tcPr>
            <w:tcW w:w="5812" w:type="dxa"/>
          </w:tcPr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Национальный</w:t>
            </w:r>
            <w:proofErr w:type="gram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плана развития конкуренции в Ро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сийской Федерации на 2021-2025 годы находится на стадии разработки в Минэкономразвития РФ. После утверждения национального плана будет организов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на работа по его реализации</w:t>
            </w:r>
          </w:p>
        </w:tc>
        <w:tc>
          <w:tcPr>
            <w:tcW w:w="3119" w:type="dxa"/>
          </w:tcPr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Проект национального пл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на развития конкуренции в Российской Федерации на 2021-2025 годы на стадии разработки. После утве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ждения национального плана будет организована работа по его реализации</w:t>
            </w:r>
          </w:p>
        </w:tc>
        <w:tc>
          <w:tcPr>
            <w:tcW w:w="2977" w:type="dxa"/>
          </w:tcPr>
          <w:p w:rsidR="007840BA" w:rsidRPr="00733E37" w:rsidRDefault="007840BA" w:rsidP="00FE33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Директор департамента конкуренции и финанс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вого обеспечения Минэкономразвития   Ульяновской области</w:t>
            </w:r>
          </w:p>
          <w:p w:rsidR="007840BA" w:rsidRPr="00733E37" w:rsidRDefault="007840BA" w:rsidP="00FE33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733E37" w:rsidTr="009F1305">
        <w:tc>
          <w:tcPr>
            <w:tcW w:w="533" w:type="dxa"/>
          </w:tcPr>
          <w:p w:rsidR="007840BA" w:rsidRPr="00733E37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294" w:type="dxa"/>
          </w:tcPr>
          <w:p w:rsidR="007840BA" w:rsidRPr="00733E37" w:rsidRDefault="007840BA" w:rsidP="005B3B7D">
            <w:pPr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Задача 2. 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Снижение доли о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ганизаций с государственным и муниципальным участием на конкурентных рынках в отраслях экономики</w:t>
            </w:r>
          </w:p>
        </w:tc>
        <w:tc>
          <w:tcPr>
            <w:tcW w:w="5812" w:type="dxa"/>
          </w:tcPr>
          <w:p w:rsidR="007840BA" w:rsidRPr="00733E37" w:rsidRDefault="007840BA" w:rsidP="005B3B7D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Данное мероприятие предусмотрено проектом наци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нального плана развития конкуренции в Российской Федерации на 2021-2025 годы. После утверждения национального плана будет организована работа по её реализации.</w:t>
            </w:r>
          </w:p>
          <w:p w:rsidR="007840BA" w:rsidRPr="00733E37" w:rsidRDefault="007840BA" w:rsidP="005B3B7D">
            <w:pPr>
              <w:jc w:val="both"/>
            </w:pPr>
            <w:r w:rsidRPr="00733E37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Всего из 71 муниципальных унитарных предпри</w:t>
            </w:r>
            <w:r w:rsidRPr="00733E37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lastRenderedPageBreak/>
              <w:t>тий: 7 находятся в стадии ликвидации, 8 находятся в стадии банкротства, 6 не ведут финансово-хозяйственную деятельность и 50 действующих м</w:t>
            </w:r>
            <w:r w:rsidRPr="00733E37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у</w:t>
            </w:r>
            <w:r w:rsidRPr="00733E37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ниципальных унитарных предприятий.</w:t>
            </w:r>
          </w:p>
          <w:p w:rsidR="007840BA" w:rsidRPr="00733E37" w:rsidRDefault="007840BA" w:rsidP="005B3B7D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proofErr w:type="gramStart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 целях совершенствованию правового положения и эффективности деятельности государственных (м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ниципальных) учреждений Ульяновской области при Правительстве Ульяновской области создана рабочая группа по осуществлению контроля за ликвидацией (реорганизацией) государственных и муниципальных унитарных предприятий, где основной задачей к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миссии является выработка предложений и поруч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ний, направленных на эффективное решение вопр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сов, связанных с реализацией Федерального закона № 83-ФЗ.</w:t>
            </w:r>
            <w:proofErr w:type="gramEnd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733E37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Разработана Дорожная карта (план меропр</w:t>
            </w:r>
            <w:r w:rsidRPr="00733E37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ятий) по ликвидации (реорганизации) государстве</w:t>
            </w:r>
            <w:r w:rsidRPr="00733E37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ных и муниципальных предприятий Ульяновской области от 28.04.2020 №101-ПЛ утвержденная Г</w:t>
            </w:r>
            <w:r w:rsidRPr="00733E37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у</w:t>
            </w:r>
            <w:r w:rsidRPr="00733E37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бернатором Ульяновской области С.И. Морозовым.</w:t>
            </w:r>
          </w:p>
          <w:p w:rsidR="007840BA" w:rsidRPr="00733E37" w:rsidRDefault="007840BA" w:rsidP="005B3B7D">
            <w:pPr>
              <w:shd w:val="clear" w:color="auto" w:fill="FFFFFF"/>
              <w:jc w:val="both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Из 12 областных государственных унитарных пре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приятий – 1 предприятие не ведёт финансово-хозяйственную деятельность (ОГУП «Ульяновский лесхоз»), и 7 предприятий находятся в стадии ликв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дации или в процедуре банкротства («</w:t>
            </w:r>
            <w:proofErr w:type="spellStart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Агропро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паркБаратаевка</w:t>
            </w:r>
            <w:proofErr w:type="spellEnd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Барышский</w:t>
            </w:r>
            <w:proofErr w:type="spellEnd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лесхоз», «</w:t>
            </w:r>
            <w:proofErr w:type="spellStart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Жадовский</w:t>
            </w:r>
            <w:proofErr w:type="spellEnd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лесхоз», «</w:t>
            </w:r>
            <w:proofErr w:type="spellStart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Карсунский</w:t>
            </w:r>
            <w:proofErr w:type="spellEnd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лесхоз», «</w:t>
            </w:r>
            <w:proofErr w:type="spellStart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Новочеремшанский</w:t>
            </w:r>
            <w:proofErr w:type="spellEnd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лесхоз», «</w:t>
            </w:r>
            <w:proofErr w:type="spellStart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Сенгилеевский</w:t>
            </w:r>
            <w:proofErr w:type="spellEnd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лесхоз», «</w:t>
            </w:r>
            <w:proofErr w:type="spellStart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Старокулаткински</w:t>
            </w:r>
            <w:proofErr w:type="spellEnd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лесхоз»).</w:t>
            </w:r>
          </w:p>
          <w:p w:rsidR="007840BA" w:rsidRPr="00733E37" w:rsidRDefault="007840BA" w:rsidP="005B3B7D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Кроме того, существуют 4 </w:t>
            </w:r>
            <w:proofErr w:type="gramStart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областных</w:t>
            </w:r>
            <w:proofErr w:type="gramEnd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государстве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ных казённых предприятия: «Ульяновский областной водоканал», «Корпорация развития коммунального комплекса Ульяновской области», «Агентство страт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гического консалтинга» и «Служба обеспечения о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щественного питания», ведение хозяйственной де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lastRenderedPageBreak/>
              <w:t>тельности которых, частично финансируется за счёт субсидий областного бюджета Ульяновской области.</w:t>
            </w:r>
          </w:p>
          <w:p w:rsidR="007840BA" w:rsidRPr="00733E37" w:rsidRDefault="007840BA" w:rsidP="005B3B7D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Исполнительными органами государственной власти Ульяновской области проведен анализ соответствия видов деятельности предприятий ведущих финанс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во-хозяйственную деятельность, выявлено 2 предпр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ятия, соответствующих антимонопольному законод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тельству (государственные казённые предприятия:</w:t>
            </w:r>
            <w:proofErr w:type="gramEnd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«Ульяновский областной водоканал», «Корпорация развития коммунального комплекса Ульяновской о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ласти»).</w:t>
            </w:r>
            <w:proofErr w:type="gramEnd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В отношении «Агентство стратегического консалтинга» и «Служба обеспечения общественного питания» вопрос о сроках ликвидации или реорган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зации продлен до 2023 года в связи с осуществлением данных предприятий социальных функций. В отн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шении областных государственных унитарных пре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приятий  находящихся в стадии ликвид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ции/банкротства («</w:t>
            </w:r>
            <w:proofErr w:type="spellStart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Барышский</w:t>
            </w:r>
            <w:proofErr w:type="spellEnd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лесхоз», «</w:t>
            </w:r>
            <w:proofErr w:type="spellStart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Жадовский</w:t>
            </w:r>
            <w:proofErr w:type="spellEnd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лесхоз», «</w:t>
            </w:r>
            <w:proofErr w:type="spellStart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Карсунский</w:t>
            </w:r>
            <w:proofErr w:type="spellEnd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лесхоз», «</w:t>
            </w:r>
            <w:proofErr w:type="spellStart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Новочеремшанский</w:t>
            </w:r>
            <w:proofErr w:type="spellEnd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лесхоз», «</w:t>
            </w:r>
            <w:proofErr w:type="spellStart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Сенгилеевский</w:t>
            </w:r>
            <w:proofErr w:type="spellEnd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лесхоз», «</w:t>
            </w:r>
            <w:proofErr w:type="spellStart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Старокулаткински</w:t>
            </w:r>
            <w:proofErr w:type="spellEnd"/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лесхоз») имеется неоформленное недвижимое им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щество в количестве 14 единиц.</w:t>
            </w:r>
          </w:p>
        </w:tc>
        <w:tc>
          <w:tcPr>
            <w:tcW w:w="3119" w:type="dxa"/>
          </w:tcPr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Данное мероприятие пред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у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смотрено проектом наци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нального плана развития конкуренции в Российской Федерации на 2021-2025 годы. После утверждения 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национального плана будет организована работа по её реализации</w:t>
            </w:r>
          </w:p>
        </w:tc>
        <w:tc>
          <w:tcPr>
            <w:tcW w:w="2977" w:type="dxa"/>
          </w:tcPr>
          <w:p w:rsidR="007840BA" w:rsidRPr="00733E37" w:rsidRDefault="007840BA" w:rsidP="00FE33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Директор департамента конкуренции и финанс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вого обеспечения Минэкономразвития   Ульяновской области</w:t>
            </w:r>
          </w:p>
          <w:p w:rsidR="007840BA" w:rsidRPr="00733E37" w:rsidRDefault="007840BA" w:rsidP="00FE33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733E37" w:rsidTr="009F1305">
        <w:tc>
          <w:tcPr>
            <w:tcW w:w="533" w:type="dxa"/>
          </w:tcPr>
          <w:p w:rsidR="007840BA" w:rsidRPr="00733E37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94" w:type="dxa"/>
          </w:tcPr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Задача 3. Реализация Согл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шения о взаимодействии между Федеральной антим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нопольной службой и Прав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тельством Ульяновской обл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5812" w:type="dxa"/>
          </w:tcPr>
          <w:p w:rsidR="007840BA" w:rsidRPr="00733E37" w:rsidRDefault="007840BA" w:rsidP="005B3B7D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Федеральной антимонопольной службой и Прав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тельством Ульяновской области заключено соглаш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ние о взаимодействии №85-ДП от 27.06.2018. В соо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ветствии с данным соглашением выполняется план мероприятий по реализации данного соглашения (д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лее - План).</w:t>
            </w:r>
          </w:p>
          <w:p w:rsidR="007840BA" w:rsidRPr="00733E37" w:rsidRDefault="007840BA" w:rsidP="005B3B7D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План включает в себя систему мероприятий по 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полнению Указа президента РФ от 21.12.2017 № 618 «Об основных направлениях государственной пол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тики по развитию конкуренции» и Перечня поруч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ний Президента Российской Федерации по итогам з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седания Государственного совета Российской Фед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рации по вопросу приоритетных направлений де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тельности субъектов Российской Федерации по 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действию развитию конкуренции от 05.04.2018 № Пр-817ГС.</w:t>
            </w:r>
          </w:p>
        </w:tc>
        <w:tc>
          <w:tcPr>
            <w:tcW w:w="3119" w:type="dxa"/>
          </w:tcPr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В целях выполнения Плана реализуются мероприятия по поддержке и развитию предпринимательской де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тельности в курируемых отраслях экономики (сф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рах деятельности) Ульяно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ской области, проводится мониторинг отраслей эк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номики, разрабатываются и совершенствуются типовые формы документов и мет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дических рекомендаций по закупкам в соответствии с законодательством о ко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трактной системе, ос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у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ществляется мониторинг ключевых показателей ра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з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вития конкуренции в Уль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новской области, актуал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зация регионального плана мероприятий («дорожной карты») по содействию ра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з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витию</w:t>
            </w:r>
            <w:proofErr w:type="gram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конкуренции Уль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новской области, монит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ринг регионального плана мероприятий («дорожной карты») по содействию ра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з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витию конкуренции Уль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2977" w:type="dxa"/>
          </w:tcPr>
          <w:p w:rsidR="007840BA" w:rsidRPr="00733E37" w:rsidRDefault="007840BA" w:rsidP="00FE33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Директор департамента конкуренции и финанс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вого обеспечения Минэкономразвития   Ульяновской области</w:t>
            </w:r>
          </w:p>
          <w:p w:rsidR="007840BA" w:rsidRPr="00733E37" w:rsidRDefault="007840BA" w:rsidP="00FE33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733E37" w:rsidTr="009F1305">
        <w:tc>
          <w:tcPr>
            <w:tcW w:w="533" w:type="dxa"/>
          </w:tcPr>
          <w:p w:rsidR="007840BA" w:rsidRPr="00733E37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94" w:type="dxa"/>
          </w:tcPr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bCs/>
                <w:sz w:val="24"/>
                <w:szCs w:val="24"/>
              </w:rPr>
              <w:t xml:space="preserve">Задача 4. </w:t>
            </w:r>
            <w:r w:rsidRPr="00733E37">
              <w:rPr>
                <w:rFonts w:ascii="PT Astra Serif" w:eastAsia="Calibri" w:hAnsi="PT Astra Serif"/>
                <w:sz w:val="24"/>
                <w:szCs w:val="24"/>
              </w:rPr>
              <w:t>Повышение удовл</w:t>
            </w:r>
            <w:r w:rsidRPr="00733E37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eastAsia="Calibri" w:hAnsi="PT Astra Serif"/>
                <w:sz w:val="24"/>
                <w:szCs w:val="24"/>
              </w:rPr>
              <w:t>творённости потребителей, повышение экономической эффективности конкурент</w:t>
            </w:r>
            <w:r w:rsidRPr="00733E37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eastAsia="Calibri" w:hAnsi="PT Astra Serif"/>
                <w:sz w:val="24"/>
                <w:szCs w:val="24"/>
              </w:rPr>
              <w:t>способности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 через реализ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цию Соглашения о взаим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действии в сфере повышения конкурентоспособности, к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чества и безопасности пр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дукции и услуг в Ульяно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ской области между Прав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тельством Ульяновской обл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сти и Федеральным бюдже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ным учреждением «Госуда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ственный региональный центр стандартизации, ме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рологии и испытаний в Уль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новской области»</w:t>
            </w:r>
          </w:p>
        </w:tc>
        <w:tc>
          <w:tcPr>
            <w:tcW w:w="5812" w:type="dxa"/>
          </w:tcPr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В 2019 году подписано соглашение о сотрудничестве Федерального агентства по техническому регулир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ванию и метрологии и Правительства Ульяновской области в рамках развития Национальной системы сертификации. </w:t>
            </w:r>
          </w:p>
        </w:tc>
        <w:tc>
          <w:tcPr>
            <w:tcW w:w="3119" w:type="dxa"/>
          </w:tcPr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В рамках развития Наци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нальной системы сертиф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кации на территории Уль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новской активно реализ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у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ются региональные прое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к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ты «Марка качества Уль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новской области», «Сдел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но в Ульяновской области». Марка качества направлена на защиту внутреннего рынка от фальсификата, призвана популяризировать среди населения нашего региона потребление пр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дуктов питания местного производства. Товарный 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знак предоставляется 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ключительно на проду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к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цию, произведённую на территории региона, при условии наличия сертиф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ката либо другого докуме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та, подтверждающего соо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ветствие качества проду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к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ции. Кроме размещения на упаковке товарного знака «Марка качества Ульяно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ской области» производ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тели получают возмо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ж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ность презентовать свою продукцию, на различных мероприятиях, проводимых на территории Ульяновской области, Губернаторских ярмарках, форуме «Сделано в Ульяновской области».</w:t>
            </w:r>
          </w:p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К другим мероприятиям, направленным на развитие системы продвижения т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варов местных товаропр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изводителей являются Ко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курс «Бренд года», ревер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ные бизнес миссии (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байе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ские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туры) ведущих импо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теров продукции из зар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у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бежных государств, соде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й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ствие участию в регионал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ных и международных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ы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ставочно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>-ярморочных м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роприятиях (по линии це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тра развития экспорта), обеспечение доступа рег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ональных производителей к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маркетплейсам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40BA" w:rsidRPr="00733E37" w:rsidRDefault="007840BA" w:rsidP="00FE33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Директор департамента конкуренции и финанс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вого обеспечения Минэкономразвития   Ульяновской области</w:t>
            </w:r>
          </w:p>
          <w:p w:rsidR="007840BA" w:rsidRPr="00733E37" w:rsidRDefault="007840BA" w:rsidP="00FE33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1D5698" w:rsidTr="009F1305">
        <w:tc>
          <w:tcPr>
            <w:tcW w:w="533" w:type="dxa"/>
          </w:tcPr>
          <w:p w:rsidR="007840BA" w:rsidRPr="00733E37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94" w:type="dxa"/>
          </w:tcPr>
          <w:p w:rsidR="007840BA" w:rsidRPr="00733E37" w:rsidRDefault="007840BA" w:rsidP="005B3B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Задача 5. Снижение колич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ства нарушений антимон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польного законодательства в Министерстве экономическ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го развития и промышленн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сти Ульяновской области</w:t>
            </w:r>
          </w:p>
        </w:tc>
        <w:tc>
          <w:tcPr>
            <w:tcW w:w="5812" w:type="dxa"/>
          </w:tcPr>
          <w:p w:rsidR="007840BA" w:rsidRPr="00733E37" w:rsidRDefault="007840BA" w:rsidP="005B3B7D">
            <w:pPr>
              <w:shd w:val="clear" w:color="auto" w:fill="FFFFFF"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33E37">
              <w:rPr>
                <w:rFonts w:ascii="PT Astra Serif" w:eastAsia="Times New Roman" w:hAnsi="PT Astra Serif"/>
                <w:sz w:val="24"/>
                <w:szCs w:val="24"/>
              </w:rPr>
              <w:t>В целях снижение рисков нарушений антимонопольного законодательства в Министерстве экономического развития и промышленности Ульяновской области утверждены:</w:t>
            </w:r>
          </w:p>
          <w:p w:rsidR="007840BA" w:rsidRPr="00733E37" w:rsidRDefault="007840BA" w:rsidP="005B3B7D">
            <w:pPr>
              <w:shd w:val="clear" w:color="auto" w:fill="FFFFFF"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33E37">
              <w:rPr>
                <w:rFonts w:ascii="PT Astra Serif" w:eastAsia="Times New Roman" w:hAnsi="PT Astra Serif"/>
                <w:sz w:val="24"/>
                <w:szCs w:val="24"/>
              </w:rPr>
              <w:t xml:space="preserve">- карта </w:t>
            </w:r>
            <w:proofErr w:type="spellStart"/>
            <w:r w:rsidRPr="00733E37">
              <w:rPr>
                <w:rFonts w:ascii="PT Astra Serif" w:eastAsia="Times New Roman" w:hAnsi="PT Astra Serif"/>
                <w:sz w:val="24"/>
                <w:szCs w:val="24"/>
              </w:rPr>
              <w:t>комплаенс</w:t>
            </w:r>
            <w:proofErr w:type="spellEnd"/>
            <w:r w:rsidRPr="00733E37">
              <w:rPr>
                <w:rFonts w:ascii="PT Astra Serif" w:eastAsia="Times New Roman" w:hAnsi="PT Astra Serif"/>
                <w:sz w:val="24"/>
                <w:szCs w:val="24"/>
              </w:rPr>
              <w:t>-рисков Министерства;</w:t>
            </w:r>
          </w:p>
          <w:p w:rsidR="007840BA" w:rsidRPr="00733E37" w:rsidRDefault="007840BA" w:rsidP="005B3B7D">
            <w:pPr>
              <w:shd w:val="clear" w:color="auto" w:fill="FFFFFF"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33E37">
              <w:rPr>
                <w:rFonts w:ascii="PT Astra Serif" w:eastAsia="Times New Roman" w:hAnsi="PT Astra Serif"/>
                <w:sz w:val="24"/>
                <w:szCs w:val="24"/>
              </w:rPr>
              <w:t xml:space="preserve">- план мероприятий («дорожная карта») по снижению </w:t>
            </w:r>
            <w:proofErr w:type="spellStart"/>
            <w:r w:rsidRPr="00733E37">
              <w:rPr>
                <w:rFonts w:ascii="PT Astra Serif" w:eastAsia="Times New Roman" w:hAnsi="PT Astra Serif"/>
                <w:sz w:val="24"/>
                <w:szCs w:val="24"/>
              </w:rPr>
              <w:t>комплаенс</w:t>
            </w:r>
            <w:proofErr w:type="spellEnd"/>
            <w:r w:rsidRPr="00733E37">
              <w:rPr>
                <w:rFonts w:ascii="PT Astra Serif" w:eastAsia="Times New Roman" w:hAnsi="PT Astra Serif"/>
                <w:sz w:val="24"/>
                <w:szCs w:val="24"/>
              </w:rPr>
              <w:t>-рисков Министерства.</w:t>
            </w:r>
          </w:p>
        </w:tc>
        <w:tc>
          <w:tcPr>
            <w:tcW w:w="3119" w:type="dxa"/>
          </w:tcPr>
          <w:p w:rsidR="007840BA" w:rsidRPr="00733E37" w:rsidRDefault="007840BA" w:rsidP="005B3B7D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По итогам 2020 года нарушения антимонопольного законодательства  в Министерстве экономического развития и промышленности Ульяновской области отсутствуют</w:t>
            </w:r>
          </w:p>
        </w:tc>
        <w:tc>
          <w:tcPr>
            <w:tcW w:w="2977" w:type="dxa"/>
          </w:tcPr>
          <w:p w:rsidR="007840BA" w:rsidRPr="00733E37" w:rsidRDefault="007840BA" w:rsidP="00FE33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Директор департамента конкуренции и финанс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вого обеспечения Минэкономразвития   Ульяновской области</w:t>
            </w:r>
          </w:p>
          <w:p w:rsidR="007840BA" w:rsidRPr="00050A94" w:rsidRDefault="007840BA" w:rsidP="00FE33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1D5698" w:rsidTr="00B70128">
        <w:tc>
          <w:tcPr>
            <w:tcW w:w="15735" w:type="dxa"/>
            <w:gridSpan w:val="5"/>
          </w:tcPr>
          <w:p w:rsidR="007840BA" w:rsidRPr="00045705" w:rsidRDefault="007840BA" w:rsidP="001D5698">
            <w:pPr>
              <w:jc w:val="center"/>
              <w:rPr>
                <w:rFonts w:ascii="PT Astra Serif" w:hAnsi="PT Astra Serif"/>
                <w:b/>
                <w:bCs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045705">
              <w:rPr>
                <w:rFonts w:ascii="PT Astra Serif" w:hAnsi="PT Astra Serif"/>
                <w:b/>
                <w:bCs/>
                <w:color w:val="000000"/>
                <w:spacing w:val="-1"/>
                <w:sz w:val="28"/>
                <w:szCs w:val="28"/>
                <w:shd w:val="clear" w:color="auto" w:fill="FFFFFF"/>
              </w:rPr>
              <w:t>4. Инновационное развитие Ульяновской области</w:t>
            </w:r>
          </w:p>
        </w:tc>
      </w:tr>
      <w:tr w:rsidR="007840BA" w:rsidRPr="001D5698" w:rsidTr="00B70128">
        <w:tc>
          <w:tcPr>
            <w:tcW w:w="15735" w:type="dxa"/>
            <w:gridSpan w:val="5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Цель 1. </w:t>
            </w:r>
            <w:r w:rsidRPr="001D5698">
              <w:rPr>
                <w:rFonts w:ascii="PT Astra Serif" w:hAnsi="PT Astra Serif"/>
                <w:sz w:val="24"/>
                <w:szCs w:val="24"/>
              </w:rPr>
              <w:t xml:space="preserve">Развития сферы интеллектуальной собственности, </w:t>
            </w: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изобретательства и рационализаторства в Ульяновской области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7840BA" w:rsidRPr="001D5698" w:rsidRDefault="007840BA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Задача 1.  Формирование стратегических направлений государственной политики развития сферы интеллект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у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альной собственности.</w:t>
            </w:r>
          </w:p>
        </w:tc>
        <w:tc>
          <w:tcPr>
            <w:tcW w:w="5812" w:type="dxa"/>
            <w:shd w:val="clear" w:color="auto" w:fill="auto"/>
          </w:tcPr>
          <w:p w:rsidR="007840BA" w:rsidRPr="001D5698" w:rsidRDefault="007840BA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Подготовлен проект постановления Правительства Ульяновской области «О внесении изменений в п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становление Правительства Ульяновской области от 14.11.2019    № 26/581-П «Об утверждении госуда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р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ственной программы Ульяновской области «Научно-технологическое развитие в Ульяновской области» в части перераспределения финансирования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меропри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тий программы.</w:t>
            </w:r>
          </w:p>
          <w:p w:rsidR="007840BA" w:rsidRPr="001D5698" w:rsidRDefault="007840BA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7840BA" w:rsidRPr="001D5698" w:rsidRDefault="007840BA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Коэффициент изобрет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а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тельской активности Уль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я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новской области с учётом полезных моделей – 2,42 единиц</w:t>
            </w:r>
          </w:p>
          <w:p w:rsidR="007840BA" w:rsidRPr="001D5698" w:rsidRDefault="007840BA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840BA" w:rsidRPr="001D5698" w:rsidRDefault="007840BA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 xml:space="preserve">Общее число заявок за год на изобретения и полезные модели, поступившие в Роспатент от заявителей из Ульяновской области – </w:t>
            </w:r>
          </w:p>
          <w:p w:rsidR="007840BA" w:rsidRPr="001D5698" w:rsidRDefault="007840BA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300 единиц.</w:t>
            </w:r>
          </w:p>
        </w:tc>
        <w:tc>
          <w:tcPr>
            <w:tcW w:w="2977" w:type="dxa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 xml:space="preserve">Директор департамента инвестиционной политики Минэкономразвития  </w:t>
            </w:r>
            <w:r w:rsidRPr="001D5698">
              <w:rPr>
                <w:rFonts w:ascii="PT Astra Serif" w:hAnsi="PT Astra Serif"/>
                <w:sz w:val="24"/>
                <w:szCs w:val="24"/>
              </w:rPr>
              <w:br/>
              <w:t>Ульяновской области</w:t>
            </w: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Сиренко Д.А.</w:t>
            </w: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 xml:space="preserve">Генеральный директор АНО </w:t>
            </w:r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t>Агентство</w:t>
            </w:r>
            <w:proofErr w:type="gram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те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х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нологического развития Ульяновской области»</w:t>
            </w: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Павлов В.В.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294" w:type="dxa"/>
            <w:shd w:val="clear" w:color="auto" w:fill="auto"/>
          </w:tcPr>
          <w:p w:rsidR="007840BA" w:rsidRPr="001D5698" w:rsidRDefault="007840BA" w:rsidP="001D5698">
            <w:pPr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Задача 2. Формирование м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ханизмов поддержки иннов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а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ционного предпринимател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ь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ства и изобретательства в Ульяновской области.</w:t>
            </w:r>
          </w:p>
        </w:tc>
        <w:tc>
          <w:tcPr>
            <w:tcW w:w="5812" w:type="dxa"/>
            <w:shd w:val="clear" w:color="auto" w:fill="auto"/>
          </w:tcPr>
          <w:p w:rsidR="007840BA" w:rsidRPr="001D5698" w:rsidRDefault="007840BA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На постоянной основе ведутся консультации по в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просам охраны и защиты прав на результаты инте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л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лектуальной деятельности и приравненные к ним средства индивидуализации, поддержания в силе охранных документов.</w:t>
            </w:r>
          </w:p>
          <w:p w:rsidR="007840BA" w:rsidRPr="001D5698" w:rsidRDefault="007840BA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В январе 2021 года оказано 24 консультации по в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о</w:t>
            </w:r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>просам регистрации интеллектуальной собственности и поддержания в силе охранных документов (из них СМСП – 13).</w:t>
            </w:r>
          </w:p>
        </w:tc>
        <w:tc>
          <w:tcPr>
            <w:tcW w:w="3119" w:type="dxa"/>
            <w:vMerge/>
            <w:shd w:val="clear" w:color="auto" w:fill="auto"/>
          </w:tcPr>
          <w:p w:rsidR="007840BA" w:rsidRPr="001D5698" w:rsidRDefault="007840BA" w:rsidP="001D5698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 xml:space="preserve">Директор департамента инвестиционной политики Минэкономразвития  </w:t>
            </w:r>
            <w:r w:rsidRPr="001D5698">
              <w:rPr>
                <w:rFonts w:ascii="PT Astra Serif" w:hAnsi="PT Astra Serif"/>
                <w:sz w:val="24"/>
                <w:szCs w:val="24"/>
              </w:rPr>
              <w:br/>
              <w:t>Ульяновской области</w:t>
            </w: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Сиренко Д.А.</w:t>
            </w: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Генеральный директор АНО </w:t>
            </w:r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t>Агентство</w:t>
            </w:r>
            <w:proofErr w:type="gram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те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х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нологического развития Ульяновской области»</w:t>
            </w:r>
          </w:p>
          <w:p w:rsidR="007840BA" w:rsidRPr="001D5698" w:rsidRDefault="007840BA" w:rsidP="009E78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Павлов В.В.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94" w:type="dxa"/>
            <w:shd w:val="clear" w:color="auto" w:fill="auto"/>
          </w:tcPr>
          <w:p w:rsidR="007840BA" w:rsidRPr="001D5698" w:rsidRDefault="007840BA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Задача 3. Популяризация изобретательства и рацион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а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лизаторства, максимальное вовлечение в изобретател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ь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скую и рационализаторскую деятельность технически способной и активной мол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дёжи.</w:t>
            </w:r>
          </w:p>
        </w:tc>
        <w:tc>
          <w:tcPr>
            <w:tcW w:w="5812" w:type="dxa"/>
            <w:shd w:val="clear" w:color="auto" w:fill="auto"/>
          </w:tcPr>
          <w:p w:rsidR="007840BA" w:rsidRPr="001D5698" w:rsidRDefault="007840BA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1.</w:t>
            </w:r>
            <w:r w:rsidRPr="001D5698">
              <w:rPr>
                <w:rFonts w:ascii="PT Astra Serif" w:hAnsi="PT Astra Serif"/>
                <w:sz w:val="24"/>
                <w:szCs w:val="24"/>
              </w:rPr>
              <w:tab/>
              <w:t>В целях вовлечения детей в изобретательскую деятельность, популяризации научно-технического творчества, развития творческого мышления детей дошкольного, школьного возраста (от 6 до 14 лет) проведён конкурс детских рисунков «Изобретател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ь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ство – моё будущее!», посвященный Дню детских изобретений.   На конкурс поступило 131 работы.  По результатам конкурса определены 9 победителей (1,2,3 места по трём категориям), а также 11  спец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и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альных призов. Награждение победителей состоялось в рамках мероприятия, посвящённого празднованию Дня детских изобретений 22 января 2021 года.</w:t>
            </w:r>
          </w:p>
          <w:p w:rsidR="007840BA" w:rsidRPr="001D5698" w:rsidRDefault="007840BA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 xml:space="preserve">2. Разработано положение об областном конкурсе «Лучшее изобретение», «Лучшее рационализаторское предложение», основными целями которого является выявление и поощрение авторов эффективных </w:t>
            </w:r>
            <w:proofErr w:type="spellStart"/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t>реше-ний</w:t>
            </w:r>
            <w:proofErr w:type="spellEnd"/>
            <w:proofErr w:type="gram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актуальных проблем в различных отраслях эко-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номики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>, поддержка и стимулирование изобретатель-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ской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и рационализаторской деятельности в Ульянов-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ской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области. Проект положения на стадии </w:t>
            </w:r>
            <w:proofErr w:type="spellStart"/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t>внутрен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>-него</w:t>
            </w:r>
            <w:proofErr w:type="gram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согласования.</w:t>
            </w:r>
          </w:p>
        </w:tc>
        <w:tc>
          <w:tcPr>
            <w:tcW w:w="3119" w:type="dxa"/>
            <w:vMerge/>
            <w:shd w:val="clear" w:color="auto" w:fill="auto"/>
          </w:tcPr>
          <w:p w:rsidR="007840BA" w:rsidRPr="001D5698" w:rsidRDefault="007840BA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Директор департамента инвестиционной политики Минэкономразвития  Ул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ь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Сиренко Д.А.</w:t>
            </w: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 xml:space="preserve">Генеральный директор АНО </w:t>
            </w:r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t>Агентство</w:t>
            </w:r>
            <w:proofErr w:type="gram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те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х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нологического развития Ульяновской области»</w:t>
            </w: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Павлов В.В.</w:t>
            </w:r>
          </w:p>
        </w:tc>
      </w:tr>
      <w:tr w:rsidR="007840BA" w:rsidRPr="001D5698" w:rsidTr="00B70128">
        <w:tc>
          <w:tcPr>
            <w:tcW w:w="15735" w:type="dxa"/>
            <w:gridSpan w:val="5"/>
            <w:shd w:val="clear" w:color="auto" w:fill="auto"/>
          </w:tcPr>
          <w:p w:rsidR="007840BA" w:rsidRPr="00FA53BD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53BD">
              <w:rPr>
                <w:rFonts w:ascii="PT Astra Serif" w:hAnsi="PT Astra Serif"/>
                <w:sz w:val="24"/>
                <w:szCs w:val="24"/>
              </w:rPr>
              <w:t xml:space="preserve">Цель 2. Создание условий для обеспечения лидерства компаний </w:t>
            </w: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53BD">
              <w:rPr>
                <w:rFonts w:ascii="PT Astra Serif" w:hAnsi="PT Astra Serif"/>
                <w:sz w:val="24"/>
                <w:szCs w:val="24"/>
              </w:rPr>
              <w:t>Ульяновской области на новых высокотехнологичных рынках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294" w:type="dxa"/>
            <w:shd w:val="clear" w:color="auto" w:fill="auto"/>
          </w:tcPr>
          <w:p w:rsidR="007840BA" w:rsidRPr="001D5698" w:rsidRDefault="007840BA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Задача 1. Обеспечение разв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и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тия Инновационного класт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ра Ульяновской области и ядерно-инновационного кл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а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стера города Димитровграда Ульяновской области.</w:t>
            </w:r>
          </w:p>
        </w:tc>
        <w:tc>
          <w:tcPr>
            <w:tcW w:w="5812" w:type="dxa"/>
            <w:shd w:val="clear" w:color="auto" w:fill="auto"/>
          </w:tcPr>
          <w:p w:rsidR="007840BA" w:rsidRPr="001D5698" w:rsidRDefault="007840BA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t>В рамках деятельности объединенного Инновацио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ного кластера Ульяновской области 15 января 2021 года состоялось подписание соглашения о сотрудн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и</w:t>
            </w:r>
            <w:r w:rsidRPr="001D5698">
              <w:rPr>
                <w:rFonts w:ascii="PT Astra Serif" w:hAnsi="PT Astra Serif"/>
                <w:sz w:val="24"/>
                <w:szCs w:val="24"/>
              </w:rPr>
              <w:t xml:space="preserve">честве и межрегиональном взаимодействии в сфере инновационной деятельности между АНО «Центр развития ядерно-инновационного кластера города </w:t>
            </w:r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>Димитровграда Ульяновской области» (далее – АНО «ЦРК»), ГАУ Самарской области «Центр инновац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и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онного развития и кластерных инициатив» и ООО «Ульяновский центр трансфера технологий».</w:t>
            </w:r>
            <w:r w:rsidRPr="001D5698">
              <w:rPr>
                <w:rFonts w:ascii="PT Astra Serif" w:hAnsi="PT Astra Serif"/>
                <w:sz w:val="24"/>
                <w:szCs w:val="24"/>
              </w:rPr>
              <w:tab/>
            </w:r>
            <w:proofErr w:type="gramEnd"/>
          </w:p>
          <w:p w:rsidR="007840BA" w:rsidRPr="001D5698" w:rsidRDefault="007840BA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 xml:space="preserve">Заключен договор с ООО «НПО ДИЗ» о вступлении </w:t>
            </w:r>
          </w:p>
          <w:p w:rsidR="007840BA" w:rsidRPr="001D5698" w:rsidRDefault="007840BA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в ядерно-инновационный кластер города Димитро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в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града Ульяновской области.</w:t>
            </w:r>
          </w:p>
          <w:p w:rsidR="007840BA" w:rsidRPr="001D5698" w:rsidRDefault="007840BA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При участии АНО «ЦРК» ведётся подготовка к ре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а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лизации проекта по спеканию методом SPS высок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прочных изделий их карбида вольфрама с использ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 xml:space="preserve">ванием 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одностенных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углеродных 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нанотрубок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SWCNT TUBALL 01RW03.</w:t>
            </w:r>
          </w:p>
          <w:p w:rsidR="007840BA" w:rsidRPr="001D5698" w:rsidRDefault="007840BA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В настоящее время запущен процесс переформатир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вания специализированной организации Ядерно-инновационного кластера АНО «Центр развития ядерно-инновационного кластера города Димитро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в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града Ульяновской области» в АНО «Агентство и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новационного развития Ульяновской области».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840BA" w:rsidRPr="001D5698" w:rsidRDefault="007840BA" w:rsidP="001D5698">
            <w:pPr>
              <w:suppressAutoHyphens/>
              <w:autoSpaceDN w:val="0"/>
              <w:ind w:firstLine="709"/>
              <w:jc w:val="both"/>
              <w:textAlignment w:val="baseline"/>
              <w:rPr>
                <w:rFonts w:ascii="PT Astra Serif" w:eastAsia="Times New Roman" w:hAnsi="PT Astra Serif" w:cs="Times New Roman"/>
                <w:kern w:val="3"/>
                <w:sz w:val="24"/>
                <w:szCs w:val="24"/>
              </w:rPr>
            </w:pPr>
            <w:r w:rsidRPr="001D5698">
              <w:rPr>
                <w:rFonts w:ascii="PT Astra Serif" w:eastAsia="Times New Roman" w:hAnsi="PT Astra Serif" w:cs="Times New Roman"/>
                <w:kern w:val="3"/>
                <w:sz w:val="24"/>
                <w:szCs w:val="24"/>
              </w:rPr>
              <w:lastRenderedPageBreak/>
              <w:t>Удельный вес инновационных товаров, работ, услуг, не менее 11%</w:t>
            </w:r>
            <w:r w:rsidRPr="001D5698">
              <w:rPr>
                <w:rFonts w:ascii="PT Astra Serif" w:eastAsia="Times New Roman" w:hAnsi="PT Astra Serif" w:cs="Times New Roman"/>
                <w:kern w:val="3"/>
                <w:sz w:val="24"/>
                <w:szCs w:val="24"/>
              </w:rPr>
              <w:br/>
              <w:t>в общем объеме отгруженных товаров, выполненных работ, услуг.</w:t>
            </w:r>
            <w:r w:rsidRPr="001D5698">
              <w:rPr>
                <w:rFonts w:ascii="PT Astra Serif" w:eastAsia="Times New Roman" w:hAnsi="PT Astra Serif" w:cs="Times New Roman"/>
                <w:kern w:val="3"/>
                <w:sz w:val="24"/>
                <w:szCs w:val="24"/>
              </w:rPr>
              <w:tab/>
            </w:r>
          </w:p>
          <w:p w:rsidR="007840BA" w:rsidRPr="001D5698" w:rsidRDefault="007840BA" w:rsidP="001D5698">
            <w:pPr>
              <w:suppressAutoHyphens/>
              <w:autoSpaceDN w:val="0"/>
              <w:ind w:firstLine="709"/>
              <w:jc w:val="both"/>
              <w:textAlignment w:val="baseline"/>
              <w:rPr>
                <w:rFonts w:ascii="PT Astra Serif" w:eastAsia="Times New Roman" w:hAnsi="PT Astra Serif" w:cs="Times New Roman"/>
                <w:kern w:val="3"/>
                <w:sz w:val="24"/>
                <w:szCs w:val="24"/>
              </w:rPr>
            </w:pPr>
          </w:p>
          <w:p w:rsidR="007840BA" w:rsidRPr="001D5698" w:rsidRDefault="007840BA" w:rsidP="001D5698">
            <w:pPr>
              <w:suppressAutoHyphens/>
              <w:autoSpaceDN w:val="0"/>
              <w:jc w:val="both"/>
              <w:textAlignment w:val="baseline"/>
              <w:rPr>
                <w:rFonts w:ascii="PT Astra Serif" w:eastAsia="Times New Roman" w:hAnsi="PT Astra Serif" w:cs="Arial"/>
                <w:kern w:val="3"/>
                <w:sz w:val="24"/>
                <w:szCs w:val="24"/>
                <w:shd w:val="clear" w:color="auto" w:fill="FFFFFF"/>
              </w:rPr>
            </w:pPr>
            <w:r w:rsidRPr="001D5698">
              <w:rPr>
                <w:rFonts w:ascii="PT Astra Serif" w:eastAsia="Times New Roman" w:hAnsi="PT Astra Serif" w:cs="Arial"/>
                <w:kern w:val="3"/>
                <w:sz w:val="24"/>
                <w:szCs w:val="24"/>
              </w:rPr>
              <w:tab/>
              <w:t>Выработка на одного работника организаций – участников инновационного кластера в стоимостном выражении</w:t>
            </w:r>
            <w:r w:rsidRPr="001D5698">
              <w:rPr>
                <w:rFonts w:ascii="PT Astra Serif" w:eastAsia="Times New Roman" w:hAnsi="PT Astra Serif" w:cs="Arial"/>
                <w:kern w:val="3"/>
                <w:sz w:val="24"/>
                <w:szCs w:val="24"/>
                <w:shd w:val="clear" w:color="auto" w:fill="FFFFFF"/>
              </w:rPr>
              <w:t xml:space="preserve"> – 1,4 млн. руб.</w:t>
            </w:r>
          </w:p>
          <w:p w:rsidR="007840BA" w:rsidRPr="001D5698" w:rsidRDefault="007840BA" w:rsidP="001D5698">
            <w:pPr>
              <w:suppressAutoHyphens/>
              <w:autoSpaceDN w:val="0"/>
              <w:jc w:val="both"/>
              <w:textAlignment w:val="baseline"/>
              <w:rPr>
                <w:rFonts w:ascii="PT Astra Serif" w:eastAsia="Times New Roman" w:hAnsi="PT Astra Serif" w:cs="Times New Roman"/>
                <w:kern w:val="3"/>
                <w:sz w:val="24"/>
                <w:szCs w:val="24"/>
              </w:rPr>
            </w:pPr>
          </w:p>
          <w:p w:rsidR="007840BA" w:rsidRPr="001D5698" w:rsidRDefault="007840BA" w:rsidP="001D5698">
            <w:pPr>
              <w:suppressAutoHyphens/>
              <w:autoSpaceDN w:val="0"/>
              <w:ind w:firstLine="709"/>
              <w:jc w:val="both"/>
              <w:textAlignment w:val="baseline"/>
              <w:rPr>
                <w:rFonts w:ascii="PT Astra Serif" w:eastAsia="Times New Roman" w:hAnsi="PT Astra Serif" w:cs="Times New Roman"/>
                <w:kern w:val="3"/>
                <w:sz w:val="24"/>
                <w:szCs w:val="24"/>
                <w:shd w:val="clear" w:color="auto" w:fill="FFFFFF"/>
              </w:rPr>
            </w:pPr>
            <w:r w:rsidRPr="001D5698">
              <w:rPr>
                <w:rFonts w:ascii="PT Astra Serif" w:eastAsia="Times New Roman" w:hAnsi="PT Astra Serif" w:cs="Arial"/>
                <w:kern w:val="3"/>
                <w:sz w:val="24"/>
                <w:szCs w:val="24"/>
                <w:shd w:val="clear" w:color="auto" w:fill="FFFFFF"/>
              </w:rPr>
              <w:t>Выработка на одного работника организаций – участников ядерно-инновационного кластера в стоимостном выражении – 1,91 млн. руб.</w:t>
            </w:r>
          </w:p>
          <w:p w:rsidR="007840BA" w:rsidRPr="001D5698" w:rsidRDefault="007840BA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>Директор департамента инвестиционной политики Минэкономразвития  Ул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ь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Сиренко Д.А.</w:t>
            </w: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Генеральный директор АНО </w:t>
            </w:r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t>Агентство</w:t>
            </w:r>
            <w:proofErr w:type="gram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те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х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нологического развития Ульяновской области»</w:t>
            </w: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Павлов В.В.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94" w:type="dxa"/>
            <w:shd w:val="clear" w:color="auto" w:fill="auto"/>
          </w:tcPr>
          <w:p w:rsidR="007840BA" w:rsidRPr="001D5698" w:rsidRDefault="007840BA" w:rsidP="001D5698">
            <w:pPr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Задача 2. Обеспечение д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 xml:space="preserve">ступности финансовых услуг и расширение </w:t>
            </w:r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t>набора гос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у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дарственных финансовых и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струментов поддержки пр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ектов полного инновацио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ного цикла</w:t>
            </w:r>
            <w:proofErr w:type="gram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и участников эк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системы технологического предпринимательства.</w:t>
            </w:r>
          </w:p>
        </w:tc>
        <w:tc>
          <w:tcPr>
            <w:tcW w:w="5812" w:type="dxa"/>
            <w:shd w:val="clear" w:color="auto" w:fill="auto"/>
          </w:tcPr>
          <w:p w:rsidR="007840BA" w:rsidRPr="001D5698" w:rsidRDefault="007840BA" w:rsidP="001D569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1. Участие в реализации программ Фонда содействия инновациям (ФСИ), деятельность которого направл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на на оказание финансовой поддержки проектов от Ульяновской области на ранних стадиях реализации.</w:t>
            </w:r>
          </w:p>
          <w:p w:rsidR="007840BA" w:rsidRPr="001D5698" w:rsidRDefault="007840BA" w:rsidP="001D569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Количество поданных в 2021 году по программам з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а</w:t>
            </w:r>
            <w:r w:rsidRPr="001D5698">
              <w:rPr>
                <w:rFonts w:ascii="PT Astra Serif" w:hAnsi="PT Astra Serif"/>
                <w:sz w:val="24"/>
                <w:szCs w:val="24"/>
              </w:rPr>
              <w:t xml:space="preserve">явок на 01.02.2021: </w:t>
            </w:r>
          </w:p>
          <w:p w:rsidR="007840BA" w:rsidRPr="001D5698" w:rsidRDefault="007840BA" w:rsidP="001D569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- «СТАРТ-1»  – 8;</w:t>
            </w:r>
          </w:p>
          <w:p w:rsidR="007840BA" w:rsidRPr="001D5698" w:rsidRDefault="007840BA" w:rsidP="001D569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- «СТАРТ-2» – 1</w:t>
            </w:r>
          </w:p>
          <w:p w:rsidR="007840BA" w:rsidRPr="001D5698" w:rsidRDefault="007840BA" w:rsidP="001D569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- «СТАРТ-3» – 1</w:t>
            </w:r>
          </w:p>
          <w:p w:rsidR="007840BA" w:rsidRPr="001D5698" w:rsidRDefault="007840BA" w:rsidP="001D569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Всего: 10.</w:t>
            </w:r>
          </w:p>
          <w:p w:rsidR="007840BA" w:rsidRPr="001D5698" w:rsidRDefault="007840BA" w:rsidP="001D569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t>Поданные</w:t>
            </w:r>
            <w:proofErr w:type="gram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в 2020 году (переходящие, нерассмотре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ные):</w:t>
            </w:r>
          </w:p>
          <w:p w:rsidR="007840BA" w:rsidRPr="001D5698" w:rsidRDefault="007840BA" w:rsidP="001D569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- «Старт-1»  – 1;</w:t>
            </w:r>
          </w:p>
          <w:p w:rsidR="007840BA" w:rsidRPr="001D5698" w:rsidRDefault="007840BA" w:rsidP="001D569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- МН – 1.</w:t>
            </w:r>
          </w:p>
          <w:p w:rsidR="007840BA" w:rsidRPr="001D5698" w:rsidRDefault="007840BA" w:rsidP="001D569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Всего: 2.</w:t>
            </w:r>
          </w:p>
          <w:p w:rsidR="007840BA" w:rsidRPr="001D5698" w:rsidRDefault="007840BA" w:rsidP="001D569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 xml:space="preserve">Открытые конкуры: «УМНИК-Черкизово» (до </w:t>
            </w:r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10.02.2021), «Коммерциализация» (до 01.03.2021), </w:t>
            </w:r>
            <w:r w:rsidRPr="001D5698">
              <w:rPr>
                <w:rFonts w:ascii="PT Astra Serif" w:hAnsi="PT Astra Serif"/>
                <w:sz w:val="24"/>
                <w:szCs w:val="24"/>
                <w:lang w:val="en-US"/>
              </w:rPr>
              <w:t>IRA</w:t>
            </w:r>
            <w:r w:rsidRPr="001D5698">
              <w:rPr>
                <w:rFonts w:ascii="PT Astra Serif" w:hAnsi="PT Astra Serif"/>
                <w:sz w:val="24"/>
                <w:szCs w:val="24"/>
              </w:rPr>
              <w:t>-</w:t>
            </w:r>
            <w:r w:rsidRPr="001D5698">
              <w:rPr>
                <w:rFonts w:ascii="PT Astra Serif" w:hAnsi="PT Astra Serif"/>
                <w:sz w:val="24"/>
                <w:szCs w:val="24"/>
                <w:lang w:val="en-US"/>
              </w:rPr>
              <w:t>SME</w:t>
            </w:r>
            <w:r w:rsidRPr="001D5698">
              <w:rPr>
                <w:rFonts w:ascii="PT Astra Serif" w:hAnsi="PT Astra Serif"/>
                <w:sz w:val="24"/>
                <w:szCs w:val="24"/>
              </w:rPr>
              <w:t xml:space="preserve"> (до 14.04.2021).</w:t>
            </w:r>
          </w:p>
          <w:p w:rsidR="007840BA" w:rsidRPr="001D5698" w:rsidRDefault="007840BA" w:rsidP="001D569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 xml:space="preserve">2. Подготовлены предложения по реализации проекта «Инновационный ваучер» совместно с РЖД на </w:t>
            </w:r>
            <w:proofErr w:type="spellStart"/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t>усло-виях</w:t>
            </w:r>
            <w:proofErr w:type="spellEnd"/>
            <w:proofErr w:type="gram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их участия в 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софинансировании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инновационных проектов.</w:t>
            </w:r>
          </w:p>
        </w:tc>
        <w:tc>
          <w:tcPr>
            <w:tcW w:w="3119" w:type="dxa"/>
            <w:vMerge/>
            <w:shd w:val="clear" w:color="auto" w:fill="auto"/>
          </w:tcPr>
          <w:p w:rsidR="007840BA" w:rsidRPr="001D5698" w:rsidRDefault="007840BA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Директор департамента инвестиционной политики Минэкономразвития  Ул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ь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Сиренко Д.А.</w:t>
            </w: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 xml:space="preserve">Генеральный директор АНО </w:t>
            </w:r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t>Агентство</w:t>
            </w:r>
            <w:proofErr w:type="gram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те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х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нологического развития Ульяновской области»</w:t>
            </w: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Павлов В.В.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94" w:type="dxa"/>
            <w:shd w:val="clear" w:color="auto" w:fill="auto"/>
          </w:tcPr>
          <w:p w:rsidR="007840BA" w:rsidRPr="001D5698" w:rsidRDefault="007840BA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 xml:space="preserve">Задача 3. </w:t>
            </w:r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t>Реализация приор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и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тетных проектов в сфере и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с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следований и разработок по направлениям Национальной технологической инициативы (НТИ) (формирование, ра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з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работка системы мер по п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пуляризации научной</w:t>
            </w:r>
            <w:proofErr w:type="gramEnd"/>
          </w:p>
          <w:p w:rsidR="007840BA" w:rsidRPr="001D5698" w:rsidRDefault="007840BA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и инженерной деятельности по направлениям НТИ; акт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и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визация деятельности раб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 xml:space="preserve">чих групп по направлениям 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Аэронет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Энерджинет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>, Кру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ж</w:t>
            </w:r>
            <w:r w:rsidRPr="001D5698">
              <w:rPr>
                <w:rFonts w:ascii="PT Astra Serif" w:hAnsi="PT Astra Serif"/>
                <w:sz w:val="24"/>
                <w:szCs w:val="24"/>
              </w:rPr>
              <w:t xml:space="preserve">ковое движение, 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Хелстнет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Нейронет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Фуднет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Технет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Сейфнет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; 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АэроНет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>).</w:t>
            </w:r>
          </w:p>
        </w:tc>
        <w:tc>
          <w:tcPr>
            <w:tcW w:w="5812" w:type="dxa"/>
            <w:shd w:val="clear" w:color="auto" w:fill="auto"/>
          </w:tcPr>
          <w:p w:rsidR="007840BA" w:rsidRPr="001D5698" w:rsidRDefault="007840BA" w:rsidP="001D569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На Олимпиаду Кружкового движения Национальной технологической инициативы (КД НТИ) 2020/2021 для учеников 8-11 классов от школьников Ульяно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в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ской области подано более 100 заявок. По итогам первого и второго отборочных этапов право на уч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а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стие в финале Олимпиады от Ульяновской области получили 5 школьников по двум направлениям: «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Game.Dev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>» (разработка игр), «Анал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из космических снимков 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геопро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странственных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данных». Заключ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и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тельные этапы пройдут с 22 февраля по 24 апреля 2021 года в разных городах России. Финал по напра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в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лению «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Game.Dev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» (разработка игр) пройдет с 01 по 06 марта в городе Владивостоке, в городе Королеве с 29 марта по 03 апреля финал пройдет по направлению «Анализ космических снимков и </w:t>
            </w:r>
            <w:proofErr w:type="spellStart"/>
            <w:r w:rsidRPr="001D5698">
              <w:rPr>
                <w:rFonts w:ascii="PT Astra Serif" w:hAnsi="PT Astra Serif"/>
                <w:sz w:val="24"/>
                <w:szCs w:val="24"/>
              </w:rPr>
              <w:t>геопространстве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ных</w:t>
            </w:r>
            <w:proofErr w:type="spell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данных». Заключительные этапы состоятся в о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ч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ном формате.</w:t>
            </w:r>
          </w:p>
        </w:tc>
        <w:tc>
          <w:tcPr>
            <w:tcW w:w="3119" w:type="dxa"/>
            <w:vMerge/>
            <w:shd w:val="clear" w:color="auto" w:fill="auto"/>
          </w:tcPr>
          <w:p w:rsidR="007840BA" w:rsidRPr="001D5698" w:rsidRDefault="007840BA" w:rsidP="001D56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Директор департамента инвестиционной политики Минэкономразвития  Ул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ь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Сиренко Д.А.</w:t>
            </w: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 xml:space="preserve">Генеральный директор АНО </w:t>
            </w:r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gramStart"/>
            <w:r w:rsidRPr="001D5698">
              <w:rPr>
                <w:rFonts w:ascii="PT Astra Serif" w:hAnsi="PT Astra Serif"/>
                <w:sz w:val="24"/>
                <w:szCs w:val="24"/>
              </w:rPr>
              <w:t>Агентство</w:t>
            </w:r>
            <w:proofErr w:type="gramEnd"/>
            <w:r w:rsidRPr="001D5698">
              <w:rPr>
                <w:rFonts w:ascii="PT Astra Serif" w:hAnsi="PT Astra Serif"/>
                <w:sz w:val="24"/>
                <w:szCs w:val="24"/>
              </w:rPr>
              <w:t xml:space="preserve"> те</w:t>
            </w:r>
            <w:r w:rsidRPr="001D5698">
              <w:rPr>
                <w:rFonts w:ascii="PT Astra Serif" w:hAnsi="PT Astra Serif"/>
                <w:sz w:val="24"/>
                <w:szCs w:val="24"/>
              </w:rPr>
              <w:t>х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нологического развития Ульяновской области»</w:t>
            </w:r>
          </w:p>
          <w:p w:rsidR="007840BA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698">
              <w:rPr>
                <w:rFonts w:ascii="PT Astra Serif" w:hAnsi="PT Astra Serif"/>
                <w:sz w:val="24"/>
                <w:szCs w:val="24"/>
              </w:rPr>
              <w:t>Павлов В.В.</w:t>
            </w:r>
          </w:p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40BA" w:rsidRPr="001D5698" w:rsidTr="00774BD8">
        <w:tc>
          <w:tcPr>
            <w:tcW w:w="15735" w:type="dxa"/>
            <w:gridSpan w:val="5"/>
            <w:shd w:val="clear" w:color="auto" w:fill="auto"/>
          </w:tcPr>
          <w:p w:rsidR="007840BA" w:rsidRPr="00C14C93" w:rsidRDefault="007840BA" w:rsidP="00C14C93">
            <w:pPr>
              <w:pStyle w:val="a9"/>
              <w:ind w:left="1440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eastAsia="SimSun" w:hAnsi="PT Astra Serif" w:cs="Calibri"/>
                <w:b/>
                <w:kern w:val="3"/>
                <w:sz w:val="28"/>
                <w:szCs w:val="28"/>
              </w:rPr>
              <w:t>5.Повышение эффективности налоговых расходов консолидированного бюджета Ульяновской области</w:t>
            </w:r>
          </w:p>
        </w:tc>
      </w:tr>
      <w:tr w:rsidR="007840BA" w:rsidRPr="001D5698" w:rsidTr="00774BD8">
        <w:tc>
          <w:tcPr>
            <w:tcW w:w="15735" w:type="dxa"/>
            <w:gridSpan w:val="5"/>
            <w:shd w:val="clear" w:color="auto" w:fill="auto"/>
          </w:tcPr>
          <w:p w:rsidR="007840BA" w:rsidRPr="00733E37" w:rsidRDefault="007840BA" w:rsidP="00C14C93">
            <w:pPr>
              <w:jc w:val="center"/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</w:pPr>
            <w:r w:rsidRPr="00733E37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Осуществление учёта, контроля и оценки налоговых расходов на территории Ульяновской области.</w:t>
            </w:r>
          </w:p>
          <w:p w:rsidR="007840BA" w:rsidRPr="001D5698" w:rsidRDefault="007840BA" w:rsidP="00C14C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Реализация федерального и регионального законодательства, муниципальных правовых актов Ульяновской области по оценке</w:t>
            </w:r>
            <w:r w:rsidRPr="00733E37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br/>
              <w:t>налоговых расходов на территории Ульяновской области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6D2FDB" w:rsidRDefault="007840BA" w:rsidP="00774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2FD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7840BA" w:rsidRPr="006D2FDB" w:rsidRDefault="007840BA" w:rsidP="00774BD8">
            <w:pPr>
              <w:jc w:val="both"/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</w:pP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Задача 1. Формирование п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е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речня налоговых расходов областного бюджета Уль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я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новской области на 2022 год и плановый период 2023 и 2024 годов</w:t>
            </w:r>
          </w:p>
        </w:tc>
        <w:tc>
          <w:tcPr>
            <w:tcW w:w="5812" w:type="dxa"/>
            <w:shd w:val="clear" w:color="auto" w:fill="auto"/>
          </w:tcPr>
          <w:p w:rsidR="007840BA" w:rsidRPr="006D2FDB" w:rsidRDefault="007840BA" w:rsidP="00774BD8">
            <w:pP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6D2FDB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 соответствии с постановлением Правительства Ульяновской области от 06.11.2019 №548-П (п.2) формирование проекта перечня налоговых расходов Ульяновской области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br/>
              <w:t>на очередной финансовый год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br/>
              <w:t>и плановый период осуществляется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br/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lastRenderedPageBreak/>
              <w:t>в период с 25 марта по 30 апреля текущего года.</w:t>
            </w:r>
          </w:p>
          <w:p w:rsidR="007840BA" w:rsidRPr="006D2FDB" w:rsidRDefault="007840BA" w:rsidP="00774BD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40BA" w:rsidRPr="006D2FDB" w:rsidRDefault="007840BA" w:rsidP="00C14C93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2FD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Формирование пр</w:t>
            </w:r>
            <w:r w:rsidRPr="006D2FD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D2FDB">
              <w:rPr>
                <w:rFonts w:ascii="PT Astra Serif" w:hAnsi="PT Astra Serif" w:cs="Times New Roman"/>
                <w:sz w:val="24"/>
                <w:szCs w:val="24"/>
              </w:rPr>
              <w:t>екта перечня налоговых расходов Ульяновской о</w:t>
            </w:r>
            <w:r w:rsidRPr="006D2FDB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6D2FDB">
              <w:rPr>
                <w:rFonts w:ascii="PT Astra Serif" w:hAnsi="PT Astra Serif" w:cs="Times New Roman"/>
                <w:sz w:val="24"/>
                <w:szCs w:val="24"/>
              </w:rPr>
              <w:t>ласти на 2022 год и план</w:t>
            </w:r>
            <w:r w:rsidRPr="006D2FD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D2FDB">
              <w:rPr>
                <w:rFonts w:ascii="PT Astra Serif" w:hAnsi="PT Astra Serif" w:cs="Times New Roman"/>
                <w:sz w:val="24"/>
                <w:szCs w:val="24"/>
              </w:rPr>
              <w:t xml:space="preserve">вый период 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</w:rPr>
              <w:t>2023 и 2024 годов</w:t>
            </w:r>
            <w:r w:rsidRPr="006D2FD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7840BA" w:rsidRPr="006D2FDB" w:rsidRDefault="007840BA" w:rsidP="00C14C93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Направление на с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о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гласование кураторам нал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о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говых расходов Ульяно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ской области;</w:t>
            </w:r>
          </w:p>
          <w:p w:rsidR="007840BA" w:rsidRPr="006D2FDB" w:rsidRDefault="007840BA" w:rsidP="00C14C93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2FDB">
              <w:rPr>
                <w:rFonts w:ascii="PT Astra Serif" w:hAnsi="PT Astra Serif"/>
                <w:sz w:val="24"/>
                <w:szCs w:val="24"/>
              </w:rPr>
              <w:t>Осуществление вз</w:t>
            </w:r>
            <w:r w:rsidRPr="006D2FDB">
              <w:rPr>
                <w:rFonts w:ascii="PT Astra Serif" w:hAnsi="PT Astra Serif"/>
                <w:sz w:val="24"/>
                <w:szCs w:val="24"/>
              </w:rPr>
              <w:t>а</w:t>
            </w:r>
            <w:r w:rsidRPr="006D2FDB">
              <w:rPr>
                <w:rFonts w:ascii="PT Astra Serif" w:hAnsi="PT Astra Serif"/>
                <w:sz w:val="24"/>
                <w:szCs w:val="24"/>
              </w:rPr>
              <w:t>имодействия с кураторами налоговых расходов Уль</w:t>
            </w:r>
            <w:r w:rsidRPr="006D2FDB">
              <w:rPr>
                <w:rFonts w:ascii="PT Astra Serif" w:hAnsi="PT Astra Serif"/>
                <w:sz w:val="24"/>
                <w:szCs w:val="24"/>
              </w:rPr>
              <w:t>я</w:t>
            </w:r>
            <w:r w:rsidRPr="006D2FDB">
              <w:rPr>
                <w:rFonts w:ascii="PT Astra Serif" w:hAnsi="PT Astra Serif"/>
                <w:sz w:val="24"/>
                <w:szCs w:val="24"/>
              </w:rPr>
              <w:t>новской области по внес</w:t>
            </w:r>
            <w:r w:rsidRPr="006D2FDB">
              <w:rPr>
                <w:rFonts w:ascii="PT Astra Serif" w:hAnsi="PT Astra Serif"/>
                <w:sz w:val="24"/>
                <w:szCs w:val="24"/>
              </w:rPr>
              <w:t>е</w:t>
            </w:r>
            <w:r w:rsidRPr="006D2FDB">
              <w:rPr>
                <w:rFonts w:ascii="PT Astra Serif" w:hAnsi="PT Astra Serif"/>
                <w:sz w:val="24"/>
                <w:szCs w:val="24"/>
              </w:rPr>
              <w:t>нию замечаний и предл</w:t>
            </w:r>
            <w:r w:rsidRPr="006D2FDB">
              <w:rPr>
                <w:rFonts w:ascii="PT Astra Serif" w:hAnsi="PT Astra Serif"/>
                <w:sz w:val="24"/>
                <w:szCs w:val="24"/>
              </w:rPr>
              <w:t>о</w:t>
            </w:r>
            <w:r w:rsidRPr="006D2FDB">
              <w:rPr>
                <w:rFonts w:ascii="PT Astra Serif" w:hAnsi="PT Astra Serif"/>
                <w:sz w:val="24"/>
                <w:szCs w:val="24"/>
              </w:rPr>
              <w:t>жений по уточнению пр</w:t>
            </w:r>
            <w:r w:rsidRPr="006D2FDB">
              <w:rPr>
                <w:rFonts w:ascii="PT Astra Serif" w:hAnsi="PT Astra Serif"/>
                <w:sz w:val="24"/>
                <w:szCs w:val="24"/>
              </w:rPr>
              <w:t>о</w:t>
            </w:r>
            <w:r w:rsidRPr="006D2FDB">
              <w:rPr>
                <w:rFonts w:ascii="PT Astra Serif" w:hAnsi="PT Astra Serif"/>
                <w:sz w:val="24"/>
                <w:szCs w:val="24"/>
              </w:rPr>
              <w:t>екта перечня налоговых расходов.</w:t>
            </w:r>
          </w:p>
          <w:p w:rsidR="007840BA" w:rsidRPr="006D2FDB" w:rsidRDefault="007840BA" w:rsidP="00C14C93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Обеспечение  пров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е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дения согласительных с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о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вещаний (при наличии ра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з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ногласий по проекту пере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ч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ня налоговых расходов) с соответствующими испо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л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нительными органами го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с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ударственной власти Уль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я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новской области.</w:t>
            </w:r>
          </w:p>
          <w:p w:rsidR="007840BA" w:rsidRPr="006D2FDB" w:rsidRDefault="007840BA" w:rsidP="00C14C93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Утверждение пере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ч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ня налоговых расходов Ульяновской области на очередной финансовый год и плановый период.   </w:t>
            </w:r>
          </w:p>
          <w:p w:rsidR="007840BA" w:rsidRPr="006D2FDB" w:rsidRDefault="007840BA" w:rsidP="00C14C93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Внесение изменений (в случае уточнения по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д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программ, основных мер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о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приятий государственных программ Ульяновской о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б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ласти в процессе составл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е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ния проекта областного бюджета Ульяновской о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б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ласти на очередной фина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н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совый год и плановый п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е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риод) в Перечень налог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о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вых расходов Ульяновской области на очередной ф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и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нансовый год и плановый период.</w:t>
            </w:r>
          </w:p>
          <w:p w:rsidR="007840BA" w:rsidRPr="006D2FDB" w:rsidRDefault="007840BA" w:rsidP="00C14C93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Внесение изменений  (в случае уточнения по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д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программ, основных мер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о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приятий государственных программ Ульяновской о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б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ласти в процессе рассмо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т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рения и утверждения пр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о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екта областного бюджета Ульяновской области на очередной финансовый год и плановый период) в П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е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</w:rPr>
              <w:t>речень налоговых расходов Ульяновской области на очередной финансовый год и плановый период.</w:t>
            </w:r>
          </w:p>
        </w:tc>
        <w:tc>
          <w:tcPr>
            <w:tcW w:w="2977" w:type="dxa"/>
            <w:shd w:val="clear" w:color="auto" w:fill="auto"/>
          </w:tcPr>
          <w:p w:rsidR="007840BA" w:rsidRDefault="007840BA" w:rsidP="00C14C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Директор департамента конкуренции и финанс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вого обеспечения 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Минэкономразвития   Ульяновской области</w:t>
            </w:r>
          </w:p>
          <w:p w:rsidR="007840BA" w:rsidRPr="006D2FDB" w:rsidRDefault="007840BA" w:rsidP="00C14C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733E37" w:rsidRDefault="007840BA" w:rsidP="00774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94" w:type="dxa"/>
            <w:shd w:val="clear" w:color="auto" w:fill="auto"/>
          </w:tcPr>
          <w:p w:rsidR="007840BA" w:rsidRPr="00733E37" w:rsidRDefault="007840BA" w:rsidP="00774BD8">
            <w:pPr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</w:pPr>
            <w:r w:rsidRPr="00733E37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 xml:space="preserve">Задача 2. Ведение </w:t>
            </w:r>
            <w:proofErr w:type="gramStart"/>
            <w:r w:rsidRPr="00733E37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реестров налоговых расходов бюдж</w:t>
            </w:r>
            <w:r w:rsidRPr="00733E37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е</w:t>
            </w:r>
            <w:r w:rsidRPr="00733E37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тов муниципальных образ</w:t>
            </w:r>
            <w:r w:rsidRPr="00733E37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о</w:t>
            </w:r>
            <w:r w:rsidRPr="00733E37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ваний Ульяновской области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7840BA" w:rsidRPr="00733E37" w:rsidRDefault="007840BA" w:rsidP="002B51CE">
            <w:pPr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 течение текущего года в постоянном режиме ос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у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ществляется </w:t>
            </w:r>
            <w:proofErr w:type="gramStart"/>
            <w:r w:rsidRPr="00733E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733E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ведением реестров налог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о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вых расходов муниципальных образований Ульяно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ской области и направлением в Межрайонные ФНС по Ульяновской области, внесения соответствующих изменений:</w:t>
            </w:r>
          </w:p>
          <w:p w:rsidR="007840BA" w:rsidRPr="00733E37" w:rsidRDefault="007840BA" w:rsidP="008812A3">
            <w:pPr>
              <w:pStyle w:val="a5"/>
              <w:numPr>
                <w:ilvl w:val="0"/>
                <w:numId w:val="15"/>
              </w:numPr>
              <w:ind w:lef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Формирование реестра налоговых расходов 24 муниципальных районов Ульяновской области, на основе принятых </w:t>
            </w: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решений Советов депутатов сел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ских  поселений каждого муниципального района</w:t>
            </w:r>
            <w:proofErr w:type="gram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; </w:t>
            </w:r>
          </w:p>
          <w:p w:rsidR="007840BA" w:rsidRPr="00733E37" w:rsidRDefault="007840BA" w:rsidP="008812A3">
            <w:pPr>
              <w:pStyle w:val="a5"/>
              <w:numPr>
                <w:ilvl w:val="0"/>
                <w:numId w:val="15"/>
              </w:numPr>
              <w:ind w:lef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Направление сводного реестра налоговых ра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ходов каждым из 24 муниципальных районов </w:t>
            </w: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соо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ветствующие Межрайонные ФНС по Ульяновской области;</w:t>
            </w:r>
          </w:p>
          <w:p w:rsidR="007840BA" w:rsidRPr="00733E37" w:rsidRDefault="007840BA" w:rsidP="008812A3">
            <w:pPr>
              <w:pStyle w:val="a5"/>
              <w:numPr>
                <w:ilvl w:val="0"/>
                <w:numId w:val="15"/>
              </w:numPr>
              <w:ind w:lef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Осуществление оценки налоговых расходов муниципальных образований</w:t>
            </w:r>
            <w:r w:rsidRPr="00733E37">
              <w:rPr>
                <w:rFonts w:ascii="PT Astra Serif" w:hAnsi="PT Astra Serif"/>
                <w:sz w:val="24"/>
                <w:szCs w:val="24"/>
              </w:rPr>
              <w:br/>
              <w:t>на основе информации, полученной от Межрайонных ФНС по Ульяновской области об объёмах и колич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стве налогоплательщиков налоговых расходов;</w:t>
            </w:r>
          </w:p>
          <w:p w:rsidR="007840BA" w:rsidRPr="00733E37" w:rsidRDefault="007840BA" w:rsidP="008812A3">
            <w:pPr>
              <w:pStyle w:val="a9"/>
              <w:numPr>
                <w:ilvl w:val="0"/>
                <w:numId w:val="15"/>
              </w:numPr>
              <w:ind w:left="34" w:hanging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Сбор и формирование сведений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по налоговым расходам и результатов оценки нал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о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говых расходов муниципальных образований Уль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я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новской области.</w:t>
            </w:r>
          </w:p>
        </w:tc>
        <w:tc>
          <w:tcPr>
            <w:tcW w:w="3119" w:type="dxa"/>
            <w:shd w:val="clear" w:color="auto" w:fill="auto"/>
          </w:tcPr>
          <w:p w:rsidR="007840BA" w:rsidRPr="00733E37" w:rsidRDefault="007840BA" w:rsidP="002B51CE">
            <w:pPr>
              <w:pStyle w:val="a5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В ходе взаимодействия с каждым из 24 муниципал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ных районов Ульяновской области, сформированы  реестры налоговых расх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дов муниципальных обр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зований Ульяновской обл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сти и направлены до 01.02.2021 </w:t>
            </w: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соответств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у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ющие 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Межрайонные ФНС по Ульяновской области.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shd w:val="clear" w:color="auto" w:fill="auto"/>
          </w:tcPr>
          <w:p w:rsidR="007840BA" w:rsidRPr="00733E37" w:rsidRDefault="007840BA" w:rsidP="00C14C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Директор департамента конкуренции и </w:t>
            </w:r>
            <w:proofErr w:type="spellStart"/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финансо-вого</w:t>
            </w:r>
            <w:proofErr w:type="spellEnd"/>
            <w:proofErr w:type="gram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обеспечения Минэкономразвития   Ульяновской области</w:t>
            </w:r>
          </w:p>
          <w:p w:rsidR="007840BA" w:rsidRPr="006D2FDB" w:rsidRDefault="007840BA" w:rsidP="00C14C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733E37" w:rsidRDefault="007840BA" w:rsidP="00774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94" w:type="dxa"/>
            <w:shd w:val="clear" w:color="auto" w:fill="auto"/>
          </w:tcPr>
          <w:p w:rsidR="007840BA" w:rsidRPr="00733E37" w:rsidRDefault="007840BA" w:rsidP="00774BD8">
            <w:pPr>
              <w:jc w:val="both"/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</w:pPr>
            <w:r w:rsidRPr="00733E37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Задача 3. Осуществление оценки эффективности нал</w:t>
            </w:r>
            <w:r w:rsidRPr="00733E37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о</w:t>
            </w:r>
            <w:r w:rsidRPr="00733E37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говых расходов Ульяновской области за 2020 год, включая оценку результативности, бюджетной эффективности и обоснованности каждого налогового расхода Ульяно</w:t>
            </w:r>
            <w:r w:rsidRPr="00733E37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в</w:t>
            </w:r>
            <w:r w:rsidRPr="00733E37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ской области, исходя из целей государственных программ Ульяновской области</w:t>
            </w:r>
          </w:p>
        </w:tc>
        <w:tc>
          <w:tcPr>
            <w:tcW w:w="5812" w:type="dxa"/>
            <w:shd w:val="clear" w:color="auto" w:fill="auto"/>
          </w:tcPr>
          <w:p w:rsidR="007840BA" w:rsidRPr="00733E37" w:rsidRDefault="007840BA" w:rsidP="002B51CE">
            <w:pP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733E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 соответствии с постановлением Правительства Ульяновской области от 06.11.2019 №548-П (п.3, п.4) о</w:t>
            </w:r>
            <w:r w:rsidRPr="00733E37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существление оценки эффективности налоговых расходов Ульяновской области за 2020 год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проводится в период с 10 апреля по 1 июня текущего года.</w:t>
            </w:r>
          </w:p>
          <w:p w:rsidR="007840BA" w:rsidRPr="00733E37" w:rsidRDefault="007840BA" w:rsidP="002B51C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33E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Оценка эффективности </w:t>
            </w:r>
            <w:r w:rsidRPr="00733E37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налоговых расходов Ульяно</w:t>
            </w:r>
            <w:r w:rsidRPr="00733E37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в</w:t>
            </w:r>
            <w:r w:rsidRPr="00733E37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ской области за 2020 год проводится на основе да</w:t>
            </w:r>
            <w:r w:rsidRPr="00733E37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н</w:t>
            </w:r>
            <w:r w:rsidRPr="00733E37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 xml:space="preserve">ных, полученных 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от УФНС по Ульяновской области, а также информации, полученной от кураторов нал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о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говых расходов в соответствии с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реестром налоговых расходов Ульяновской области.</w:t>
            </w:r>
          </w:p>
          <w:p w:rsidR="007840BA" w:rsidRPr="00733E37" w:rsidRDefault="007840BA" w:rsidP="002B51C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В настоящее время сформирован реестр налоговых расходов Ульяновской области и направлен в УФНС по Ульяновской области.</w:t>
            </w:r>
          </w:p>
          <w:p w:rsidR="007840BA" w:rsidRPr="00733E37" w:rsidRDefault="007840BA" w:rsidP="002B51C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40BA" w:rsidRPr="00733E37" w:rsidRDefault="007840BA" w:rsidP="008812A3">
            <w:pPr>
              <w:pStyle w:val="a9"/>
              <w:numPr>
                <w:ilvl w:val="0"/>
                <w:numId w:val="16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Получение от УФНС по Ульяновской области информации о фискальных характеристиках налоговых расходов Ульяновской о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б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ласти до 01.04.2021;</w:t>
            </w:r>
          </w:p>
          <w:p w:rsidR="007840BA" w:rsidRPr="00733E37" w:rsidRDefault="007840BA" w:rsidP="008812A3">
            <w:pPr>
              <w:pStyle w:val="a9"/>
              <w:numPr>
                <w:ilvl w:val="0"/>
                <w:numId w:val="16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Доведение до кур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торов налоговых расходов сформированной сводной информации о нормати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ных, целевых и фискальных характеристиках налоговых расходов, для проведения оценки налоговых расходов (до 10.04.2021).</w:t>
            </w:r>
          </w:p>
          <w:p w:rsidR="007840BA" w:rsidRPr="00733E37" w:rsidRDefault="007840BA" w:rsidP="008812A3">
            <w:pPr>
              <w:pStyle w:val="a9"/>
              <w:numPr>
                <w:ilvl w:val="0"/>
                <w:numId w:val="16"/>
              </w:numPr>
              <w:ind w:left="3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Сбор и формиров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r w:rsidRPr="00733E3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сведений для оценки эффективности налоговых расходов Ульяновской о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ласти</w:t>
            </w:r>
            <w:r w:rsidRPr="00733E3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(в том числе свед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ний для оценки эффекти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ности налоговых расходов муниципальных образов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ний Ульяновской области), в том числе сведений по экспертной оценке объёмов налоговых расходов за 2020 год (до 15.05.2021);</w:t>
            </w:r>
          </w:p>
          <w:p w:rsidR="007840BA" w:rsidRPr="00733E37" w:rsidRDefault="007840BA" w:rsidP="002B51CE">
            <w:pPr>
              <w:pStyle w:val="a9"/>
              <w:ind w:left="33"/>
              <w:rPr>
                <w:rFonts w:ascii="PT Astra Serif" w:hAnsi="PT Astra Serif" w:cs="Times New Roman"/>
                <w:sz w:val="24"/>
                <w:szCs w:val="24"/>
              </w:rPr>
            </w:pPr>
            <w:r w:rsidRPr="00733E37">
              <w:rPr>
                <w:rFonts w:ascii="PT Astra Serif" w:hAnsi="PT Astra Serif" w:cs="Times New Roman"/>
                <w:sz w:val="24"/>
                <w:szCs w:val="24"/>
              </w:rPr>
              <w:t>4.     Направление сформ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рованных сведений в соо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ветствии с унифицирова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ной формой в Министе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ство финансов Российской Федерации, для предвар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тельной проверки до 01.06.2021;</w:t>
            </w:r>
          </w:p>
          <w:p w:rsidR="007840BA" w:rsidRPr="00733E37" w:rsidRDefault="007840BA" w:rsidP="002B51CE">
            <w:pPr>
              <w:ind w:lef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33E37">
              <w:rPr>
                <w:rFonts w:ascii="PT Astra Serif" w:hAnsi="PT Astra Serif" w:cs="Times New Roman"/>
                <w:sz w:val="24"/>
                <w:szCs w:val="24"/>
              </w:rPr>
              <w:t>5.    Обобщение результ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тов оценки налоговых ра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ходов Ульяновской области (в том числе результатов оценки налоговых расходов муниципальных образов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ний Ульяновской области) за 2020 год. Представление сводной информации об оценке налоговых расходов в Правительство Ульяно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ской области и Министе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ство финансов Ульяно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ской области, для рассмо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рения (до 01.07.2021).</w:t>
            </w:r>
          </w:p>
          <w:p w:rsidR="007840BA" w:rsidRPr="00733E37" w:rsidRDefault="007840BA" w:rsidP="008812A3">
            <w:pPr>
              <w:pStyle w:val="a9"/>
              <w:numPr>
                <w:ilvl w:val="0"/>
                <w:numId w:val="17"/>
              </w:numPr>
              <w:ind w:lef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Подготовка (в случае необходимости) Плана по устранению неэффекти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ных налоговых расходов Ульяновской области (в том числе по устранению 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неэффективных  налоговых расходов муниципальных образований Ульяновской области) по результатам проведённой оценки э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ф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фективности налоговых льгот Ульяновской области (до 01.08.2021).</w:t>
            </w:r>
          </w:p>
          <w:p w:rsidR="007840BA" w:rsidRPr="00733E37" w:rsidRDefault="007840BA" w:rsidP="008812A3">
            <w:pPr>
              <w:pStyle w:val="a9"/>
              <w:numPr>
                <w:ilvl w:val="0"/>
                <w:numId w:val="17"/>
              </w:numPr>
              <w:ind w:lef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Получение от УФНС по  Ульяновской области сведений об объёме льгот за 2020 год, а также по стимулирующим налог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о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вым расходам Ульяновской области (до 15.07.2021);</w:t>
            </w:r>
          </w:p>
          <w:p w:rsidR="007840BA" w:rsidRPr="00733E37" w:rsidRDefault="007840BA" w:rsidP="008812A3">
            <w:pPr>
              <w:pStyle w:val="a9"/>
              <w:numPr>
                <w:ilvl w:val="0"/>
                <w:numId w:val="17"/>
              </w:numPr>
              <w:ind w:lef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Направление в М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и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нистерство </w:t>
            </w:r>
            <w:proofErr w:type="gramStart"/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финансов Ро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с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сийской Федерации 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резул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татов оценки эффективн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сти налоговых льгот</w:t>
            </w:r>
            <w:proofErr w:type="gramEnd"/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 и пл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на по отмене неэффекти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ных налоговых льгот (при наличии) (до 20.08.2021);</w:t>
            </w:r>
          </w:p>
          <w:p w:rsidR="007840BA" w:rsidRPr="00733E37" w:rsidRDefault="007840BA" w:rsidP="008812A3">
            <w:pPr>
              <w:pStyle w:val="a9"/>
              <w:numPr>
                <w:ilvl w:val="0"/>
                <w:numId w:val="17"/>
              </w:numPr>
              <w:ind w:lef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Подготовка и направление в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Министе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р</w:t>
            </w:r>
            <w:r w:rsidRPr="00733E37">
              <w:rPr>
                <w:rFonts w:ascii="PT Astra Serif" w:eastAsia="Calibri" w:hAnsi="PT Astra Serif" w:cs="Times New Roman"/>
                <w:sz w:val="24"/>
                <w:szCs w:val="24"/>
              </w:rPr>
              <w:t>ство финансов Российской Федерации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, в случае нео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б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ходимости, уточнённой информации по налоговым расходам Ульяновской 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б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ласти (до 20.08.2021).</w:t>
            </w:r>
          </w:p>
        </w:tc>
        <w:tc>
          <w:tcPr>
            <w:tcW w:w="2977" w:type="dxa"/>
            <w:shd w:val="clear" w:color="auto" w:fill="auto"/>
          </w:tcPr>
          <w:p w:rsidR="007840BA" w:rsidRPr="00733E37" w:rsidRDefault="007840BA" w:rsidP="00C14C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Директор департамента конкуренции и </w:t>
            </w:r>
            <w:proofErr w:type="spellStart"/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финансо-вого</w:t>
            </w:r>
            <w:proofErr w:type="spellEnd"/>
            <w:proofErr w:type="gram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обеспечения Минэкономразвития   Ульяновской области</w:t>
            </w:r>
          </w:p>
          <w:p w:rsidR="007840BA" w:rsidRPr="006D2FDB" w:rsidRDefault="007840BA" w:rsidP="00C14C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733E37" w:rsidRDefault="007840BA" w:rsidP="00774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94" w:type="dxa"/>
            <w:shd w:val="clear" w:color="auto" w:fill="auto"/>
          </w:tcPr>
          <w:p w:rsidR="007840BA" w:rsidRPr="00733E37" w:rsidRDefault="007840BA" w:rsidP="00774BD8">
            <w:pPr>
              <w:jc w:val="both"/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</w:pPr>
            <w:r w:rsidRPr="00733E37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 xml:space="preserve">Задача 4. Внедрение единых стандартов по формированию перечня налоговых расходов </w:t>
            </w:r>
            <w:r w:rsidRPr="00733E37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lastRenderedPageBreak/>
              <w:t>и оценки налоговых расходов в муниципальных образов</w:t>
            </w:r>
            <w:r w:rsidRPr="00733E37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а</w:t>
            </w:r>
            <w:r w:rsidRPr="00733E37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ниях Ульяновской области</w:t>
            </w:r>
          </w:p>
        </w:tc>
        <w:tc>
          <w:tcPr>
            <w:tcW w:w="5812" w:type="dxa"/>
            <w:shd w:val="clear" w:color="auto" w:fill="auto"/>
          </w:tcPr>
          <w:p w:rsidR="007840BA" w:rsidRPr="00733E37" w:rsidRDefault="007840BA" w:rsidP="002B51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Установление на территории муниципальных образ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ваний Ульяновской области:</w:t>
            </w:r>
          </w:p>
          <w:p w:rsidR="007840BA" w:rsidRPr="00733E37" w:rsidRDefault="007840BA" w:rsidP="002B51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- до 01.02.2021 подготовка по единой унифицирова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ной форме реестров налоговых расходов и перечней налоговых расходов муниципальных образований Ульяновской области;</w:t>
            </w:r>
          </w:p>
          <w:p w:rsidR="007840BA" w:rsidRPr="00733E37" w:rsidRDefault="007840BA" w:rsidP="002B51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- до 25.05.2021 предоставление сведений об оценке налоговых расходов муниципальных образований 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б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ласти в соответствии с требуемыми сроками и по единому образцу;</w:t>
            </w:r>
          </w:p>
          <w:p w:rsidR="007840BA" w:rsidRPr="00733E37" w:rsidRDefault="007840BA" w:rsidP="002B51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- до 01.09.2021 стандартных подходов к решениям Советов депутатов муниципальных образований по установлению налоговых расходов, с формулировк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ми налогового расхода по единому образцу;</w:t>
            </w:r>
          </w:p>
          <w:p w:rsidR="007840BA" w:rsidRPr="00733E37" w:rsidRDefault="007840BA" w:rsidP="002B51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- единых требований к утверждению муниципальных нормативных актов по формированию перечня нал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говых расходов и оценки налоговых расходов (в теч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ние года).</w:t>
            </w:r>
          </w:p>
        </w:tc>
        <w:tc>
          <w:tcPr>
            <w:tcW w:w="3119" w:type="dxa"/>
            <w:shd w:val="clear" w:color="auto" w:fill="auto"/>
          </w:tcPr>
          <w:p w:rsidR="007840BA" w:rsidRPr="00733E37" w:rsidRDefault="007840BA" w:rsidP="002B51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Взаимодействие с муниц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пальными образованиями Ульяновской области по 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установлению единых тр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бований федерального з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конодательства, на пост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янной основе. </w:t>
            </w:r>
          </w:p>
        </w:tc>
        <w:tc>
          <w:tcPr>
            <w:tcW w:w="2977" w:type="dxa"/>
            <w:shd w:val="clear" w:color="auto" w:fill="auto"/>
          </w:tcPr>
          <w:p w:rsidR="007840BA" w:rsidRPr="00733E37" w:rsidRDefault="007840BA" w:rsidP="00C14C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Директор департамента конкуренции и финанс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вого обеспечения 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Минэкономразвития   Ульяновской области</w:t>
            </w:r>
          </w:p>
          <w:p w:rsidR="007840BA" w:rsidRPr="006D2FDB" w:rsidRDefault="007840BA" w:rsidP="00C14C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6D2FDB" w:rsidRDefault="007840BA" w:rsidP="00774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2FDB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94" w:type="dxa"/>
            <w:shd w:val="clear" w:color="auto" w:fill="auto"/>
          </w:tcPr>
          <w:p w:rsidR="007840BA" w:rsidRPr="006D2FDB" w:rsidRDefault="007840BA" w:rsidP="00774BD8">
            <w:pPr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</w:pP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Задача 5. Взаимодействие с кураторами налоговых расх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о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дов Ульяновской области по повышению контроля за во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с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требованностью налоговых льгот и повышению инфо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р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мированности потенциал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ь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ных налогоплательщиков о предоставленных налоговых льготах</w:t>
            </w:r>
          </w:p>
        </w:tc>
        <w:tc>
          <w:tcPr>
            <w:tcW w:w="5812" w:type="dxa"/>
            <w:shd w:val="clear" w:color="auto" w:fill="auto"/>
          </w:tcPr>
          <w:p w:rsidR="007840BA" w:rsidRPr="006D2FDB" w:rsidRDefault="007840BA" w:rsidP="00774BD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2FDB">
              <w:rPr>
                <w:rFonts w:ascii="PT Astra Serif" w:hAnsi="PT Astra Serif"/>
                <w:sz w:val="24"/>
                <w:szCs w:val="24"/>
              </w:rPr>
              <w:t>На постоянной основе в течение года осуществляется взаимодействие с кураторами в соответствии с фед</w:t>
            </w:r>
            <w:r w:rsidRPr="006D2FDB">
              <w:rPr>
                <w:rFonts w:ascii="PT Astra Serif" w:hAnsi="PT Astra Serif"/>
                <w:sz w:val="24"/>
                <w:szCs w:val="24"/>
              </w:rPr>
              <w:t>е</w:t>
            </w:r>
            <w:r w:rsidRPr="006D2FDB">
              <w:rPr>
                <w:rFonts w:ascii="PT Astra Serif" w:hAnsi="PT Astra Serif"/>
                <w:sz w:val="24"/>
                <w:szCs w:val="24"/>
              </w:rPr>
              <w:t>ральным и региональным законодательством.</w:t>
            </w:r>
          </w:p>
        </w:tc>
        <w:tc>
          <w:tcPr>
            <w:tcW w:w="3119" w:type="dxa"/>
            <w:shd w:val="clear" w:color="auto" w:fill="auto"/>
          </w:tcPr>
          <w:p w:rsidR="007840BA" w:rsidRPr="006D2FDB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2FDB">
              <w:rPr>
                <w:rFonts w:ascii="PT Astra Serif" w:hAnsi="PT Astra Serif"/>
                <w:sz w:val="24"/>
                <w:szCs w:val="24"/>
              </w:rPr>
              <w:t>Требуется направление к</w:t>
            </w:r>
            <w:r w:rsidRPr="006D2FDB">
              <w:rPr>
                <w:rFonts w:ascii="PT Astra Serif" w:hAnsi="PT Astra Serif"/>
                <w:sz w:val="24"/>
                <w:szCs w:val="24"/>
              </w:rPr>
              <w:t>у</w:t>
            </w:r>
            <w:r w:rsidRPr="006D2FDB">
              <w:rPr>
                <w:rFonts w:ascii="PT Astra Serif" w:hAnsi="PT Astra Serif"/>
                <w:sz w:val="24"/>
                <w:szCs w:val="24"/>
              </w:rPr>
              <w:t>раторам налоговых расх</w:t>
            </w:r>
            <w:r w:rsidRPr="006D2FDB">
              <w:rPr>
                <w:rFonts w:ascii="PT Astra Serif" w:hAnsi="PT Astra Serif"/>
                <w:sz w:val="24"/>
                <w:szCs w:val="24"/>
              </w:rPr>
              <w:t>о</w:t>
            </w:r>
            <w:r w:rsidRPr="006D2FDB">
              <w:rPr>
                <w:rFonts w:ascii="PT Astra Serif" w:hAnsi="PT Astra Serif"/>
                <w:sz w:val="24"/>
                <w:szCs w:val="24"/>
              </w:rPr>
              <w:t>дов Ульяновской области запроса о предложениях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 xml:space="preserve"> по повышению контроля за востребованностью налог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о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вых льгот и повышению информированности поте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н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циальных налогоплател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ь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щиков о предоставленных налоговых льготах в кур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и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руемой сфере.</w:t>
            </w:r>
          </w:p>
        </w:tc>
        <w:tc>
          <w:tcPr>
            <w:tcW w:w="2977" w:type="dxa"/>
            <w:shd w:val="clear" w:color="auto" w:fill="auto"/>
          </w:tcPr>
          <w:p w:rsidR="007840BA" w:rsidRDefault="007840BA" w:rsidP="00C14C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департамента конкуренции и финанс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вого обеспечения 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Минэкономразвития   Ульяновской области</w:t>
            </w:r>
          </w:p>
          <w:p w:rsidR="007840BA" w:rsidRPr="006D2FDB" w:rsidRDefault="007840BA" w:rsidP="00C14C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6D2FDB" w:rsidRDefault="007840BA" w:rsidP="00774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2FDB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294" w:type="dxa"/>
            <w:shd w:val="clear" w:color="auto" w:fill="auto"/>
          </w:tcPr>
          <w:p w:rsidR="007840BA" w:rsidRPr="006D2FDB" w:rsidRDefault="007840BA" w:rsidP="00774BD8">
            <w:pPr>
              <w:jc w:val="both"/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</w:pP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 xml:space="preserve">Задача 6. Взаимодействие с Управлением ФНС </w:t>
            </w:r>
            <w:proofErr w:type="gramStart"/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по Уль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я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новской области по формир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о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ванию сведений об эффе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к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тивности налоговых расходов в рамках реализации фед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е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 xml:space="preserve">рального законодательства на 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lastRenderedPageBreak/>
              <w:t>территории</w:t>
            </w:r>
            <w:proofErr w:type="gramEnd"/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 xml:space="preserve"> Ульяновской о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б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ласти</w:t>
            </w:r>
          </w:p>
        </w:tc>
        <w:tc>
          <w:tcPr>
            <w:tcW w:w="5812" w:type="dxa"/>
            <w:shd w:val="clear" w:color="auto" w:fill="auto"/>
          </w:tcPr>
          <w:p w:rsidR="007840BA" w:rsidRPr="006D2FDB" w:rsidRDefault="007840BA" w:rsidP="00774BD8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lastRenderedPageBreak/>
              <w:t>Взаимодействие с Управлением ФНС по Ульяновской области осуществляется в соответствии с установле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н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ными сроками согласно п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остановлению Правител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ь</w:t>
            </w:r>
            <w:r w:rsidRPr="006D2FDB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ства Российской Федерации от 22.06.2019 № 796 (</w:t>
            </w:r>
            <w:proofErr w:type="spellStart"/>
            <w:r w:rsidRPr="006D2FDB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п.п</w:t>
            </w:r>
            <w:proofErr w:type="spellEnd"/>
            <w:r w:rsidRPr="006D2FDB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 а) п.8) и постановлению Правительства Ульяновской области от 06.11.2019 №548-П (п.п.3.2. п.3).</w:t>
            </w:r>
          </w:p>
          <w:p w:rsidR="007840BA" w:rsidRPr="006D2FDB" w:rsidRDefault="007840BA" w:rsidP="00774BD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40BA" w:rsidRPr="006D2FDB" w:rsidRDefault="007840BA" w:rsidP="00774BD8">
            <w:pPr>
              <w:rPr>
                <w:rFonts w:ascii="PT Astra Serif" w:hAnsi="PT Astra Serif"/>
                <w:sz w:val="24"/>
                <w:szCs w:val="24"/>
              </w:rPr>
            </w:pPr>
            <w:r w:rsidRPr="006D2FDB">
              <w:rPr>
                <w:rFonts w:ascii="PT Astra Serif" w:hAnsi="PT Astra Serif" w:cs="Times New Roman"/>
                <w:sz w:val="24"/>
                <w:szCs w:val="24"/>
              </w:rPr>
              <w:t>Сформирован обновлённый (с учётом изменений, вн</w:t>
            </w:r>
            <w:r w:rsidRPr="006D2FD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D2FDB">
              <w:rPr>
                <w:rFonts w:ascii="PT Astra Serif" w:hAnsi="PT Astra Serif" w:cs="Times New Roman"/>
                <w:sz w:val="24"/>
                <w:szCs w:val="24"/>
              </w:rPr>
              <w:t>сённых в региональное з</w:t>
            </w:r>
            <w:r w:rsidRPr="006D2FD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D2FDB">
              <w:rPr>
                <w:rFonts w:ascii="PT Astra Serif" w:hAnsi="PT Astra Serif" w:cs="Times New Roman"/>
                <w:sz w:val="24"/>
                <w:szCs w:val="24"/>
              </w:rPr>
              <w:t>конодательство) реестр налоговых расходов Уль</w:t>
            </w:r>
            <w:r w:rsidRPr="006D2FD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6D2FDB">
              <w:rPr>
                <w:rFonts w:ascii="PT Astra Serif" w:hAnsi="PT Astra Serif" w:cs="Times New Roman"/>
                <w:sz w:val="24"/>
                <w:szCs w:val="24"/>
              </w:rPr>
              <w:t>новской области, включ</w:t>
            </w:r>
            <w:r w:rsidRPr="006D2FD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D2FDB">
              <w:rPr>
                <w:rFonts w:ascii="PT Astra Serif" w:hAnsi="PT Astra Serif" w:cs="Times New Roman"/>
                <w:sz w:val="24"/>
                <w:szCs w:val="24"/>
              </w:rPr>
              <w:t>ющий в себя сводную и</w:t>
            </w:r>
            <w:r w:rsidRPr="006D2FD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6D2FD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формацию о нормативных и целевых характеристиках налоговых расходов.  Р</w:t>
            </w:r>
            <w:r w:rsidRPr="006D2FD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D2FDB">
              <w:rPr>
                <w:rFonts w:ascii="PT Astra Serif" w:hAnsi="PT Astra Serif" w:cs="Times New Roman"/>
                <w:sz w:val="24"/>
                <w:szCs w:val="24"/>
              </w:rPr>
              <w:t xml:space="preserve">естр налоговых расходов Ульяновской области направлен в 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Управление ФНС по Ульяновской обл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а</w:t>
            </w:r>
            <w:r w:rsidRPr="006D2FDB">
              <w:rPr>
                <w:rFonts w:ascii="PT Astra Serif" w:eastAsia="SimSun" w:hAnsi="PT Astra Serif" w:cs="Times New Roman"/>
                <w:kern w:val="3"/>
                <w:sz w:val="24"/>
                <w:szCs w:val="24"/>
                <w:lang w:eastAsia="en-US"/>
              </w:rPr>
              <w:t>сти (письмо от 01.02.2021 №73-П-02/1860исх).</w:t>
            </w:r>
          </w:p>
        </w:tc>
        <w:tc>
          <w:tcPr>
            <w:tcW w:w="2977" w:type="dxa"/>
            <w:shd w:val="clear" w:color="auto" w:fill="auto"/>
          </w:tcPr>
          <w:p w:rsidR="007840BA" w:rsidRDefault="007840BA" w:rsidP="00C14C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Директор департамента конкуренции и финанс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вого обеспечения 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Минэкономразвития   Ульяновской области</w:t>
            </w:r>
          </w:p>
          <w:p w:rsidR="007840BA" w:rsidRPr="007B4B63" w:rsidRDefault="007840BA" w:rsidP="00C14C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733E37" w:rsidTr="00774BD8">
        <w:tc>
          <w:tcPr>
            <w:tcW w:w="15735" w:type="dxa"/>
            <w:gridSpan w:val="5"/>
            <w:shd w:val="clear" w:color="auto" w:fill="auto"/>
          </w:tcPr>
          <w:p w:rsidR="007840BA" w:rsidRPr="00733E37" w:rsidRDefault="007840BA" w:rsidP="004419F5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eastAsia="Times New Roman" w:hAnsi="PT Astra Serif" w:cs="Times New Roman"/>
                <w:b/>
                <w:bCs/>
                <w:kern w:val="3"/>
                <w:sz w:val="28"/>
                <w:szCs w:val="28"/>
              </w:rPr>
              <w:lastRenderedPageBreak/>
              <w:t xml:space="preserve">6. </w:t>
            </w:r>
            <w:r w:rsidRPr="00733E37">
              <w:rPr>
                <w:rFonts w:ascii="PT Astra Serif" w:eastAsia="Times New Roman" w:hAnsi="PT Astra Serif" w:cs="Times New Roman"/>
                <w:b/>
                <w:kern w:val="3"/>
                <w:sz w:val="28"/>
                <w:szCs w:val="28"/>
              </w:rPr>
              <w:t>Развитие моногородов Ульяновской области</w:t>
            </w:r>
          </w:p>
        </w:tc>
      </w:tr>
      <w:tr w:rsidR="007840BA" w:rsidRPr="00733E37" w:rsidTr="00774BD8">
        <w:tc>
          <w:tcPr>
            <w:tcW w:w="15735" w:type="dxa"/>
            <w:gridSpan w:val="5"/>
            <w:shd w:val="clear" w:color="auto" w:fill="auto"/>
          </w:tcPr>
          <w:p w:rsidR="007840BA" w:rsidRPr="00733E37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Цель 1. Улучшение инвестиционного климата и деловой среды моногородов Ульяновской области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733E37" w:rsidRDefault="007840BA" w:rsidP="00774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7840BA" w:rsidRPr="00733E37" w:rsidRDefault="007840BA" w:rsidP="00774BD8">
            <w:pPr>
              <w:pStyle w:val="af"/>
              <w:rPr>
                <w:rFonts w:ascii="PT Astra Serif" w:hAnsi="PT Astra Serif"/>
                <w:color w:val="000000"/>
              </w:rPr>
            </w:pPr>
            <w:r w:rsidRPr="00733E37">
              <w:rPr>
                <w:rFonts w:ascii="PT Astra Serif" w:hAnsi="PT Astra Serif"/>
              </w:rPr>
              <w:t>Задача 1. Диверсификация структуры экономики мон</w:t>
            </w:r>
            <w:r w:rsidRPr="00733E37">
              <w:rPr>
                <w:rFonts w:ascii="PT Astra Serif" w:hAnsi="PT Astra Serif"/>
              </w:rPr>
              <w:t>о</w:t>
            </w:r>
            <w:r w:rsidRPr="00733E37">
              <w:rPr>
                <w:rFonts w:ascii="PT Astra Serif" w:hAnsi="PT Astra Serif"/>
              </w:rPr>
              <w:t>городов, создание новых производств, привлечение инвестиций в экономику м</w:t>
            </w:r>
            <w:r w:rsidRPr="00733E37">
              <w:rPr>
                <w:rFonts w:ascii="PT Astra Serif" w:hAnsi="PT Astra Serif"/>
              </w:rPr>
              <w:t>о</w:t>
            </w:r>
            <w:r w:rsidRPr="00733E37">
              <w:rPr>
                <w:rFonts w:ascii="PT Astra Serif" w:hAnsi="PT Astra Serif"/>
              </w:rPr>
              <w:t>ногородов Ульяновской о</w:t>
            </w:r>
            <w:r w:rsidRPr="00733E37">
              <w:rPr>
                <w:rFonts w:ascii="PT Astra Serif" w:hAnsi="PT Astra Serif"/>
              </w:rPr>
              <w:t>б</w:t>
            </w:r>
            <w:r w:rsidRPr="00733E37">
              <w:rPr>
                <w:rFonts w:ascii="PT Astra Serif" w:hAnsi="PT Astra Serif"/>
              </w:rPr>
              <w:t>ласти за счет инструментов ТОР, индустриальных парков и промышленных зон</w:t>
            </w:r>
          </w:p>
        </w:tc>
        <w:tc>
          <w:tcPr>
            <w:tcW w:w="5812" w:type="dxa"/>
            <w:shd w:val="clear" w:color="auto" w:fill="auto"/>
          </w:tcPr>
          <w:p w:rsidR="007840BA" w:rsidRPr="00733E37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Разработан ППТ и проект межевания территории 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дустриального парка г. Инза. До конца февраля 2021 года данные проекты будут согласованы и утвержд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ны.</w:t>
            </w:r>
          </w:p>
          <w:p w:rsidR="007840BA" w:rsidRPr="00733E37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В бюджете Ульяновской области в 2021 году пред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у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смотрено 50 млн.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руб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на разработку ПСД и подвед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ние всех необходимых инженерных коммуникаций к индустриальному парку. </w:t>
            </w:r>
          </w:p>
          <w:p w:rsidR="007840BA" w:rsidRPr="00733E37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МО «город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Новоульяновск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>» 15.01.2021 утверждена дорожная карта по обеспечению инфраструктурой индустриального парка «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Новоульяновск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>».</w:t>
            </w:r>
          </w:p>
        </w:tc>
        <w:tc>
          <w:tcPr>
            <w:tcW w:w="3119" w:type="dxa"/>
            <w:shd w:val="clear" w:color="auto" w:fill="auto"/>
          </w:tcPr>
          <w:p w:rsidR="007840BA" w:rsidRPr="00733E37" w:rsidRDefault="007840BA" w:rsidP="00774BD8">
            <w:pPr>
              <w:pStyle w:val="Default"/>
              <w:jc w:val="both"/>
            </w:pPr>
            <w:r w:rsidRPr="00733E37">
              <w:t>ППТ и проект межевания территории индустриальн</w:t>
            </w:r>
            <w:r w:rsidRPr="00733E37">
              <w:t>о</w:t>
            </w:r>
            <w:r w:rsidRPr="00733E37">
              <w:t>го парка г. Инза разработ</w:t>
            </w:r>
            <w:r w:rsidRPr="00733E37">
              <w:t>а</w:t>
            </w:r>
            <w:r w:rsidRPr="00733E37">
              <w:t>ны. Ожидаемый срок утверждения конец февраля 2021 года.</w:t>
            </w:r>
          </w:p>
          <w:p w:rsidR="007840BA" w:rsidRPr="00733E37" w:rsidRDefault="007840BA" w:rsidP="00774BD8">
            <w:pPr>
              <w:pStyle w:val="Default"/>
              <w:jc w:val="both"/>
            </w:pPr>
            <w:r w:rsidRPr="00733E37">
              <w:t>Формирование пакета д</w:t>
            </w:r>
            <w:r w:rsidRPr="00733E37">
              <w:t>о</w:t>
            </w:r>
            <w:r w:rsidRPr="00733E37">
              <w:t>кументов  для оформления и ремонта  автомобильной дороги «проезд Промы</w:t>
            </w:r>
            <w:r w:rsidRPr="00733E37">
              <w:t>ш</w:t>
            </w:r>
            <w:r w:rsidRPr="00733E37">
              <w:t>ленный» (подъезд), перев</w:t>
            </w:r>
            <w:r w:rsidRPr="00733E37">
              <w:t>о</w:t>
            </w:r>
            <w:r w:rsidRPr="00733E37">
              <w:t>да земель сельскохозя</w:t>
            </w:r>
            <w:r w:rsidRPr="00733E37">
              <w:t>й</w:t>
            </w:r>
            <w:r w:rsidRPr="00733E37">
              <w:t>ственного назначения в земли специального назн</w:t>
            </w:r>
            <w:r w:rsidRPr="00733E37">
              <w:t>а</w:t>
            </w:r>
            <w:r w:rsidRPr="00733E37">
              <w:t>чения, подведения вод</w:t>
            </w:r>
            <w:r w:rsidRPr="00733E37">
              <w:t>о</w:t>
            </w:r>
            <w:r w:rsidRPr="00733E37">
              <w:t>провода централизованной системы холодного вод</w:t>
            </w:r>
            <w:r w:rsidRPr="00733E37">
              <w:t>о</w:t>
            </w:r>
            <w:r w:rsidRPr="00733E37">
              <w:t>снабжения к индустриал</w:t>
            </w:r>
            <w:r w:rsidRPr="00733E37">
              <w:t>ь</w:t>
            </w:r>
            <w:r w:rsidRPr="00733E37">
              <w:t>ному парку «</w:t>
            </w:r>
            <w:proofErr w:type="spellStart"/>
            <w:r w:rsidRPr="00733E37">
              <w:t>Новоуль</w:t>
            </w:r>
            <w:r w:rsidRPr="00733E37">
              <w:t>я</w:t>
            </w:r>
            <w:r w:rsidRPr="00733E37">
              <w:t>новск</w:t>
            </w:r>
            <w:proofErr w:type="spellEnd"/>
            <w:r w:rsidRPr="00733E37">
              <w:t>. Срок выполнения мероприятий 01.01.2022.</w:t>
            </w:r>
          </w:p>
        </w:tc>
        <w:tc>
          <w:tcPr>
            <w:tcW w:w="2977" w:type="dxa"/>
            <w:shd w:val="clear" w:color="auto" w:fill="auto"/>
          </w:tcPr>
          <w:p w:rsidR="007840BA" w:rsidRPr="00733E37" w:rsidRDefault="007840BA" w:rsidP="004419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Директор департамента конкуренции и финанс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вого обеспечения Минэкономразвития   Ульяновской области</w:t>
            </w:r>
          </w:p>
          <w:p w:rsidR="007840BA" w:rsidRPr="001D5698" w:rsidRDefault="007840BA" w:rsidP="004419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6A0EFB" w:rsidRDefault="007840BA" w:rsidP="00774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0EF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294" w:type="dxa"/>
            <w:shd w:val="clear" w:color="auto" w:fill="auto"/>
          </w:tcPr>
          <w:p w:rsidR="007840BA" w:rsidRPr="00795277" w:rsidRDefault="007840BA" w:rsidP="00774BD8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Задача 2. </w:t>
            </w:r>
            <w:r w:rsidRPr="00795277">
              <w:rPr>
                <w:rFonts w:ascii="PT Astra Serif" w:hAnsi="PT Astra Serif"/>
                <w:sz w:val="24"/>
                <w:szCs w:val="24"/>
              </w:rPr>
              <w:t xml:space="preserve">Создание новых и </w:t>
            </w:r>
            <w:r w:rsidRPr="00795277">
              <w:rPr>
                <w:rFonts w:ascii="PT Astra Serif" w:hAnsi="PT Astra Serif"/>
                <w:sz w:val="24"/>
                <w:szCs w:val="24"/>
              </w:rPr>
              <w:lastRenderedPageBreak/>
              <w:t>реконструкция существу</w:t>
            </w:r>
            <w:r w:rsidRPr="00795277">
              <w:rPr>
                <w:rFonts w:ascii="PT Astra Serif" w:hAnsi="PT Astra Serif"/>
                <w:sz w:val="24"/>
                <w:szCs w:val="24"/>
              </w:rPr>
              <w:t>ю</w:t>
            </w:r>
            <w:r w:rsidRPr="00795277">
              <w:rPr>
                <w:rFonts w:ascii="PT Astra Serif" w:hAnsi="PT Astra Serif"/>
                <w:sz w:val="24"/>
                <w:szCs w:val="24"/>
              </w:rPr>
              <w:t>щих объектов инженерной инфраструктуры, необход</w:t>
            </w:r>
            <w:r w:rsidRPr="00795277">
              <w:rPr>
                <w:rFonts w:ascii="PT Astra Serif" w:hAnsi="PT Astra Serif"/>
                <w:sz w:val="24"/>
                <w:szCs w:val="24"/>
              </w:rPr>
              <w:t>и</w:t>
            </w:r>
            <w:r w:rsidRPr="00795277">
              <w:rPr>
                <w:rFonts w:ascii="PT Astra Serif" w:hAnsi="PT Astra Serif"/>
                <w:sz w:val="24"/>
                <w:szCs w:val="24"/>
              </w:rPr>
              <w:t>мых для реализации на те</w:t>
            </w:r>
            <w:r w:rsidRPr="00795277">
              <w:rPr>
                <w:rFonts w:ascii="PT Astra Serif" w:hAnsi="PT Astra Serif"/>
                <w:sz w:val="24"/>
                <w:szCs w:val="24"/>
              </w:rPr>
              <w:t>р</w:t>
            </w:r>
            <w:r w:rsidRPr="00795277">
              <w:rPr>
                <w:rFonts w:ascii="PT Astra Serif" w:hAnsi="PT Astra Serif"/>
                <w:sz w:val="24"/>
                <w:szCs w:val="24"/>
              </w:rPr>
              <w:t>ритории моногородов Уль</w:t>
            </w:r>
            <w:r w:rsidRPr="00795277">
              <w:rPr>
                <w:rFonts w:ascii="PT Astra Serif" w:hAnsi="PT Astra Serif"/>
                <w:sz w:val="24"/>
                <w:szCs w:val="24"/>
              </w:rPr>
              <w:t>я</w:t>
            </w:r>
            <w:r w:rsidRPr="00795277">
              <w:rPr>
                <w:rFonts w:ascii="PT Astra Serif" w:hAnsi="PT Astra Serif"/>
                <w:sz w:val="24"/>
                <w:szCs w:val="24"/>
              </w:rPr>
              <w:t>новской области новых инв</w:t>
            </w:r>
            <w:r w:rsidRPr="00795277">
              <w:rPr>
                <w:rFonts w:ascii="PT Astra Serif" w:hAnsi="PT Astra Serif"/>
                <w:sz w:val="24"/>
                <w:szCs w:val="24"/>
              </w:rPr>
              <w:t>е</w:t>
            </w:r>
            <w:r w:rsidRPr="00795277">
              <w:rPr>
                <w:rFonts w:ascii="PT Astra Serif" w:hAnsi="PT Astra Serif"/>
                <w:sz w:val="24"/>
                <w:szCs w:val="24"/>
              </w:rPr>
              <w:t>стиционных проектов, в том числе с использованием м</w:t>
            </w:r>
            <w:r w:rsidRPr="00795277">
              <w:rPr>
                <w:rFonts w:ascii="PT Astra Serif" w:hAnsi="PT Astra Serif"/>
                <w:sz w:val="24"/>
                <w:szCs w:val="24"/>
              </w:rPr>
              <w:t>е</w:t>
            </w:r>
            <w:r w:rsidRPr="00795277">
              <w:rPr>
                <w:rFonts w:ascii="PT Astra Serif" w:hAnsi="PT Astra Serif"/>
                <w:sz w:val="24"/>
                <w:szCs w:val="24"/>
              </w:rPr>
              <w:t>ханизмов ГЧП, МЧП, ко</w:t>
            </w:r>
            <w:r w:rsidRPr="00795277">
              <w:rPr>
                <w:rFonts w:ascii="PT Astra Serif" w:hAnsi="PT Astra Serif"/>
                <w:sz w:val="24"/>
                <w:szCs w:val="24"/>
              </w:rPr>
              <w:t>н</w:t>
            </w:r>
            <w:r w:rsidRPr="00795277">
              <w:rPr>
                <w:rFonts w:ascii="PT Astra Serif" w:hAnsi="PT Astra Serif"/>
                <w:sz w:val="24"/>
                <w:szCs w:val="24"/>
              </w:rPr>
              <w:t>цессионного соглашения, мер финансовой поддержки ФРМ.</w:t>
            </w:r>
          </w:p>
        </w:tc>
        <w:tc>
          <w:tcPr>
            <w:tcW w:w="5812" w:type="dxa"/>
            <w:shd w:val="clear" w:color="auto" w:fill="auto"/>
          </w:tcPr>
          <w:p w:rsidR="007840BA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На территории МО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.Д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имитровград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 формируется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площадка промышленного парка по ул. Промышле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ная и проекта «ДИП «Мастер», деятельность которых направлена на создание</w:t>
            </w:r>
            <w:r w:rsidRPr="00795277">
              <w:rPr>
                <w:rFonts w:ascii="PT Astra Serif" w:hAnsi="PT Astra Serif"/>
                <w:sz w:val="24"/>
                <w:szCs w:val="24"/>
              </w:rPr>
              <w:t xml:space="preserve"> новых и реконструкция сущ</w:t>
            </w:r>
            <w:r w:rsidRPr="00795277">
              <w:rPr>
                <w:rFonts w:ascii="PT Astra Serif" w:hAnsi="PT Astra Serif"/>
                <w:sz w:val="24"/>
                <w:szCs w:val="24"/>
              </w:rPr>
              <w:t>е</w:t>
            </w:r>
            <w:r w:rsidRPr="00795277">
              <w:rPr>
                <w:rFonts w:ascii="PT Astra Serif" w:hAnsi="PT Astra Serif"/>
                <w:sz w:val="24"/>
                <w:szCs w:val="24"/>
              </w:rPr>
              <w:t>ствующих объектов инженерной инфраструктуры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 целью размещения новых производств и создания 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бочих мест.</w:t>
            </w:r>
          </w:p>
          <w:p w:rsidR="007840BA" w:rsidRPr="00D8522F" w:rsidRDefault="007840BA" w:rsidP="004419F5">
            <w:pPr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частности осуществляется формирование з</w:t>
            </w:r>
            <w:r w:rsidRPr="00B35E2D">
              <w:rPr>
                <w:rFonts w:ascii="PT Astra Serif" w:hAnsi="PT Astra Serif"/>
                <w:sz w:val="24"/>
                <w:szCs w:val="24"/>
              </w:rPr>
              <w:t>аявк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B35E2D">
              <w:rPr>
                <w:rFonts w:ascii="PT Astra Serif" w:hAnsi="PT Astra Serif"/>
                <w:sz w:val="24"/>
                <w:szCs w:val="24"/>
              </w:rPr>
              <w:t xml:space="preserve"> на </w:t>
            </w:r>
            <w:proofErr w:type="spellStart"/>
            <w:r w:rsidRPr="00B35E2D">
              <w:rPr>
                <w:rFonts w:ascii="PT Astra Serif" w:hAnsi="PT Astra Serif"/>
                <w:sz w:val="24"/>
                <w:szCs w:val="24"/>
              </w:rPr>
              <w:t>софинансирование</w:t>
            </w:r>
            <w:proofErr w:type="spellEnd"/>
            <w:r w:rsidRPr="00B35E2D">
              <w:rPr>
                <w:rFonts w:ascii="PT Astra Serif" w:hAnsi="PT Astra Serif"/>
                <w:sz w:val="24"/>
                <w:szCs w:val="24"/>
              </w:rPr>
              <w:t xml:space="preserve"> расходов бюджета Ульяновской области в целях реализации мероприятий по стро</w:t>
            </w:r>
            <w:r w:rsidRPr="00B35E2D">
              <w:rPr>
                <w:rFonts w:ascii="PT Astra Serif" w:hAnsi="PT Astra Serif"/>
                <w:sz w:val="24"/>
                <w:szCs w:val="24"/>
              </w:rPr>
              <w:t>и</w:t>
            </w:r>
            <w:r w:rsidRPr="00B35E2D">
              <w:rPr>
                <w:rFonts w:ascii="PT Astra Serif" w:hAnsi="PT Astra Serif"/>
                <w:sz w:val="24"/>
                <w:szCs w:val="24"/>
              </w:rPr>
              <w:t>тельству и (или) реконструкции объектов инфр</w:t>
            </w:r>
            <w:r w:rsidRPr="00B35E2D">
              <w:rPr>
                <w:rFonts w:ascii="PT Astra Serif" w:hAnsi="PT Astra Serif"/>
                <w:sz w:val="24"/>
                <w:szCs w:val="24"/>
              </w:rPr>
              <w:t>а</w:t>
            </w:r>
            <w:r w:rsidRPr="00B35E2D">
              <w:rPr>
                <w:rFonts w:ascii="PT Astra Serif" w:hAnsi="PT Astra Serif"/>
                <w:sz w:val="24"/>
                <w:szCs w:val="24"/>
              </w:rPr>
              <w:t>структуры, необходимых для реализации инвестиц</w:t>
            </w:r>
            <w:r w:rsidRPr="00B35E2D">
              <w:rPr>
                <w:rFonts w:ascii="PT Astra Serif" w:hAnsi="PT Astra Serif"/>
                <w:sz w:val="24"/>
                <w:szCs w:val="24"/>
              </w:rPr>
              <w:t>и</w:t>
            </w:r>
            <w:r w:rsidRPr="00B35E2D">
              <w:rPr>
                <w:rFonts w:ascii="PT Astra Serif" w:hAnsi="PT Astra Serif"/>
                <w:sz w:val="24"/>
                <w:szCs w:val="24"/>
              </w:rPr>
              <w:t>онных проектов на площадках промышленного парка по ул. Промышленная  (г. Димитровград) находятся в разработке. В частности, проводятся мероприятия, направленные на подготовку проектно-сметной док</w:t>
            </w:r>
            <w:r w:rsidRPr="00B35E2D">
              <w:rPr>
                <w:rFonts w:ascii="PT Astra Serif" w:hAnsi="PT Astra Serif"/>
                <w:sz w:val="24"/>
                <w:szCs w:val="24"/>
              </w:rPr>
              <w:t>у</w:t>
            </w:r>
            <w:r w:rsidRPr="00B35E2D">
              <w:rPr>
                <w:rFonts w:ascii="PT Astra Serif" w:hAnsi="PT Astra Serif"/>
                <w:sz w:val="24"/>
                <w:szCs w:val="24"/>
              </w:rPr>
              <w:t xml:space="preserve">ментации по строительству и (или) реконструкции объектов, которые в дальнейшем будут направлены для получения заключения </w:t>
            </w:r>
            <w:proofErr w:type="spellStart"/>
            <w:r w:rsidRPr="00B35E2D">
              <w:rPr>
                <w:rFonts w:ascii="PT Astra Serif" w:hAnsi="PT Astra Serif"/>
                <w:sz w:val="24"/>
                <w:szCs w:val="24"/>
              </w:rPr>
              <w:t>госэкспертизы</w:t>
            </w:r>
            <w:proofErr w:type="spellEnd"/>
            <w:r w:rsidRPr="00B35E2D">
              <w:rPr>
                <w:rFonts w:ascii="PT Astra Serif" w:hAnsi="PT Astra Serif"/>
                <w:sz w:val="24"/>
                <w:szCs w:val="24"/>
              </w:rPr>
              <w:t>; осущест</w:t>
            </w:r>
            <w:r w:rsidRPr="00B35E2D">
              <w:rPr>
                <w:rFonts w:ascii="PT Astra Serif" w:hAnsi="PT Astra Serif"/>
                <w:sz w:val="24"/>
                <w:szCs w:val="24"/>
              </w:rPr>
              <w:t>в</w:t>
            </w:r>
            <w:r w:rsidRPr="00B35E2D">
              <w:rPr>
                <w:rFonts w:ascii="PT Astra Serif" w:hAnsi="PT Astra Serif"/>
                <w:sz w:val="24"/>
                <w:szCs w:val="24"/>
              </w:rPr>
              <w:t>ляется передача в собственность управляющей ко</w:t>
            </w:r>
            <w:r w:rsidRPr="00B35E2D">
              <w:rPr>
                <w:rFonts w:ascii="PT Astra Serif" w:hAnsi="PT Astra Serif"/>
                <w:sz w:val="24"/>
                <w:szCs w:val="24"/>
              </w:rPr>
              <w:t>м</w:t>
            </w:r>
            <w:r w:rsidRPr="00B35E2D">
              <w:rPr>
                <w:rFonts w:ascii="PT Astra Serif" w:hAnsi="PT Astra Serif"/>
                <w:sz w:val="24"/>
                <w:szCs w:val="24"/>
              </w:rPr>
              <w:t>пании земельных участков в собственность МО «г</w:t>
            </w:r>
            <w:r w:rsidRPr="00B35E2D">
              <w:rPr>
                <w:rFonts w:ascii="PT Astra Serif" w:hAnsi="PT Astra Serif"/>
                <w:sz w:val="24"/>
                <w:szCs w:val="24"/>
              </w:rPr>
              <w:t>о</w:t>
            </w:r>
            <w:r w:rsidRPr="00B35E2D">
              <w:rPr>
                <w:rFonts w:ascii="PT Astra Serif" w:hAnsi="PT Astra Serif"/>
                <w:sz w:val="24"/>
                <w:szCs w:val="24"/>
              </w:rPr>
              <w:t>род Димитровград».</w:t>
            </w:r>
          </w:p>
        </w:tc>
        <w:tc>
          <w:tcPr>
            <w:tcW w:w="3119" w:type="dxa"/>
            <w:shd w:val="clear" w:color="auto" w:fill="auto"/>
          </w:tcPr>
          <w:p w:rsidR="007840BA" w:rsidRPr="00ED36C2" w:rsidRDefault="007840BA" w:rsidP="00774BD8">
            <w:pPr>
              <w:pStyle w:val="Default"/>
              <w:jc w:val="both"/>
            </w:pPr>
            <w:r w:rsidRPr="00ED36C2">
              <w:lastRenderedPageBreak/>
              <w:t xml:space="preserve">Подготовка и направление </w:t>
            </w:r>
            <w:r w:rsidRPr="00ED36C2">
              <w:lastRenderedPageBreak/>
              <w:t>заявок Ульяновской обл</w:t>
            </w:r>
            <w:r w:rsidRPr="00ED36C2">
              <w:t>а</w:t>
            </w:r>
            <w:r w:rsidRPr="00ED36C2">
              <w:t xml:space="preserve">сти в ФРМ на </w:t>
            </w:r>
            <w:proofErr w:type="spellStart"/>
            <w:r w:rsidRPr="00ED36C2">
              <w:t>софинанс</w:t>
            </w:r>
            <w:r w:rsidRPr="00ED36C2">
              <w:t>и</w:t>
            </w:r>
            <w:r w:rsidRPr="00ED36C2">
              <w:t>рование</w:t>
            </w:r>
            <w:proofErr w:type="spellEnd"/>
            <w:r w:rsidRPr="00ED36C2">
              <w:t xml:space="preserve"> строительства об</w:t>
            </w:r>
            <w:r w:rsidRPr="00ED36C2">
              <w:t>ъ</w:t>
            </w:r>
            <w:r w:rsidRPr="00ED36C2">
              <w:t>ектов инженерной инфр</w:t>
            </w:r>
            <w:r w:rsidRPr="00ED36C2">
              <w:t>а</w:t>
            </w:r>
            <w:r w:rsidRPr="00ED36C2">
              <w:t>структуры.</w:t>
            </w:r>
          </w:p>
          <w:p w:rsidR="007840BA" w:rsidRPr="00ED36C2" w:rsidRDefault="007840BA" w:rsidP="00774BD8">
            <w:pPr>
              <w:pStyle w:val="Default"/>
              <w:ind w:firstLine="14"/>
              <w:jc w:val="both"/>
            </w:pPr>
          </w:p>
          <w:p w:rsidR="007840BA" w:rsidRPr="00ED36C2" w:rsidRDefault="007840BA" w:rsidP="00774BD8">
            <w:pPr>
              <w:pStyle w:val="Default"/>
              <w:ind w:firstLine="14"/>
              <w:jc w:val="both"/>
            </w:pPr>
            <w:r w:rsidRPr="00ED36C2">
              <w:t>Запуск проекта по созд</w:t>
            </w:r>
            <w:r w:rsidRPr="00ED36C2">
              <w:t>а</w:t>
            </w:r>
            <w:r w:rsidRPr="00ED36C2">
              <w:t>нию частного индустриал</w:t>
            </w:r>
            <w:r w:rsidRPr="00ED36C2">
              <w:t>ь</w:t>
            </w:r>
            <w:r w:rsidRPr="00ED36C2">
              <w:t>ного парка «Инза».</w:t>
            </w:r>
          </w:p>
        </w:tc>
        <w:tc>
          <w:tcPr>
            <w:tcW w:w="2977" w:type="dxa"/>
            <w:shd w:val="clear" w:color="auto" w:fill="auto"/>
          </w:tcPr>
          <w:p w:rsidR="007840BA" w:rsidRDefault="007840BA" w:rsidP="004419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Директор департамента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конкуренции и финанс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вого обеспечения 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Минэкономразвития   Ульяновской области</w:t>
            </w:r>
          </w:p>
          <w:p w:rsidR="007840BA" w:rsidRPr="001D5698" w:rsidRDefault="007840BA" w:rsidP="004419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733E37" w:rsidRDefault="007840BA" w:rsidP="00774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94" w:type="dxa"/>
            <w:shd w:val="clear" w:color="auto" w:fill="auto"/>
          </w:tcPr>
          <w:p w:rsidR="007840BA" w:rsidRPr="00733E37" w:rsidRDefault="007840BA" w:rsidP="008F0BCF">
            <w:pPr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Задача 3. Создание новых и реконструкция существу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ю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щих объектов инженерной инфраструктуры, необход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мых для реализации новых инвестиционных проектов на территории малых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монопр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фильных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муниципальных 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б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разований Ульяновской 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б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ласти за счет предоставления субсидий из областного бюджета Ульяновской обл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сти на реализацию инжене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ного инфраструктурного проекта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монопрофильного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населённого пункта.</w:t>
            </w:r>
          </w:p>
        </w:tc>
        <w:tc>
          <w:tcPr>
            <w:tcW w:w="5812" w:type="dxa"/>
            <w:shd w:val="clear" w:color="auto" w:fill="auto"/>
          </w:tcPr>
          <w:p w:rsidR="007840BA" w:rsidRPr="00733E37" w:rsidRDefault="007840BA" w:rsidP="00774BD8">
            <w:pPr>
              <w:pStyle w:val="a9"/>
              <w:ind w:left="0" w:firstLine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По соглашению о предоставлении субсидии №40 от 22.06.2020 бюджету МО «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Чердаклинский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район» предоставлена субсидия в размере 7,5 млн. руб. на разработку ПСД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 на возведение объектов инженерной инфраструктуры 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индустриального парка «Октябр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ский».</w:t>
            </w:r>
          </w:p>
          <w:p w:rsidR="007840BA" w:rsidRPr="00733E37" w:rsidRDefault="007840BA" w:rsidP="00774BD8">
            <w:pPr>
              <w:pStyle w:val="a9"/>
              <w:ind w:left="0" w:firstLine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По соглашению о предоставлении субсидии № 41 от 22.06.2020 бюджету МО «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Чердаклинский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район» предоставлена субсидия в размере 3,5 млн. рублей на разработку ППТ индустриального парка «Октябр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ский». </w:t>
            </w:r>
          </w:p>
          <w:p w:rsidR="007840BA" w:rsidRPr="00733E37" w:rsidRDefault="007840BA" w:rsidP="00774BD8">
            <w:pPr>
              <w:pStyle w:val="a9"/>
              <w:ind w:left="0" w:firstLine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Строительство объектов инфраструктуры объектов  ИП «Октябрьский» планируется в 2022-2023 годах в 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рамках государственной программы «Комплексное развитие сельских территорий Ульяновской области».</w:t>
            </w:r>
          </w:p>
        </w:tc>
        <w:tc>
          <w:tcPr>
            <w:tcW w:w="3119" w:type="dxa"/>
            <w:shd w:val="clear" w:color="auto" w:fill="auto"/>
          </w:tcPr>
          <w:p w:rsidR="007840BA" w:rsidRPr="00733E37" w:rsidRDefault="007840BA" w:rsidP="00774BD8">
            <w:pPr>
              <w:pStyle w:val="a9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21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ППТ ИП «Октябрьский» разработан, в настоящее время находится на 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го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экспертизе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>, после пол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жительного утверждения будет направлен на утверждение в Министе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ство строительства Уль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новской области. Ожид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емый срок утверждения апрель 2021 года.</w:t>
            </w:r>
          </w:p>
          <w:p w:rsidR="007840BA" w:rsidRPr="00733E37" w:rsidRDefault="007840BA" w:rsidP="00774BD8">
            <w:pPr>
              <w:pStyle w:val="a9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21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На основании соглашения № 2 от 30.12.2020 дене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ж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ные средства в размере 7,8 млн. рублей направл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ны в ОНА Центр развития предпринимательства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Чердаклинского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района» на разработку ПСД 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об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ъ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ектов инженерной инфр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структуры (автодорога протяжённость 1,1 км; к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нализация </w:t>
            </w:r>
            <w:proofErr w:type="spellStart"/>
            <w:r w:rsidRPr="00733E37">
              <w:rPr>
                <w:rFonts w:ascii="PT Astra Serif" w:hAnsi="PT Astra Serif" w:cs="Times New Roman"/>
                <w:sz w:val="24"/>
                <w:szCs w:val="24"/>
              </w:rPr>
              <w:t>хозяйствеено</w:t>
            </w:r>
            <w:proofErr w:type="spellEnd"/>
            <w:r w:rsidRPr="00733E37">
              <w:rPr>
                <w:rFonts w:ascii="PT Astra Serif" w:hAnsi="PT Astra Serif" w:cs="Times New Roman"/>
                <w:sz w:val="24"/>
                <w:szCs w:val="24"/>
              </w:rPr>
              <w:t>-бытовая протяжённостью 1,5 км; газопровод прот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жённостью 1,4 км; вод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провод протяжённость 1,3 км; сети связи протяжё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ностью 2 км; очистные сооружения производ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тельностью 500 </w:t>
            </w:r>
            <w:proofErr w:type="spellStart"/>
            <w:r w:rsidRPr="00733E37">
              <w:rPr>
                <w:rFonts w:ascii="PT Astra Serif" w:hAnsi="PT Astra Serif" w:cs="Times New Roman"/>
                <w:sz w:val="24"/>
                <w:szCs w:val="24"/>
              </w:rPr>
              <w:t>куб</w:t>
            </w:r>
            <w:proofErr w:type="gramStart"/>
            <w:r w:rsidRPr="00733E37">
              <w:rPr>
                <w:rFonts w:ascii="PT Astra Serif" w:hAnsi="PT Astra Serif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33E37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733E37">
              <w:rPr>
                <w:rFonts w:ascii="PT Astra Serif" w:hAnsi="PT Astra Serif" w:cs="Times New Roman"/>
                <w:sz w:val="24"/>
                <w:szCs w:val="24"/>
              </w:rPr>
              <w:t>сут</w:t>
            </w:r>
            <w:proofErr w:type="spellEnd"/>
            <w:r w:rsidRPr="00733E37">
              <w:rPr>
                <w:rFonts w:ascii="PT Astra Serif" w:hAnsi="PT Astra Serif" w:cs="Times New Roman"/>
                <w:sz w:val="24"/>
                <w:szCs w:val="24"/>
              </w:rPr>
              <w:t>; благоустройство террит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рии на площади 200 </w:t>
            </w:r>
            <w:proofErr w:type="spellStart"/>
            <w:r w:rsidRPr="00733E37">
              <w:rPr>
                <w:rFonts w:ascii="PT Astra Serif" w:hAnsi="PT Astra Serif" w:cs="Times New Roman"/>
                <w:sz w:val="24"/>
                <w:szCs w:val="24"/>
              </w:rPr>
              <w:t>м.кв</w:t>
            </w:r>
            <w:proofErr w:type="spellEnd"/>
            <w:r w:rsidRPr="00733E37">
              <w:rPr>
                <w:rFonts w:ascii="PT Astra Serif" w:hAnsi="PT Astra Serif" w:cs="Times New Roman"/>
                <w:sz w:val="24"/>
                <w:szCs w:val="24"/>
              </w:rPr>
              <w:t>.). Срок разработки ПСД 31.08.2021.</w:t>
            </w:r>
          </w:p>
          <w:p w:rsidR="007840BA" w:rsidRPr="00733E37" w:rsidRDefault="007840BA" w:rsidP="00774BD8">
            <w:pPr>
              <w:pStyle w:val="a9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21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Утверждена дорожная карта по созданию и обеспечению инфрастру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к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турой индустриального парка «Октябрьский» от 03.03.2021 №73-ИОМСУ-21-01/470.</w:t>
            </w:r>
          </w:p>
        </w:tc>
        <w:tc>
          <w:tcPr>
            <w:tcW w:w="2977" w:type="dxa"/>
            <w:shd w:val="clear" w:color="auto" w:fill="auto"/>
          </w:tcPr>
          <w:p w:rsidR="007840BA" w:rsidRPr="00733E37" w:rsidRDefault="007840BA" w:rsidP="004419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Директор департамента конкуренции и финанс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вого обеспечения Минэкономразвития   Ульяновской области</w:t>
            </w:r>
          </w:p>
          <w:p w:rsidR="007840BA" w:rsidRPr="001D5698" w:rsidRDefault="007840BA" w:rsidP="004419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733E37" w:rsidRDefault="007840BA" w:rsidP="00774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94" w:type="dxa"/>
            <w:shd w:val="clear" w:color="auto" w:fill="auto"/>
          </w:tcPr>
          <w:p w:rsidR="007840BA" w:rsidRPr="00733E37" w:rsidRDefault="007840BA" w:rsidP="00774BD8">
            <w:pPr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Задача 4. Реализация ко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м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плексных программ развития малого и среднего предпр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нимательства моногородов Ульяновской области, стим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у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лирование деятельности субъектов МСП, в том числе с использованием мер по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держки АО «Корпорация МСП», участие предприн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мателей в программе заемн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го финансирования ФРМ.</w:t>
            </w:r>
          </w:p>
        </w:tc>
        <w:tc>
          <w:tcPr>
            <w:tcW w:w="5812" w:type="dxa"/>
            <w:shd w:val="clear" w:color="auto" w:fill="auto"/>
          </w:tcPr>
          <w:p w:rsidR="007840BA" w:rsidRPr="00733E37" w:rsidRDefault="007840BA" w:rsidP="00774BD8">
            <w:pPr>
              <w:tabs>
                <w:tab w:val="left" w:pos="1078"/>
                <w:tab w:val="left" w:pos="8475"/>
              </w:tabs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u w:val="single"/>
              </w:rPr>
            </w:pPr>
            <w:r w:rsidRPr="00733E3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lastRenderedPageBreak/>
              <w:t>В моногороде Инза ведется по следующим направл</w:t>
            </w:r>
            <w:r w:rsidRPr="00733E3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е</w:t>
            </w:r>
            <w:r w:rsidRPr="00733E3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ниям: 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  <w:u w:val="single"/>
              </w:rPr>
              <w:t>«Акселерация»,</w:t>
            </w:r>
          </w:p>
          <w:p w:rsidR="007840BA" w:rsidRPr="00733E37" w:rsidRDefault="007840BA" w:rsidP="00774BD8">
            <w:pPr>
              <w:tabs>
                <w:tab w:val="left" w:pos="1078"/>
                <w:tab w:val="left" w:pos="8475"/>
              </w:tabs>
              <w:jc w:val="both"/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</w:pP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  <w:u w:val="single"/>
              </w:rPr>
              <w:t>«Популяризация предпринимательства», «Создание системы поддержки фермеров и развития сельской кооперации»</w:t>
            </w:r>
            <w:r w:rsidRPr="00733E37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840BA" w:rsidRPr="00733E37" w:rsidRDefault="007840BA" w:rsidP="00774BD8">
            <w:pPr>
              <w:tabs>
                <w:tab w:val="left" w:pos="1078"/>
                <w:tab w:val="left" w:pos="847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33E37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lastRenderedPageBreak/>
              <w:t>В рамках реализации данных направлений в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 2020 г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ду </w:t>
            </w:r>
            <w:r w:rsidRPr="00733E37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 xml:space="preserve">оказана 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поддержка 15</w:t>
            </w:r>
            <w:r w:rsidRPr="00733E37"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  <w:t xml:space="preserve">2 субъектам МСП, ЦРП 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пр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ведено 1417 консультаций </w:t>
            </w:r>
            <w:proofErr w:type="gramStart"/>
            <w:r w:rsidRPr="00733E37">
              <w:rPr>
                <w:rFonts w:ascii="PT Astra Serif" w:hAnsi="PT Astra Serif" w:cs="Times New Roman"/>
                <w:sz w:val="24"/>
                <w:szCs w:val="24"/>
              </w:rPr>
              <w:t>для</w:t>
            </w:r>
            <w:proofErr w:type="gramEnd"/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 более </w:t>
            </w:r>
            <w:proofErr w:type="gramStart"/>
            <w:r w:rsidRPr="00733E37">
              <w:rPr>
                <w:rFonts w:ascii="PT Astra Serif" w:hAnsi="PT Astra Serif" w:cs="Times New Roman"/>
                <w:sz w:val="24"/>
                <w:szCs w:val="24"/>
              </w:rPr>
              <w:t>чем</w:t>
            </w:r>
            <w:proofErr w:type="gramEnd"/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 90 субъектов МСП, 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проведено обучение основам ведения бизнеса, финансовой грамотности и иным навыкам предпр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и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нимательской деятельности (обучено 16 человек). Проведение мероприятий развитию МСП спосо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ствовало увеличению 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количества зарегистрированных </w:t>
            </w:r>
            <w:proofErr w:type="spellStart"/>
            <w:r w:rsidRPr="00733E37">
              <w:rPr>
                <w:rFonts w:ascii="PT Astra Serif" w:hAnsi="PT Astra Serif" w:cs="Times New Roman"/>
                <w:sz w:val="24"/>
                <w:szCs w:val="24"/>
              </w:rPr>
              <w:t>самозанятых</w:t>
            </w:r>
            <w:proofErr w:type="spellEnd"/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 граждан (за 2020 год - 118 человек).</w:t>
            </w:r>
          </w:p>
          <w:p w:rsidR="007840BA" w:rsidRPr="00733E37" w:rsidRDefault="007840BA" w:rsidP="00774BD8">
            <w:pPr>
              <w:tabs>
                <w:tab w:val="left" w:pos="1078"/>
                <w:tab w:val="left" w:pos="847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В г. Димитровграде в 2020 году </w:t>
            </w:r>
            <w:r w:rsidRPr="00733E37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 xml:space="preserve">оказана 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поддержка 96</w:t>
            </w:r>
            <w:r w:rsidRPr="00733E37"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  <w:t xml:space="preserve"> субъектам МСП, 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проведено обучение основам вед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е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ния бизнеса, финансовой грамотности и иным нав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ы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кам предпринимательской деятельности (обучено 63 человек). Проведение мероприятий развитию МСП способствовало увеличению 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количества зарегистр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рованных </w:t>
            </w:r>
            <w:proofErr w:type="spellStart"/>
            <w:r w:rsidRPr="00733E37">
              <w:rPr>
                <w:rFonts w:ascii="PT Astra Serif" w:hAnsi="PT Astra Serif" w:cs="Times New Roman"/>
                <w:sz w:val="24"/>
                <w:szCs w:val="24"/>
              </w:rPr>
              <w:t>самозанятых</w:t>
            </w:r>
            <w:proofErr w:type="spellEnd"/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 граждан (за 2020 год - 118 ч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ловек)</w:t>
            </w:r>
          </w:p>
          <w:p w:rsidR="007840BA" w:rsidRPr="00733E37" w:rsidRDefault="007840BA" w:rsidP="00774BD8">
            <w:pPr>
              <w:pStyle w:val="a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733E37">
              <w:rPr>
                <w:rFonts w:ascii="PT Astra Serif" w:hAnsi="PT Astra Serif"/>
              </w:rPr>
              <w:t xml:space="preserve">В г. </w:t>
            </w:r>
            <w:proofErr w:type="spellStart"/>
            <w:r w:rsidRPr="00733E37">
              <w:rPr>
                <w:rFonts w:ascii="PT Astra Serif" w:hAnsi="PT Astra Serif"/>
              </w:rPr>
              <w:t>Новоульяновске</w:t>
            </w:r>
            <w:proofErr w:type="spellEnd"/>
            <w:r w:rsidRPr="00733E37">
              <w:rPr>
                <w:rFonts w:ascii="PT Astra Serif" w:hAnsi="PT Astra Serif"/>
              </w:rPr>
              <w:t xml:space="preserve"> в рамках развития МСП </w:t>
            </w:r>
            <w:r w:rsidRPr="00733E37">
              <w:rPr>
                <w:rFonts w:ascii="PT Astra Serif" w:hAnsi="PT Astra Serif"/>
                <w:color w:val="000000"/>
              </w:rPr>
              <w:t>и укрепления деловых связей:</w:t>
            </w:r>
          </w:p>
          <w:p w:rsidR="007840BA" w:rsidRPr="00733E37" w:rsidRDefault="007840BA" w:rsidP="00774BD8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33E3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 оказано 517 консультационных услуг;</w:t>
            </w:r>
          </w:p>
          <w:p w:rsidR="007840BA" w:rsidRPr="00733E37" w:rsidRDefault="007840BA" w:rsidP="00774BD8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33E3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 проведено 2 Совета по развитию предпринимател</w:t>
            </w:r>
            <w:r w:rsidRPr="00733E3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ь</w:t>
            </w:r>
            <w:r w:rsidRPr="00733E3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ства при Главе МО «Город </w:t>
            </w:r>
            <w:proofErr w:type="spellStart"/>
            <w:r w:rsidRPr="00733E3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Новоульяновск</w:t>
            </w:r>
            <w:proofErr w:type="spellEnd"/>
            <w:r w:rsidRPr="00733E3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», на кот</w:t>
            </w:r>
            <w:r w:rsidRPr="00733E3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</w:t>
            </w:r>
            <w:r w:rsidRPr="00733E3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ром были рассмотрены различные проблемные в</w:t>
            </w:r>
            <w:r w:rsidRPr="00733E3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</w:t>
            </w:r>
            <w:r w:rsidRPr="00733E3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просы.</w:t>
            </w:r>
          </w:p>
        </w:tc>
        <w:tc>
          <w:tcPr>
            <w:tcW w:w="3119" w:type="dxa"/>
            <w:shd w:val="clear" w:color="auto" w:fill="auto"/>
          </w:tcPr>
          <w:p w:rsidR="007840BA" w:rsidRPr="00733E37" w:rsidRDefault="007840BA" w:rsidP="00774BD8">
            <w:pPr>
              <w:tabs>
                <w:tab w:val="left" w:pos="756"/>
              </w:tabs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lastRenderedPageBreak/>
              <w:t>К концу 20221 года план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и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руется </w:t>
            </w:r>
            <w:proofErr w:type="spellStart"/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достиджение</w:t>
            </w:r>
            <w:proofErr w:type="spellEnd"/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след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у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ющих показателей:</w:t>
            </w:r>
          </w:p>
          <w:p w:rsidR="007840BA" w:rsidRPr="00733E37" w:rsidRDefault="007840BA" w:rsidP="00774BD8">
            <w:pPr>
              <w:tabs>
                <w:tab w:val="left" w:pos="756"/>
              </w:tabs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- Количество субъектов МСП и </w:t>
            </w:r>
            <w:proofErr w:type="spellStart"/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самозанятых</w:t>
            </w:r>
            <w:proofErr w:type="spellEnd"/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гра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ж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lastRenderedPageBreak/>
              <w:t>дан, получивших поддер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ж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ку: г. Инза - 33 единицы; г. Димитровград – 120 чел. </w:t>
            </w:r>
          </w:p>
          <w:p w:rsidR="007840BA" w:rsidRPr="00733E37" w:rsidRDefault="007840BA" w:rsidP="00774BD8">
            <w:pPr>
              <w:tabs>
                <w:tab w:val="left" w:pos="756"/>
              </w:tabs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 Количество обученных основам ведения бизнеса, финансовой грамотности и иным навыкам предприн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и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мательской деятельности: г. Инза – 24 человека; г. Д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и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митровград – 90 чел. </w:t>
            </w:r>
          </w:p>
          <w:p w:rsidR="007840BA" w:rsidRPr="00733E37" w:rsidRDefault="007840BA" w:rsidP="00774BD8">
            <w:pPr>
              <w:tabs>
                <w:tab w:val="left" w:pos="756"/>
              </w:tabs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 Количество вновь созда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н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ных субъектов МСП: г. И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н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за - 3 единицы; г. Дими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т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ровград – 5 чел. </w:t>
            </w:r>
          </w:p>
          <w:p w:rsidR="007840BA" w:rsidRPr="00733E37" w:rsidRDefault="007840BA" w:rsidP="00774BD8">
            <w:pPr>
              <w:tabs>
                <w:tab w:val="left" w:pos="756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- Количество </w:t>
            </w:r>
            <w:proofErr w:type="spellStart"/>
            <w:r w:rsidRPr="00733E37">
              <w:rPr>
                <w:rFonts w:ascii="PT Astra Serif" w:hAnsi="PT Astra Serif" w:cs="Times New Roman"/>
                <w:sz w:val="24"/>
                <w:szCs w:val="24"/>
              </w:rPr>
              <w:t>самозанятых</w:t>
            </w:r>
            <w:proofErr w:type="spellEnd"/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 граждан, зафиксировавших свой статус, с учетом вв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дения налогового режима для </w:t>
            </w:r>
            <w:proofErr w:type="spellStart"/>
            <w:r w:rsidRPr="00733E37">
              <w:rPr>
                <w:rFonts w:ascii="PT Astra Serif" w:hAnsi="PT Astra Serif" w:cs="Times New Roman"/>
                <w:sz w:val="24"/>
                <w:szCs w:val="24"/>
              </w:rPr>
              <w:t>самозанятых</w:t>
            </w:r>
            <w:proofErr w:type="spellEnd"/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г. Инза</w:t>
            </w:r>
            <w:r w:rsidRPr="00733E37">
              <w:rPr>
                <w:rFonts w:ascii="PT Astra Serif" w:hAnsi="PT Astra Serif" w:cs="Times New Roman"/>
                <w:sz w:val="24"/>
                <w:szCs w:val="24"/>
              </w:rPr>
              <w:t xml:space="preserve"> – 82 ед.</w:t>
            </w:r>
            <w:r w:rsidRPr="00733E3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</w:t>
            </w:r>
          </w:p>
          <w:p w:rsidR="007840BA" w:rsidRPr="00733E37" w:rsidRDefault="007840BA" w:rsidP="00774BD8">
            <w:pPr>
              <w:pStyle w:val="Defaul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7840BA" w:rsidRPr="00733E37" w:rsidRDefault="007840BA" w:rsidP="004419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Директор департамента конкуренции и финанс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вого обеспечения Минэкономразвития   Ульяновской области</w:t>
            </w:r>
          </w:p>
          <w:p w:rsidR="007840BA" w:rsidRPr="001D5698" w:rsidRDefault="007840BA" w:rsidP="004419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Воловая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1D5698" w:rsidTr="00774BD8">
        <w:tc>
          <w:tcPr>
            <w:tcW w:w="15735" w:type="dxa"/>
            <w:gridSpan w:val="5"/>
            <w:shd w:val="clear" w:color="auto" w:fill="auto"/>
          </w:tcPr>
          <w:p w:rsidR="007840BA" w:rsidRPr="001D5698" w:rsidRDefault="007840BA" w:rsidP="00EF39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19F5">
              <w:rPr>
                <w:rFonts w:ascii="PT Astra Serif" w:hAnsi="PT Astra Serif"/>
                <w:sz w:val="24"/>
                <w:szCs w:val="24"/>
              </w:rPr>
              <w:lastRenderedPageBreak/>
              <w:t>Ц</w:t>
            </w:r>
            <w:r>
              <w:rPr>
                <w:rFonts w:ascii="PT Astra Serif" w:hAnsi="PT Astra Serif"/>
                <w:sz w:val="24"/>
                <w:szCs w:val="24"/>
              </w:rPr>
              <w:t>ель</w:t>
            </w:r>
            <w:r w:rsidRPr="004419F5">
              <w:rPr>
                <w:rFonts w:ascii="PT Astra Serif" w:hAnsi="PT Astra Serif"/>
                <w:sz w:val="24"/>
                <w:szCs w:val="24"/>
              </w:rPr>
              <w:t xml:space="preserve"> 2. Создание положительного имиджа моногородов Ульяновской области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6A0EFB" w:rsidRDefault="007840BA" w:rsidP="00774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6A0E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7840BA" w:rsidRPr="00E176A7" w:rsidRDefault="007840BA" w:rsidP="00440E02">
            <w:pPr>
              <w:pStyle w:val="Default"/>
              <w:ind w:firstLine="14"/>
              <w:jc w:val="both"/>
            </w:pPr>
            <w:r>
              <w:t xml:space="preserve">Задача 1. </w:t>
            </w:r>
            <w:r w:rsidRPr="00E176A7">
              <w:t>Улучшение соц</w:t>
            </w:r>
            <w:r w:rsidRPr="00E176A7">
              <w:t>и</w:t>
            </w:r>
            <w:r w:rsidRPr="00E176A7">
              <w:t>альной ситуации в моногор</w:t>
            </w:r>
            <w:r w:rsidRPr="00E176A7">
              <w:t>о</w:t>
            </w:r>
            <w:r w:rsidRPr="00E176A7">
              <w:t>дах за счет создания новых высокопроизводительных рабочих мест, повышения реального уровня доходов жителей моногородов.</w:t>
            </w:r>
          </w:p>
        </w:tc>
        <w:tc>
          <w:tcPr>
            <w:tcW w:w="5812" w:type="dxa"/>
            <w:shd w:val="clear" w:color="auto" w:fill="auto"/>
          </w:tcPr>
          <w:p w:rsidR="007840BA" w:rsidRPr="001912D7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2D7">
              <w:rPr>
                <w:rFonts w:ascii="PT Astra Serif" w:hAnsi="PT Astra Serif"/>
                <w:sz w:val="24"/>
                <w:szCs w:val="24"/>
              </w:rPr>
              <w:t xml:space="preserve">Созданию новых высокопроизводительных рабочих мест, повышения реального уровня доходов жителей моногородов способствует развитие промышленных и индустриальных парков. </w:t>
            </w:r>
          </w:p>
          <w:p w:rsidR="007840BA" w:rsidRPr="001912D7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2D7">
              <w:rPr>
                <w:rFonts w:ascii="PT Astra Serif" w:hAnsi="PT Astra Serif"/>
                <w:sz w:val="24"/>
                <w:szCs w:val="24"/>
              </w:rPr>
              <w:t>В целях реализации мероприятий по строительству и (или) реконструкции объектов инфраструктуры, н</w:t>
            </w:r>
            <w:r w:rsidRPr="001912D7">
              <w:rPr>
                <w:rFonts w:ascii="PT Astra Serif" w:hAnsi="PT Astra Serif"/>
                <w:sz w:val="24"/>
                <w:szCs w:val="24"/>
              </w:rPr>
              <w:t>е</w:t>
            </w:r>
            <w:r w:rsidRPr="001912D7">
              <w:rPr>
                <w:rFonts w:ascii="PT Astra Serif" w:hAnsi="PT Astra Serif"/>
                <w:sz w:val="24"/>
                <w:szCs w:val="24"/>
              </w:rPr>
              <w:t>обходимых для реализации инвестиционных проектов на площадках промышленного парка по ул. Промы</w:t>
            </w:r>
            <w:r w:rsidRPr="001912D7">
              <w:rPr>
                <w:rFonts w:ascii="PT Astra Serif" w:hAnsi="PT Astra Serif"/>
                <w:sz w:val="24"/>
                <w:szCs w:val="24"/>
              </w:rPr>
              <w:t>ш</w:t>
            </w:r>
            <w:r w:rsidRPr="001912D7">
              <w:rPr>
                <w:rFonts w:ascii="PT Astra Serif" w:hAnsi="PT Astra Serif"/>
                <w:sz w:val="24"/>
                <w:szCs w:val="24"/>
              </w:rPr>
              <w:t>ленная  (г. Димитровград) осуществляется формир</w:t>
            </w:r>
            <w:r w:rsidRPr="001912D7">
              <w:rPr>
                <w:rFonts w:ascii="PT Astra Serif" w:hAnsi="PT Astra Serif"/>
                <w:sz w:val="24"/>
                <w:szCs w:val="24"/>
              </w:rPr>
              <w:t>о</w:t>
            </w:r>
            <w:r w:rsidRPr="001912D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вание заявки в ФРМ на </w:t>
            </w:r>
            <w:proofErr w:type="spellStart"/>
            <w:r w:rsidRPr="001912D7">
              <w:rPr>
                <w:rFonts w:ascii="PT Astra Serif" w:hAnsi="PT Astra Serif"/>
                <w:sz w:val="24"/>
                <w:szCs w:val="24"/>
              </w:rPr>
              <w:t>софинансирование</w:t>
            </w:r>
            <w:proofErr w:type="spellEnd"/>
            <w:r w:rsidRPr="001912D7">
              <w:rPr>
                <w:rFonts w:ascii="PT Astra Serif" w:hAnsi="PT Astra Serif"/>
                <w:sz w:val="24"/>
                <w:szCs w:val="24"/>
              </w:rPr>
              <w:t xml:space="preserve"> расходов бюджета Ульяновской области.</w:t>
            </w:r>
          </w:p>
        </w:tc>
        <w:tc>
          <w:tcPr>
            <w:tcW w:w="3119" w:type="dxa"/>
            <w:shd w:val="clear" w:color="auto" w:fill="auto"/>
          </w:tcPr>
          <w:p w:rsidR="007840BA" w:rsidRPr="00E176A7" w:rsidRDefault="007840BA" w:rsidP="00774BD8">
            <w:pPr>
              <w:pStyle w:val="Default"/>
              <w:ind w:firstLine="14"/>
              <w:jc w:val="both"/>
            </w:pPr>
            <w:r w:rsidRPr="00E176A7">
              <w:lastRenderedPageBreak/>
              <w:t>Подготовка заявок Уль</w:t>
            </w:r>
            <w:r w:rsidRPr="00E176A7">
              <w:t>я</w:t>
            </w:r>
            <w:r w:rsidRPr="00E176A7">
              <w:t xml:space="preserve">новской области в ФРМ на </w:t>
            </w:r>
            <w:proofErr w:type="spellStart"/>
            <w:r w:rsidRPr="00E176A7">
              <w:t>софинансирование</w:t>
            </w:r>
            <w:proofErr w:type="spellEnd"/>
            <w:r w:rsidRPr="00E176A7">
              <w:t xml:space="preserve"> стро</w:t>
            </w:r>
            <w:r w:rsidRPr="00E176A7">
              <w:t>и</w:t>
            </w:r>
            <w:r w:rsidRPr="00E176A7">
              <w:t>тельства объектов социал</w:t>
            </w:r>
            <w:r w:rsidRPr="00E176A7">
              <w:t>ь</w:t>
            </w:r>
            <w:r w:rsidRPr="00E176A7">
              <w:t>ной инфраструктуры.</w:t>
            </w:r>
          </w:p>
          <w:p w:rsidR="007840BA" w:rsidRPr="00E176A7" w:rsidRDefault="007840BA" w:rsidP="00774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7840BA" w:rsidRDefault="007840BA" w:rsidP="004419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департамента конкуренции и финанс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вого обеспечения 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Минэкономразвития   Ульяновской области</w:t>
            </w:r>
          </w:p>
          <w:p w:rsidR="007840BA" w:rsidRPr="001D5698" w:rsidRDefault="007840BA" w:rsidP="004419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733E37" w:rsidRDefault="007840BA" w:rsidP="00774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94" w:type="dxa"/>
            <w:shd w:val="clear" w:color="auto" w:fill="auto"/>
          </w:tcPr>
          <w:p w:rsidR="007840BA" w:rsidRPr="00733E37" w:rsidRDefault="007840BA" w:rsidP="00440E02">
            <w:pPr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Задача 2. Создание комфор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ной городской среды в мон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городах Ульяновской обл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сти, современной городской социальной и досуговой 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фраструктуры, обществе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ных пространств и дворовых территорий, современных благоустроенных центров притяжения с собственным колоритом, любимых мест горожан, наполненных соб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ы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тийными мероприятиями и возможностями для развития сервисного бизнеса, участие моногородов Ульяновской области в проекте «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Менто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ство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>».</w:t>
            </w:r>
          </w:p>
        </w:tc>
        <w:tc>
          <w:tcPr>
            <w:tcW w:w="5812" w:type="dxa"/>
            <w:shd w:val="clear" w:color="auto" w:fill="auto"/>
          </w:tcPr>
          <w:p w:rsidR="007840BA" w:rsidRPr="00733E37" w:rsidRDefault="007840BA" w:rsidP="00440E0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В рамках реализации поставленной задачи, а также укрепления межрегионального и межмуниципального сотрудничества в Министерство экономики Респу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б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лики Татарстан было направлено предложение о 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трудничестве между городами Набережные Челны и Димитровград (№73-ИОГВ-03-01/228исх от 28.01.2021).</w:t>
            </w:r>
          </w:p>
          <w:p w:rsidR="007840BA" w:rsidRPr="00733E37" w:rsidRDefault="007840BA" w:rsidP="00440E0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Данное предложение также прорабатывается с Фо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дом развития моногородом. Учитывая, что перспе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к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тивы развития ФРМ ограничиваются 2021 годом, предложено заключение соглашения о 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менторстве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с исполнением проектов до окончания текущего года. Перечень возможных к реализации проектов отраб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тывается совместно с ФРМ.</w:t>
            </w:r>
          </w:p>
        </w:tc>
        <w:tc>
          <w:tcPr>
            <w:tcW w:w="3119" w:type="dxa"/>
            <w:shd w:val="clear" w:color="auto" w:fill="auto"/>
          </w:tcPr>
          <w:p w:rsidR="007840BA" w:rsidRPr="00733E37" w:rsidRDefault="007840BA" w:rsidP="00774BD8">
            <w:pPr>
              <w:pStyle w:val="Default"/>
              <w:ind w:firstLine="14"/>
              <w:jc w:val="both"/>
            </w:pPr>
            <w:r w:rsidRPr="00733E37">
              <w:t>1. Заключение не менее о</w:t>
            </w:r>
            <w:r w:rsidRPr="00733E37">
              <w:t>д</w:t>
            </w:r>
            <w:r w:rsidRPr="00733E37">
              <w:t>ного соглашения о наста</w:t>
            </w:r>
            <w:r w:rsidRPr="00733E37">
              <w:t>в</w:t>
            </w:r>
            <w:r w:rsidRPr="00733E37">
              <w:t>ничестве (</w:t>
            </w:r>
            <w:proofErr w:type="spellStart"/>
            <w:r w:rsidRPr="00733E37">
              <w:t>менторстве</w:t>
            </w:r>
            <w:proofErr w:type="spellEnd"/>
            <w:r w:rsidRPr="00733E37">
              <w:t>) м</w:t>
            </w:r>
            <w:r w:rsidRPr="00733E37">
              <w:t>о</w:t>
            </w:r>
            <w:r w:rsidRPr="00733E37">
              <w:t>ногородов Ульяновской о</w:t>
            </w:r>
            <w:r w:rsidRPr="00733E37">
              <w:t>б</w:t>
            </w:r>
            <w:r w:rsidRPr="00733E37">
              <w:t>ласти с моногородами др</w:t>
            </w:r>
            <w:r w:rsidRPr="00733E37">
              <w:t>у</w:t>
            </w:r>
            <w:r w:rsidRPr="00733E37">
              <w:t>гих субъектов Российской Федерации.</w:t>
            </w:r>
          </w:p>
          <w:p w:rsidR="007840BA" w:rsidRPr="00733E37" w:rsidRDefault="007840BA" w:rsidP="00774BD8">
            <w:pPr>
              <w:pStyle w:val="Default"/>
              <w:ind w:firstLine="14"/>
              <w:jc w:val="both"/>
            </w:pPr>
            <w:r w:rsidRPr="00733E37">
              <w:t>2. Реализация планов бл</w:t>
            </w:r>
            <w:r w:rsidRPr="00733E37">
              <w:t>а</w:t>
            </w:r>
            <w:r w:rsidRPr="00733E37">
              <w:t>гоустройства дворовых территорий, общественных пространств моногородов Ульяновской области в 2021 году.</w:t>
            </w:r>
          </w:p>
          <w:p w:rsidR="007840BA" w:rsidRPr="00733E37" w:rsidRDefault="007840BA" w:rsidP="00774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3. Реализация проекта «Ч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стые игры» на территории моногородов Ульяновской области.</w:t>
            </w:r>
          </w:p>
        </w:tc>
        <w:tc>
          <w:tcPr>
            <w:tcW w:w="2977" w:type="dxa"/>
            <w:shd w:val="clear" w:color="auto" w:fill="auto"/>
          </w:tcPr>
          <w:p w:rsidR="007840BA" w:rsidRPr="00733E37" w:rsidRDefault="007840BA" w:rsidP="004419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Директор департамента конкуренции и финанс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вого обеспечения Минэкономразвития   Ульяновской области</w:t>
            </w:r>
          </w:p>
          <w:p w:rsidR="007840BA" w:rsidRPr="001D5698" w:rsidRDefault="007840BA" w:rsidP="004419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1D5698" w:rsidTr="00774BD8">
        <w:tc>
          <w:tcPr>
            <w:tcW w:w="15735" w:type="dxa"/>
            <w:gridSpan w:val="5"/>
            <w:shd w:val="clear" w:color="auto" w:fill="auto"/>
          </w:tcPr>
          <w:p w:rsidR="007840BA" w:rsidRDefault="007840BA" w:rsidP="004419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97E">
              <w:rPr>
                <w:rFonts w:ascii="PT Astra Serif" w:eastAsia="Times New Roman" w:hAnsi="PT Astra Serif" w:cs="Times New Roman"/>
                <w:b/>
                <w:kern w:val="3"/>
                <w:sz w:val="28"/>
                <w:szCs w:val="28"/>
                <w:shd w:val="clear" w:color="auto" w:fill="FFFFFF"/>
              </w:rPr>
              <w:t>7. Повышение эффективности управления государственным имуществом Ульяновской области</w:t>
            </w:r>
          </w:p>
        </w:tc>
      </w:tr>
      <w:tr w:rsidR="007840BA" w:rsidRPr="001D5698" w:rsidTr="00774BD8">
        <w:tc>
          <w:tcPr>
            <w:tcW w:w="15735" w:type="dxa"/>
            <w:gridSpan w:val="5"/>
            <w:shd w:val="clear" w:color="auto" w:fill="auto"/>
          </w:tcPr>
          <w:p w:rsidR="007840BA" w:rsidRPr="00EF398F" w:rsidRDefault="007840BA" w:rsidP="004419F5">
            <w:pPr>
              <w:jc w:val="center"/>
              <w:rPr>
                <w:rFonts w:ascii="PT Astra Serif" w:eastAsiaTheme="minorHAnsi" w:hAnsi="PT Astra Serif" w:cs="PT Astra Serif"/>
                <w:color w:val="000000"/>
                <w:sz w:val="23"/>
                <w:szCs w:val="23"/>
                <w:lang w:eastAsia="en-US"/>
              </w:rPr>
            </w:pPr>
            <w:r w:rsidRPr="00EF398F">
              <w:rPr>
                <w:rFonts w:ascii="PT Astra Serif" w:eastAsiaTheme="minorHAnsi" w:hAnsi="PT Astra Serif" w:cs="PT Astra Serif"/>
                <w:color w:val="000000"/>
                <w:sz w:val="23"/>
                <w:szCs w:val="23"/>
                <w:lang w:eastAsia="en-US"/>
              </w:rPr>
              <w:t>Цель 1. Повышение эффективности управления государственным имуществом Ульяновской области</w:t>
            </w:r>
          </w:p>
        </w:tc>
      </w:tr>
      <w:tr w:rsidR="007840BA" w:rsidRPr="00A03C18" w:rsidTr="009F1305">
        <w:tc>
          <w:tcPr>
            <w:tcW w:w="533" w:type="dxa"/>
            <w:shd w:val="clear" w:color="auto" w:fill="auto"/>
          </w:tcPr>
          <w:p w:rsidR="007840BA" w:rsidRDefault="007840BA" w:rsidP="00774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7840BA" w:rsidRPr="00E176A7" w:rsidRDefault="007840BA" w:rsidP="00774B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1.</w:t>
            </w:r>
            <w:r w:rsidRPr="00A03C18">
              <w:rPr>
                <w:rFonts w:ascii="PT Astra Serif" w:hAnsi="PT Astra Serif"/>
                <w:sz w:val="24"/>
                <w:szCs w:val="24"/>
              </w:rPr>
              <w:t xml:space="preserve"> Осуществление м</w:t>
            </w:r>
            <w:r w:rsidRPr="00A03C18">
              <w:rPr>
                <w:rFonts w:ascii="PT Astra Serif" w:hAnsi="PT Astra Serif"/>
                <w:sz w:val="24"/>
                <w:szCs w:val="24"/>
              </w:rPr>
              <w:t>е</w:t>
            </w:r>
            <w:r w:rsidRPr="00A03C18">
              <w:rPr>
                <w:rFonts w:ascii="PT Astra Serif" w:hAnsi="PT Astra Serif"/>
                <w:sz w:val="24"/>
                <w:szCs w:val="24"/>
              </w:rPr>
              <w:t>роприятий по приватизации имущества, неиспользуемого областными государстве</w:t>
            </w:r>
            <w:r w:rsidRPr="00A03C18">
              <w:rPr>
                <w:rFonts w:ascii="PT Astra Serif" w:hAnsi="PT Astra Serif"/>
                <w:sz w:val="24"/>
                <w:szCs w:val="24"/>
              </w:rPr>
              <w:t>н</w:t>
            </w:r>
            <w:r w:rsidRPr="00A03C18">
              <w:rPr>
                <w:rFonts w:ascii="PT Astra Serif" w:hAnsi="PT Astra Serif"/>
                <w:sz w:val="24"/>
                <w:szCs w:val="24"/>
              </w:rPr>
              <w:t>ными учреждениями Уль</w:t>
            </w:r>
            <w:r w:rsidRPr="00A03C18">
              <w:rPr>
                <w:rFonts w:ascii="PT Astra Serif" w:hAnsi="PT Astra Serif"/>
                <w:sz w:val="24"/>
                <w:szCs w:val="24"/>
              </w:rPr>
              <w:t>я</w:t>
            </w:r>
            <w:r w:rsidRPr="00A03C18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5812" w:type="dxa"/>
            <w:shd w:val="clear" w:color="auto" w:fill="auto"/>
          </w:tcPr>
          <w:p w:rsidR="007840BA" w:rsidRPr="00A8185F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C18">
              <w:rPr>
                <w:rFonts w:ascii="PT Astra Serif" w:hAnsi="PT Astra Serif"/>
                <w:sz w:val="24"/>
                <w:szCs w:val="24"/>
              </w:rPr>
              <w:t>По итогам проведённой инвентаризации имущества, неиспользуемого для осуществления деятельности в соответствии с Уставами, областным государстве</w:t>
            </w:r>
            <w:r w:rsidRPr="00A03C18">
              <w:rPr>
                <w:rFonts w:ascii="PT Astra Serif" w:hAnsi="PT Astra Serif"/>
                <w:sz w:val="24"/>
                <w:szCs w:val="24"/>
              </w:rPr>
              <w:t>н</w:t>
            </w:r>
            <w:r w:rsidRPr="00A03C18">
              <w:rPr>
                <w:rFonts w:ascii="PT Astra Serif" w:hAnsi="PT Astra Serif"/>
                <w:sz w:val="24"/>
                <w:szCs w:val="24"/>
              </w:rPr>
              <w:t>ным учреждениям рекомендовано осуществить мер</w:t>
            </w:r>
            <w:r w:rsidRPr="00A03C18">
              <w:rPr>
                <w:rFonts w:ascii="PT Astra Serif" w:hAnsi="PT Astra Serif"/>
                <w:sz w:val="24"/>
                <w:szCs w:val="24"/>
              </w:rPr>
              <w:t>о</w:t>
            </w:r>
            <w:r w:rsidRPr="00A03C18">
              <w:rPr>
                <w:rFonts w:ascii="PT Astra Serif" w:hAnsi="PT Astra Serif"/>
                <w:sz w:val="24"/>
                <w:szCs w:val="24"/>
              </w:rPr>
              <w:t>приятия по проведению технической инвентаризации объектов недвижимого имущества, формированию земельных участков под ними, оформлению прав.</w:t>
            </w:r>
          </w:p>
        </w:tc>
        <w:tc>
          <w:tcPr>
            <w:tcW w:w="3119" w:type="dxa"/>
            <w:shd w:val="clear" w:color="auto" w:fill="auto"/>
          </w:tcPr>
          <w:p w:rsidR="007840BA" w:rsidRPr="00A03C18" w:rsidRDefault="007840BA" w:rsidP="00774BD8">
            <w:pPr>
              <w:pStyle w:val="Default"/>
              <w:ind w:firstLine="14"/>
              <w:jc w:val="both"/>
              <w:rPr>
                <w:rFonts w:eastAsiaTheme="minorEastAsia" w:cstheme="minorBidi"/>
                <w:color w:val="auto"/>
                <w:lang w:eastAsia="ru-RU"/>
              </w:rPr>
            </w:pPr>
            <w:r w:rsidRPr="00A03C18">
              <w:rPr>
                <w:rFonts w:eastAsiaTheme="minorEastAsia" w:cstheme="minorBidi"/>
                <w:color w:val="auto"/>
                <w:lang w:eastAsia="ru-RU"/>
              </w:rPr>
              <w:t>Подготовлен проект закона о включении в перечень имущества, подлежащего приватизации, 21 объекта недвижимого имущества, находящегося в казне Ул</w:t>
            </w:r>
            <w:r w:rsidRPr="00A03C18">
              <w:rPr>
                <w:rFonts w:eastAsiaTheme="minorEastAsia" w:cstheme="minorBidi"/>
                <w:color w:val="auto"/>
                <w:lang w:eastAsia="ru-RU"/>
              </w:rPr>
              <w:t>ь</w:t>
            </w:r>
            <w:r w:rsidRPr="00A03C18">
              <w:rPr>
                <w:rFonts w:eastAsiaTheme="minorEastAsia" w:cstheme="minorBidi"/>
                <w:color w:val="auto"/>
                <w:lang w:eastAsia="ru-RU"/>
              </w:rPr>
              <w:t>яновской области</w:t>
            </w:r>
          </w:p>
        </w:tc>
        <w:tc>
          <w:tcPr>
            <w:tcW w:w="2977" w:type="dxa"/>
            <w:shd w:val="clear" w:color="auto" w:fill="auto"/>
          </w:tcPr>
          <w:p w:rsidR="007840BA" w:rsidRPr="00A03C18" w:rsidRDefault="007840BA" w:rsidP="00EF398F">
            <w:pPr>
              <w:pStyle w:val="Default"/>
              <w:jc w:val="center"/>
              <w:rPr>
                <w:rFonts w:eastAsiaTheme="minorEastAsia" w:cstheme="minorBidi"/>
                <w:color w:val="auto"/>
                <w:lang w:eastAsia="ru-RU"/>
              </w:rPr>
            </w:pPr>
            <w:r w:rsidRPr="00A03C18">
              <w:rPr>
                <w:rFonts w:eastAsiaTheme="minorEastAsia" w:cstheme="minorBidi"/>
                <w:color w:val="auto"/>
                <w:lang w:eastAsia="ru-RU"/>
              </w:rPr>
              <w:t>Директор департамента государственного имущ</w:t>
            </w:r>
            <w:r w:rsidRPr="00A03C18">
              <w:rPr>
                <w:rFonts w:eastAsiaTheme="minorEastAsia" w:cstheme="minorBidi"/>
                <w:color w:val="auto"/>
                <w:lang w:eastAsia="ru-RU"/>
              </w:rPr>
              <w:t>е</w:t>
            </w:r>
            <w:r w:rsidRPr="00A03C18">
              <w:rPr>
                <w:rFonts w:eastAsiaTheme="minorEastAsia" w:cstheme="minorBidi"/>
                <w:color w:val="auto"/>
                <w:lang w:eastAsia="ru-RU"/>
              </w:rPr>
              <w:t xml:space="preserve">ства Минэкономразвития   Ульяновской области </w:t>
            </w:r>
            <w:proofErr w:type="spellStart"/>
            <w:r w:rsidRPr="00A03C18">
              <w:rPr>
                <w:rFonts w:eastAsiaTheme="minorEastAsia" w:cstheme="minorBidi"/>
                <w:color w:val="auto"/>
                <w:lang w:eastAsia="ru-RU"/>
              </w:rPr>
              <w:t>Мошина</w:t>
            </w:r>
            <w:proofErr w:type="spellEnd"/>
            <w:r w:rsidRPr="00A03C18">
              <w:rPr>
                <w:rFonts w:eastAsiaTheme="minorEastAsia" w:cstheme="minorBidi"/>
                <w:color w:val="auto"/>
                <w:lang w:eastAsia="ru-RU"/>
              </w:rPr>
              <w:t xml:space="preserve"> Н.А</w:t>
            </w:r>
          </w:p>
          <w:p w:rsidR="007840BA" w:rsidRDefault="007840BA" w:rsidP="00EF39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40BA" w:rsidRPr="00A03C18" w:rsidTr="009F1305">
        <w:tc>
          <w:tcPr>
            <w:tcW w:w="533" w:type="dxa"/>
            <w:shd w:val="clear" w:color="auto" w:fill="auto"/>
          </w:tcPr>
          <w:p w:rsidR="007840BA" w:rsidRDefault="007840BA" w:rsidP="00774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294" w:type="dxa"/>
            <w:shd w:val="clear" w:color="auto" w:fill="auto"/>
          </w:tcPr>
          <w:p w:rsidR="007840BA" w:rsidRPr="00A03C18" w:rsidRDefault="007840BA">
            <w:pPr>
              <w:pStyle w:val="Default"/>
              <w:jc w:val="both"/>
              <w:rPr>
                <w:rFonts w:eastAsiaTheme="minorEastAsia" w:cstheme="minorBidi"/>
                <w:color w:val="auto"/>
                <w:lang w:eastAsia="ru-RU"/>
              </w:rPr>
            </w:pPr>
            <w:r w:rsidRPr="00A03C18">
              <w:rPr>
                <w:rFonts w:eastAsiaTheme="minorEastAsia" w:cstheme="minorBidi"/>
                <w:color w:val="auto"/>
                <w:lang w:eastAsia="ru-RU"/>
              </w:rPr>
              <w:t xml:space="preserve">Осуществление мероприятий по передаче имущества, </w:t>
            </w:r>
            <w:r>
              <w:rPr>
                <w:rFonts w:eastAsiaTheme="minorEastAsia" w:cstheme="minorBidi"/>
                <w:color w:val="auto"/>
                <w:lang w:eastAsia="ru-RU"/>
              </w:rPr>
              <w:t>н</w:t>
            </w:r>
            <w:r>
              <w:rPr>
                <w:rFonts w:eastAsiaTheme="minorEastAsia" w:cstheme="minorBidi"/>
                <w:color w:val="auto"/>
                <w:lang w:eastAsia="ru-RU"/>
              </w:rPr>
              <w:t>е</w:t>
            </w:r>
            <w:r>
              <w:rPr>
                <w:rFonts w:eastAsiaTheme="minorEastAsia" w:cstheme="minorBidi"/>
                <w:color w:val="auto"/>
                <w:lang w:eastAsia="ru-RU"/>
              </w:rPr>
              <w:t>используемого областными государственными учрежд</w:t>
            </w:r>
            <w:r>
              <w:rPr>
                <w:rFonts w:eastAsiaTheme="minorEastAsia" w:cstheme="minorBidi"/>
                <w:color w:val="auto"/>
                <w:lang w:eastAsia="ru-RU"/>
              </w:rPr>
              <w:t>е</w:t>
            </w:r>
            <w:r>
              <w:rPr>
                <w:rFonts w:eastAsiaTheme="minorEastAsia" w:cstheme="minorBidi"/>
                <w:color w:val="auto"/>
                <w:lang w:eastAsia="ru-RU"/>
              </w:rPr>
              <w:lastRenderedPageBreak/>
              <w:t>ниями Ульяновской области, на иной уровень публичной собственности</w:t>
            </w:r>
          </w:p>
        </w:tc>
        <w:tc>
          <w:tcPr>
            <w:tcW w:w="5812" w:type="dxa"/>
            <w:shd w:val="clear" w:color="auto" w:fill="auto"/>
          </w:tcPr>
          <w:p w:rsidR="007840BA" w:rsidRPr="00A03C18" w:rsidRDefault="007840BA" w:rsidP="00A03C18">
            <w:pPr>
              <w:pStyle w:val="Default"/>
              <w:rPr>
                <w:rFonts w:eastAsiaTheme="minorEastAsia" w:cstheme="minorBidi"/>
                <w:color w:val="auto"/>
                <w:lang w:eastAsia="ru-RU"/>
              </w:rPr>
            </w:pPr>
            <w:r w:rsidRPr="00A03C18">
              <w:rPr>
                <w:rFonts w:eastAsiaTheme="minorEastAsia" w:cstheme="minorBidi"/>
                <w:color w:val="auto"/>
                <w:lang w:eastAsia="ru-RU"/>
              </w:rPr>
              <w:lastRenderedPageBreak/>
              <w:t>По итогам проведённой инвентаризации имущества, неиспользуемого для осуществления деятельности в соответствии с Уставами, областным государстве</w:t>
            </w:r>
            <w:r w:rsidRPr="00A03C18">
              <w:rPr>
                <w:rFonts w:eastAsiaTheme="minorEastAsia" w:cstheme="minorBidi"/>
                <w:color w:val="auto"/>
                <w:lang w:eastAsia="ru-RU"/>
              </w:rPr>
              <w:t>н</w:t>
            </w:r>
            <w:r w:rsidRPr="00A03C18">
              <w:rPr>
                <w:rFonts w:eastAsiaTheme="minorEastAsia" w:cstheme="minorBidi"/>
                <w:color w:val="auto"/>
                <w:lang w:eastAsia="ru-RU"/>
              </w:rPr>
              <w:t xml:space="preserve">ным учреждениям рекомендовано </w:t>
            </w:r>
            <w:r>
              <w:rPr>
                <w:rFonts w:eastAsiaTheme="minorEastAsia" w:cstheme="minorBidi"/>
                <w:color w:val="auto"/>
                <w:lang w:eastAsia="ru-RU"/>
              </w:rPr>
              <w:t>осуществить мер</w:t>
            </w:r>
            <w:r>
              <w:rPr>
                <w:rFonts w:eastAsiaTheme="minorEastAsia" w:cstheme="minorBidi"/>
                <w:color w:val="auto"/>
                <w:lang w:eastAsia="ru-RU"/>
              </w:rPr>
              <w:t>о</w:t>
            </w:r>
            <w:r>
              <w:rPr>
                <w:rFonts w:eastAsiaTheme="minorEastAsia" w:cstheme="minorBidi"/>
                <w:color w:val="auto"/>
                <w:lang w:eastAsia="ru-RU"/>
              </w:rPr>
              <w:lastRenderedPageBreak/>
              <w:t>приятия по проведению технической инвентаризации объектов недвижимого имущества, формирования земельных участков под ними, оформлению прав</w:t>
            </w:r>
          </w:p>
        </w:tc>
        <w:tc>
          <w:tcPr>
            <w:tcW w:w="3119" w:type="dxa"/>
            <w:shd w:val="clear" w:color="auto" w:fill="auto"/>
          </w:tcPr>
          <w:p w:rsidR="007840BA" w:rsidRPr="00A03C18" w:rsidRDefault="007840BA" w:rsidP="00A03C18">
            <w:pPr>
              <w:pStyle w:val="Default"/>
              <w:jc w:val="both"/>
              <w:rPr>
                <w:rFonts w:eastAsiaTheme="minorEastAsia" w:cstheme="minorBidi"/>
                <w:color w:val="auto"/>
                <w:lang w:eastAsia="ru-RU"/>
              </w:rPr>
            </w:pPr>
            <w:r w:rsidRPr="00A03C18">
              <w:rPr>
                <w:rFonts w:eastAsiaTheme="minorEastAsia" w:cstheme="minorBidi"/>
                <w:color w:val="auto"/>
                <w:lang w:eastAsia="ru-RU"/>
              </w:rPr>
              <w:lastRenderedPageBreak/>
              <w:t>В рамках исполнения по</w:t>
            </w:r>
            <w:r w:rsidRPr="00A03C18">
              <w:rPr>
                <w:rFonts w:eastAsiaTheme="minorEastAsia" w:cstheme="minorBidi"/>
                <w:color w:val="auto"/>
                <w:lang w:eastAsia="ru-RU"/>
              </w:rPr>
              <w:t>л</w:t>
            </w:r>
            <w:r w:rsidRPr="00A03C18">
              <w:rPr>
                <w:rFonts w:eastAsiaTheme="minorEastAsia" w:cstheme="minorBidi"/>
                <w:color w:val="auto"/>
                <w:lang w:eastAsia="ru-RU"/>
              </w:rPr>
              <w:t>номочий осуществляются мероприятия по передаче в федеральную собстве</w:t>
            </w:r>
            <w:r w:rsidRPr="00A03C18">
              <w:rPr>
                <w:rFonts w:eastAsiaTheme="minorEastAsia" w:cstheme="minorBidi"/>
                <w:color w:val="auto"/>
                <w:lang w:eastAsia="ru-RU"/>
              </w:rPr>
              <w:t>н</w:t>
            </w:r>
            <w:r w:rsidRPr="00A03C18">
              <w:rPr>
                <w:rFonts w:eastAsiaTheme="minorEastAsia" w:cstheme="minorBidi"/>
                <w:color w:val="auto"/>
                <w:lang w:eastAsia="ru-RU"/>
              </w:rPr>
              <w:lastRenderedPageBreak/>
              <w:t>ность 2 объектов недвиж</w:t>
            </w:r>
            <w:r w:rsidRPr="00A03C18">
              <w:rPr>
                <w:rFonts w:eastAsiaTheme="minorEastAsia" w:cstheme="minorBidi"/>
                <w:color w:val="auto"/>
                <w:lang w:eastAsia="ru-RU"/>
              </w:rPr>
              <w:t>и</w:t>
            </w:r>
            <w:r w:rsidRPr="00A03C18">
              <w:rPr>
                <w:rFonts w:eastAsiaTheme="minorEastAsia" w:cstheme="minorBidi"/>
                <w:color w:val="auto"/>
                <w:lang w:eastAsia="ru-RU"/>
              </w:rPr>
              <w:t xml:space="preserve">мого имущества, из </w:t>
            </w:r>
            <w:r>
              <w:rPr>
                <w:rFonts w:eastAsiaTheme="minorEastAsia" w:cstheme="minorBidi"/>
                <w:color w:val="auto"/>
                <w:lang w:eastAsia="ru-RU"/>
              </w:rPr>
              <w:t>со</w:t>
            </w:r>
            <w:r>
              <w:rPr>
                <w:rFonts w:eastAsiaTheme="minorEastAsia" w:cstheme="minorBidi"/>
                <w:color w:val="auto"/>
                <w:lang w:eastAsia="ru-RU"/>
              </w:rPr>
              <w:t>б</w:t>
            </w:r>
            <w:r>
              <w:rPr>
                <w:rFonts w:eastAsiaTheme="minorEastAsia" w:cstheme="minorBidi"/>
                <w:color w:val="auto"/>
                <w:lang w:eastAsia="ru-RU"/>
              </w:rPr>
              <w:t>ственности муниципальных образований в госуда</w:t>
            </w:r>
            <w:r>
              <w:rPr>
                <w:rFonts w:eastAsiaTheme="minorEastAsia" w:cstheme="minorBidi"/>
                <w:color w:val="auto"/>
                <w:lang w:eastAsia="ru-RU"/>
              </w:rPr>
              <w:t>р</w:t>
            </w:r>
            <w:r>
              <w:rPr>
                <w:rFonts w:eastAsiaTheme="minorEastAsia" w:cstheme="minorBidi"/>
                <w:color w:val="auto"/>
                <w:lang w:eastAsia="ru-RU"/>
              </w:rPr>
              <w:t>ственную собственность Ульяновской области 127 объектов недвижимого имущества, включая з</w:t>
            </w:r>
            <w:r>
              <w:rPr>
                <w:rFonts w:eastAsiaTheme="minorEastAsia" w:cstheme="minorBidi"/>
                <w:color w:val="auto"/>
                <w:lang w:eastAsia="ru-RU"/>
              </w:rPr>
              <w:t>е</w:t>
            </w:r>
            <w:r>
              <w:rPr>
                <w:rFonts w:eastAsiaTheme="minorEastAsia" w:cstheme="minorBidi"/>
                <w:color w:val="auto"/>
                <w:lang w:eastAsia="ru-RU"/>
              </w:rPr>
              <w:t>мельные участки, из фед</w:t>
            </w:r>
            <w:r>
              <w:rPr>
                <w:rFonts w:eastAsiaTheme="minorEastAsia" w:cstheme="minorBidi"/>
                <w:color w:val="auto"/>
                <w:lang w:eastAsia="ru-RU"/>
              </w:rPr>
              <w:t>е</w:t>
            </w:r>
            <w:r>
              <w:rPr>
                <w:rFonts w:eastAsiaTheme="minorEastAsia" w:cstheme="minorBidi"/>
                <w:color w:val="auto"/>
                <w:lang w:eastAsia="ru-RU"/>
              </w:rPr>
              <w:t>ральной собственности в государственную собстве</w:t>
            </w:r>
            <w:r>
              <w:rPr>
                <w:rFonts w:eastAsiaTheme="minorEastAsia" w:cstheme="minorBidi"/>
                <w:color w:val="auto"/>
                <w:lang w:eastAsia="ru-RU"/>
              </w:rPr>
              <w:t>н</w:t>
            </w:r>
            <w:r>
              <w:rPr>
                <w:rFonts w:eastAsiaTheme="minorEastAsia" w:cstheme="minorBidi"/>
                <w:color w:val="auto"/>
                <w:lang w:eastAsia="ru-RU"/>
              </w:rPr>
              <w:t>ность Ульяновской области 10 объектов недвижимого имущества, включая 1 з</w:t>
            </w:r>
            <w:r>
              <w:rPr>
                <w:rFonts w:eastAsiaTheme="minorEastAsia" w:cstheme="minorBidi"/>
                <w:color w:val="auto"/>
                <w:lang w:eastAsia="ru-RU"/>
              </w:rPr>
              <w:t>е</w:t>
            </w:r>
            <w:r>
              <w:rPr>
                <w:rFonts w:eastAsiaTheme="minorEastAsia" w:cstheme="minorBidi"/>
                <w:color w:val="auto"/>
                <w:lang w:eastAsia="ru-RU"/>
              </w:rPr>
              <w:t>мельный участок</w:t>
            </w:r>
          </w:p>
        </w:tc>
        <w:tc>
          <w:tcPr>
            <w:tcW w:w="2977" w:type="dxa"/>
            <w:shd w:val="clear" w:color="auto" w:fill="auto"/>
          </w:tcPr>
          <w:p w:rsidR="007840BA" w:rsidRPr="00A03C18" w:rsidRDefault="007840BA" w:rsidP="00A03C18">
            <w:pPr>
              <w:pStyle w:val="Default"/>
              <w:jc w:val="center"/>
              <w:rPr>
                <w:rFonts w:eastAsiaTheme="minorEastAsia" w:cstheme="minorBidi"/>
                <w:color w:val="auto"/>
                <w:lang w:eastAsia="ru-RU"/>
              </w:rPr>
            </w:pPr>
            <w:r w:rsidRPr="00A03C18">
              <w:rPr>
                <w:rFonts w:eastAsiaTheme="minorEastAsia" w:cstheme="minorBidi"/>
                <w:color w:val="auto"/>
                <w:lang w:eastAsia="ru-RU"/>
              </w:rPr>
              <w:lastRenderedPageBreak/>
              <w:t>Директор департамента государственного имущ</w:t>
            </w:r>
            <w:r w:rsidRPr="00A03C18">
              <w:rPr>
                <w:rFonts w:eastAsiaTheme="minorEastAsia" w:cstheme="minorBidi"/>
                <w:color w:val="auto"/>
                <w:lang w:eastAsia="ru-RU"/>
              </w:rPr>
              <w:t>е</w:t>
            </w:r>
            <w:r w:rsidRPr="00A03C18">
              <w:rPr>
                <w:rFonts w:eastAsiaTheme="minorEastAsia" w:cstheme="minorBidi"/>
                <w:color w:val="auto"/>
                <w:lang w:eastAsia="ru-RU"/>
              </w:rPr>
              <w:t xml:space="preserve">ства Минэкономразвития   Ульяновской области </w:t>
            </w:r>
            <w:proofErr w:type="spellStart"/>
            <w:r w:rsidRPr="00A03C18">
              <w:rPr>
                <w:rFonts w:eastAsiaTheme="minorEastAsia" w:cstheme="minorBidi"/>
                <w:color w:val="auto"/>
                <w:lang w:eastAsia="ru-RU"/>
              </w:rPr>
              <w:lastRenderedPageBreak/>
              <w:t>Мошина</w:t>
            </w:r>
            <w:proofErr w:type="spellEnd"/>
            <w:r w:rsidRPr="00A03C18">
              <w:rPr>
                <w:rFonts w:eastAsiaTheme="minorEastAsia" w:cstheme="minorBidi"/>
                <w:color w:val="auto"/>
                <w:lang w:eastAsia="ru-RU"/>
              </w:rPr>
              <w:t xml:space="preserve"> Н.А</w:t>
            </w:r>
          </w:p>
          <w:p w:rsidR="007840BA" w:rsidRPr="00A03C18" w:rsidRDefault="007840BA">
            <w:pPr>
              <w:pStyle w:val="Default"/>
              <w:rPr>
                <w:rFonts w:eastAsiaTheme="minorEastAsia" w:cstheme="minorBidi"/>
                <w:color w:val="auto"/>
                <w:lang w:eastAsia="ru-RU"/>
              </w:rPr>
            </w:pPr>
          </w:p>
        </w:tc>
      </w:tr>
      <w:tr w:rsidR="007840BA" w:rsidRPr="00A03C18" w:rsidTr="009F1305">
        <w:tc>
          <w:tcPr>
            <w:tcW w:w="533" w:type="dxa"/>
            <w:shd w:val="clear" w:color="auto" w:fill="auto"/>
          </w:tcPr>
          <w:p w:rsidR="007840BA" w:rsidRDefault="007840BA" w:rsidP="00774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94" w:type="dxa"/>
            <w:shd w:val="clear" w:color="auto" w:fill="auto"/>
          </w:tcPr>
          <w:p w:rsidR="007840BA" w:rsidRDefault="007840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Исключение по результатам списания из хозяйственного оборота неликвидного имущ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ства, находящегося в госуда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ственной собственности Уль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новской области</w:t>
            </w:r>
          </w:p>
        </w:tc>
        <w:tc>
          <w:tcPr>
            <w:tcW w:w="5812" w:type="dxa"/>
            <w:shd w:val="clear" w:color="auto" w:fill="auto"/>
          </w:tcPr>
          <w:p w:rsidR="007840BA" w:rsidRDefault="007840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итогам проведённой инвентаризации имущества, 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используемого для осуществления деятельности в соо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ветствии с Уставами, областным государственным учреждениям рекомендовано осуществить мероприятия по проведению технической инвентаризации объектов недвижимого имущества, формированию земельных участков под ними, оформлению прав.</w:t>
            </w:r>
          </w:p>
        </w:tc>
        <w:tc>
          <w:tcPr>
            <w:tcW w:w="3119" w:type="dxa"/>
            <w:shd w:val="clear" w:color="auto" w:fill="auto"/>
          </w:tcPr>
          <w:p w:rsidR="007840BA" w:rsidRDefault="007840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Принято решение о списании 5 объектов недвижимого имущества, находящегося в казне Ульяновской области.</w:t>
            </w:r>
          </w:p>
        </w:tc>
        <w:tc>
          <w:tcPr>
            <w:tcW w:w="2977" w:type="dxa"/>
            <w:shd w:val="clear" w:color="auto" w:fill="auto"/>
          </w:tcPr>
          <w:p w:rsidR="007840BA" w:rsidRPr="00A03C18" w:rsidRDefault="007840BA" w:rsidP="00414AB8">
            <w:pPr>
              <w:pStyle w:val="Default"/>
              <w:jc w:val="center"/>
              <w:rPr>
                <w:rFonts w:eastAsiaTheme="minorEastAsia" w:cstheme="minorBidi"/>
                <w:color w:val="auto"/>
                <w:lang w:eastAsia="ru-RU"/>
              </w:rPr>
            </w:pPr>
            <w:r w:rsidRPr="00A03C18">
              <w:rPr>
                <w:rFonts w:eastAsiaTheme="minorEastAsia" w:cstheme="minorBidi"/>
                <w:color w:val="auto"/>
                <w:lang w:eastAsia="ru-RU"/>
              </w:rPr>
              <w:t>Директор департамента государственного имущ</w:t>
            </w:r>
            <w:r w:rsidRPr="00A03C18">
              <w:rPr>
                <w:rFonts w:eastAsiaTheme="minorEastAsia" w:cstheme="minorBidi"/>
                <w:color w:val="auto"/>
                <w:lang w:eastAsia="ru-RU"/>
              </w:rPr>
              <w:t>е</w:t>
            </w:r>
            <w:r w:rsidRPr="00A03C18">
              <w:rPr>
                <w:rFonts w:eastAsiaTheme="minorEastAsia" w:cstheme="minorBidi"/>
                <w:color w:val="auto"/>
                <w:lang w:eastAsia="ru-RU"/>
              </w:rPr>
              <w:t xml:space="preserve">ства Минэкономразвития   Ульяновской области </w:t>
            </w:r>
            <w:proofErr w:type="spellStart"/>
            <w:r w:rsidRPr="00A03C18">
              <w:rPr>
                <w:rFonts w:eastAsiaTheme="minorEastAsia" w:cstheme="minorBidi"/>
                <w:color w:val="auto"/>
                <w:lang w:eastAsia="ru-RU"/>
              </w:rPr>
              <w:t>Мошина</w:t>
            </w:r>
            <w:proofErr w:type="spellEnd"/>
            <w:r w:rsidRPr="00A03C18">
              <w:rPr>
                <w:rFonts w:eastAsiaTheme="minorEastAsia" w:cstheme="minorBidi"/>
                <w:color w:val="auto"/>
                <w:lang w:eastAsia="ru-RU"/>
              </w:rPr>
              <w:t xml:space="preserve"> Н.А</w:t>
            </w:r>
          </w:p>
          <w:p w:rsidR="007840BA" w:rsidRDefault="007840BA">
            <w:pPr>
              <w:pStyle w:val="Default"/>
              <w:rPr>
                <w:sz w:val="23"/>
                <w:szCs w:val="23"/>
              </w:rPr>
            </w:pPr>
          </w:p>
        </w:tc>
      </w:tr>
      <w:tr w:rsidR="007840BA" w:rsidRPr="001D5698" w:rsidTr="00774BD8">
        <w:tc>
          <w:tcPr>
            <w:tcW w:w="15735" w:type="dxa"/>
            <w:gridSpan w:val="5"/>
            <w:shd w:val="clear" w:color="auto" w:fill="auto"/>
          </w:tcPr>
          <w:p w:rsidR="007840BA" w:rsidRPr="001D5698" w:rsidRDefault="007840BA" w:rsidP="002532DA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2532DA">
              <w:rPr>
                <w:rFonts w:ascii="PT Astra Serif" w:eastAsia="Times New Roman" w:hAnsi="PT Astra Serif" w:cs="Times New Roman"/>
                <w:b/>
                <w:kern w:val="3"/>
                <w:sz w:val="28"/>
                <w:szCs w:val="28"/>
                <w:shd w:val="clear" w:color="auto" w:fill="FFFFFF"/>
              </w:rPr>
              <w:t>8. Реализация оценки социально-экономической эффективности</w:t>
            </w:r>
          </w:p>
        </w:tc>
      </w:tr>
      <w:tr w:rsidR="007840BA" w:rsidRPr="00A06553" w:rsidTr="00774BD8">
        <w:tc>
          <w:tcPr>
            <w:tcW w:w="15735" w:type="dxa"/>
            <w:gridSpan w:val="5"/>
            <w:shd w:val="clear" w:color="auto" w:fill="auto"/>
          </w:tcPr>
          <w:p w:rsidR="007840BA" w:rsidRPr="001D5698" w:rsidRDefault="007840BA" w:rsidP="00A0655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6553">
              <w:rPr>
                <w:rFonts w:ascii="PT Astra Serif" w:hAnsi="PT Astra Serif"/>
                <w:sz w:val="24"/>
                <w:szCs w:val="24"/>
              </w:rPr>
              <w:t>Цель 1. Обеспечение бесперебойной работы по оценке социально-экономической эффективности проектов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A06553">
              <w:rPr>
                <w:rFonts w:ascii="PT Astra Serif" w:hAnsi="PT Astra Serif"/>
                <w:sz w:val="24"/>
                <w:szCs w:val="24"/>
              </w:rPr>
              <w:t>нормативных правовых актов и экспертизы социально-экономической эффективности нормативных правовых актов в соответствии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A06553">
              <w:rPr>
                <w:rFonts w:ascii="PT Astra Serif" w:hAnsi="PT Astra Serif"/>
                <w:sz w:val="24"/>
                <w:szCs w:val="24"/>
              </w:rPr>
              <w:t>с нормами регионального законодательства.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7840BA" w:rsidRPr="009B7D4D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B7D4D">
              <w:rPr>
                <w:rFonts w:ascii="PT Astra Serif" w:hAnsi="PT Astra Serif"/>
                <w:sz w:val="24"/>
                <w:szCs w:val="24"/>
              </w:rPr>
              <w:t xml:space="preserve">Задача 1. </w:t>
            </w:r>
          </w:p>
        </w:tc>
        <w:tc>
          <w:tcPr>
            <w:tcW w:w="5812" w:type="dxa"/>
            <w:shd w:val="clear" w:color="auto" w:fill="auto"/>
          </w:tcPr>
          <w:p w:rsidR="007840BA" w:rsidRPr="009B7D4D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B7D4D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Р</w:t>
            </w:r>
            <w:r w:rsidRPr="009B7D4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азвитие </w:t>
            </w:r>
            <w:proofErr w:type="gramStart"/>
            <w:r w:rsidRPr="009B7D4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механизма процедуры оценки социально-экономической эффективности проектов нормати</w:t>
            </w:r>
            <w:r w:rsidRPr="009B7D4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</w:t>
            </w:r>
            <w:r w:rsidRPr="009B7D4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ных правовых актов Ульяновской</w:t>
            </w:r>
            <w:proofErr w:type="gramEnd"/>
            <w:r w:rsidRPr="009B7D4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области, затраг</w:t>
            </w:r>
            <w:r w:rsidRPr="009B7D4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 w:rsidRPr="009B7D4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вающих вопросы предоставления гражданам мер с</w:t>
            </w:r>
            <w:r w:rsidRPr="009B7D4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Pr="009B7D4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циальной поддержки (социальной защиты)</w:t>
            </w:r>
          </w:p>
        </w:tc>
        <w:tc>
          <w:tcPr>
            <w:tcW w:w="3119" w:type="dxa"/>
            <w:shd w:val="clear" w:color="auto" w:fill="auto"/>
          </w:tcPr>
          <w:p w:rsidR="007840BA" w:rsidRPr="009B7D4D" w:rsidRDefault="007840BA" w:rsidP="00B34902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B7D4D">
              <w:rPr>
                <w:rFonts w:ascii="PT Astra Serif" w:hAnsi="PT Astra Serif"/>
                <w:sz w:val="24"/>
                <w:szCs w:val="24"/>
              </w:rPr>
              <w:t>По результатам оценки с</w:t>
            </w:r>
            <w:r w:rsidRPr="009B7D4D">
              <w:rPr>
                <w:rFonts w:ascii="PT Astra Serif" w:hAnsi="PT Astra Serif"/>
                <w:sz w:val="24"/>
                <w:szCs w:val="24"/>
              </w:rPr>
              <w:t>о</w:t>
            </w:r>
            <w:r w:rsidRPr="009B7D4D">
              <w:rPr>
                <w:rFonts w:ascii="PT Astra Serif" w:hAnsi="PT Astra Serif"/>
                <w:sz w:val="24"/>
                <w:szCs w:val="24"/>
              </w:rPr>
              <w:t>циально-экономической эффективности проектов нормативных правовых а</w:t>
            </w:r>
            <w:r w:rsidRPr="009B7D4D">
              <w:rPr>
                <w:rFonts w:ascii="PT Astra Serif" w:hAnsi="PT Astra Serif"/>
                <w:sz w:val="24"/>
                <w:szCs w:val="24"/>
              </w:rPr>
              <w:t>к</w:t>
            </w:r>
            <w:r w:rsidRPr="009B7D4D">
              <w:rPr>
                <w:rFonts w:ascii="PT Astra Serif" w:hAnsi="PT Astra Serif"/>
                <w:sz w:val="24"/>
                <w:szCs w:val="24"/>
              </w:rPr>
              <w:t>тов подготовлены и направлены разработчикам 2 положительных заключ</w:t>
            </w:r>
            <w:r w:rsidRPr="009B7D4D">
              <w:rPr>
                <w:rFonts w:ascii="PT Astra Serif" w:hAnsi="PT Astra Serif"/>
                <w:sz w:val="24"/>
                <w:szCs w:val="24"/>
              </w:rPr>
              <w:t>е</w:t>
            </w:r>
            <w:r w:rsidRPr="009B7D4D">
              <w:rPr>
                <w:rFonts w:ascii="PT Astra Serif" w:hAnsi="PT Astra Serif"/>
                <w:sz w:val="24"/>
                <w:szCs w:val="24"/>
              </w:rPr>
              <w:t>ния:</w:t>
            </w:r>
            <w:proofErr w:type="gramEnd"/>
          </w:p>
          <w:p w:rsidR="007840BA" w:rsidRPr="009B7D4D" w:rsidRDefault="007840BA" w:rsidP="00A06553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9B7D4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1.</w:t>
            </w:r>
            <w:r w:rsidRPr="009B7D4D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gramStart"/>
            <w:r w:rsidRPr="009B7D4D">
              <w:rPr>
                <w:rFonts w:ascii="PT Astra Serif" w:hAnsi="PT Astra Serif"/>
                <w:bCs/>
                <w:sz w:val="24"/>
                <w:szCs w:val="24"/>
              </w:rPr>
              <w:t>Проект постановления Правительства Ульяно</w:t>
            </w:r>
            <w:r w:rsidRPr="009B7D4D">
              <w:rPr>
                <w:rFonts w:ascii="PT Astra Serif" w:hAnsi="PT Astra Serif"/>
                <w:bCs/>
                <w:sz w:val="24"/>
                <w:szCs w:val="24"/>
              </w:rPr>
              <w:t>в</w:t>
            </w:r>
            <w:r w:rsidRPr="009B7D4D">
              <w:rPr>
                <w:rFonts w:ascii="PT Astra Serif" w:hAnsi="PT Astra Serif"/>
                <w:bCs/>
                <w:sz w:val="24"/>
                <w:szCs w:val="24"/>
              </w:rPr>
              <w:t>ской области «О мерах по реализации Закона Уль</w:t>
            </w:r>
            <w:r w:rsidRPr="009B7D4D">
              <w:rPr>
                <w:rFonts w:ascii="PT Astra Serif" w:hAnsi="PT Astra Serif"/>
                <w:bCs/>
                <w:sz w:val="24"/>
                <w:szCs w:val="24"/>
              </w:rPr>
              <w:t>я</w:t>
            </w:r>
            <w:r w:rsidRPr="009B7D4D">
              <w:rPr>
                <w:rFonts w:ascii="PT Astra Serif" w:hAnsi="PT Astra Serif"/>
                <w:bCs/>
                <w:sz w:val="24"/>
                <w:szCs w:val="24"/>
              </w:rPr>
              <w:t>новской области от 07.08.2020 № 73-ЗО «Об установлении дополн</w:t>
            </w:r>
            <w:r w:rsidRPr="009B7D4D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Pr="009B7D4D">
              <w:rPr>
                <w:rFonts w:ascii="PT Astra Serif" w:hAnsi="PT Astra Serif"/>
                <w:bCs/>
                <w:sz w:val="24"/>
                <w:szCs w:val="24"/>
              </w:rPr>
              <w:t>тельных мер социальной поддержки военнослуж</w:t>
            </w:r>
            <w:r w:rsidRPr="009B7D4D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9B7D4D">
              <w:rPr>
                <w:rFonts w:ascii="PT Astra Serif" w:hAnsi="PT Astra Serif"/>
                <w:bCs/>
                <w:sz w:val="24"/>
                <w:szCs w:val="24"/>
              </w:rPr>
              <w:t>щих, проходящих военную службу по призыву, членов их семей и граждан, ув</w:t>
            </w:r>
            <w:r w:rsidRPr="009B7D4D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9B7D4D">
              <w:rPr>
                <w:rFonts w:ascii="PT Astra Serif" w:hAnsi="PT Astra Serif"/>
                <w:bCs/>
                <w:sz w:val="24"/>
                <w:szCs w:val="24"/>
              </w:rPr>
              <w:t>ленных с военной службы по призыву, организацио</w:t>
            </w:r>
            <w:r w:rsidRPr="009B7D4D"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 w:rsidRPr="009B7D4D">
              <w:rPr>
                <w:rFonts w:ascii="PT Astra Serif" w:hAnsi="PT Astra Serif"/>
                <w:bCs/>
                <w:sz w:val="24"/>
                <w:szCs w:val="24"/>
              </w:rPr>
              <w:t>ных гарантий реализации их прав и свобод и о внес</w:t>
            </w:r>
            <w:r w:rsidRPr="009B7D4D"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Pr="009B7D4D">
              <w:rPr>
                <w:rFonts w:ascii="PT Astra Serif" w:hAnsi="PT Astra Serif"/>
                <w:bCs/>
                <w:sz w:val="24"/>
                <w:szCs w:val="24"/>
              </w:rPr>
              <w:t>нии изменений в отдельные законодательные акты Ул</w:t>
            </w:r>
            <w:r w:rsidRPr="009B7D4D">
              <w:rPr>
                <w:rFonts w:ascii="PT Astra Serif" w:hAnsi="PT Astra Serif"/>
                <w:bCs/>
                <w:sz w:val="24"/>
                <w:szCs w:val="24"/>
              </w:rPr>
              <w:t>ь</w:t>
            </w:r>
            <w:r w:rsidRPr="009B7D4D">
              <w:rPr>
                <w:rFonts w:ascii="PT Astra Serif" w:hAnsi="PT Astra Serif"/>
                <w:bCs/>
                <w:sz w:val="24"/>
                <w:szCs w:val="24"/>
              </w:rPr>
              <w:t>яновской области в целях создания условий для</w:t>
            </w:r>
            <w:proofErr w:type="gramEnd"/>
            <w:r w:rsidRPr="009B7D4D">
              <w:rPr>
                <w:rFonts w:ascii="PT Astra Serif" w:hAnsi="PT Astra Serif"/>
                <w:bCs/>
                <w:sz w:val="24"/>
                <w:szCs w:val="24"/>
              </w:rPr>
              <w:t xml:space="preserve"> п</w:t>
            </w:r>
            <w:r w:rsidRPr="009B7D4D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9B7D4D">
              <w:rPr>
                <w:rFonts w:ascii="PT Astra Serif" w:hAnsi="PT Astra Serif"/>
                <w:bCs/>
                <w:sz w:val="24"/>
                <w:szCs w:val="24"/>
              </w:rPr>
              <w:t>вышения престижа и пр</w:t>
            </w:r>
            <w:r w:rsidRPr="009B7D4D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Pr="009B7D4D">
              <w:rPr>
                <w:rFonts w:ascii="PT Astra Serif" w:hAnsi="PT Astra Serif"/>
                <w:bCs/>
                <w:sz w:val="24"/>
                <w:szCs w:val="24"/>
              </w:rPr>
              <w:t>влекательности военной службы по призыву»;</w:t>
            </w:r>
          </w:p>
          <w:p w:rsidR="007840BA" w:rsidRPr="009B7D4D" w:rsidRDefault="007840BA" w:rsidP="00A06553">
            <w:pPr>
              <w:rPr>
                <w:rFonts w:ascii="PT Astra Serif" w:hAnsi="PT Astra Serif"/>
                <w:sz w:val="24"/>
                <w:szCs w:val="24"/>
              </w:rPr>
            </w:pPr>
            <w:r w:rsidRPr="009B7D4D">
              <w:rPr>
                <w:rFonts w:ascii="PT Astra Serif" w:hAnsi="PT Astra Serif"/>
                <w:sz w:val="24"/>
                <w:szCs w:val="24"/>
              </w:rPr>
              <w:t xml:space="preserve">  2. </w:t>
            </w:r>
            <w:r w:rsidRPr="009B7D4D">
              <w:rPr>
                <w:rFonts w:ascii="PT Astra Serif" w:hAnsi="PT Astra Serif"/>
                <w:bCs/>
                <w:sz w:val="24"/>
                <w:szCs w:val="24"/>
              </w:rPr>
              <w:t>Проект постановления Правительства Ульяно</w:t>
            </w:r>
            <w:r w:rsidRPr="009B7D4D">
              <w:rPr>
                <w:rFonts w:ascii="PT Astra Serif" w:hAnsi="PT Astra Serif"/>
                <w:bCs/>
                <w:sz w:val="24"/>
                <w:szCs w:val="24"/>
              </w:rPr>
              <w:t>в</w:t>
            </w:r>
            <w:r w:rsidRPr="009B7D4D">
              <w:rPr>
                <w:rFonts w:ascii="PT Astra Serif" w:hAnsi="PT Astra Serif"/>
                <w:bCs/>
                <w:sz w:val="24"/>
                <w:szCs w:val="24"/>
              </w:rPr>
              <w:t>ской области «О внесении изменений в постановление Правительства</w:t>
            </w:r>
            <w:r w:rsidRPr="009B7D4D">
              <w:rPr>
                <w:rFonts w:ascii="PT Astra Serif" w:hAnsi="PT Astra Serif"/>
                <w:sz w:val="24"/>
                <w:szCs w:val="24"/>
              </w:rPr>
              <w:t xml:space="preserve"> Ульяно</w:t>
            </w:r>
            <w:r w:rsidRPr="009B7D4D">
              <w:rPr>
                <w:rFonts w:ascii="PT Astra Serif" w:hAnsi="PT Astra Serif"/>
                <w:sz w:val="24"/>
                <w:szCs w:val="24"/>
              </w:rPr>
              <w:t>в</w:t>
            </w:r>
            <w:r w:rsidRPr="009B7D4D">
              <w:rPr>
                <w:rFonts w:ascii="PT Astra Serif" w:hAnsi="PT Astra Serif"/>
                <w:sz w:val="24"/>
                <w:szCs w:val="24"/>
              </w:rPr>
              <w:t xml:space="preserve">ской области от 30.06.2017 № 318-П и признании </w:t>
            </w:r>
            <w:proofErr w:type="gramStart"/>
            <w:r w:rsidRPr="009B7D4D">
              <w:rPr>
                <w:rFonts w:ascii="PT Astra Serif" w:hAnsi="PT Astra Serif"/>
                <w:sz w:val="24"/>
                <w:szCs w:val="24"/>
              </w:rPr>
              <w:t>утр</w:t>
            </w:r>
            <w:r w:rsidRPr="009B7D4D">
              <w:rPr>
                <w:rFonts w:ascii="PT Astra Serif" w:hAnsi="PT Astra Serif"/>
                <w:sz w:val="24"/>
                <w:szCs w:val="24"/>
              </w:rPr>
              <w:t>а</w:t>
            </w:r>
            <w:r w:rsidRPr="009B7D4D">
              <w:rPr>
                <w:rFonts w:ascii="PT Astra Serif" w:hAnsi="PT Astra Serif"/>
                <w:sz w:val="24"/>
                <w:szCs w:val="24"/>
              </w:rPr>
              <w:t>тившими</w:t>
            </w:r>
            <w:proofErr w:type="gramEnd"/>
            <w:r w:rsidRPr="009B7D4D">
              <w:rPr>
                <w:rFonts w:ascii="PT Astra Serif" w:hAnsi="PT Astra Serif"/>
                <w:sz w:val="24"/>
                <w:szCs w:val="24"/>
              </w:rPr>
              <w:t xml:space="preserve"> силу отдельных положений постановления Правительства Ульяно</w:t>
            </w:r>
            <w:r w:rsidRPr="009B7D4D">
              <w:rPr>
                <w:rFonts w:ascii="PT Astra Serif" w:hAnsi="PT Astra Serif"/>
                <w:sz w:val="24"/>
                <w:szCs w:val="24"/>
              </w:rPr>
              <w:t>в</w:t>
            </w:r>
            <w:r w:rsidRPr="009B7D4D">
              <w:rPr>
                <w:rFonts w:ascii="PT Astra Serif" w:hAnsi="PT Astra Serif"/>
                <w:sz w:val="24"/>
                <w:szCs w:val="24"/>
              </w:rPr>
              <w:t xml:space="preserve">ской области от 17.04.2020 </w:t>
            </w:r>
            <w:r w:rsidRPr="009B7D4D">
              <w:rPr>
                <w:rFonts w:ascii="PT Astra Serif" w:hAnsi="PT Astra Serif"/>
                <w:sz w:val="24"/>
                <w:szCs w:val="24"/>
              </w:rPr>
              <w:lastRenderedPageBreak/>
              <w:t>№ 181-П».</w:t>
            </w:r>
          </w:p>
        </w:tc>
        <w:tc>
          <w:tcPr>
            <w:tcW w:w="2977" w:type="dxa"/>
            <w:shd w:val="clear" w:color="auto" w:fill="auto"/>
          </w:tcPr>
          <w:p w:rsidR="007840BA" w:rsidRDefault="007840BA" w:rsidP="00A0655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Директор департамента конкуренции и финанс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вого обеспечения 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Минэкономразвития   Ульяновской области</w:t>
            </w:r>
          </w:p>
          <w:p w:rsidR="007840BA" w:rsidRPr="001D5698" w:rsidRDefault="007840BA" w:rsidP="00A0655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1D5698" w:rsidTr="00774BD8">
        <w:tc>
          <w:tcPr>
            <w:tcW w:w="15735" w:type="dxa"/>
            <w:gridSpan w:val="5"/>
            <w:shd w:val="clear" w:color="auto" w:fill="auto"/>
          </w:tcPr>
          <w:p w:rsidR="007840BA" w:rsidRPr="001D5698" w:rsidRDefault="007840BA" w:rsidP="004C7CD9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eastAsia="Times New Roman" w:hAnsi="PT Astra Serif" w:cs="Times New Roman"/>
                <w:b/>
                <w:kern w:val="3"/>
                <w:sz w:val="28"/>
                <w:szCs w:val="28"/>
                <w:shd w:val="clear" w:color="auto" w:fill="FFFFFF"/>
              </w:rPr>
              <w:lastRenderedPageBreak/>
              <w:t xml:space="preserve">9. Проведение Всероссийской переписи населения в 2021 году </w:t>
            </w:r>
            <w:r w:rsidRPr="00733E37">
              <w:rPr>
                <w:rFonts w:ascii="PT Astra Serif" w:eastAsia="Times New Roman" w:hAnsi="PT Astra Serif" w:cs="Times New Roman"/>
                <w:b/>
                <w:kern w:val="3"/>
                <w:sz w:val="28"/>
                <w:szCs w:val="28"/>
                <w:shd w:val="clear" w:color="auto" w:fill="FFFFFF"/>
              </w:rPr>
              <w:br/>
              <w:t>на территории Ульяновской области</w:t>
            </w:r>
          </w:p>
        </w:tc>
      </w:tr>
      <w:tr w:rsidR="007840BA" w:rsidRPr="004C7CD9" w:rsidTr="00774BD8">
        <w:tc>
          <w:tcPr>
            <w:tcW w:w="15735" w:type="dxa"/>
            <w:gridSpan w:val="5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Цель 1. </w:t>
            </w:r>
            <w:r w:rsidRPr="004C7CD9">
              <w:rPr>
                <w:rFonts w:ascii="PT Astra Serif" w:hAnsi="PT Astra Serif"/>
                <w:sz w:val="24"/>
                <w:szCs w:val="24"/>
              </w:rPr>
              <w:t>Нормативное и организационное обеспечение проведения Всероссийской переписи населения 2021 года на территории Ульяновской области.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733E37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7840BA" w:rsidRPr="00733E37" w:rsidRDefault="007840BA" w:rsidP="000E4E6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Задача 1. 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Реализация норм федерального законодател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ь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ства на территории Ульяно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ской области по вопросам проведения Всероссийской переписи населения в 2021 году (ВПН) в Ульяновской области 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путём поэтапного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внесения изменений в реги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нальные нормативные прав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вые акты и принятия необх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димых нормативных прав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вых актов.</w:t>
            </w:r>
          </w:p>
        </w:tc>
        <w:tc>
          <w:tcPr>
            <w:tcW w:w="5812" w:type="dxa"/>
            <w:shd w:val="clear" w:color="auto" w:fill="auto"/>
          </w:tcPr>
          <w:p w:rsidR="007840BA" w:rsidRPr="00733E37" w:rsidRDefault="007840BA" w:rsidP="00774BD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Разработана региональная нормативно-правовая база Ульяновской области по подготовке и проведению Всероссийской переписи населения аналогично фед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е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ральной. </w:t>
            </w:r>
          </w:p>
          <w:p w:rsidR="007840BA" w:rsidRPr="00733E37" w:rsidRDefault="007840BA" w:rsidP="00774BD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Основные НПА по ВПН-2020:</w:t>
            </w:r>
          </w:p>
          <w:p w:rsidR="007840BA" w:rsidRPr="00733E37" w:rsidRDefault="007840BA" w:rsidP="00774BD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1. Закон Ульяновской области  №69-ЗО «О передаче органам местного самоуправления муниципальных районов и городских округов Ульяновской области осуществления отдельных полномочий Российской Федерации по подготовке и проведению Всеросси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й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ской переписи населения 2020 года»;</w:t>
            </w:r>
          </w:p>
          <w:p w:rsidR="007840BA" w:rsidRPr="00733E37" w:rsidRDefault="007840BA" w:rsidP="00774BD8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2. 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Закон Ульяновской области № 14-ЗО «О внесении изменений в 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Закон Ульяновской области №69-ЗО «О передаче органам местного самоуправления муниц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и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пальных районов и городских округов Ульяновской области осуществления отдельных полномочий Ро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с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сийской Федерации по подготовке и проведению Всероссийской переписи населения 2020 года»;</w:t>
            </w:r>
          </w:p>
          <w:p w:rsidR="007840BA" w:rsidRPr="00733E37" w:rsidRDefault="007840BA" w:rsidP="00774BD8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3. Указ Губернатора Ульяновской области №10 «О Комиссии по проведению Всероссийской переписи населения  2020 года на территории Ульяновской о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б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ласти»;</w:t>
            </w:r>
          </w:p>
          <w:p w:rsidR="007840BA" w:rsidRPr="00733E37" w:rsidRDefault="007840BA" w:rsidP="00774BD8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4. 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Указ Губернатора Ульяновской области  №39 «О некоторых мерах по организации Всероссийской п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е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реписи населения 2020 года на территории Ульяно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в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ской области»;</w:t>
            </w:r>
          </w:p>
          <w:p w:rsidR="007840BA" w:rsidRPr="00733E37" w:rsidRDefault="007840BA" w:rsidP="00774BD8">
            <w:pPr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5. Распоряжение Правительства Ульяновской области №211-пр «Об уполномоченном органе».</w:t>
            </w:r>
          </w:p>
        </w:tc>
        <w:tc>
          <w:tcPr>
            <w:tcW w:w="3119" w:type="dxa"/>
            <w:shd w:val="clear" w:color="auto" w:fill="auto"/>
          </w:tcPr>
          <w:p w:rsidR="007840BA" w:rsidRPr="00733E37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В работе находится 4 акта:</w:t>
            </w:r>
          </w:p>
          <w:p w:rsidR="007840BA" w:rsidRPr="00733E37" w:rsidRDefault="007840BA" w:rsidP="00774BD8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- проект указа Губернатора Ульяновской области «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Об утверждении Порядка ос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у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ществления контроля и надзора за эффективностью и качеством осуществления местными администраци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ми муниципальных районов и городских округов Уль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новской </w:t>
            </w: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области</w:t>
            </w:r>
            <w:proofErr w:type="gram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переда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ных им отдельных полн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мочий Российской Федер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ции по подготовке и пров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дению Всероссийской п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реписи населения 2020 г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да»</w:t>
            </w:r>
          </w:p>
          <w:p w:rsidR="007840BA" w:rsidRPr="00733E37" w:rsidRDefault="007840BA" w:rsidP="00774B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- проект распоряжения Г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у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бернатора Ульяновской о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б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ласти «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 внесении измен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ний в распоряжение Губе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натора Ульяновской обл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сти от 01.03.2019 № 128-р»;</w:t>
            </w:r>
          </w:p>
          <w:p w:rsidR="007840BA" w:rsidRPr="00733E37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- проект постановления Правительства Ульяно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ской области «Об утве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ждении Правил предоста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ления субвенций из облас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ного бюджета Ульяновской 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области бюджетам муниц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пальных районов и горо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ских округов Ульяновской </w:t>
            </w: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области</w:t>
            </w:r>
            <w:proofErr w:type="gram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на осуществление переданных местным адм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нистрациям этих муниц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пальных образований 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дельных полномочий Ро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сийской Федерации по по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готовке и проведению Вс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российской переписи нас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ления 2020 года»;</w:t>
            </w:r>
          </w:p>
          <w:p w:rsidR="007840BA" w:rsidRPr="00733E37" w:rsidRDefault="007840BA" w:rsidP="00774BD8">
            <w:pPr>
              <w:shd w:val="clear" w:color="auto" w:fill="FFFFFF"/>
              <w:jc w:val="both"/>
              <w:textAlignment w:val="baseline"/>
              <w:rPr>
                <w:rFonts w:ascii="PT Astra Serif" w:hAnsi="PT Astra Serif" w:cs="Arial"/>
                <w:spacing w:val="2"/>
                <w:sz w:val="24"/>
                <w:szCs w:val="24"/>
              </w:rPr>
            </w:pP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- проект приказа Министе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ства экономического разв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тия и промышленности «</w:t>
            </w:r>
            <w:r w:rsidRPr="00733E37">
              <w:rPr>
                <w:rFonts w:ascii="PT Astra Serif" w:hAnsi="PT Astra Serif" w:cs="PT Astra Serif"/>
                <w:bCs/>
                <w:color w:val="26282F"/>
                <w:sz w:val="24"/>
                <w:szCs w:val="24"/>
              </w:rPr>
              <w:t>Об утверждении формы заявки</w:t>
            </w:r>
            <w:r w:rsidRPr="00733E37">
              <w:rPr>
                <w:rFonts w:ascii="PT Astra Serif" w:hAnsi="PT Astra Serif" w:cs="Arial"/>
                <w:spacing w:val="2"/>
                <w:sz w:val="24"/>
                <w:szCs w:val="24"/>
              </w:rPr>
              <w:t xml:space="preserve"> 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на предоставление субве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ций из областного бюджета Ульяновской области бю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жетам муниципальных ра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й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онов и городских округов Ульяновской области на осуществление отдельных полномочий Российской Федерации по подготовке и проведению Всероссийской переписи населения 2020 года </w:t>
            </w:r>
            <w:r w:rsidRPr="00733E37">
              <w:rPr>
                <w:rFonts w:ascii="PT Astra Serif" w:hAnsi="PT Astra Serif" w:cs="PT Astra Serif"/>
                <w:bCs/>
                <w:color w:val="26282F"/>
                <w:sz w:val="24"/>
                <w:szCs w:val="24"/>
              </w:rPr>
              <w:t>и формы отчета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 об осуществлении отдельных полномочий Российской Федерации по подготовке и проведению Всероссийской переписи населения 2020 года».</w:t>
            </w:r>
            <w:proofErr w:type="gramEnd"/>
          </w:p>
          <w:p w:rsidR="007840BA" w:rsidRPr="00733E37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40BA" w:rsidRPr="00733E37" w:rsidRDefault="007840BA" w:rsidP="009360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Директор департамента конкуренции и финанс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вого обеспечения Минэкономразвития </w:t>
            </w:r>
          </w:p>
          <w:p w:rsidR="007840BA" w:rsidRPr="00733E37" w:rsidRDefault="007840BA" w:rsidP="009360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7840BA" w:rsidRPr="001D5698" w:rsidRDefault="007840BA" w:rsidP="009360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733E37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94" w:type="dxa"/>
            <w:shd w:val="clear" w:color="auto" w:fill="auto"/>
          </w:tcPr>
          <w:p w:rsidR="007840BA" w:rsidRPr="00733E37" w:rsidRDefault="007840BA" w:rsidP="000E4E6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Задача 2. </w:t>
            </w:r>
            <w:proofErr w:type="gramStart"/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Проведение засед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ний Комиссии по подготовке и проведению ВПН под председательством Губерн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тора Ульяновской области С.И. Морозова, координация деятельности с исполнител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ь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ными органами госуда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ственной власти Ульяно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ской области, органами местного самоуправления Ульяновской области и фед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ральными органами госуда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ственной власти, а также высшими учебными завед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ниями Ульяновской области и волонтёрами по вопросам проведения ВПН на террит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рии Ульяновской области.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7840BA" w:rsidRPr="00733E37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Губернатором Ульяновской области Морозовым С.И. был утвержден План заседаний Комиссии по пров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дению Всероссийской переписи населения 2020 года на территории Ульяновской области на 2021 год (234-ПЛ от 23.12.2020). 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В связи с переносом сроков пров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е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дения ВПН-2020 на 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III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квартал 2021 года, было пр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о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ведено рабочее совещание с </w:t>
            </w:r>
            <w:proofErr w:type="spellStart"/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Ульяновскстатом</w:t>
            </w:r>
            <w:proofErr w:type="spellEnd"/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в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о</w:t>
            </w:r>
            <w:r w:rsidRPr="00733E37">
              <w:rPr>
                <w:rFonts w:ascii="PT Astra Serif" w:eastAsia="Times New Roman" w:hAnsi="PT Astra Serif" w:cs="Times New Roman"/>
                <w:sz w:val="24"/>
                <w:szCs w:val="24"/>
              </w:rPr>
              <w:t>просам дальнейшей подготовки к переписи.</w:t>
            </w:r>
          </w:p>
        </w:tc>
        <w:tc>
          <w:tcPr>
            <w:tcW w:w="3119" w:type="dxa"/>
            <w:shd w:val="clear" w:color="auto" w:fill="auto"/>
          </w:tcPr>
          <w:p w:rsidR="007840BA" w:rsidRPr="00733E37" w:rsidRDefault="007840BA" w:rsidP="00774BD8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Согласно Плану 2020 года (250-ПЛ от 25.12.2019), на территории Ульяновской области проведено 4 зас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дания Комиссии по пров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дению ВПН-2020.</w:t>
            </w:r>
          </w:p>
          <w:p w:rsidR="007840BA" w:rsidRPr="00733E37" w:rsidRDefault="007840BA" w:rsidP="00774BD8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33E37">
              <w:rPr>
                <w:rFonts w:ascii="PT Astra Serif" w:hAnsi="PT Astra Serif"/>
                <w:sz w:val="24"/>
                <w:szCs w:val="24"/>
              </w:rPr>
              <w:t>В 2021 году будет провед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но 2 заседания Комиссии, запланированные на март и июнь 2021 года, в которых будут рассмотрены вопр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сы о готовности проведения ВПН на территории Уль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новской области и о пе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вичных итогах проведения переписи на территории Ульяновской области.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7840BA" w:rsidRPr="00733E37" w:rsidRDefault="007840BA" w:rsidP="009360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Директор департамента конкуренции и финанс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вого обеспечения Минэкономразвития   Ульяновской области</w:t>
            </w:r>
          </w:p>
          <w:p w:rsidR="007840BA" w:rsidRPr="001D5698" w:rsidRDefault="007840BA" w:rsidP="009360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733E37" w:rsidTr="009F1305">
        <w:tc>
          <w:tcPr>
            <w:tcW w:w="533" w:type="dxa"/>
            <w:shd w:val="clear" w:color="auto" w:fill="auto"/>
          </w:tcPr>
          <w:p w:rsidR="007840BA" w:rsidRPr="00733E37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294" w:type="dxa"/>
            <w:shd w:val="clear" w:color="auto" w:fill="auto"/>
          </w:tcPr>
          <w:p w:rsidR="007840BA" w:rsidRPr="00733E37" w:rsidRDefault="007840BA" w:rsidP="000E4E63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Задача 3.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Подготовка отчёта об осуществлении органами исполнительной власти Ул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ь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яновской области переда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ных полномочий Российской Федерации по подготовке и проведению Всероссийской переписи населения 2020 г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да в Федеральную службу государственной статистики РФ, ежеквартально. </w:t>
            </w:r>
          </w:p>
        </w:tc>
        <w:tc>
          <w:tcPr>
            <w:tcW w:w="5812" w:type="dxa"/>
            <w:shd w:val="clear" w:color="auto" w:fill="auto"/>
          </w:tcPr>
          <w:p w:rsidR="007840BA" w:rsidRPr="00733E37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В связи с переносом сроков проведения ВПН-2020 на </w:t>
            </w:r>
            <w:r w:rsidRPr="00733E37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 квартал 2021 года, подготовка 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отчёта об осущест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лении органами исполнительной власти Ульяновской области переданных полномочий Российской Фед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рации по подготовке и проведению Всероссийской переписи населения 2020 года проходит  ежеква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тально.</w:t>
            </w:r>
          </w:p>
        </w:tc>
        <w:tc>
          <w:tcPr>
            <w:tcW w:w="3119" w:type="dxa"/>
            <w:shd w:val="clear" w:color="auto" w:fill="auto"/>
          </w:tcPr>
          <w:p w:rsidR="007840BA" w:rsidRPr="00733E37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Отчёт об 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осуществлении органами исполнительной власти Ульяновской обл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сти переданных полном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чий Российской Федерации по подготовке и провед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нию Всероссийской пер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писи населения 2020 года в Федеральную службу гос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дарственной статистики РФ будет направлен в апреле текущего года.</w:t>
            </w:r>
          </w:p>
        </w:tc>
        <w:tc>
          <w:tcPr>
            <w:tcW w:w="2977" w:type="dxa"/>
            <w:shd w:val="clear" w:color="auto" w:fill="auto"/>
          </w:tcPr>
          <w:p w:rsidR="007840BA" w:rsidRPr="00733E37" w:rsidRDefault="007840BA" w:rsidP="009360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Директор департамента конкуренции и финанс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вого обеспечения Минэкономразвития   Ульяновской области</w:t>
            </w:r>
          </w:p>
          <w:p w:rsidR="007840BA" w:rsidRPr="00733E37" w:rsidRDefault="007840BA" w:rsidP="009360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733E37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294" w:type="dxa"/>
            <w:shd w:val="clear" w:color="auto" w:fill="auto"/>
          </w:tcPr>
          <w:p w:rsidR="007840BA" w:rsidRPr="00733E37" w:rsidRDefault="007840BA" w:rsidP="000E4E6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 xml:space="preserve">Задача 4. 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Содействие в орг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низации проведения первой 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цифровой переписи насел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ния на территории Ульяно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ской области с использован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 w:rsidRPr="00733E3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ем новейших технологий для достижения быстрого и наиболее точного результата</w:t>
            </w:r>
          </w:p>
        </w:tc>
        <w:tc>
          <w:tcPr>
            <w:tcW w:w="5812" w:type="dxa"/>
            <w:shd w:val="clear" w:color="auto" w:fill="auto"/>
          </w:tcPr>
          <w:p w:rsidR="007840BA" w:rsidRPr="00733E37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Продолжается взаимодействие с ОГКУ «Правител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ство для граждан» для проведения первой цифровой 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переписи населения на территории Ульяновской 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б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ласти. До сведения МФЦ Ульяновской области дов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дены все методические рекомендации Росстата РФ по участию многофункциональных центров предоста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ления государственных услуг в мероприятиях ВПН-2020.</w:t>
            </w:r>
          </w:p>
        </w:tc>
        <w:tc>
          <w:tcPr>
            <w:tcW w:w="3119" w:type="dxa"/>
            <w:shd w:val="clear" w:color="auto" w:fill="auto"/>
          </w:tcPr>
          <w:p w:rsidR="007840BA" w:rsidRPr="00733E37" w:rsidRDefault="007840BA" w:rsidP="00344288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В каждом МФЦ г. Ульяно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ска и Ульяновской области 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в период проведения ВПН будет организован один стационарный переписной участок и в каждом МФЦ города Ульяновска и Уль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новской области будут об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рудованы места коллекти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ного доступа к Единому порталу государственных и муниципальных услуг. Также каждый житель Ул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яновской области сможет самостоятельно заполнить электронный переписной лист с помощью единого портала «</w:t>
            </w: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госуслуги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>», что будет способствовать 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кращению времени по сб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ру информации о насел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нии.</w:t>
            </w:r>
          </w:p>
        </w:tc>
        <w:tc>
          <w:tcPr>
            <w:tcW w:w="2977" w:type="dxa"/>
            <w:shd w:val="clear" w:color="auto" w:fill="auto"/>
          </w:tcPr>
          <w:p w:rsidR="007840BA" w:rsidRPr="00733E37" w:rsidRDefault="007840BA" w:rsidP="009360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Директор департамента конкуренции и финанс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вого обеспечения Минэкономразвития   Ульяновской области</w:t>
            </w:r>
          </w:p>
          <w:p w:rsidR="007840BA" w:rsidRPr="001D5698" w:rsidRDefault="007840BA" w:rsidP="009360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3E37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733E37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1D5698" w:rsidTr="00774BD8">
        <w:tc>
          <w:tcPr>
            <w:tcW w:w="15735" w:type="dxa"/>
            <w:gridSpan w:val="5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eastAsia="Times New Roman" w:hAnsi="PT Astra Serif" w:cs="Times New Roman"/>
                <w:b/>
                <w:kern w:val="3"/>
                <w:sz w:val="28"/>
                <w:szCs w:val="28"/>
                <w:shd w:val="clear" w:color="auto" w:fill="FFFFFF"/>
              </w:rPr>
              <w:lastRenderedPageBreak/>
              <w:t>10. Развитие промышленности Ульяновской области</w:t>
            </w:r>
          </w:p>
        </w:tc>
      </w:tr>
      <w:tr w:rsidR="007840BA" w:rsidRPr="001D5698" w:rsidTr="00774BD8">
        <w:tc>
          <w:tcPr>
            <w:tcW w:w="15735" w:type="dxa"/>
            <w:gridSpan w:val="5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Цель 1. </w:t>
            </w:r>
            <w:r w:rsidRPr="003C06AA">
              <w:rPr>
                <w:rFonts w:ascii="PT Astra Serif" w:hAnsi="PT Astra Serif"/>
                <w:sz w:val="24"/>
                <w:szCs w:val="24"/>
              </w:rPr>
              <w:t>Рост промышленного производства в Ульяновской области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733E37" w:rsidRDefault="007840BA" w:rsidP="00774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7840BA" w:rsidRPr="00733E37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Задача 1. Мониторинг осно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в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ных показателей финансово-хозяйственной деятельности крупных и средних промы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ш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ленных предприятий</w:t>
            </w:r>
          </w:p>
        </w:tc>
        <w:tc>
          <w:tcPr>
            <w:tcW w:w="5812" w:type="dxa"/>
            <w:shd w:val="clear" w:color="auto" w:fill="auto"/>
          </w:tcPr>
          <w:p w:rsidR="007840BA" w:rsidRPr="00733E37" w:rsidRDefault="007840BA" w:rsidP="00774BD8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33E37">
              <w:rPr>
                <w:rFonts w:ascii="PT Astra Serif" w:hAnsi="PT Astra Serif"/>
                <w:color w:val="000000"/>
                <w:sz w:val="24"/>
                <w:szCs w:val="24"/>
              </w:rPr>
              <w:t>Департаментом промышленности Министерства эк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</w:rPr>
              <w:t>номического развития и промышленности Ульяно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</w:rPr>
              <w:t>ской области на ежемесячной основе ведётся монит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ринг финансово-экономических показателей работы промышленных предприятий Ульяновской области. </w:t>
            </w:r>
            <w:r w:rsidRPr="00733E37">
              <w:rPr>
                <w:rFonts w:ascii="PT Astra Serif" w:hAnsi="PT Astra Serif"/>
                <w:bCs/>
                <w:sz w:val="24"/>
                <w:szCs w:val="24"/>
              </w:rPr>
              <w:t>Мониторинг проводится в целях прогнозирования с</w:t>
            </w:r>
            <w:r w:rsidRPr="00733E37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Pr="00733E37">
              <w:rPr>
                <w:rFonts w:ascii="PT Astra Serif" w:hAnsi="PT Astra Serif"/>
                <w:bCs/>
                <w:sz w:val="24"/>
                <w:szCs w:val="24"/>
              </w:rPr>
              <w:t>туации в промышленности Ульяновской области и своевременного выявления проблемных вопросов, которые могут негативно отразиться на экономич</w:t>
            </w:r>
            <w:r w:rsidRPr="00733E37"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bCs/>
                <w:sz w:val="24"/>
                <w:szCs w:val="24"/>
              </w:rPr>
              <w:t>ском состоянии региона</w:t>
            </w:r>
            <w:r w:rsidRPr="00733E3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7840BA" w:rsidRPr="00733E37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40BA" w:rsidRPr="00733E37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Рядом промышленных предприятий направлены в адрес департамента пр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мышленности </w:t>
            </w:r>
            <w:r w:rsidRPr="00733E3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финансово </w:t>
            </w:r>
            <w:proofErr w:type="gramStart"/>
            <w:r w:rsidRPr="00733E37">
              <w:rPr>
                <w:rFonts w:ascii="PT Astra Serif" w:hAnsi="PT Astra Serif"/>
                <w:color w:val="000000"/>
                <w:sz w:val="24"/>
                <w:szCs w:val="24"/>
              </w:rPr>
              <w:t>-э</w:t>
            </w:r>
            <w:proofErr w:type="gramEnd"/>
            <w:r w:rsidRPr="00733E37">
              <w:rPr>
                <w:rFonts w:ascii="PT Astra Serif" w:hAnsi="PT Astra Serif"/>
                <w:color w:val="000000"/>
                <w:sz w:val="24"/>
                <w:szCs w:val="24"/>
              </w:rPr>
              <w:t>кономические показатели работы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 за январь 2021 года. Отчёт об итогах развития промышленности в Уль</w:t>
            </w:r>
            <w:r w:rsidRPr="00733E37">
              <w:rPr>
                <w:rFonts w:ascii="PT Astra Serif" w:hAnsi="PT Astra Serif"/>
                <w:sz w:val="24"/>
                <w:szCs w:val="24"/>
              </w:rPr>
              <w:t>я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новской области за январь 2021 года будет сформир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 xml:space="preserve">ван до 15 марта текущего </w:t>
            </w: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года и направлен в адрес Губернатора Ульяновской области Морозова С.И..</w:t>
            </w:r>
          </w:p>
          <w:p w:rsidR="007840BA" w:rsidRPr="00733E37" w:rsidRDefault="007840BA" w:rsidP="00413BC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Также департаментом пр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о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мышленности осуществлен сбор прогнозных показат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лей налога на прибыль в разрезе курируемых пре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д</w:t>
            </w:r>
            <w:r w:rsidRPr="00733E37">
              <w:rPr>
                <w:rFonts w:ascii="PT Astra Serif" w:hAnsi="PT Astra Serif"/>
                <w:sz w:val="24"/>
                <w:szCs w:val="24"/>
              </w:rPr>
              <w:t>приятий на 2021 год.</w:t>
            </w:r>
          </w:p>
        </w:tc>
        <w:tc>
          <w:tcPr>
            <w:tcW w:w="2977" w:type="dxa"/>
            <w:shd w:val="clear" w:color="auto" w:fill="auto"/>
          </w:tcPr>
          <w:p w:rsidR="007840BA" w:rsidRPr="00733E37" w:rsidRDefault="007840BA" w:rsidP="006B4B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lastRenderedPageBreak/>
              <w:t>Директор департамента промышленности  Минэкономразвития   Ульяновской области</w:t>
            </w:r>
          </w:p>
          <w:p w:rsidR="007840BA" w:rsidRPr="001D5698" w:rsidRDefault="007840BA" w:rsidP="006B4B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E37">
              <w:rPr>
                <w:rFonts w:ascii="PT Astra Serif" w:hAnsi="PT Astra Serif"/>
                <w:sz w:val="24"/>
                <w:szCs w:val="24"/>
              </w:rPr>
              <w:t>Савельев С.И.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Default="007840BA" w:rsidP="00774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94" w:type="dxa"/>
            <w:shd w:val="clear" w:color="auto" w:fill="auto"/>
          </w:tcPr>
          <w:p w:rsidR="007840BA" w:rsidRPr="003B3909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2. Содействие увел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чению портфеля госуда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ственных заказов, получа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мых промышленными прои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водителями Ульяновской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ласти</w:t>
            </w:r>
          </w:p>
        </w:tc>
        <w:tc>
          <w:tcPr>
            <w:tcW w:w="5812" w:type="dxa"/>
            <w:shd w:val="clear" w:color="auto" w:fill="auto"/>
          </w:tcPr>
          <w:p w:rsidR="007840BA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Плановые показатели: </w:t>
            </w:r>
          </w:p>
          <w:p w:rsidR="007840BA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индекс промышленного производства по итогам 2021 г. – 101%;</w:t>
            </w:r>
          </w:p>
          <w:p w:rsidR="007840BA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индекс промышленного производства в обрабатыв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ющей отрасли по итогам 2021 г. – 102%.</w:t>
            </w:r>
          </w:p>
        </w:tc>
        <w:tc>
          <w:tcPr>
            <w:tcW w:w="3119" w:type="dxa"/>
            <w:shd w:val="clear" w:color="auto" w:fill="auto"/>
          </w:tcPr>
          <w:p w:rsidR="007840BA" w:rsidRPr="002E61A1" w:rsidRDefault="007840BA" w:rsidP="00E761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61A1">
              <w:rPr>
                <w:rFonts w:ascii="PT Astra Serif" w:hAnsi="PT Astra Serif"/>
                <w:sz w:val="24"/>
                <w:szCs w:val="24"/>
              </w:rPr>
              <w:t>Согласно плану-графику передачи статистической информации, сборник, с</w:t>
            </w:r>
            <w:r w:rsidRPr="002E61A1">
              <w:rPr>
                <w:rFonts w:ascii="PT Astra Serif" w:hAnsi="PT Astra Serif"/>
                <w:sz w:val="24"/>
                <w:szCs w:val="24"/>
              </w:rPr>
              <w:t>о</w:t>
            </w:r>
            <w:r w:rsidRPr="002E61A1">
              <w:rPr>
                <w:rFonts w:ascii="PT Astra Serif" w:hAnsi="PT Astra Serif"/>
                <w:sz w:val="24"/>
                <w:szCs w:val="24"/>
              </w:rPr>
              <w:t>держащий показатели и</w:t>
            </w:r>
            <w:r w:rsidRPr="002E61A1">
              <w:rPr>
                <w:rFonts w:ascii="PT Astra Serif" w:hAnsi="PT Astra Serif"/>
                <w:sz w:val="24"/>
                <w:szCs w:val="24"/>
              </w:rPr>
              <w:t>н</w:t>
            </w:r>
            <w:r w:rsidRPr="002E61A1">
              <w:rPr>
                <w:rFonts w:ascii="PT Astra Serif" w:hAnsi="PT Astra Serif"/>
                <w:sz w:val="24"/>
                <w:szCs w:val="24"/>
              </w:rPr>
              <w:t>декса промышленного пр</w:t>
            </w:r>
            <w:r w:rsidRPr="002E61A1">
              <w:rPr>
                <w:rFonts w:ascii="PT Astra Serif" w:hAnsi="PT Astra Serif"/>
                <w:sz w:val="24"/>
                <w:szCs w:val="24"/>
              </w:rPr>
              <w:t>о</w:t>
            </w:r>
            <w:r w:rsidRPr="002E61A1">
              <w:rPr>
                <w:rFonts w:ascii="PT Astra Serif" w:hAnsi="PT Astra Serif"/>
                <w:sz w:val="24"/>
                <w:szCs w:val="24"/>
              </w:rPr>
              <w:t>изводства за январь 2021 года, будет направлен в Министерство экономич</w:t>
            </w:r>
            <w:r w:rsidRPr="002E61A1">
              <w:rPr>
                <w:rFonts w:ascii="PT Astra Serif" w:hAnsi="PT Astra Serif"/>
                <w:sz w:val="24"/>
                <w:szCs w:val="24"/>
              </w:rPr>
              <w:t>е</w:t>
            </w:r>
            <w:r w:rsidRPr="002E61A1">
              <w:rPr>
                <w:rFonts w:ascii="PT Astra Serif" w:hAnsi="PT Astra Serif"/>
                <w:sz w:val="24"/>
                <w:szCs w:val="24"/>
              </w:rPr>
              <w:t>ского развития и промы</w:t>
            </w:r>
            <w:r w:rsidRPr="002E61A1">
              <w:rPr>
                <w:rFonts w:ascii="PT Astra Serif" w:hAnsi="PT Astra Serif"/>
                <w:sz w:val="24"/>
                <w:szCs w:val="24"/>
              </w:rPr>
              <w:t>ш</w:t>
            </w:r>
            <w:r w:rsidRPr="002E61A1">
              <w:rPr>
                <w:rFonts w:ascii="PT Astra Serif" w:hAnsi="PT Astra Serif"/>
                <w:sz w:val="24"/>
                <w:szCs w:val="24"/>
              </w:rPr>
              <w:t>ленности не ранее 17 фе</w:t>
            </w:r>
            <w:r w:rsidRPr="002E61A1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раля 2021 года</w:t>
            </w:r>
          </w:p>
        </w:tc>
        <w:tc>
          <w:tcPr>
            <w:tcW w:w="2977" w:type="dxa"/>
            <w:shd w:val="clear" w:color="auto" w:fill="auto"/>
          </w:tcPr>
          <w:p w:rsidR="007840BA" w:rsidRDefault="007840BA" w:rsidP="006B4B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Директор департамента промышленности  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Минэкономразвития   Ульяновской области</w:t>
            </w:r>
          </w:p>
          <w:p w:rsidR="007840BA" w:rsidRPr="001D5698" w:rsidRDefault="007840BA" w:rsidP="006B4B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Савельев С.И.</w:t>
            </w:r>
          </w:p>
        </w:tc>
      </w:tr>
      <w:tr w:rsidR="007840BA" w:rsidRPr="00E76195" w:rsidTr="00774BD8">
        <w:tc>
          <w:tcPr>
            <w:tcW w:w="15735" w:type="dxa"/>
            <w:gridSpan w:val="5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6195">
              <w:rPr>
                <w:rFonts w:ascii="PT Astra Serif" w:hAnsi="PT Astra Serif"/>
                <w:sz w:val="24"/>
                <w:szCs w:val="24"/>
              </w:rPr>
              <w:t>Цель 2. Повышение конкурентоспособности промышленных предприятий в Ульяновской области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294" w:type="dxa"/>
            <w:shd w:val="clear" w:color="auto" w:fill="auto"/>
          </w:tcPr>
          <w:p w:rsidR="007840BA" w:rsidRPr="003B3909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1. Оказание госуда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ственных мер поддержки предприятиям из регионал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ного бюджета с целью ко</w:t>
            </w:r>
            <w:r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>пенсации части затрат и направления высвобожда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мых средств на дальнейшее развитие: подготовку кадров, модернизацию производства и техническое перевооруж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ние</w:t>
            </w:r>
          </w:p>
        </w:tc>
        <w:tc>
          <w:tcPr>
            <w:tcW w:w="5812" w:type="dxa"/>
            <w:shd w:val="clear" w:color="auto" w:fill="auto"/>
          </w:tcPr>
          <w:p w:rsidR="007840BA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Предоставление субсидий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промышленным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предпри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тия из регионального и федерального бюджетов</w:t>
            </w:r>
          </w:p>
        </w:tc>
        <w:tc>
          <w:tcPr>
            <w:tcW w:w="3119" w:type="dxa"/>
            <w:shd w:val="clear" w:color="auto" w:fill="auto"/>
          </w:tcPr>
          <w:p w:rsidR="007840BA" w:rsidRDefault="007840BA" w:rsidP="00774B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рамках госпрограммы «Научно-технологическое развитие в Ульяновской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ласти по итогам 2021 года запланировано предоста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ление субсидий:</w:t>
            </w:r>
          </w:p>
          <w:p w:rsidR="007840BA" w:rsidRDefault="007840BA" w:rsidP="00774B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1F4E86">
              <w:rPr>
                <w:rFonts w:ascii="PT Astra Serif" w:hAnsi="PT Astra Serif"/>
                <w:sz w:val="24"/>
                <w:szCs w:val="24"/>
              </w:rPr>
              <w:t>субъектам деятельности в сфере промышленности на реализацию мероприятий по переобучению, повыш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е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нию квалификации рабо</w:t>
            </w:r>
            <w:r w:rsidRPr="001F4E86">
              <w:rPr>
                <w:rFonts w:ascii="PT Astra Serif" w:hAnsi="PT Astra Serif"/>
                <w:sz w:val="24"/>
                <w:szCs w:val="24"/>
              </w:rPr>
              <w:t>т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ников предприятий в целях поддержки занятости и п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о</w:t>
            </w:r>
            <w:r w:rsidRPr="001F4E86">
              <w:rPr>
                <w:rFonts w:ascii="PT Astra Serif" w:hAnsi="PT Astra Serif"/>
                <w:sz w:val="24"/>
                <w:szCs w:val="24"/>
              </w:rPr>
              <w:lastRenderedPageBreak/>
              <w:t>вышения эффективност</w:t>
            </w:r>
            <w:r>
              <w:rPr>
                <w:rFonts w:ascii="PT Astra Serif" w:hAnsi="PT Astra Serif"/>
                <w:sz w:val="24"/>
                <w:szCs w:val="24"/>
              </w:rPr>
              <w:t>и рынка труда в рамках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екта «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Адресная поддержка повышения производи</w:t>
            </w:r>
            <w:r>
              <w:rPr>
                <w:rFonts w:ascii="PT Astra Serif" w:hAnsi="PT Astra Serif"/>
                <w:sz w:val="24"/>
                <w:szCs w:val="24"/>
              </w:rPr>
              <w:t>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ности труда на предприят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ях» в размере 10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ру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лей;</w:t>
            </w:r>
          </w:p>
          <w:p w:rsidR="007840BA" w:rsidRDefault="007840BA" w:rsidP="00774B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организациям, числе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н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ность работников которых, относящихся к лицам с ограниченными возможн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о</w:t>
            </w:r>
            <w:r w:rsidRPr="001F4E86">
              <w:rPr>
                <w:rFonts w:ascii="PT Astra Serif" w:hAnsi="PT Astra Serif"/>
                <w:sz w:val="24"/>
                <w:szCs w:val="24"/>
              </w:rPr>
              <w:t>стями здоровья, превышает 50 процентов общей чи</w:t>
            </w:r>
            <w:r w:rsidRPr="001F4E86">
              <w:rPr>
                <w:rFonts w:ascii="PT Astra Serif" w:hAnsi="PT Astra Serif"/>
                <w:sz w:val="24"/>
                <w:szCs w:val="24"/>
              </w:rPr>
              <w:t>с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ленности работников орг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а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низаций, в целях возмещ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е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ния затрат, связанных с оплатой услуг теплосна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б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жения, электроснабжения, водоснабжения и водоотв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е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дения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размере 2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ру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лей;</w:t>
            </w:r>
          </w:p>
          <w:p w:rsidR="007840BA" w:rsidRDefault="007840BA" w:rsidP="00774B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организациям, осущест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в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ляющим деятельность в сфере развития лёгкой пр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о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мышленности, в целях во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з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мещения затрат, связанных с оплатой услуг теплосна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б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жения, электроснабжения, водоснабжения и водоотв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е</w:t>
            </w:r>
            <w:r w:rsidRPr="001F4E86">
              <w:rPr>
                <w:rFonts w:ascii="PT Astra Serif" w:hAnsi="PT Astra Serif"/>
                <w:sz w:val="24"/>
                <w:szCs w:val="24"/>
              </w:rPr>
              <w:t>дения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размере 5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ру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лей.</w:t>
            </w:r>
          </w:p>
          <w:p w:rsidR="007840BA" w:rsidRDefault="007840BA" w:rsidP="00774B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40BA" w:rsidRDefault="007840BA" w:rsidP="006B4B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Директор департамента промышленности  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Минэкономразвития   Ульяновской области</w:t>
            </w:r>
          </w:p>
          <w:p w:rsidR="007840BA" w:rsidRPr="001D5698" w:rsidRDefault="007840BA" w:rsidP="006B4B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Савельев С.И.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94" w:type="dxa"/>
            <w:shd w:val="clear" w:color="auto" w:fill="auto"/>
          </w:tcPr>
          <w:p w:rsidR="007840BA" w:rsidRPr="003B3909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2. Продвижение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дукции региональных прои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водителей на российских и зарубежных рынках</w:t>
            </w:r>
          </w:p>
        </w:tc>
        <w:tc>
          <w:tcPr>
            <w:tcW w:w="5812" w:type="dxa"/>
            <w:shd w:val="clear" w:color="auto" w:fill="auto"/>
          </w:tcPr>
          <w:p w:rsidR="007840BA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Участие региональных производителей в нее менее чем 5 крупнейших российских и международных о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раслевых форумах и выставках</w:t>
            </w:r>
          </w:p>
        </w:tc>
        <w:tc>
          <w:tcPr>
            <w:tcW w:w="3119" w:type="dxa"/>
            <w:shd w:val="clear" w:color="auto" w:fill="auto"/>
          </w:tcPr>
          <w:p w:rsidR="007840BA" w:rsidRDefault="007840BA" w:rsidP="00774BD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В целях расширения ры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ков сбыта продукции рег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ональных производителей на российском и зарубе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ж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ном рынках в 2021 году з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планировано участие рег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ональных промышленных предприятий региона в крупнейших отраслевых форумах и выставках – 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нопром-2021, Армия-2021, Металлообработка-2021 и др., а также организация выставки ульяновских пр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изводителей в рамках Дня промышленности в Уль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новской области, привлеч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ние предприятий к участию в региональных и междун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родных выставочных мер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приятиях и бизнес-делегациях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7840BA" w:rsidRDefault="007840BA" w:rsidP="006B4B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Директор департамента промышленности  </w:t>
            </w:r>
            <w:r w:rsidRPr="001D5698">
              <w:rPr>
                <w:rFonts w:ascii="PT Astra Serif" w:hAnsi="PT Astra Serif"/>
                <w:sz w:val="24"/>
                <w:szCs w:val="24"/>
              </w:rPr>
              <w:lastRenderedPageBreak/>
              <w:t>Минэкономразвития   Ульяновской области</w:t>
            </w:r>
          </w:p>
          <w:p w:rsidR="007840BA" w:rsidRPr="001D5698" w:rsidRDefault="007840BA" w:rsidP="006B4B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Савельев С.И.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94" w:type="dxa"/>
            <w:shd w:val="clear" w:color="auto" w:fill="auto"/>
          </w:tcPr>
          <w:p w:rsidR="007840BA" w:rsidRPr="003B3909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3. Методологическое обеспечение участия реги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нальных производителей в федеральных государстве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ных программах развития и поддержки промышленности</w:t>
            </w:r>
          </w:p>
        </w:tc>
        <w:tc>
          <w:tcPr>
            <w:tcW w:w="5812" w:type="dxa"/>
            <w:shd w:val="clear" w:color="auto" w:fill="auto"/>
          </w:tcPr>
          <w:p w:rsidR="007840BA" w:rsidRDefault="007840BA" w:rsidP="00774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40BA" w:rsidRPr="00047335" w:rsidRDefault="007840BA" w:rsidP="00774B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335">
              <w:rPr>
                <w:rFonts w:ascii="PT Astra Serif" w:hAnsi="PT Astra Serif"/>
                <w:sz w:val="24"/>
                <w:szCs w:val="24"/>
              </w:rPr>
              <w:t>24 декабря 2020 года в ра</w:t>
            </w:r>
            <w:r w:rsidRPr="00047335">
              <w:rPr>
                <w:rFonts w:ascii="PT Astra Serif" w:hAnsi="PT Astra Serif"/>
                <w:sz w:val="24"/>
                <w:szCs w:val="24"/>
              </w:rPr>
              <w:t>м</w:t>
            </w:r>
            <w:r w:rsidRPr="00047335">
              <w:rPr>
                <w:rFonts w:ascii="PT Astra Serif" w:hAnsi="PT Astra Serif"/>
                <w:sz w:val="24"/>
                <w:szCs w:val="24"/>
              </w:rPr>
              <w:t xml:space="preserve">ках </w:t>
            </w:r>
            <w:r w:rsidRPr="0004733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заседания Совета по промышленной политике в Ульяновской области рег</w:t>
            </w:r>
            <w:r w:rsidRPr="0004733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 w:rsidRPr="0004733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ональные промышленные предприятия проинформ</w:t>
            </w:r>
            <w:r w:rsidRPr="0004733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 w:rsidRPr="0004733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рованы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 принятом фед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ральном бюджете на 2021 г. и плановый период 2022-2023 г. В рамках данного документа предусмотрено оказание государственной поддержки предприятиям по линии программ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Ми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промторга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РФ</w:t>
            </w:r>
          </w:p>
        </w:tc>
        <w:tc>
          <w:tcPr>
            <w:tcW w:w="2977" w:type="dxa"/>
            <w:shd w:val="clear" w:color="auto" w:fill="auto"/>
          </w:tcPr>
          <w:p w:rsidR="007840BA" w:rsidRDefault="007840BA" w:rsidP="006B4B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Директор департамента промышленности  </w:t>
            </w:r>
            <w:r w:rsidRPr="001D5698">
              <w:rPr>
                <w:rFonts w:ascii="PT Astra Serif" w:hAnsi="PT Astra Serif"/>
                <w:sz w:val="24"/>
                <w:szCs w:val="24"/>
              </w:rPr>
              <w:t>Минэкономразвития   Ульяновской области</w:t>
            </w:r>
          </w:p>
          <w:p w:rsidR="007840BA" w:rsidRPr="001D5698" w:rsidRDefault="007840BA" w:rsidP="006B4B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Савельев С.И.</w:t>
            </w:r>
          </w:p>
        </w:tc>
      </w:tr>
      <w:tr w:rsidR="007840BA" w:rsidRPr="001D5698" w:rsidTr="00774BD8">
        <w:tc>
          <w:tcPr>
            <w:tcW w:w="15735" w:type="dxa"/>
            <w:gridSpan w:val="5"/>
            <w:shd w:val="clear" w:color="auto" w:fill="auto"/>
          </w:tcPr>
          <w:p w:rsidR="007840BA" w:rsidRPr="001D5698" w:rsidRDefault="007840BA" w:rsidP="00876ABF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76ABF">
              <w:rPr>
                <w:rFonts w:ascii="PT Astra Serif" w:eastAsia="Times New Roman" w:hAnsi="PT Astra Serif" w:cs="Times New Roman"/>
                <w:b/>
                <w:kern w:val="3"/>
                <w:sz w:val="28"/>
                <w:szCs w:val="28"/>
                <w:shd w:val="clear" w:color="auto" w:fill="FFFFFF"/>
              </w:rPr>
              <w:lastRenderedPageBreak/>
              <w:t xml:space="preserve">11. </w:t>
            </w:r>
            <w:r w:rsidRPr="00876ABF">
              <w:rPr>
                <w:rFonts w:ascii="PT Astra Serif" w:eastAsia="Times New Roman" w:hAnsi="PT Astra Serif" w:cs="Times New Roman"/>
                <w:b/>
                <w:kern w:val="3"/>
                <w:sz w:val="28"/>
                <w:szCs w:val="28"/>
              </w:rPr>
              <w:t>Цифровая трансформация</w:t>
            </w:r>
          </w:p>
        </w:tc>
      </w:tr>
      <w:tr w:rsidR="007840BA" w:rsidRPr="001D5698" w:rsidTr="00774BD8">
        <w:tc>
          <w:tcPr>
            <w:tcW w:w="15735" w:type="dxa"/>
            <w:gridSpan w:val="5"/>
            <w:shd w:val="clear" w:color="auto" w:fill="auto"/>
          </w:tcPr>
          <w:p w:rsidR="007840BA" w:rsidRPr="000B4191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0B419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Цель 1. Повышение цифровой зрелости сферы государственного управления экономикой </w:t>
            </w:r>
            <w:r w:rsidRPr="000B419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br/>
              <w:t>и имущественным комплексом Ульяновской области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7840BA" w:rsidRPr="000173C4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Задача 1. 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Внедрение целевой модели цифровой трансфо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р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мации инвестиционного бл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о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ка: модернизация инвестиц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и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онного портала Ульяновской области и создание сервиса «Личный кабинет инвест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о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ра», а также расширение чи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с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ла пользователей информ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а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ционной системы АО «Ко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р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порация развития Ульяно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в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ской области» из числа орг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а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нов власти</w:t>
            </w:r>
          </w:p>
          <w:p w:rsidR="007840BA" w:rsidRPr="007B4B63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173C4">
              <w:rPr>
                <w:rFonts w:ascii="PT Astra Serif" w:hAnsi="PT Astra Serif"/>
                <w:sz w:val="24"/>
                <w:szCs w:val="24"/>
              </w:rPr>
              <w:t>и институтов развития, с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о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провождающих инвестиц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и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онные проекты, реализуемые в Ульяновской области.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7840BA" w:rsidRPr="00E82974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2974">
              <w:rPr>
                <w:rFonts w:ascii="PT Astra Serif" w:hAnsi="PT Astra Serif"/>
                <w:sz w:val="24"/>
                <w:szCs w:val="24"/>
              </w:rPr>
              <w:t>Разработана дорожная карта достижения целевого с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о</w:t>
            </w:r>
            <w:r w:rsidRPr="00E82974">
              <w:rPr>
                <w:rFonts w:ascii="PT Astra Serif" w:hAnsi="PT Astra Serif"/>
                <w:sz w:val="24"/>
                <w:szCs w:val="24"/>
              </w:rPr>
              <w:t xml:space="preserve">стояния </w:t>
            </w:r>
            <w:proofErr w:type="spellStart"/>
            <w:r w:rsidRPr="00E82974">
              <w:rPr>
                <w:rFonts w:ascii="PT Astra Serif" w:hAnsi="PT Astra Serif"/>
                <w:sz w:val="24"/>
                <w:szCs w:val="24"/>
              </w:rPr>
              <w:t>цифровизации</w:t>
            </w:r>
            <w:proofErr w:type="spellEnd"/>
            <w:r w:rsidRPr="00E82974">
              <w:rPr>
                <w:rFonts w:ascii="PT Astra Serif" w:hAnsi="PT Astra Serif"/>
                <w:sz w:val="24"/>
                <w:szCs w:val="24"/>
              </w:rPr>
              <w:t xml:space="preserve"> инвестиционной сферы.</w:t>
            </w:r>
          </w:p>
          <w:p w:rsidR="007840BA" w:rsidRPr="00E82974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2974">
              <w:rPr>
                <w:rFonts w:ascii="PT Astra Serif" w:hAnsi="PT Astra Serif"/>
                <w:sz w:val="24"/>
                <w:szCs w:val="24"/>
              </w:rPr>
              <w:t xml:space="preserve">В рамках реализации дорожной карты: </w:t>
            </w:r>
          </w:p>
          <w:p w:rsidR="007840BA" w:rsidRPr="00E82974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2974">
              <w:rPr>
                <w:rFonts w:ascii="PT Astra Serif" w:hAnsi="PT Astra Serif"/>
                <w:sz w:val="24"/>
                <w:szCs w:val="24"/>
              </w:rPr>
              <w:t>1. Создаётся единая цифровая точка входа для инв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е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сторов Ульяновской области – специальная страница в сети «Интернет» с полной презентацией возможн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о</w:t>
            </w:r>
            <w:r w:rsidRPr="00E82974">
              <w:rPr>
                <w:rFonts w:ascii="PT Astra Serif" w:hAnsi="PT Astra Serif"/>
                <w:sz w:val="24"/>
                <w:szCs w:val="24"/>
              </w:rPr>
              <w:t xml:space="preserve">стей для предпринимателей в регионе: информацией об услугах всех институтов развития, </w:t>
            </w:r>
            <w:proofErr w:type="gramStart"/>
            <w:r w:rsidRPr="00E82974">
              <w:rPr>
                <w:rFonts w:ascii="PT Astra Serif" w:hAnsi="PT Astra Serif"/>
                <w:sz w:val="24"/>
                <w:szCs w:val="24"/>
              </w:rPr>
              <w:t>о</w:t>
            </w:r>
            <w:proofErr w:type="gramEnd"/>
            <w:r w:rsidRPr="00E82974">
              <w:rPr>
                <w:rFonts w:ascii="PT Astra Serif" w:hAnsi="PT Astra Serif"/>
                <w:sz w:val="24"/>
                <w:szCs w:val="24"/>
              </w:rPr>
              <w:t xml:space="preserve"> всех мерах государственной поддержки, о всех нефинансовых инструментах взаимодействия с инвесторами.</w:t>
            </w:r>
          </w:p>
          <w:p w:rsidR="007840BA" w:rsidRPr="00E82974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2974">
              <w:rPr>
                <w:rFonts w:ascii="PT Astra Serif" w:hAnsi="PT Astra Serif"/>
                <w:sz w:val="24"/>
                <w:szCs w:val="24"/>
              </w:rPr>
              <w:t xml:space="preserve">2. На </w:t>
            </w:r>
            <w:proofErr w:type="spellStart"/>
            <w:r w:rsidRPr="00E82974">
              <w:rPr>
                <w:rFonts w:ascii="PT Astra Serif" w:hAnsi="PT Astra Serif"/>
                <w:sz w:val="24"/>
                <w:szCs w:val="24"/>
              </w:rPr>
              <w:t>инвестпортале</w:t>
            </w:r>
            <w:proofErr w:type="spellEnd"/>
            <w:r w:rsidRPr="00E82974">
              <w:rPr>
                <w:rFonts w:ascii="PT Astra Serif" w:hAnsi="PT Astra Serif"/>
                <w:sz w:val="24"/>
                <w:szCs w:val="24"/>
              </w:rPr>
              <w:t xml:space="preserve"> создаётся раздел «Личный каб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и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нет инвестора».</w:t>
            </w:r>
          </w:p>
          <w:p w:rsidR="007840BA" w:rsidRPr="00E82974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2974">
              <w:rPr>
                <w:rFonts w:ascii="PT Astra Serif" w:hAnsi="PT Astra Serif"/>
                <w:sz w:val="24"/>
                <w:szCs w:val="24"/>
              </w:rPr>
              <w:t>В личном кабинете инвесторам Ульяновской области будут доступны следующие сервисы (услуги):</w:t>
            </w:r>
          </w:p>
          <w:p w:rsidR="007840BA" w:rsidRPr="00E82974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2974">
              <w:rPr>
                <w:rFonts w:ascii="PT Astra Serif" w:hAnsi="PT Astra Serif"/>
                <w:sz w:val="24"/>
                <w:szCs w:val="24"/>
              </w:rPr>
              <w:t>получение особого статуса инвестиционного проекта (особо значимый, приоритетный, региональный инв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е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стиционные проекты, резидент особой экономической зоны, резидент территории особого социально-экономического развития);</w:t>
            </w:r>
          </w:p>
          <w:p w:rsidR="007840BA" w:rsidRPr="00E82974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2974">
              <w:rPr>
                <w:rFonts w:ascii="PT Astra Serif" w:hAnsi="PT Astra Serif"/>
                <w:sz w:val="24"/>
                <w:szCs w:val="24"/>
              </w:rPr>
              <w:t xml:space="preserve">заключение СПИК; </w:t>
            </w:r>
          </w:p>
          <w:p w:rsidR="007840BA" w:rsidRPr="00E82974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2974">
              <w:rPr>
                <w:rFonts w:ascii="PT Astra Serif" w:hAnsi="PT Astra Serif"/>
                <w:sz w:val="24"/>
                <w:szCs w:val="24"/>
              </w:rPr>
              <w:t>подача заявки на включение в состав резидентов зон развития (индустриальных парков, промышленных парков, технопарков);</w:t>
            </w:r>
          </w:p>
          <w:p w:rsidR="007840BA" w:rsidRPr="00E82974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2974">
              <w:rPr>
                <w:rFonts w:ascii="PT Astra Serif" w:hAnsi="PT Astra Serif"/>
                <w:sz w:val="24"/>
                <w:szCs w:val="24"/>
              </w:rPr>
              <w:t>подбор инвестиционной площадки (интерактивная карта с возможностью получения полной информ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а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ции по земельному участку, инфраструктуре, форме собственности, возможному использованию земел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ь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ного участка, а также об «упакованных» муниципал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ь</w:t>
            </w:r>
            <w:r w:rsidRPr="00E82974">
              <w:rPr>
                <w:rFonts w:ascii="PT Astra Serif" w:hAnsi="PT Astra Serif"/>
                <w:sz w:val="24"/>
                <w:szCs w:val="24"/>
              </w:rPr>
              <w:t xml:space="preserve">ных проектах с подробным описанием сути проекта, </w:t>
            </w:r>
            <w:r w:rsidRPr="00E8297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возможности реализации, требуемых инвестициях, условиях); </w:t>
            </w:r>
          </w:p>
          <w:p w:rsidR="007840BA" w:rsidRPr="00E82974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2974">
              <w:rPr>
                <w:rFonts w:ascii="PT Astra Serif" w:hAnsi="PT Astra Serif"/>
                <w:sz w:val="24"/>
                <w:szCs w:val="24"/>
              </w:rPr>
              <w:t>построение кооперационных цепочек (подбор конт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р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агента);</w:t>
            </w:r>
          </w:p>
          <w:p w:rsidR="007840BA" w:rsidRPr="00E82974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2974">
              <w:rPr>
                <w:rFonts w:ascii="PT Astra Serif" w:hAnsi="PT Astra Serif"/>
                <w:sz w:val="24"/>
                <w:szCs w:val="24"/>
              </w:rPr>
              <w:t>получение льгот (сектор АПК, инвестиционные пр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о</w:t>
            </w:r>
            <w:r w:rsidRPr="00E82974">
              <w:rPr>
                <w:rFonts w:ascii="PT Astra Serif" w:hAnsi="PT Astra Serif"/>
                <w:sz w:val="24"/>
                <w:szCs w:val="24"/>
              </w:rPr>
              <w:t xml:space="preserve">екты, </w:t>
            </w:r>
            <w:proofErr w:type="spellStart"/>
            <w:r w:rsidRPr="00E82974">
              <w:rPr>
                <w:rFonts w:ascii="PT Astra Serif" w:hAnsi="PT Astra Serif"/>
                <w:sz w:val="24"/>
                <w:szCs w:val="24"/>
              </w:rPr>
              <w:t>экспортоориентированные</w:t>
            </w:r>
            <w:proofErr w:type="spellEnd"/>
            <w:r w:rsidRPr="00E82974">
              <w:rPr>
                <w:rFonts w:ascii="PT Astra Serif" w:hAnsi="PT Astra Serif"/>
                <w:sz w:val="24"/>
                <w:szCs w:val="24"/>
              </w:rPr>
              <w:t xml:space="preserve"> предприятия);</w:t>
            </w:r>
          </w:p>
          <w:p w:rsidR="007840BA" w:rsidRPr="00E82974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2974">
              <w:rPr>
                <w:rFonts w:ascii="PT Astra Serif" w:hAnsi="PT Astra Serif"/>
                <w:sz w:val="24"/>
                <w:szCs w:val="24"/>
              </w:rPr>
              <w:t>получение консультаций и оформление проектного финансирования (онлайн оформление займов и су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б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сидий на предоставление финансирования в рамках деятельности регионального Фонда развития пр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о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мышленности);</w:t>
            </w:r>
          </w:p>
          <w:p w:rsidR="007840BA" w:rsidRPr="00E82974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2974">
              <w:rPr>
                <w:rFonts w:ascii="PT Astra Serif" w:hAnsi="PT Astra Serif"/>
                <w:sz w:val="24"/>
                <w:szCs w:val="24"/>
              </w:rPr>
              <w:t>подача заявок на получение технических условий присоединения к сетям инженерно-технического обеспечения;</w:t>
            </w:r>
          </w:p>
          <w:p w:rsidR="007840BA" w:rsidRPr="00E82974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2974">
              <w:rPr>
                <w:rFonts w:ascii="PT Astra Serif" w:hAnsi="PT Astra Serif"/>
                <w:sz w:val="24"/>
                <w:szCs w:val="24"/>
              </w:rPr>
              <w:t>согласование исходно-разрешительной документ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а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ции;</w:t>
            </w:r>
          </w:p>
          <w:p w:rsidR="007840BA" w:rsidRPr="00E82974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2974">
              <w:rPr>
                <w:rFonts w:ascii="PT Astra Serif" w:hAnsi="PT Astra Serif"/>
                <w:sz w:val="24"/>
                <w:szCs w:val="24"/>
              </w:rPr>
              <w:t>оформление земельно-правовой документации;</w:t>
            </w:r>
          </w:p>
          <w:p w:rsidR="007840BA" w:rsidRPr="00E82974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2974">
              <w:rPr>
                <w:rFonts w:ascii="PT Astra Serif" w:hAnsi="PT Astra Serif"/>
                <w:sz w:val="24"/>
                <w:szCs w:val="24"/>
              </w:rPr>
              <w:t>информирование о событиях, важных для инвестора (совместные переговоры, совещания, выставки, ко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н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ференции, выезды, подписание соглашений и т.п.), в формате календаря с возможностью просмотра и р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е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гистрации на мероприятие;</w:t>
            </w:r>
          </w:p>
          <w:p w:rsidR="007840BA" w:rsidRPr="00E82974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2974">
              <w:rPr>
                <w:rFonts w:ascii="PT Astra Serif" w:hAnsi="PT Astra Serif"/>
                <w:sz w:val="24"/>
                <w:szCs w:val="24"/>
              </w:rPr>
              <w:t>форма обратной связи;</w:t>
            </w:r>
          </w:p>
          <w:p w:rsidR="007840BA" w:rsidRPr="00E82974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2974">
              <w:rPr>
                <w:rFonts w:ascii="PT Astra Serif" w:hAnsi="PT Astra Serif"/>
                <w:sz w:val="24"/>
                <w:szCs w:val="24"/>
              </w:rPr>
              <w:t>онлайн-консультации по любому вопросу с менедж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е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ром проекта, который обязательно закрепляется за каждым проектом на этапе предварительной отрабо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т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ки, а также подбор команды сопровождения проекта;</w:t>
            </w:r>
          </w:p>
          <w:p w:rsidR="007840BA" w:rsidRPr="00D30333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2974">
              <w:rPr>
                <w:rFonts w:ascii="PT Astra Serif" w:hAnsi="PT Astra Serif"/>
                <w:sz w:val="24"/>
                <w:szCs w:val="24"/>
              </w:rPr>
              <w:t>«тревожная кнопка», которая позволит инвестору написать сообщение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 проблеме в решении вопроса. </w:t>
            </w:r>
          </w:p>
        </w:tc>
        <w:tc>
          <w:tcPr>
            <w:tcW w:w="3119" w:type="dxa"/>
            <w:shd w:val="clear" w:color="auto" w:fill="auto"/>
          </w:tcPr>
          <w:p w:rsidR="007840BA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АО «Корпорация развития Ульяновской области»: </w:t>
            </w:r>
          </w:p>
          <w:p w:rsidR="007840BA" w:rsidRPr="00E82974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Р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азработано техническое задание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 модернизации инвестиционного портала Ульяновской области. 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З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а</w:t>
            </w:r>
            <w:r w:rsidRPr="00E82974">
              <w:rPr>
                <w:rFonts w:ascii="PT Astra Serif" w:hAnsi="PT Astra Serif"/>
                <w:sz w:val="24"/>
                <w:szCs w:val="24"/>
              </w:rPr>
              <w:t xml:space="preserve">пуск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лендинговой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страницы намечен на май 2021 года.</w:t>
            </w:r>
          </w:p>
          <w:p w:rsidR="007840BA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 Разработано т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ехническое задание на разработку се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р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виса «Личный кабинет и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н</w:t>
            </w:r>
            <w:r w:rsidRPr="00E82974">
              <w:rPr>
                <w:rFonts w:ascii="PT Astra Serif" w:hAnsi="PT Astra Serif"/>
                <w:sz w:val="24"/>
                <w:szCs w:val="24"/>
              </w:rPr>
              <w:t xml:space="preserve">вестора».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Проведён 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ко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н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курсный отбор разработч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и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ка проекта. До 31.03.2021 года планируется разрабо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т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ка минимального жизн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е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способного продукта. Ра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з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работка и запуск основного продукта – 31.07.2021.</w:t>
            </w:r>
          </w:p>
          <w:p w:rsidR="007840BA" w:rsidRDefault="007840BA" w:rsidP="00774BD8">
            <w:pPr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 Запланировано внедр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ние с</w:t>
            </w:r>
            <w:r w:rsidRPr="00BB7D06">
              <w:rPr>
                <w:rFonts w:ascii="PT Astra Serif" w:hAnsi="PT Astra Serif"/>
                <w:sz w:val="24"/>
                <w:szCs w:val="24"/>
              </w:rPr>
              <w:t>ервис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BB7D06">
              <w:rPr>
                <w:rFonts w:ascii="PT Astra Serif" w:hAnsi="PT Astra Serif"/>
                <w:sz w:val="24"/>
                <w:szCs w:val="24"/>
              </w:rPr>
              <w:t xml:space="preserve"> «INTRUM»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8"/>
              </w:rPr>
              <w:t>Создание базы данных площадок «</w:t>
            </w:r>
            <w:proofErr w:type="spellStart"/>
            <w:r>
              <w:rPr>
                <w:rFonts w:ascii="PT Astra Serif" w:hAnsi="PT Astra Serif"/>
                <w:sz w:val="24"/>
                <w:szCs w:val="28"/>
              </w:rPr>
              <w:t>Браунфилд</w:t>
            </w:r>
            <w:proofErr w:type="spellEnd"/>
            <w:r>
              <w:rPr>
                <w:rFonts w:ascii="PT Astra Serif" w:hAnsi="PT Astra Serif"/>
                <w:sz w:val="24"/>
                <w:szCs w:val="28"/>
              </w:rPr>
              <w:t>», расположенных на терр</w:t>
            </w:r>
            <w:r>
              <w:rPr>
                <w:rFonts w:ascii="PT Astra Serif" w:hAnsi="PT Astra Serif"/>
                <w:sz w:val="24"/>
                <w:szCs w:val="28"/>
              </w:rPr>
              <w:t>и</w:t>
            </w:r>
            <w:r>
              <w:rPr>
                <w:rFonts w:ascii="PT Astra Serif" w:hAnsi="PT Astra Serif"/>
                <w:sz w:val="24"/>
                <w:szCs w:val="28"/>
              </w:rPr>
              <w:t>тории Ульяновской области (в настоящее время такой базы не существует). С</w:t>
            </w:r>
            <w:r>
              <w:rPr>
                <w:rFonts w:ascii="PT Astra Serif" w:hAnsi="PT Astra Serif"/>
                <w:sz w:val="24"/>
                <w:szCs w:val="28"/>
              </w:rPr>
              <w:t>и</w:t>
            </w:r>
            <w:r>
              <w:rPr>
                <w:rFonts w:ascii="PT Astra Serif" w:hAnsi="PT Astra Serif"/>
                <w:sz w:val="24"/>
                <w:szCs w:val="28"/>
              </w:rPr>
              <w:t xml:space="preserve">стема планируется для внутреннего использования </w:t>
            </w:r>
            <w:r>
              <w:rPr>
                <w:rFonts w:ascii="PT Astra Serif" w:hAnsi="PT Astra Serif"/>
                <w:sz w:val="24"/>
                <w:szCs w:val="28"/>
              </w:rPr>
              <w:lastRenderedPageBreak/>
              <w:t>специалистов департамента продвижения региона «Корпорации развития Ульяновской области»</w:t>
            </w:r>
          </w:p>
          <w:p w:rsidR="007840BA" w:rsidRPr="00D55F02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40BA" w:rsidRDefault="007840BA" w:rsidP="004B12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Заместитель Министра экономического развития и промышленности</w:t>
            </w:r>
            <w:r>
              <w:rPr>
                <w:rFonts w:ascii="PT Astra Serif" w:hAnsi="PT Astra Serif"/>
                <w:sz w:val="24"/>
                <w:szCs w:val="24"/>
              </w:rPr>
              <w:br/>
              <w:t xml:space="preserve"> Ульяновской области</w:t>
            </w:r>
          </w:p>
          <w:p w:rsidR="007840BA" w:rsidRPr="007B4B63" w:rsidRDefault="007840BA" w:rsidP="004B12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94" w:type="dxa"/>
            <w:shd w:val="clear" w:color="auto" w:fill="auto"/>
          </w:tcPr>
          <w:p w:rsidR="007840BA" w:rsidRPr="007B4B63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Задача 2. 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Разработка и вне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д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рение целевой модели ци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ф</w:t>
            </w:r>
            <w:r w:rsidRPr="000173C4">
              <w:rPr>
                <w:rFonts w:ascii="PT Astra Serif" w:hAnsi="PT Astra Serif"/>
                <w:sz w:val="24"/>
                <w:szCs w:val="24"/>
              </w:rPr>
              <w:t xml:space="preserve">ровой трансформации сферы управления государственным имуществом Ульяновской </w:t>
            </w:r>
            <w:r w:rsidRPr="000173C4">
              <w:rPr>
                <w:rFonts w:ascii="PT Astra Serif" w:hAnsi="PT Astra Serif"/>
                <w:sz w:val="24"/>
                <w:szCs w:val="24"/>
              </w:rPr>
              <w:lastRenderedPageBreak/>
              <w:t>области: запуск единой рег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и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ональной информационной системы управления земел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ь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но-имущественным компле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к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сом, внедрение сервиса «Личный кабинет организ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а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ции-балансодержателя», а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в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томатизация ведения реестра объектов государственной собственности.</w:t>
            </w:r>
          </w:p>
        </w:tc>
        <w:tc>
          <w:tcPr>
            <w:tcW w:w="5812" w:type="dxa"/>
            <w:shd w:val="clear" w:color="auto" w:fill="auto"/>
          </w:tcPr>
          <w:p w:rsidR="007840BA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lastRenderedPageBreak/>
              <w:t>Проведено совещание заместителя Министра с отве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ственными за учёт государственного имущества Ул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яновской области в исполнительных органах госуда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ственной власти лицами, имеющих также подведо</w:t>
            </w:r>
            <w:r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>ственные учреждения, являющиеся балансодержат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лями, по вопросу организации работы в 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единой рег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и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ональной информационной систем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0173C4">
              <w:rPr>
                <w:rFonts w:ascii="PT Astra Serif" w:hAnsi="PT Astra Serif"/>
                <w:sz w:val="24"/>
                <w:szCs w:val="24"/>
              </w:rPr>
              <w:t xml:space="preserve"> управления з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е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мельно-имущественным комплексом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</w:t>
            </w:r>
            <w:r w:rsidRPr="000173C4">
              <w:rPr>
                <w:rFonts w:ascii="PT Astra Serif" w:hAnsi="PT Astra Serif"/>
                <w:sz w:val="24"/>
                <w:szCs w:val="24"/>
              </w:rPr>
              <w:t xml:space="preserve"> внедрени</w:t>
            </w:r>
            <w:r>
              <w:rPr>
                <w:rFonts w:ascii="PT Astra Serif" w:hAnsi="PT Astra Serif"/>
                <w:sz w:val="24"/>
                <w:szCs w:val="24"/>
              </w:rPr>
              <w:t>ю</w:t>
            </w:r>
            <w:r w:rsidRPr="000173C4">
              <w:rPr>
                <w:rFonts w:ascii="PT Astra Serif" w:hAnsi="PT Astra Serif"/>
                <w:sz w:val="24"/>
                <w:szCs w:val="24"/>
              </w:rPr>
              <w:t xml:space="preserve"> сервиса «Личный кабинет организации-балансодержателя»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</w:p>
          <w:p w:rsidR="007840BA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Подготовлена форма «</w:t>
            </w:r>
            <w:r w:rsidRPr="001A4A3B">
              <w:rPr>
                <w:rFonts w:ascii="PT Astra Serif" w:hAnsi="PT Astra Serif"/>
                <w:sz w:val="24"/>
                <w:szCs w:val="24"/>
              </w:rPr>
              <w:t>Сводная информация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A4A3B">
              <w:rPr>
                <w:rFonts w:ascii="PT Astra Serif" w:hAnsi="PT Astra Serif"/>
                <w:sz w:val="24"/>
                <w:szCs w:val="24"/>
              </w:rPr>
              <w:t>по запо</w:t>
            </w:r>
            <w:r w:rsidRPr="001A4A3B">
              <w:rPr>
                <w:rFonts w:ascii="PT Astra Serif" w:hAnsi="PT Astra Serif"/>
                <w:sz w:val="24"/>
                <w:szCs w:val="24"/>
              </w:rPr>
              <w:t>л</w:t>
            </w:r>
            <w:r w:rsidRPr="001A4A3B">
              <w:rPr>
                <w:rFonts w:ascii="PT Astra Serif" w:hAnsi="PT Astra Serif"/>
                <w:sz w:val="24"/>
                <w:szCs w:val="24"/>
              </w:rPr>
              <w:t>нению ЕРИСУЗИК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A4A3B">
              <w:rPr>
                <w:rFonts w:ascii="PT Astra Serif" w:hAnsi="PT Astra Serif"/>
                <w:sz w:val="24"/>
                <w:szCs w:val="24"/>
              </w:rPr>
              <w:t>в отношении объектов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баланс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держателей» для проведения организациями аудита сведений, содержащимися в базе данных ЕРИСУЗИК.</w:t>
            </w:r>
          </w:p>
          <w:p w:rsidR="007840BA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Организована регистрация пользователей ЕРИС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ЗИК, их обучение и техническая поддержка. </w:t>
            </w:r>
          </w:p>
          <w:p w:rsidR="007840BA" w:rsidRPr="00D30333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Ведётся наполнение базы данных ЕРИСУЗИК. </w:t>
            </w:r>
          </w:p>
        </w:tc>
        <w:tc>
          <w:tcPr>
            <w:tcW w:w="3119" w:type="dxa"/>
            <w:shd w:val="clear" w:color="auto" w:fill="auto"/>
          </w:tcPr>
          <w:p w:rsidR="007840BA" w:rsidRPr="00D55F02" w:rsidRDefault="007840BA" w:rsidP="00774BD8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Зарегистрировано 249 пол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зователей ЕРИСУЗИК, а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тивные действия в системе в январе 2021 года сове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шали 184 пользователя. Б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за данных ЕРИСУЗИК с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держит сведения о </w:t>
            </w:r>
            <w:r w:rsidRPr="00EB035B">
              <w:rPr>
                <w:rFonts w:ascii="PT Astra Serif" w:hAnsi="PT Astra Serif"/>
                <w:sz w:val="24"/>
                <w:szCs w:val="24"/>
              </w:rPr>
              <w:t>9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EB035B">
              <w:rPr>
                <w:rFonts w:ascii="PT Astra Serif" w:hAnsi="PT Astra Serif"/>
                <w:sz w:val="24"/>
                <w:szCs w:val="24"/>
              </w:rPr>
              <w:t>148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объектах государственной собственности Ульяновской области </w:t>
            </w:r>
            <w:r w:rsidRPr="00EB035B">
              <w:rPr>
                <w:rFonts w:ascii="PT Astra Serif" w:hAnsi="PT Astra Serif"/>
                <w:sz w:val="24"/>
                <w:szCs w:val="24"/>
              </w:rPr>
              <w:t>422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организаций-правообладателей (включая архивные). </w:t>
            </w:r>
          </w:p>
        </w:tc>
        <w:tc>
          <w:tcPr>
            <w:tcW w:w="2977" w:type="dxa"/>
            <w:shd w:val="clear" w:color="auto" w:fill="auto"/>
          </w:tcPr>
          <w:p w:rsidR="007840BA" w:rsidRDefault="007840BA" w:rsidP="004B12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Заместитель Министра экономического развития и промышленности</w:t>
            </w:r>
            <w:r>
              <w:rPr>
                <w:rFonts w:ascii="PT Astra Serif" w:hAnsi="PT Astra Serif"/>
                <w:sz w:val="24"/>
                <w:szCs w:val="24"/>
              </w:rPr>
              <w:br/>
              <w:t xml:space="preserve"> Ульяновской области</w:t>
            </w:r>
          </w:p>
          <w:p w:rsidR="007840BA" w:rsidRDefault="007840BA" w:rsidP="004B12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7840BA" w:rsidRDefault="007840BA" w:rsidP="004B12F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840BA" w:rsidRDefault="007840BA" w:rsidP="004B12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Начальник отдела </w:t>
            </w:r>
            <w:r w:rsidRPr="00577C31">
              <w:rPr>
                <w:rFonts w:ascii="PT Astra Serif" w:hAnsi="PT Astra Serif"/>
                <w:sz w:val="24"/>
                <w:szCs w:val="24"/>
              </w:rPr>
              <w:t>учёта государственного</w:t>
            </w:r>
          </w:p>
          <w:p w:rsidR="007840BA" w:rsidRDefault="007840BA" w:rsidP="004B12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577C31">
              <w:rPr>
                <w:rFonts w:ascii="PT Astra Serif" w:hAnsi="PT Astra Serif"/>
                <w:sz w:val="24"/>
                <w:szCs w:val="24"/>
              </w:rPr>
              <w:t>мущества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департамента государственного имущ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ства Минэкономразвития Ульяновской области</w:t>
            </w:r>
          </w:p>
          <w:p w:rsidR="007840BA" w:rsidRPr="007B4B63" w:rsidRDefault="007840BA" w:rsidP="004B12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Стерлядева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94" w:type="dxa"/>
            <w:shd w:val="clear" w:color="auto" w:fill="auto"/>
          </w:tcPr>
          <w:p w:rsidR="007840BA" w:rsidRPr="000173C4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Задача 3. 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Разработка и вне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д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рение целевой модели ци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ф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ровой трансформации сферы малого и среднего предпр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и</w:t>
            </w:r>
            <w:r w:rsidRPr="000173C4">
              <w:rPr>
                <w:rFonts w:ascii="PT Astra Serif" w:hAnsi="PT Astra Serif"/>
                <w:sz w:val="24"/>
                <w:szCs w:val="24"/>
              </w:rPr>
              <w:t xml:space="preserve">нимательства (проект </w:t>
            </w:r>
            <w:proofErr w:type="spellStart"/>
            <w:r w:rsidRPr="000173C4">
              <w:rPr>
                <w:rFonts w:ascii="PT Astra Serif" w:hAnsi="PT Astra Serif"/>
                <w:sz w:val="24"/>
                <w:szCs w:val="24"/>
              </w:rPr>
              <w:t>Ulmade</w:t>
            </w:r>
            <w:proofErr w:type="spellEnd"/>
            <w:r w:rsidRPr="000173C4">
              <w:rPr>
                <w:rFonts w:ascii="PT Astra Serif" w:hAnsi="PT Astra Serif"/>
                <w:sz w:val="24"/>
                <w:szCs w:val="24"/>
              </w:rPr>
              <w:t xml:space="preserve"> АНО «Региональный центр поддержки и сопровождения предпринимательства») ра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с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ширение использования субъектами малого</w:t>
            </w:r>
          </w:p>
          <w:p w:rsidR="007840BA" w:rsidRPr="007B4B63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173C4">
              <w:rPr>
                <w:rFonts w:ascii="PT Astra Serif" w:hAnsi="PT Astra Serif"/>
                <w:sz w:val="24"/>
                <w:szCs w:val="24"/>
              </w:rPr>
              <w:t>и среднего предпринимател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ь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ства Ульяновской области информационно-телекоммуникационной сети «Интернет» для продвижения и продажи своих товаров и услуг.</w:t>
            </w:r>
          </w:p>
        </w:tc>
        <w:tc>
          <w:tcPr>
            <w:tcW w:w="5812" w:type="dxa"/>
            <w:shd w:val="clear" w:color="auto" w:fill="auto"/>
          </w:tcPr>
          <w:p w:rsidR="007840BA" w:rsidRPr="007B4876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876">
              <w:rPr>
                <w:rFonts w:ascii="PT Astra Serif" w:hAnsi="PT Astra Serif"/>
                <w:sz w:val="24"/>
                <w:szCs w:val="24"/>
              </w:rPr>
              <w:t>В 2021 году многофункциональный центр для бизн</w:t>
            </w:r>
            <w:r w:rsidRPr="007B4876">
              <w:rPr>
                <w:rFonts w:ascii="PT Astra Serif" w:hAnsi="PT Astra Serif"/>
                <w:sz w:val="24"/>
                <w:szCs w:val="24"/>
              </w:rPr>
              <w:t>е</w:t>
            </w:r>
            <w:r w:rsidRPr="007B4876">
              <w:rPr>
                <w:rFonts w:ascii="PT Astra Serif" w:hAnsi="PT Astra Serif"/>
                <w:sz w:val="24"/>
                <w:szCs w:val="24"/>
              </w:rPr>
              <w:t>са, созданный на базе АНО «Региональный центр поддержки и сопровождения предпринимательства» (МФЦБ), приступает к разработке портала «Мой би</w:t>
            </w:r>
            <w:r w:rsidRPr="007B4876">
              <w:rPr>
                <w:rFonts w:ascii="PT Astra Serif" w:hAnsi="PT Astra Serif"/>
                <w:sz w:val="24"/>
                <w:szCs w:val="24"/>
              </w:rPr>
              <w:t>з</w:t>
            </w:r>
            <w:r w:rsidRPr="007B4876">
              <w:rPr>
                <w:rFonts w:ascii="PT Astra Serif" w:hAnsi="PT Astra Serif"/>
                <w:sz w:val="24"/>
                <w:szCs w:val="24"/>
              </w:rPr>
              <w:t xml:space="preserve">нес 73». </w:t>
            </w:r>
          </w:p>
          <w:p w:rsidR="007840BA" w:rsidRPr="007B4876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876">
              <w:rPr>
                <w:rFonts w:ascii="PT Astra Serif" w:hAnsi="PT Astra Serif"/>
                <w:sz w:val="24"/>
                <w:szCs w:val="24"/>
              </w:rPr>
              <w:t xml:space="preserve">Данный ресурс по принципу сайта </w:t>
            </w:r>
            <w:proofErr w:type="spellStart"/>
            <w:r w:rsidRPr="007B4876">
              <w:rPr>
                <w:rFonts w:ascii="PT Astra Serif" w:hAnsi="PT Astra Serif"/>
                <w:sz w:val="24"/>
                <w:szCs w:val="24"/>
              </w:rPr>
              <w:t>госуслуг</w:t>
            </w:r>
            <w:proofErr w:type="spellEnd"/>
            <w:r w:rsidRPr="007B4876">
              <w:rPr>
                <w:rFonts w:ascii="PT Astra Serif" w:hAnsi="PT Astra Serif"/>
                <w:sz w:val="24"/>
                <w:szCs w:val="24"/>
              </w:rPr>
              <w:t xml:space="preserve"> позволит предпринимателям в удаленном режиме получить д</w:t>
            </w:r>
            <w:r w:rsidRPr="007B4876">
              <w:rPr>
                <w:rFonts w:ascii="PT Astra Serif" w:hAnsi="PT Astra Serif"/>
                <w:sz w:val="24"/>
                <w:szCs w:val="24"/>
              </w:rPr>
              <w:t>о</w:t>
            </w:r>
            <w:r w:rsidRPr="007B4876">
              <w:rPr>
                <w:rFonts w:ascii="PT Astra Serif" w:hAnsi="PT Astra Serif"/>
                <w:sz w:val="24"/>
                <w:szCs w:val="24"/>
              </w:rPr>
              <w:t xml:space="preserve">ступ </w:t>
            </w:r>
            <w:proofErr w:type="gramStart"/>
            <w:r w:rsidRPr="007B4876">
              <w:rPr>
                <w:rFonts w:ascii="PT Astra Serif" w:hAnsi="PT Astra Serif"/>
                <w:sz w:val="24"/>
                <w:szCs w:val="24"/>
              </w:rPr>
              <w:t>к</w:t>
            </w:r>
            <w:proofErr w:type="gramEnd"/>
            <w:r w:rsidRPr="007B4876">
              <w:rPr>
                <w:rFonts w:ascii="PT Astra Serif" w:hAnsi="PT Astra Serif"/>
                <w:sz w:val="24"/>
                <w:szCs w:val="24"/>
              </w:rPr>
              <w:t xml:space="preserve"> более </w:t>
            </w:r>
            <w:proofErr w:type="gramStart"/>
            <w:r w:rsidRPr="007B4876">
              <w:rPr>
                <w:rFonts w:ascii="PT Astra Serif" w:hAnsi="PT Astra Serif"/>
                <w:sz w:val="24"/>
                <w:szCs w:val="24"/>
              </w:rPr>
              <w:t>чем</w:t>
            </w:r>
            <w:proofErr w:type="gramEnd"/>
            <w:r w:rsidRPr="007B4876">
              <w:rPr>
                <w:rFonts w:ascii="PT Astra Serif" w:hAnsi="PT Astra Serif"/>
                <w:sz w:val="24"/>
                <w:szCs w:val="24"/>
              </w:rPr>
              <w:t xml:space="preserve"> 130 услугам МФЦБ, начиная от в</w:t>
            </w:r>
            <w:r w:rsidRPr="007B4876">
              <w:rPr>
                <w:rFonts w:ascii="PT Astra Serif" w:hAnsi="PT Astra Serif"/>
                <w:sz w:val="24"/>
                <w:szCs w:val="24"/>
              </w:rPr>
              <w:t>о</w:t>
            </w:r>
            <w:r w:rsidRPr="007B4876">
              <w:rPr>
                <w:rFonts w:ascii="PT Astra Serif" w:hAnsi="PT Astra Serif"/>
                <w:sz w:val="24"/>
                <w:szCs w:val="24"/>
              </w:rPr>
              <w:t>просов открытия собственного дела, вплоть до пол</w:t>
            </w:r>
            <w:r w:rsidRPr="007B4876">
              <w:rPr>
                <w:rFonts w:ascii="PT Astra Serif" w:hAnsi="PT Astra Serif"/>
                <w:sz w:val="24"/>
                <w:szCs w:val="24"/>
              </w:rPr>
              <w:t>у</w:t>
            </w:r>
            <w:r w:rsidRPr="007B4876">
              <w:rPr>
                <w:rFonts w:ascii="PT Astra Serif" w:hAnsi="PT Astra Serif"/>
                <w:sz w:val="24"/>
                <w:szCs w:val="24"/>
              </w:rPr>
              <w:t>чения разрешения на строительство и ввод объектов в эксплуатацию. В перечень услуг МФЦБ также входят информационные услуги АО «Корпорация развития Ульяновской области», с которым заключено согл</w:t>
            </w:r>
            <w:r w:rsidRPr="007B4876">
              <w:rPr>
                <w:rFonts w:ascii="PT Astra Serif" w:hAnsi="PT Astra Serif"/>
                <w:sz w:val="24"/>
                <w:szCs w:val="24"/>
              </w:rPr>
              <w:t>а</w:t>
            </w:r>
            <w:r w:rsidRPr="007B4876">
              <w:rPr>
                <w:rFonts w:ascii="PT Astra Serif" w:hAnsi="PT Astra Serif"/>
                <w:sz w:val="24"/>
                <w:szCs w:val="24"/>
              </w:rPr>
              <w:t>шение об информационном обмене.</w:t>
            </w:r>
          </w:p>
          <w:p w:rsidR="007840BA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876">
              <w:rPr>
                <w:rFonts w:ascii="PT Astra Serif" w:hAnsi="PT Astra Serif"/>
                <w:sz w:val="24"/>
                <w:szCs w:val="24"/>
              </w:rPr>
              <w:t>Получение каждой услуги будет отслеживаться кл</w:t>
            </w:r>
            <w:r w:rsidRPr="007B4876">
              <w:rPr>
                <w:rFonts w:ascii="PT Astra Serif" w:hAnsi="PT Astra Serif"/>
                <w:sz w:val="24"/>
                <w:szCs w:val="24"/>
              </w:rPr>
              <w:t>и</w:t>
            </w:r>
            <w:r w:rsidRPr="007B4876">
              <w:rPr>
                <w:rFonts w:ascii="PT Astra Serif" w:hAnsi="PT Astra Serif"/>
                <w:sz w:val="24"/>
                <w:szCs w:val="24"/>
              </w:rPr>
              <w:t>ентом через личный кабинет, сопровождаться перс</w:t>
            </w:r>
            <w:r w:rsidRPr="007B4876">
              <w:rPr>
                <w:rFonts w:ascii="PT Astra Serif" w:hAnsi="PT Astra Serif"/>
                <w:sz w:val="24"/>
                <w:szCs w:val="24"/>
              </w:rPr>
              <w:t>о</w:t>
            </w:r>
            <w:r w:rsidRPr="007B4876">
              <w:rPr>
                <w:rFonts w:ascii="PT Astra Serif" w:hAnsi="PT Astra Serif"/>
                <w:sz w:val="24"/>
                <w:szCs w:val="24"/>
              </w:rPr>
              <w:t xml:space="preserve">нальным специалистом.   </w:t>
            </w:r>
          </w:p>
          <w:p w:rsidR="007840BA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488F">
              <w:rPr>
                <w:rFonts w:ascii="PT Astra Serif" w:hAnsi="PT Astra Serif"/>
                <w:sz w:val="24"/>
                <w:szCs w:val="24"/>
              </w:rPr>
              <w:t xml:space="preserve">Также Корпорацией развития промышленности и предпринимательства активно проводилась работа по расширению участия субъектов малого и среднего предпринимательства в электронной торговле на площадках в сети «Интернет» (проект </w:t>
            </w:r>
            <w:proofErr w:type="spellStart"/>
            <w:r w:rsidRPr="00DF488F">
              <w:rPr>
                <w:rFonts w:ascii="PT Astra Serif" w:hAnsi="PT Astra Serif"/>
                <w:sz w:val="24"/>
                <w:szCs w:val="24"/>
              </w:rPr>
              <w:t>Ulmade</w:t>
            </w:r>
            <w:proofErr w:type="spellEnd"/>
            <w:r w:rsidRPr="00DF488F">
              <w:rPr>
                <w:rFonts w:ascii="PT Astra Serif" w:hAnsi="PT Astra Serif"/>
                <w:sz w:val="24"/>
                <w:szCs w:val="24"/>
              </w:rPr>
              <w:t>).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7840BA" w:rsidRPr="007B4876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В рамках недели предпринимательских инициатив были подведены итоги развития электронной торго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ли в 2020 году. </w:t>
            </w:r>
            <w:r w:rsidRPr="00F74502">
              <w:rPr>
                <w:rFonts w:ascii="PT Astra Serif" w:hAnsi="PT Astra Serif"/>
                <w:sz w:val="24"/>
                <w:szCs w:val="24"/>
              </w:rPr>
              <w:t xml:space="preserve">Доля </w:t>
            </w:r>
            <w:proofErr w:type="gramStart"/>
            <w:r w:rsidRPr="00F74502">
              <w:rPr>
                <w:rFonts w:ascii="PT Astra Serif" w:hAnsi="PT Astra Serif"/>
                <w:sz w:val="24"/>
                <w:szCs w:val="24"/>
              </w:rPr>
              <w:t>интернет-продаж</w:t>
            </w:r>
            <w:proofErr w:type="gramEnd"/>
            <w:r w:rsidRPr="00F74502">
              <w:rPr>
                <w:rFonts w:ascii="PT Astra Serif" w:hAnsi="PT Astra Serif"/>
                <w:sz w:val="24"/>
                <w:szCs w:val="24"/>
              </w:rPr>
              <w:t xml:space="preserve"> в общем объ</w:t>
            </w:r>
            <w:r w:rsidRPr="00F74502">
              <w:rPr>
                <w:rFonts w:ascii="PT Astra Serif" w:hAnsi="PT Astra Serif"/>
                <w:sz w:val="24"/>
                <w:szCs w:val="24"/>
              </w:rPr>
              <w:t>ё</w:t>
            </w:r>
            <w:r w:rsidRPr="00F74502">
              <w:rPr>
                <w:rFonts w:ascii="PT Astra Serif" w:hAnsi="PT Astra Serif"/>
                <w:sz w:val="24"/>
                <w:szCs w:val="24"/>
              </w:rPr>
              <w:t>ме розничной торговли выросла с 0,3 до 1,4%.</w:t>
            </w:r>
          </w:p>
          <w:p w:rsidR="007840BA" w:rsidRPr="00D30333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40BA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876">
              <w:rPr>
                <w:rFonts w:ascii="PT Astra Serif" w:hAnsi="PT Astra Serif"/>
                <w:sz w:val="24"/>
                <w:szCs w:val="24"/>
              </w:rPr>
              <w:lastRenderedPageBreak/>
              <w:t>АНО «Региональный центр поддержки и сопровожд</w:t>
            </w:r>
            <w:r w:rsidRPr="007B4876">
              <w:rPr>
                <w:rFonts w:ascii="PT Astra Serif" w:hAnsi="PT Astra Serif"/>
                <w:sz w:val="24"/>
                <w:szCs w:val="24"/>
              </w:rPr>
              <w:t>е</w:t>
            </w:r>
            <w:r w:rsidRPr="007B4876">
              <w:rPr>
                <w:rFonts w:ascii="PT Astra Serif" w:hAnsi="PT Astra Serif"/>
                <w:sz w:val="24"/>
                <w:szCs w:val="24"/>
              </w:rPr>
              <w:t>ния предпринимательства» (МФЦБ)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подготовлено те</w:t>
            </w:r>
            <w:r>
              <w:rPr>
                <w:rFonts w:ascii="PT Astra Serif" w:hAnsi="PT Astra Serif"/>
                <w:sz w:val="24"/>
                <w:szCs w:val="24"/>
              </w:rPr>
              <w:t>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ническое задание на </w:t>
            </w:r>
            <w:r w:rsidRPr="007B4876">
              <w:rPr>
                <w:rFonts w:ascii="PT Astra Serif" w:hAnsi="PT Astra Serif"/>
                <w:sz w:val="24"/>
                <w:szCs w:val="24"/>
              </w:rPr>
              <w:t>разр</w:t>
            </w:r>
            <w:r w:rsidRPr="007B4876">
              <w:rPr>
                <w:rFonts w:ascii="PT Astra Serif" w:hAnsi="PT Astra Serif"/>
                <w:sz w:val="24"/>
                <w:szCs w:val="24"/>
              </w:rPr>
              <w:t>а</w:t>
            </w:r>
            <w:r w:rsidRPr="007B4876">
              <w:rPr>
                <w:rFonts w:ascii="PT Astra Serif" w:hAnsi="PT Astra Serif"/>
                <w:sz w:val="24"/>
                <w:szCs w:val="24"/>
              </w:rPr>
              <w:t>ботк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Pr="007B4876">
              <w:rPr>
                <w:rFonts w:ascii="PT Astra Serif" w:hAnsi="PT Astra Serif"/>
                <w:sz w:val="24"/>
                <w:szCs w:val="24"/>
              </w:rPr>
              <w:t xml:space="preserve"> портала «Мой бизнес 73». </w:t>
            </w:r>
            <w:r>
              <w:rPr>
                <w:rFonts w:ascii="PT Astra Serif" w:hAnsi="PT Astra Serif"/>
                <w:sz w:val="24"/>
                <w:szCs w:val="24"/>
              </w:rPr>
              <w:t>Разработчиком пров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дены основные работы по проектированию сайта. В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дётся наполнение портала контентом. </w:t>
            </w:r>
          </w:p>
          <w:p w:rsidR="007840BA" w:rsidRPr="007B4876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488F">
              <w:rPr>
                <w:rFonts w:ascii="PT Astra Serif" w:hAnsi="PT Astra Serif"/>
                <w:sz w:val="24"/>
                <w:szCs w:val="24"/>
              </w:rPr>
              <w:t>На региональной площадке (</w:t>
            </w:r>
            <w:proofErr w:type="spellStart"/>
            <w:r w:rsidRPr="00DF488F">
              <w:rPr>
                <w:rFonts w:ascii="PT Astra Serif" w:hAnsi="PT Astra Serif"/>
                <w:sz w:val="24"/>
                <w:szCs w:val="24"/>
              </w:rPr>
              <w:t>маркетплейсе</w:t>
            </w:r>
            <w:proofErr w:type="spellEnd"/>
            <w:r w:rsidRPr="00DF488F">
              <w:rPr>
                <w:rFonts w:ascii="PT Astra Serif" w:hAnsi="PT Astra Serif"/>
                <w:sz w:val="24"/>
                <w:szCs w:val="24"/>
              </w:rPr>
              <w:t>) Ulmade.ru размещено более 50 эксп</w:t>
            </w:r>
            <w:r w:rsidRPr="00DF488F">
              <w:rPr>
                <w:rFonts w:ascii="PT Astra Serif" w:hAnsi="PT Astra Serif"/>
                <w:sz w:val="24"/>
                <w:szCs w:val="24"/>
              </w:rPr>
              <w:t>о</w:t>
            </w:r>
            <w:r w:rsidRPr="00DF488F">
              <w:rPr>
                <w:rFonts w:ascii="PT Astra Serif" w:hAnsi="PT Astra Serif"/>
                <w:sz w:val="24"/>
                <w:szCs w:val="24"/>
              </w:rPr>
              <w:t>нентов из разных отраслей.</w:t>
            </w:r>
          </w:p>
          <w:p w:rsidR="007840BA" w:rsidRPr="00D55F02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40BA" w:rsidRDefault="007840BA" w:rsidP="002226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Министра экономического развития и промышленности</w:t>
            </w:r>
            <w:r>
              <w:rPr>
                <w:rFonts w:ascii="PT Astra Serif" w:hAnsi="PT Astra Serif"/>
                <w:sz w:val="24"/>
                <w:szCs w:val="24"/>
              </w:rPr>
              <w:br/>
              <w:t xml:space="preserve"> Ульяновской области</w:t>
            </w:r>
          </w:p>
          <w:p w:rsidR="007840BA" w:rsidRDefault="007840BA" w:rsidP="002226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7840BA" w:rsidRPr="007B4B63" w:rsidRDefault="007840BA" w:rsidP="002226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94" w:type="dxa"/>
            <w:shd w:val="clear" w:color="auto" w:fill="auto"/>
          </w:tcPr>
          <w:p w:rsidR="007840BA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Задача 4. 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Разработка и вне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д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рение целевой модели ци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ф</w:t>
            </w:r>
            <w:r w:rsidRPr="000173C4">
              <w:rPr>
                <w:rFonts w:ascii="PT Astra Serif" w:hAnsi="PT Astra Serif"/>
                <w:sz w:val="24"/>
                <w:szCs w:val="24"/>
              </w:rPr>
              <w:t>ровой трансформации пр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о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мышленности в соответствии с целевыми значениями пок</w:t>
            </w:r>
            <w:r w:rsidRPr="000173C4">
              <w:rPr>
                <w:rFonts w:ascii="PT Astra Serif" w:hAnsi="PT Astra Serif"/>
                <w:sz w:val="24"/>
                <w:szCs w:val="24"/>
              </w:rPr>
              <w:t>а</w:t>
            </w:r>
            <w:r w:rsidRPr="000173C4">
              <w:rPr>
                <w:rFonts w:ascii="PT Astra Serif" w:hAnsi="PT Astra Serif"/>
                <w:sz w:val="24"/>
                <w:szCs w:val="24"/>
              </w:rPr>
              <w:t xml:space="preserve">зателей цифровой зрелости отрасли, утверждёнными </w:t>
            </w:r>
            <w:proofErr w:type="spellStart"/>
            <w:r w:rsidRPr="000173C4">
              <w:rPr>
                <w:rFonts w:ascii="PT Astra Serif" w:hAnsi="PT Astra Serif"/>
                <w:sz w:val="24"/>
                <w:szCs w:val="24"/>
              </w:rPr>
              <w:t>Минцифры</w:t>
            </w:r>
            <w:proofErr w:type="spellEnd"/>
            <w:r w:rsidRPr="000173C4">
              <w:rPr>
                <w:rFonts w:ascii="PT Astra Serif" w:hAnsi="PT Astra Serif"/>
                <w:sz w:val="24"/>
                <w:szCs w:val="24"/>
              </w:rPr>
              <w:t xml:space="preserve"> России</w:t>
            </w:r>
          </w:p>
        </w:tc>
        <w:tc>
          <w:tcPr>
            <w:tcW w:w="5812" w:type="dxa"/>
            <w:shd w:val="clear" w:color="auto" w:fill="auto"/>
          </w:tcPr>
          <w:p w:rsidR="007840BA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Подготовлена информация для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России по состоянию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промышленности 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новской области, а также предложения по поддержке образовательных инициатив и конференций по тем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тике цифровой индустрии. </w:t>
            </w:r>
          </w:p>
          <w:p w:rsidR="007840BA" w:rsidRPr="00D30333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Минпромторг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России направлена информация об ответственном лице Министерства за вопросы ци</w:t>
            </w:r>
            <w:r>
              <w:rPr>
                <w:rFonts w:ascii="PT Astra Serif" w:hAnsi="PT Astra Serif"/>
                <w:sz w:val="24"/>
                <w:szCs w:val="24"/>
              </w:rPr>
              <w:t>ф</w:t>
            </w:r>
            <w:r>
              <w:rPr>
                <w:rFonts w:ascii="PT Astra Serif" w:hAnsi="PT Astra Serif"/>
                <w:sz w:val="24"/>
                <w:szCs w:val="24"/>
              </w:rPr>
              <w:t>ровой трансформации.</w:t>
            </w:r>
          </w:p>
        </w:tc>
        <w:tc>
          <w:tcPr>
            <w:tcW w:w="3119" w:type="dxa"/>
            <w:shd w:val="clear" w:color="auto" w:fill="auto"/>
          </w:tcPr>
          <w:p w:rsidR="007840BA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Согласованы от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ской области методики ра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чёта показателей </w:t>
            </w:r>
            <w:r w:rsidRPr="00477BD5">
              <w:rPr>
                <w:rFonts w:ascii="PT Astra Serif" w:hAnsi="PT Astra Serif"/>
                <w:sz w:val="24"/>
                <w:szCs w:val="24"/>
              </w:rPr>
              <w:t>оценки уровня «цифровой зрел</w:t>
            </w:r>
            <w:r w:rsidRPr="00477BD5">
              <w:rPr>
                <w:rFonts w:ascii="PT Astra Serif" w:hAnsi="PT Astra Serif"/>
                <w:sz w:val="24"/>
                <w:szCs w:val="24"/>
              </w:rPr>
              <w:t>о</w:t>
            </w:r>
            <w:r w:rsidRPr="00477BD5">
              <w:rPr>
                <w:rFonts w:ascii="PT Astra Serif" w:hAnsi="PT Astra Serif"/>
                <w:sz w:val="24"/>
                <w:szCs w:val="24"/>
              </w:rPr>
              <w:t>сти» отрасли «</w:t>
            </w: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477BD5">
              <w:rPr>
                <w:rFonts w:ascii="PT Astra Serif" w:hAnsi="PT Astra Serif"/>
                <w:sz w:val="24"/>
                <w:szCs w:val="24"/>
              </w:rPr>
              <w:t>ромышле</w:t>
            </w:r>
            <w:r w:rsidRPr="00477BD5">
              <w:rPr>
                <w:rFonts w:ascii="PT Astra Serif" w:hAnsi="PT Astra Serif"/>
                <w:sz w:val="24"/>
                <w:szCs w:val="24"/>
              </w:rPr>
              <w:t>н</w:t>
            </w:r>
            <w:r w:rsidRPr="00477BD5">
              <w:rPr>
                <w:rFonts w:ascii="PT Astra Serif" w:hAnsi="PT Astra Serif"/>
                <w:sz w:val="24"/>
                <w:szCs w:val="24"/>
              </w:rPr>
              <w:t>ность»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7840BA" w:rsidRPr="00D55F02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Согласованы кандидатуры экспертной группы по ци</w:t>
            </w:r>
            <w:r>
              <w:rPr>
                <w:rFonts w:ascii="PT Astra Serif" w:hAnsi="PT Astra Serif"/>
                <w:sz w:val="24"/>
                <w:szCs w:val="24"/>
              </w:rPr>
              <w:t>ф</w:t>
            </w:r>
            <w:r>
              <w:rPr>
                <w:rFonts w:ascii="PT Astra Serif" w:hAnsi="PT Astra Serif"/>
                <w:sz w:val="24"/>
                <w:szCs w:val="24"/>
              </w:rPr>
              <w:t>ровой трансформации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мышленности.</w:t>
            </w:r>
          </w:p>
        </w:tc>
        <w:tc>
          <w:tcPr>
            <w:tcW w:w="2977" w:type="dxa"/>
            <w:shd w:val="clear" w:color="auto" w:fill="auto"/>
          </w:tcPr>
          <w:p w:rsidR="007840BA" w:rsidRDefault="007840BA" w:rsidP="002226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Министра экономического развития и промышленности</w:t>
            </w:r>
            <w:r>
              <w:rPr>
                <w:rFonts w:ascii="PT Astra Serif" w:hAnsi="PT Astra Serif"/>
                <w:sz w:val="24"/>
                <w:szCs w:val="24"/>
              </w:rPr>
              <w:br/>
              <w:t xml:space="preserve"> Ульяновской области</w:t>
            </w:r>
          </w:p>
          <w:p w:rsidR="007840BA" w:rsidRDefault="007840BA" w:rsidP="002226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7840BA" w:rsidRPr="007B4B63" w:rsidRDefault="007840BA" w:rsidP="002226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40BA" w:rsidRPr="001D5698" w:rsidTr="00774BD8">
        <w:tc>
          <w:tcPr>
            <w:tcW w:w="15735" w:type="dxa"/>
            <w:gridSpan w:val="5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51CF">
              <w:rPr>
                <w:rFonts w:ascii="PT Astra Serif" w:hAnsi="PT Astra Serif"/>
                <w:sz w:val="24"/>
                <w:szCs w:val="24"/>
              </w:rPr>
              <w:t xml:space="preserve">Цель 2. Увеличение доли государственных услуг, предоставляемых Министерством, </w:t>
            </w:r>
            <w:r w:rsidRPr="003451CF">
              <w:rPr>
                <w:rFonts w:ascii="PT Astra Serif" w:hAnsi="PT Astra Serif"/>
                <w:sz w:val="24"/>
                <w:szCs w:val="24"/>
              </w:rPr>
              <w:br/>
              <w:t>доступных для граждан и организаций в электронном виде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294" w:type="dxa"/>
            <w:shd w:val="clear" w:color="auto" w:fill="auto"/>
          </w:tcPr>
          <w:p w:rsidR="007840BA" w:rsidRPr="007B4B63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Задача 1. 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Популяризация п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о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лучения государственной услуги «Предоставление и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н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формации из реестра объе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к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тов государственной со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б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ственности Ульяновской о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б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ласти» в электронном виде.</w:t>
            </w:r>
          </w:p>
        </w:tc>
        <w:tc>
          <w:tcPr>
            <w:tcW w:w="5812" w:type="dxa"/>
            <w:shd w:val="clear" w:color="auto" w:fill="auto"/>
          </w:tcPr>
          <w:p w:rsidR="007840BA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 официальном сайте Министерства и в социальных сетях опубликована информация о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сферы управления государственным имуществом Ульяновской области.</w:t>
            </w:r>
          </w:p>
          <w:p w:rsidR="007840BA" w:rsidRPr="00B30F59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Подготовлен те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кст пр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есс-релиза для публикации о запуске сервиса «Личный кабинет балансодержателя» на сайте компании ООО «БФТ».</w:t>
            </w:r>
          </w:p>
        </w:tc>
        <w:tc>
          <w:tcPr>
            <w:tcW w:w="3119" w:type="dxa"/>
            <w:shd w:val="clear" w:color="auto" w:fill="auto"/>
          </w:tcPr>
          <w:p w:rsidR="007840BA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 2021 год государстве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ная услуга </w:t>
            </w:r>
            <w:r w:rsidRPr="00E82974">
              <w:rPr>
                <w:rFonts w:ascii="PT Astra Serif" w:hAnsi="PT Astra Serif"/>
                <w:sz w:val="24"/>
                <w:szCs w:val="24"/>
              </w:rPr>
              <w:t>«Предоставл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е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ние информации из реестра объектов государственной собственности Ульяновской области»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была оказана 2 раза. </w:t>
            </w:r>
          </w:p>
          <w:p w:rsidR="007840BA" w:rsidRPr="00D55F02" w:rsidRDefault="007840BA" w:rsidP="00774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всеми заявителями,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ратившимися в Министе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ство была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проведена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формационная работа о возможности получения государственной услуги в электронной форме. </w:t>
            </w:r>
          </w:p>
        </w:tc>
        <w:tc>
          <w:tcPr>
            <w:tcW w:w="2977" w:type="dxa"/>
            <w:shd w:val="clear" w:color="auto" w:fill="auto"/>
          </w:tcPr>
          <w:p w:rsidR="007840BA" w:rsidRDefault="007840BA" w:rsidP="003451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Заместитель Министра экономического развития и промышленности</w:t>
            </w:r>
            <w:r>
              <w:rPr>
                <w:rFonts w:ascii="PT Astra Serif" w:hAnsi="PT Astra Serif"/>
                <w:sz w:val="24"/>
                <w:szCs w:val="24"/>
              </w:rPr>
              <w:br/>
              <w:t xml:space="preserve"> Ульяновской области</w:t>
            </w:r>
          </w:p>
          <w:p w:rsidR="007840BA" w:rsidRDefault="007840BA" w:rsidP="003451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7840BA" w:rsidRDefault="007840BA" w:rsidP="003451C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840BA" w:rsidRDefault="007840BA" w:rsidP="003451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Начальник отдела </w:t>
            </w:r>
            <w:r w:rsidRPr="00577C31">
              <w:rPr>
                <w:rFonts w:ascii="PT Astra Serif" w:hAnsi="PT Astra Serif"/>
                <w:sz w:val="24"/>
                <w:szCs w:val="24"/>
              </w:rPr>
              <w:t>учёта государственного</w:t>
            </w:r>
          </w:p>
          <w:p w:rsidR="007840BA" w:rsidRDefault="007840BA" w:rsidP="003451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577C31">
              <w:rPr>
                <w:rFonts w:ascii="PT Astra Serif" w:hAnsi="PT Astra Serif"/>
                <w:sz w:val="24"/>
                <w:szCs w:val="24"/>
              </w:rPr>
              <w:t>мущества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департамента государственного имущ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ства Минэкономразвития Ульяновской области</w:t>
            </w:r>
          </w:p>
          <w:p w:rsidR="007840BA" w:rsidRPr="007B4B63" w:rsidRDefault="007840BA" w:rsidP="003451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Стерлядева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7840BA" w:rsidRPr="001D5698" w:rsidTr="009F1305">
        <w:tc>
          <w:tcPr>
            <w:tcW w:w="533" w:type="dxa"/>
            <w:shd w:val="clear" w:color="auto" w:fill="auto"/>
          </w:tcPr>
          <w:p w:rsidR="007840BA" w:rsidRPr="001D5698" w:rsidRDefault="007840BA" w:rsidP="001D56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294" w:type="dxa"/>
            <w:shd w:val="clear" w:color="auto" w:fill="auto"/>
          </w:tcPr>
          <w:p w:rsidR="007840BA" w:rsidRPr="00E82974" w:rsidRDefault="007840BA" w:rsidP="00774B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Задача 2. </w:t>
            </w:r>
            <w:r w:rsidRPr="00E82974">
              <w:rPr>
                <w:rFonts w:ascii="PT Astra Serif" w:hAnsi="PT Astra Serif"/>
                <w:sz w:val="24"/>
                <w:szCs w:val="24"/>
              </w:rPr>
              <w:t xml:space="preserve">Перевод услуги «Заключение соглашения об осуществлении деятельности </w:t>
            </w:r>
            <w:r w:rsidRPr="00E82974">
              <w:rPr>
                <w:rFonts w:ascii="PT Astra Serif" w:hAnsi="PT Astra Serif"/>
                <w:sz w:val="24"/>
                <w:szCs w:val="24"/>
              </w:rPr>
              <w:lastRenderedPageBreak/>
              <w:t>в портовой особой эконом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и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ческой зоне, созданной</w:t>
            </w:r>
          </w:p>
          <w:p w:rsidR="007840BA" w:rsidRPr="007B4B63" w:rsidRDefault="007840BA" w:rsidP="00774BD8">
            <w:pPr>
              <w:rPr>
                <w:rFonts w:ascii="PT Astra Serif" w:hAnsi="PT Astra Serif"/>
                <w:sz w:val="24"/>
                <w:szCs w:val="24"/>
              </w:rPr>
            </w:pPr>
            <w:r w:rsidRPr="00E82974">
              <w:rPr>
                <w:rFonts w:ascii="PT Astra Serif" w:hAnsi="PT Astra Serif"/>
                <w:sz w:val="24"/>
                <w:szCs w:val="24"/>
              </w:rPr>
              <w:t>на территории муниципал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ь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ного образования «</w:t>
            </w:r>
            <w:proofErr w:type="spellStart"/>
            <w:r w:rsidRPr="00E82974">
              <w:rPr>
                <w:rFonts w:ascii="PT Astra Serif" w:hAnsi="PT Astra Serif"/>
                <w:sz w:val="24"/>
                <w:szCs w:val="24"/>
              </w:rPr>
              <w:t>Черд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а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клинский</w:t>
            </w:r>
            <w:proofErr w:type="spellEnd"/>
            <w:r w:rsidRPr="00E82974">
              <w:rPr>
                <w:rFonts w:ascii="PT Astra Serif" w:hAnsi="PT Astra Serif"/>
                <w:sz w:val="24"/>
                <w:szCs w:val="24"/>
              </w:rPr>
              <w:t xml:space="preserve"> район» Ульяно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в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ской области, внесение изм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е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нений в данное соглашение» в электронный вид.</w:t>
            </w:r>
          </w:p>
        </w:tc>
        <w:tc>
          <w:tcPr>
            <w:tcW w:w="5812" w:type="dxa"/>
            <w:shd w:val="clear" w:color="auto" w:fill="auto"/>
          </w:tcPr>
          <w:p w:rsidR="007840BA" w:rsidRPr="00D30333" w:rsidRDefault="007840BA" w:rsidP="00774BD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7D27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Министерством подготовлен административный р</w:t>
            </w:r>
            <w:r w:rsidRPr="00237D27">
              <w:rPr>
                <w:rFonts w:ascii="PT Astra Serif" w:hAnsi="PT Astra Serif"/>
                <w:sz w:val="24"/>
                <w:szCs w:val="24"/>
              </w:rPr>
              <w:t>е</w:t>
            </w:r>
            <w:r w:rsidRPr="00237D27">
              <w:rPr>
                <w:rFonts w:ascii="PT Astra Serif" w:hAnsi="PT Astra Serif"/>
                <w:sz w:val="24"/>
                <w:szCs w:val="24"/>
              </w:rPr>
              <w:t>гламент государственной услуги «Заключение согл</w:t>
            </w:r>
            <w:r w:rsidRPr="00237D27">
              <w:rPr>
                <w:rFonts w:ascii="PT Astra Serif" w:hAnsi="PT Astra Serif"/>
                <w:sz w:val="24"/>
                <w:szCs w:val="24"/>
              </w:rPr>
              <w:t>а</w:t>
            </w:r>
            <w:r w:rsidRPr="00237D27">
              <w:rPr>
                <w:rFonts w:ascii="PT Astra Serif" w:hAnsi="PT Astra Serif"/>
                <w:sz w:val="24"/>
                <w:szCs w:val="24"/>
              </w:rPr>
              <w:t xml:space="preserve">шения об осуществлении деятельности в портовой </w:t>
            </w:r>
            <w:r w:rsidRPr="00237D27">
              <w:rPr>
                <w:rFonts w:ascii="PT Astra Serif" w:hAnsi="PT Astra Serif"/>
                <w:sz w:val="24"/>
                <w:szCs w:val="24"/>
              </w:rPr>
              <w:lastRenderedPageBreak/>
              <w:t>экономической зоне, созданной на территории мун</w:t>
            </w:r>
            <w:r w:rsidRPr="00237D27">
              <w:rPr>
                <w:rFonts w:ascii="PT Astra Serif" w:hAnsi="PT Astra Serif"/>
                <w:sz w:val="24"/>
                <w:szCs w:val="24"/>
              </w:rPr>
              <w:t>и</w:t>
            </w:r>
            <w:r w:rsidRPr="00237D27">
              <w:rPr>
                <w:rFonts w:ascii="PT Astra Serif" w:hAnsi="PT Astra Serif"/>
                <w:sz w:val="24"/>
                <w:szCs w:val="24"/>
              </w:rPr>
              <w:t>ципального образования «</w:t>
            </w:r>
            <w:proofErr w:type="spellStart"/>
            <w:r w:rsidRPr="00237D27">
              <w:rPr>
                <w:rFonts w:ascii="PT Astra Serif" w:hAnsi="PT Astra Serif"/>
                <w:sz w:val="24"/>
                <w:szCs w:val="24"/>
              </w:rPr>
              <w:t>Чердаклинский</w:t>
            </w:r>
            <w:proofErr w:type="spellEnd"/>
            <w:r w:rsidRPr="00237D27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области, внесение изменений в данное соглашение». Данную услугу планируется оказывать в электронном виде с 2021 года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– ведётся работа по подготовке торгов на разработку необходимых форм на Едином портале государственных услуг. </w:t>
            </w:r>
          </w:p>
        </w:tc>
        <w:tc>
          <w:tcPr>
            <w:tcW w:w="3119" w:type="dxa"/>
            <w:shd w:val="clear" w:color="auto" w:fill="auto"/>
          </w:tcPr>
          <w:p w:rsidR="007840BA" w:rsidRPr="00D55F02" w:rsidRDefault="007840BA" w:rsidP="00774B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Информация о госуда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ственной услуге </w:t>
            </w:r>
            <w:r w:rsidRPr="00E82974">
              <w:rPr>
                <w:rFonts w:ascii="PT Astra Serif" w:hAnsi="PT Astra Serif"/>
                <w:sz w:val="24"/>
                <w:szCs w:val="24"/>
              </w:rPr>
              <w:t>«Заключ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е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ние соглашения об ос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у</w:t>
            </w:r>
            <w:r w:rsidRPr="00E82974">
              <w:rPr>
                <w:rFonts w:ascii="PT Astra Serif" w:hAnsi="PT Astra Serif"/>
                <w:sz w:val="24"/>
                <w:szCs w:val="24"/>
              </w:rPr>
              <w:lastRenderedPageBreak/>
              <w:t>ществлении деятельности в портовой особой эконом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и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ческой зоне, созданной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на территории муниципальн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о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го образования «</w:t>
            </w:r>
            <w:proofErr w:type="spellStart"/>
            <w:r w:rsidRPr="00E82974">
              <w:rPr>
                <w:rFonts w:ascii="PT Astra Serif" w:hAnsi="PT Astra Serif"/>
                <w:sz w:val="24"/>
                <w:szCs w:val="24"/>
              </w:rPr>
              <w:t>Черд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а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клинский</w:t>
            </w:r>
            <w:proofErr w:type="spellEnd"/>
            <w:r w:rsidRPr="00E82974">
              <w:rPr>
                <w:rFonts w:ascii="PT Astra Serif" w:hAnsi="PT Astra Serif"/>
                <w:sz w:val="24"/>
                <w:szCs w:val="24"/>
              </w:rPr>
              <w:t xml:space="preserve"> район» Ульяно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в</w:t>
            </w:r>
            <w:r w:rsidRPr="00E82974">
              <w:rPr>
                <w:rFonts w:ascii="PT Astra Serif" w:hAnsi="PT Astra Serif"/>
                <w:sz w:val="24"/>
                <w:szCs w:val="24"/>
              </w:rPr>
              <w:t>ской области, внесение и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з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менений в данное соглаш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е</w:t>
            </w:r>
            <w:r w:rsidRPr="00E82974">
              <w:rPr>
                <w:rFonts w:ascii="PT Astra Serif" w:hAnsi="PT Astra Serif"/>
                <w:sz w:val="24"/>
                <w:szCs w:val="24"/>
              </w:rPr>
              <w:t>ние»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внесена на 100% в 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естр государственных услуг Ульяновской области.</w:t>
            </w:r>
          </w:p>
        </w:tc>
        <w:tc>
          <w:tcPr>
            <w:tcW w:w="2977" w:type="dxa"/>
            <w:shd w:val="clear" w:color="auto" w:fill="auto"/>
          </w:tcPr>
          <w:p w:rsidR="007840BA" w:rsidRDefault="007840BA" w:rsidP="003135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Заместитель Министра экономического развития и промышленности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 Ульяновской области</w:t>
            </w:r>
          </w:p>
          <w:p w:rsidR="007840BA" w:rsidRDefault="007840BA" w:rsidP="003135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7840BA" w:rsidRDefault="007840BA" w:rsidP="003135A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840BA" w:rsidRDefault="007840BA" w:rsidP="00774BD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840BA" w:rsidRDefault="007840BA" w:rsidP="003135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Начальник отдела </w:t>
            </w:r>
            <w:r w:rsidRPr="00237D27">
              <w:rPr>
                <w:rFonts w:ascii="PT Astra Serif" w:hAnsi="PT Astra Serif"/>
                <w:sz w:val="24"/>
                <w:szCs w:val="24"/>
              </w:rPr>
              <w:t>гос</w:t>
            </w:r>
            <w:r w:rsidRPr="00237D27">
              <w:rPr>
                <w:rFonts w:ascii="PT Astra Serif" w:hAnsi="PT Astra Serif"/>
                <w:sz w:val="24"/>
                <w:szCs w:val="24"/>
              </w:rPr>
              <w:t>у</w:t>
            </w:r>
            <w:r w:rsidRPr="00237D27">
              <w:rPr>
                <w:rFonts w:ascii="PT Astra Serif" w:hAnsi="PT Astra Serif"/>
                <w:sz w:val="24"/>
                <w:szCs w:val="24"/>
              </w:rPr>
              <w:t>дарственной поддержки инвестиционных проектов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r w:rsidRPr="00237D27">
              <w:rPr>
                <w:rFonts w:ascii="PT Astra Serif" w:hAnsi="PT Astra Serif"/>
                <w:sz w:val="24"/>
                <w:szCs w:val="24"/>
              </w:rPr>
              <w:t>епартамент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237D27">
              <w:rPr>
                <w:rFonts w:ascii="PT Astra Serif" w:hAnsi="PT Astra Serif"/>
                <w:sz w:val="24"/>
                <w:szCs w:val="24"/>
              </w:rPr>
              <w:t xml:space="preserve"> инвестиц</w:t>
            </w:r>
            <w:r w:rsidRPr="00237D27">
              <w:rPr>
                <w:rFonts w:ascii="PT Astra Serif" w:hAnsi="PT Astra Serif"/>
                <w:sz w:val="24"/>
                <w:szCs w:val="24"/>
              </w:rPr>
              <w:t>и</w:t>
            </w:r>
            <w:r w:rsidRPr="00237D27">
              <w:rPr>
                <w:rFonts w:ascii="PT Astra Serif" w:hAnsi="PT Astra Serif"/>
                <w:sz w:val="24"/>
                <w:szCs w:val="24"/>
              </w:rPr>
              <w:t>онной политики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Минэк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номразвития Ульяновской области</w:t>
            </w:r>
          </w:p>
          <w:p w:rsidR="007840BA" w:rsidRPr="007B4B63" w:rsidRDefault="007840BA" w:rsidP="003135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Алиуллов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И.Ф</w:t>
            </w:r>
          </w:p>
        </w:tc>
      </w:tr>
    </w:tbl>
    <w:p w:rsidR="00A53821" w:rsidRDefault="00A53821" w:rsidP="001D5698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9228D0" w:rsidRDefault="009228D0" w:rsidP="0013524B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</w:p>
    <w:p w:rsidR="0013524B" w:rsidRDefault="0013524B" w:rsidP="0013524B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13524B" w:rsidRDefault="0013524B" w:rsidP="0013524B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br/>
      </w:r>
    </w:p>
    <w:sectPr w:rsidR="0013524B" w:rsidSect="00B70128">
      <w:headerReference w:type="default" r:id="rId8"/>
      <w:pgSz w:w="16838" w:h="11906" w:orient="landscape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3E" w:rsidRDefault="006F033E" w:rsidP="00AC05DC">
      <w:pPr>
        <w:spacing w:after="0" w:line="240" w:lineRule="auto"/>
      </w:pPr>
      <w:r>
        <w:separator/>
      </w:r>
    </w:p>
  </w:endnote>
  <w:endnote w:type="continuationSeparator" w:id="0">
    <w:p w:rsidR="006F033E" w:rsidRDefault="006F033E" w:rsidP="00AC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3E" w:rsidRDefault="006F033E" w:rsidP="00AC05DC">
      <w:pPr>
        <w:spacing w:after="0" w:line="240" w:lineRule="auto"/>
      </w:pPr>
      <w:r>
        <w:separator/>
      </w:r>
    </w:p>
  </w:footnote>
  <w:footnote w:type="continuationSeparator" w:id="0">
    <w:p w:rsidR="006F033E" w:rsidRDefault="006F033E" w:rsidP="00AC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042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74BD8" w:rsidRPr="00AC05DC" w:rsidRDefault="00774BD8">
        <w:pPr>
          <w:pStyle w:val="ab"/>
          <w:jc w:val="center"/>
          <w:rPr>
            <w:rFonts w:ascii="PT Astra Serif" w:hAnsi="PT Astra Serif"/>
            <w:sz w:val="28"/>
            <w:szCs w:val="28"/>
          </w:rPr>
        </w:pPr>
        <w:r w:rsidRPr="00AC05DC">
          <w:rPr>
            <w:rFonts w:ascii="PT Astra Serif" w:hAnsi="PT Astra Serif"/>
            <w:sz w:val="28"/>
            <w:szCs w:val="28"/>
          </w:rPr>
          <w:fldChar w:fldCharType="begin"/>
        </w:r>
        <w:r w:rsidRPr="00AC05D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C05DC">
          <w:rPr>
            <w:rFonts w:ascii="PT Astra Serif" w:hAnsi="PT Astra Serif"/>
            <w:sz w:val="28"/>
            <w:szCs w:val="28"/>
          </w:rPr>
          <w:fldChar w:fldCharType="separate"/>
        </w:r>
        <w:r w:rsidR="0013524B">
          <w:rPr>
            <w:rFonts w:ascii="PT Astra Serif" w:hAnsi="PT Astra Serif"/>
            <w:noProof/>
            <w:sz w:val="28"/>
            <w:szCs w:val="28"/>
          </w:rPr>
          <w:t>48</w:t>
        </w:r>
        <w:r w:rsidRPr="00AC05D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74BD8" w:rsidRDefault="00774BD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970"/>
    <w:multiLevelType w:val="hybridMultilevel"/>
    <w:tmpl w:val="947AB0AE"/>
    <w:lvl w:ilvl="0" w:tplc="48B49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87764"/>
    <w:multiLevelType w:val="hybridMultilevel"/>
    <w:tmpl w:val="2686580E"/>
    <w:lvl w:ilvl="0" w:tplc="AA54F516">
      <w:start w:val="1"/>
      <w:numFmt w:val="bullet"/>
      <w:lvlText w:val="-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C554363"/>
    <w:multiLevelType w:val="hybridMultilevel"/>
    <w:tmpl w:val="C2E6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1128"/>
    <w:multiLevelType w:val="hybridMultilevel"/>
    <w:tmpl w:val="547A3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3B8C"/>
    <w:multiLevelType w:val="hybridMultilevel"/>
    <w:tmpl w:val="13784330"/>
    <w:lvl w:ilvl="0" w:tplc="F556837E">
      <w:start w:val="1"/>
      <w:numFmt w:val="decimal"/>
      <w:lvlText w:val="%1."/>
      <w:lvlJc w:val="left"/>
      <w:pPr>
        <w:ind w:left="720" w:hanging="360"/>
      </w:pPr>
      <w:rPr>
        <w:rFonts w:eastAsia="SimSun" w:cs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1237E"/>
    <w:multiLevelType w:val="hybridMultilevel"/>
    <w:tmpl w:val="A4969906"/>
    <w:lvl w:ilvl="0" w:tplc="3B4C5202">
      <w:start w:val="6"/>
      <w:numFmt w:val="decimal"/>
      <w:lvlText w:val="%1."/>
      <w:lvlJc w:val="left"/>
      <w:pPr>
        <w:ind w:left="753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23605A8E"/>
    <w:multiLevelType w:val="hybridMultilevel"/>
    <w:tmpl w:val="71B6F64A"/>
    <w:lvl w:ilvl="0" w:tplc="1F009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601050"/>
    <w:multiLevelType w:val="hybridMultilevel"/>
    <w:tmpl w:val="FC88AC60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8">
    <w:nsid w:val="3C8335FF"/>
    <w:multiLevelType w:val="hybridMultilevel"/>
    <w:tmpl w:val="321A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D4B62"/>
    <w:multiLevelType w:val="hybridMultilevel"/>
    <w:tmpl w:val="5FF4A600"/>
    <w:lvl w:ilvl="0" w:tplc="1050248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44105D33"/>
    <w:multiLevelType w:val="hybridMultilevel"/>
    <w:tmpl w:val="AA6E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F1B70"/>
    <w:multiLevelType w:val="hybridMultilevel"/>
    <w:tmpl w:val="A50C311E"/>
    <w:lvl w:ilvl="0" w:tplc="AA54F51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D17733"/>
    <w:multiLevelType w:val="hybridMultilevel"/>
    <w:tmpl w:val="D6C27E14"/>
    <w:lvl w:ilvl="0" w:tplc="CF544BA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8A1C5B"/>
    <w:multiLevelType w:val="hybridMultilevel"/>
    <w:tmpl w:val="0DF00E2C"/>
    <w:lvl w:ilvl="0" w:tplc="453A10C0">
      <w:start w:val="1"/>
      <w:numFmt w:val="decimal"/>
      <w:lvlText w:val="%1."/>
      <w:lvlJc w:val="left"/>
      <w:pPr>
        <w:ind w:left="1080" w:hanging="360"/>
      </w:pPr>
      <w:rPr>
        <w:rFonts w:eastAsia="SimSun" w:cs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11"/>
  </w:num>
  <w:num w:numId="7">
    <w:abstractNumId w:val="1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  <w:num w:numId="15">
    <w:abstractNumId w:val="9"/>
  </w:num>
  <w:num w:numId="16">
    <w:abstractNumId w:val="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4411"/>
    <w:rsid w:val="00000771"/>
    <w:rsid w:val="000050BA"/>
    <w:rsid w:val="00010323"/>
    <w:rsid w:val="00010542"/>
    <w:rsid w:val="00027C41"/>
    <w:rsid w:val="00031679"/>
    <w:rsid w:val="00031865"/>
    <w:rsid w:val="000337BC"/>
    <w:rsid w:val="000368C6"/>
    <w:rsid w:val="00037097"/>
    <w:rsid w:val="000434A5"/>
    <w:rsid w:val="00045705"/>
    <w:rsid w:val="000467D4"/>
    <w:rsid w:val="000468C6"/>
    <w:rsid w:val="00050A94"/>
    <w:rsid w:val="0005246C"/>
    <w:rsid w:val="000527C6"/>
    <w:rsid w:val="000574CF"/>
    <w:rsid w:val="00060898"/>
    <w:rsid w:val="00060CF5"/>
    <w:rsid w:val="000677B4"/>
    <w:rsid w:val="000707BF"/>
    <w:rsid w:val="00073851"/>
    <w:rsid w:val="00083FB8"/>
    <w:rsid w:val="0008783C"/>
    <w:rsid w:val="000A6884"/>
    <w:rsid w:val="000A737E"/>
    <w:rsid w:val="000B2402"/>
    <w:rsid w:val="000B3D61"/>
    <w:rsid w:val="000B4191"/>
    <w:rsid w:val="000B6C2B"/>
    <w:rsid w:val="000C1562"/>
    <w:rsid w:val="000C3D91"/>
    <w:rsid w:val="000C461C"/>
    <w:rsid w:val="000D1343"/>
    <w:rsid w:val="000D3DEA"/>
    <w:rsid w:val="000E371F"/>
    <w:rsid w:val="000E394F"/>
    <w:rsid w:val="000E4E63"/>
    <w:rsid w:val="000E753E"/>
    <w:rsid w:val="00101CDF"/>
    <w:rsid w:val="0011378E"/>
    <w:rsid w:val="00115F04"/>
    <w:rsid w:val="001200DA"/>
    <w:rsid w:val="00125B08"/>
    <w:rsid w:val="001302CC"/>
    <w:rsid w:val="0013524B"/>
    <w:rsid w:val="00137262"/>
    <w:rsid w:val="00141938"/>
    <w:rsid w:val="00141C2B"/>
    <w:rsid w:val="00146D65"/>
    <w:rsid w:val="001555C0"/>
    <w:rsid w:val="00161C95"/>
    <w:rsid w:val="00164423"/>
    <w:rsid w:val="00166181"/>
    <w:rsid w:val="00172187"/>
    <w:rsid w:val="00191C71"/>
    <w:rsid w:val="0019566E"/>
    <w:rsid w:val="001972FA"/>
    <w:rsid w:val="001B10C0"/>
    <w:rsid w:val="001B4E74"/>
    <w:rsid w:val="001B5383"/>
    <w:rsid w:val="001C1A3A"/>
    <w:rsid w:val="001C2480"/>
    <w:rsid w:val="001C2D08"/>
    <w:rsid w:val="001D5698"/>
    <w:rsid w:val="001E37A6"/>
    <w:rsid w:val="001F580D"/>
    <w:rsid w:val="00201E7F"/>
    <w:rsid w:val="002068AF"/>
    <w:rsid w:val="002175A2"/>
    <w:rsid w:val="00220BB4"/>
    <w:rsid w:val="00221014"/>
    <w:rsid w:val="00222606"/>
    <w:rsid w:val="0022720C"/>
    <w:rsid w:val="00236967"/>
    <w:rsid w:val="00246C40"/>
    <w:rsid w:val="002532DA"/>
    <w:rsid w:val="0025630E"/>
    <w:rsid w:val="0026439E"/>
    <w:rsid w:val="00270AFB"/>
    <w:rsid w:val="002761B3"/>
    <w:rsid w:val="00280B46"/>
    <w:rsid w:val="00282653"/>
    <w:rsid w:val="002842EF"/>
    <w:rsid w:val="00286205"/>
    <w:rsid w:val="00290FEB"/>
    <w:rsid w:val="00292ADF"/>
    <w:rsid w:val="00293575"/>
    <w:rsid w:val="00297FE8"/>
    <w:rsid w:val="002A1ED2"/>
    <w:rsid w:val="002B5569"/>
    <w:rsid w:val="002B5AB9"/>
    <w:rsid w:val="002D2B53"/>
    <w:rsid w:val="002D4F29"/>
    <w:rsid w:val="002E0D3A"/>
    <w:rsid w:val="002E2EB6"/>
    <w:rsid w:val="002E7373"/>
    <w:rsid w:val="002F1AAE"/>
    <w:rsid w:val="002F2AA4"/>
    <w:rsid w:val="002F796B"/>
    <w:rsid w:val="003126D0"/>
    <w:rsid w:val="003135A3"/>
    <w:rsid w:val="00313C73"/>
    <w:rsid w:val="00327127"/>
    <w:rsid w:val="00327286"/>
    <w:rsid w:val="00337D81"/>
    <w:rsid w:val="0034206D"/>
    <w:rsid w:val="00344288"/>
    <w:rsid w:val="003451CF"/>
    <w:rsid w:val="00360C04"/>
    <w:rsid w:val="00361792"/>
    <w:rsid w:val="00364619"/>
    <w:rsid w:val="003647BF"/>
    <w:rsid w:val="0036563E"/>
    <w:rsid w:val="00366E64"/>
    <w:rsid w:val="0036787E"/>
    <w:rsid w:val="00377F0E"/>
    <w:rsid w:val="0039371B"/>
    <w:rsid w:val="00395B2B"/>
    <w:rsid w:val="003A1D4C"/>
    <w:rsid w:val="003A1D6F"/>
    <w:rsid w:val="003B0417"/>
    <w:rsid w:val="003B3214"/>
    <w:rsid w:val="003B3909"/>
    <w:rsid w:val="003C03FF"/>
    <w:rsid w:val="003C06AA"/>
    <w:rsid w:val="003D1D99"/>
    <w:rsid w:val="003D25BF"/>
    <w:rsid w:val="003D375C"/>
    <w:rsid w:val="003D6EB2"/>
    <w:rsid w:val="003D7B14"/>
    <w:rsid w:val="003E6ADB"/>
    <w:rsid w:val="003E7A24"/>
    <w:rsid w:val="003F28F0"/>
    <w:rsid w:val="003F60B9"/>
    <w:rsid w:val="003F6F3C"/>
    <w:rsid w:val="0040011F"/>
    <w:rsid w:val="00400F65"/>
    <w:rsid w:val="0040141A"/>
    <w:rsid w:val="00407C53"/>
    <w:rsid w:val="00411FFA"/>
    <w:rsid w:val="00413BC0"/>
    <w:rsid w:val="00414AB8"/>
    <w:rsid w:val="00424411"/>
    <w:rsid w:val="004306B8"/>
    <w:rsid w:val="0043691E"/>
    <w:rsid w:val="00440E02"/>
    <w:rsid w:val="004419F5"/>
    <w:rsid w:val="00441C02"/>
    <w:rsid w:val="00442268"/>
    <w:rsid w:val="00447D99"/>
    <w:rsid w:val="0045487B"/>
    <w:rsid w:val="0046053F"/>
    <w:rsid w:val="00460C2B"/>
    <w:rsid w:val="00462468"/>
    <w:rsid w:val="00464FC5"/>
    <w:rsid w:val="00482EDB"/>
    <w:rsid w:val="004834BF"/>
    <w:rsid w:val="0048492F"/>
    <w:rsid w:val="004862AA"/>
    <w:rsid w:val="004A01AB"/>
    <w:rsid w:val="004A0742"/>
    <w:rsid w:val="004A4D9A"/>
    <w:rsid w:val="004B12F7"/>
    <w:rsid w:val="004B32CC"/>
    <w:rsid w:val="004C6786"/>
    <w:rsid w:val="004C7CD9"/>
    <w:rsid w:val="004E4198"/>
    <w:rsid w:val="004F28D9"/>
    <w:rsid w:val="004F369C"/>
    <w:rsid w:val="00505BCD"/>
    <w:rsid w:val="005129E1"/>
    <w:rsid w:val="00513137"/>
    <w:rsid w:val="0051623F"/>
    <w:rsid w:val="00523582"/>
    <w:rsid w:val="00523665"/>
    <w:rsid w:val="0052387C"/>
    <w:rsid w:val="00524C2D"/>
    <w:rsid w:val="00525708"/>
    <w:rsid w:val="00525955"/>
    <w:rsid w:val="00532025"/>
    <w:rsid w:val="0053402A"/>
    <w:rsid w:val="00541629"/>
    <w:rsid w:val="0054580C"/>
    <w:rsid w:val="005515C5"/>
    <w:rsid w:val="005522B2"/>
    <w:rsid w:val="0056184B"/>
    <w:rsid w:val="005668DA"/>
    <w:rsid w:val="00570223"/>
    <w:rsid w:val="00573087"/>
    <w:rsid w:val="005D0B37"/>
    <w:rsid w:val="005D1C58"/>
    <w:rsid w:val="005D747C"/>
    <w:rsid w:val="005E0914"/>
    <w:rsid w:val="005E1960"/>
    <w:rsid w:val="005E3133"/>
    <w:rsid w:val="005E4002"/>
    <w:rsid w:val="005E4ABC"/>
    <w:rsid w:val="005F02D4"/>
    <w:rsid w:val="005F1041"/>
    <w:rsid w:val="005F54E8"/>
    <w:rsid w:val="00604196"/>
    <w:rsid w:val="00612BA3"/>
    <w:rsid w:val="006272DE"/>
    <w:rsid w:val="006311F9"/>
    <w:rsid w:val="00633D8D"/>
    <w:rsid w:val="0063773F"/>
    <w:rsid w:val="00646380"/>
    <w:rsid w:val="00646E3B"/>
    <w:rsid w:val="00647486"/>
    <w:rsid w:val="006504EB"/>
    <w:rsid w:val="00653381"/>
    <w:rsid w:val="006625AD"/>
    <w:rsid w:val="00666196"/>
    <w:rsid w:val="00667CC8"/>
    <w:rsid w:val="00667F1C"/>
    <w:rsid w:val="00672B60"/>
    <w:rsid w:val="006761F2"/>
    <w:rsid w:val="00680AEE"/>
    <w:rsid w:val="00685EC1"/>
    <w:rsid w:val="006A4168"/>
    <w:rsid w:val="006A4D0B"/>
    <w:rsid w:val="006B1FAC"/>
    <w:rsid w:val="006B2E5D"/>
    <w:rsid w:val="006B39D1"/>
    <w:rsid w:val="006B4B25"/>
    <w:rsid w:val="006B4CDE"/>
    <w:rsid w:val="006B58AB"/>
    <w:rsid w:val="006B6B48"/>
    <w:rsid w:val="006C4231"/>
    <w:rsid w:val="006C6AC3"/>
    <w:rsid w:val="006E0F2D"/>
    <w:rsid w:val="006E50F2"/>
    <w:rsid w:val="006E6B09"/>
    <w:rsid w:val="006E72F6"/>
    <w:rsid w:val="006F033E"/>
    <w:rsid w:val="006F382F"/>
    <w:rsid w:val="007147BB"/>
    <w:rsid w:val="0072043F"/>
    <w:rsid w:val="00721114"/>
    <w:rsid w:val="00723CDA"/>
    <w:rsid w:val="00723D51"/>
    <w:rsid w:val="00733E37"/>
    <w:rsid w:val="00741324"/>
    <w:rsid w:val="00743C94"/>
    <w:rsid w:val="00752291"/>
    <w:rsid w:val="007630EB"/>
    <w:rsid w:val="00774BD8"/>
    <w:rsid w:val="007840BA"/>
    <w:rsid w:val="0079148F"/>
    <w:rsid w:val="00792D94"/>
    <w:rsid w:val="007A2EE1"/>
    <w:rsid w:val="007A494C"/>
    <w:rsid w:val="007A78AD"/>
    <w:rsid w:val="007A79C3"/>
    <w:rsid w:val="007B0732"/>
    <w:rsid w:val="007B3DE6"/>
    <w:rsid w:val="007B4B63"/>
    <w:rsid w:val="007B6AC1"/>
    <w:rsid w:val="007C0423"/>
    <w:rsid w:val="007C6CAB"/>
    <w:rsid w:val="007E27DE"/>
    <w:rsid w:val="007E56AF"/>
    <w:rsid w:val="007F3695"/>
    <w:rsid w:val="007F6E98"/>
    <w:rsid w:val="00802E9F"/>
    <w:rsid w:val="008068DA"/>
    <w:rsid w:val="00813175"/>
    <w:rsid w:val="0081589F"/>
    <w:rsid w:val="00815C2E"/>
    <w:rsid w:val="00820E54"/>
    <w:rsid w:val="0082173E"/>
    <w:rsid w:val="008309D0"/>
    <w:rsid w:val="00831362"/>
    <w:rsid w:val="00832449"/>
    <w:rsid w:val="00832761"/>
    <w:rsid w:val="00834DC5"/>
    <w:rsid w:val="00836138"/>
    <w:rsid w:val="008443C5"/>
    <w:rsid w:val="00845877"/>
    <w:rsid w:val="00846A2A"/>
    <w:rsid w:val="00851187"/>
    <w:rsid w:val="00853EA4"/>
    <w:rsid w:val="00862DED"/>
    <w:rsid w:val="00863763"/>
    <w:rsid w:val="00870A87"/>
    <w:rsid w:val="00871F5E"/>
    <w:rsid w:val="008739C5"/>
    <w:rsid w:val="008753DD"/>
    <w:rsid w:val="00876ABF"/>
    <w:rsid w:val="008777D1"/>
    <w:rsid w:val="008812A3"/>
    <w:rsid w:val="008836C7"/>
    <w:rsid w:val="00885F1F"/>
    <w:rsid w:val="00887B62"/>
    <w:rsid w:val="00887FAE"/>
    <w:rsid w:val="008926B9"/>
    <w:rsid w:val="00894130"/>
    <w:rsid w:val="00896731"/>
    <w:rsid w:val="008A0B4F"/>
    <w:rsid w:val="008A19D1"/>
    <w:rsid w:val="008A2FC2"/>
    <w:rsid w:val="008A36DC"/>
    <w:rsid w:val="008A5E4D"/>
    <w:rsid w:val="008A7A0E"/>
    <w:rsid w:val="008B6E65"/>
    <w:rsid w:val="008B72F2"/>
    <w:rsid w:val="008C4609"/>
    <w:rsid w:val="008D4C33"/>
    <w:rsid w:val="008D5382"/>
    <w:rsid w:val="008D5D23"/>
    <w:rsid w:val="008E16B4"/>
    <w:rsid w:val="008E7E30"/>
    <w:rsid w:val="008F0BCF"/>
    <w:rsid w:val="008F0D73"/>
    <w:rsid w:val="008F36C8"/>
    <w:rsid w:val="008F37F7"/>
    <w:rsid w:val="00906CF2"/>
    <w:rsid w:val="00916876"/>
    <w:rsid w:val="009228D0"/>
    <w:rsid w:val="00924B40"/>
    <w:rsid w:val="00927DA1"/>
    <w:rsid w:val="00931D39"/>
    <w:rsid w:val="009351A1"/>
    <w:rsid w:val="0093602A"/>
    <w:rsid w:val="009373D2"/>
    <w:rsid w:val="00937BB9"/>
    <w:rsid w:val="0094230E"/>
    <w:rsid w:val="00943552"/>
    <w:rsid w:val="00947AC8"/>
    <w:rsid w:val="009518DD"/>
    <w:rsid w:val="009567FB"/>
    <w:rsid w:val="00963894"/>
    <w:rsid w:val="0097432C"/>
    <w:rsid w:val="00985A6E"/>
    <w:rsid w:val="00985BC0"/>
    <w:rsid w:val="00986FA4"/>
    <w:rsid w:val="00986FF9"/>
    <w:rsid w:val="0099797F"/>
    <w:rsid w:val="009B411A"/>
    <w:rsid w:val="009B4770"/>
    <w:rsid w:val="009B6DF3"/>
    <w:rsid w:val="009C0D85"/>
    <w:rsid w:val="009C12BB"/>
    <w:rsid w:val="009C438E"/>
    <w:rsid w:val="009C50BE"/>
    <w:rsid w:val="009C6C73"/>
    <w:rsid w:val="009C797B"/>
    <w:rsid w:val="009D3FB5"/>
    <w:rsid w:val="009D7235"/>
    <w:rsid w:val="009D7572"/>
    <w:rsid w:val="009E20EE"/>
    <w:rsid w:val="009E78F4"/>
    <w:rsid w:val="009F1305"/>
    <w:rsid w:val="009F5004"/>
    <w:rsid w:val="009F625D"/>
    <w:rsid w:val="00A03C18"/>
    <w:rsid w:val="00A0403F"/>
    <w:rsid w:val="00A06553"/>
    <w:rsid w:val="00A07920"/>
    <w:rsid w:val="00A21064"/>
    <w:rsid w:val="00A21DB7"/>
    <w:rsid w:val="00A235D6"/>
    <w:rsid w:val="00A25F39"/>
    <w:rsid w:val="00A26142"/>
    <w:rsid w:val="00A32CE1"/>
    <w:rsid w:val="00A34504"/>
    <w:rsid w:val="00A3697E"/>
    <w:rsid w:val="00A4446C"/>
    <w:rsid w:val="00A500BD"/>
    <w:rsid w:val="00A53821"/>
    <w:rsid w:val="00A54466"/>
    <w:rsid w:val="00A62BDE"/>
    <w:rsid w:val="00A744F9"/>
    <w:rsid w:val="00A7494D"/>
    <w:rsid w:val="00A777F4"/>
    <w:rsid w:val="00AA0C30"/>
    <w:rsid w:val="00AB38E3"/>
    <w:rsid w:val="00AC00B2"/>
    <w:rsid w:val="00AC05DC"/>
    <w:rsid w:val="00AC3C63"/>
    <w:rsid w:val="00AC7B83"/>
    <w:rsid w:val="00AD10B1"/>
    <w:rsid w:val="00AD2AB1"/>
    <w:rsid w:val="00AD6F34"/>
    <w:rsid w:val="00AE071B"/>
    <w:rsid w:val="00AE234A"/>
    <w:rsid w:val="00AE24ED"/>
    <w:rsid w:val="00AE302C"/>
    <w:rsid w:val="00AE3258"/>
    <w:rsid w:val="00AE78C1"/>
    <w:rsid w:val="00AF0479"/>
    <w:rsid w:val="00AF395C"/>
    <w:rsid w:val="00B017A4"/>
    <w:rsid w:val="00B02B10"/>
    <w:rsid w:val="00B05A58"/>
    <w:rsid w:val="00B076C2"/>
    <w:rsid w:val="00B174A2"/>
    <w:rsid w:val="00B21BEB"/>
    <w:rsid w:val="00B21FC4"/>
    <w:rsid w:val="00B34902"/>
    <w:rsid w:val="00B50367"/>
    <w:rsid w:val="00B50A0A"/>
    <w:rsid w:val="00B50EB6"/>
    <w:rsid w:val="00B51ABD"/>
    <w:rsid w:val="00B52904"/>
    <w:rsid w:val="00B57C20"/>
    <w:rsid w:val="00B57F00"/>
    <w:rsid w:val="00B62776"/>
    <w:rsid w:val="00B67707"/>
    <w:rsid w:val="00B70128"/>
    <w:rsid w:val="00B7392D"/>
    <w:rsid w:val="00B74893"/>
    <w:rsid w:val="00B76A7C"/>
    <w:rsid w:val="00B804EA"/>
    <w:rsid w:val="00B821BB"/>
    <w:rsid w:val="00B83C16"/>
    <w:rsid w:val="00B8468F"/>
    <w:rsid w:val="00B86B7F"/>
    <w:rsid w:val="00BA11AF"/>
    <w:rsid w:val="00BA3950"/>
    <w:rsid w:val="00BA7195"/>
    <w:rsid w:val="00BB2398"/>
    <w:rsid w:val="00BB6E0E"/>
    <w:rsid w:val="00BC4463"/>
    <w:rsid w:val="00BC49C7"/>
    <w:rsid w:val="00BC4FAE"/>
    <w:rsid w:val="00BC5C4B"/>
    <w:rsid w:val="00BD3551"/>
    <w:rsid w:val="00BD3FEF"/>
    <w:rsid w:val="00BE16FE"/>
    <w:rsid w:val="00BF4CA6"/>
    <w:rsid w:val="00BF5A7E"/>
    <w:rsid w:val="00BF6FA3"/>
    <w:rsid w:val="00C0164E"/>
    <w:rsid w:val="00C02E1E"/>
    <w:rsid w:val="00C03775"/>
    <w:rsid w:val="00C03D46"/>
    <w:rsid w:val="00C05689"/>
    <w:rsid w:val="00C14C93"/>
    <w:rsid w:val="00C24BD3"/>
    <w:rsid w:val="00C314AC"/>
    <w:rsid w:val="00C33682"/>
    <w:rsid w:val="00C36ECF"/>
    <w:rsid w:val="00C41B4E"/>
    <w:rsid w:val="00C46330"/>
    <w:rsid w:val="00C478C0"/>
    <w:rsid w:val="00C5057A"/>
    <w:rsid w:val="00C54B51"/>
    <w:rsid w:val="00C61D54"/>
    <w:rsid w:val="00C624A7"/>
    <w:rsid w:val="00C62870"/>
    <w:rsid w:val="00C62D1B"/>
    <w:rsid w:val="00C631C5"/>
    <w:rsid w:val="00C715B9"/>
    <w:rsid w:val="00C7615B"/>
    <w:rsid w:val="00C82671"/>
    <w:rsid w:val="00C87376"/>
    <w:rsid w:val="00C94712"/>
    <w:rsid w:val="00CA03FF"/>
    <w:rsid w:val="00CB00BF"/>
    <w:rsid w:val="00CC04E9"/>
    <w:rsid w:val="00CC09E6"/>
    <w:rsid w:val="00CC540A"/>
    <w:rsid w:val="00CC718C"/>
    <w:rsid w:val="00CD163C"/>
    <w:rsid w:val="00CD5E42"/>
    <w:rsid w:val="00CD7958"/>
    <w:rsid w:val="00CE51E2"/>
    <w:rsid w:val="00CE58B8"/>
    <w:rsid w:val="00CE5DB7"/>
    <w:rsid w:val="00CE6DF5"/>
    <w:rsid w:val="00CF3704"/>
    <w:rsid w:val="00CF4059"/>
    <w:rsid w:val="00D16D84"/>
    <w:rsid w:val="00D2359B"/>
    <w:rsid w:val="00D24948"/>
    <w:rsid w:val="00D260F0"/>
    <w:rsid w:val="00D27D85"/>
    <w:rsid w:val="00D32901"/>
    <w:rsid w:val="00D34378"/>
    <w:rsid w:val="00D35166"/>
    <w:rsid w:val="00D35198"/>
    <w:rsid w:val="00D46FBE"/>
    <w:rsid w:val="00D470E9"/>
    <w:rsid w:val="00D55F02"/>
    <w:rsid w:val="00D65E64"/>
    <w:rsid w:val="00D72A40"/>
    <w:rsid w:val="00D72D48"/>
    <w:rsid w:val="00D77212"/>
    <w:rsid w:val="00D7766C"/>
    <w:rsid w:val="00D83434"/>
    <w:rsid w:val="00D83B4C"/>
    <w:rsid w:val="00D85AB9"/>
    <w:rsid w:val="00D912C5"/>
    <w:rsid w:val="00D92311"/>
    <w:rsid w:val="00D92328"/>
    <w:rsid w:val="00D93933"/>
    <w:rsid w:val="00D95DE9"/>
    <w:rsid w:val="00DA2737"/>
    <w:rsid w:val="00DA44BF"/>
    <w:rsid w:val="00DA55B7"/>
    <w:rsid w:val="00DB4AD5"/>
    <w:rsid w:val="00DD2FCC"/>
    <w:rsid w:val="00DD7AA5"/>
    <w:rsid w:val="00DD7B70"/>
    <w:rsid w:val="00DE179A"/>
    <w:rsid w:val="00DE2299"/>
    <w:rsid w:val="00DF1E00"/>
    <w:rsid w:val="00DF45AA"/>
    <w:rsid w:val="00DF469D"/>
    <w:rsid w:val="00DF65A9"/>
    <w:rsid w:val="00E029A7"/>
    <w:rsid w:val="00E108AB"/>
    <w:rsid w:val="00E14111"/>
    <w:rsid w:val="00E164D7"/>
    <w:rsid w:val="00E21D4C"/>
    <w:rsid w:val="00E22AE4"/>
    <w:rsid w:val="00E278A6"/>
    <w:rsid w:val="00E27A64"/>
    <w:rsid w:val="00E32AA6"/>
    <w:rsid w:val="00E33C7C"/>
    <w:rsid w:val="00E346DF"/>
    <w:rsid w:val="00E35279"/>
    <w:rsid w:val="00E3596C"/>
    <w:rsid w:val="00E36CA6"/>
    <w:rsid w:val="00E54682"/>
    <w:rsid w:val="00E57430"/>
    <w:rsid w:val="00E613AD"/>
    <w:rsid w:val="00E61841"/>
    <w:rsid w:val="00E61E10"/>
    <w:rsid w:val="00E65CFC"/>
    <w:rsid w:val="00E65D0E"/>
    <w:rsid w:val="00E67995"/>
    <w:rsid w:val="00E70403"/>
    <w:rsid w:val="00E75034"/>
    <w:rsid w:val="00E754D2"/>
    <w:rsid w:val="00E75E20"/>
    <w:rsid w:val="00E76195"/>
    <w:rsid w:val="00E80221"/>
    <w:rsid w:val="00E9680C"/>
    <w:rsid w:val="00E977EB"/>
    <w:rsid w:val="00EA2367"/>
    <w:rsid w:val="00EA4B84"/>
    <w:rsid w:val="00EB5DBA"/>
    <w:rsid w:val="00EC36DA"/>
    <w:rsid w:val="00EC4CAF"/>
    <w:rsid w:val="00ED5E14"/>
    <w:rsid w:val="00EE100A"/>
    <w:rsid w:val="00EE3362"/>
    <w:rsid w:val="00EE40C2"/>
    <w:rsid w:val="00EE769E"/>
    <w:rsid w:val="00EF169F"/>
    <w:rsid w:val="00EF398F"/>
    <w:rsid w:val="00EF4E5C"/>
    <w:rsid w:val="00F006CE"/>
    <w:rsid w:val="00F011C0"/>
    <w:rsid w:val="00F03CE1"/>
    <w:rsid w:val="00F042BF"/>
    <w:rsid w:val="00F05FD3"/>
    <w:rsid w:val="00F134E3"/>
    <w:rsid w:val="00F14F48"/>
    <w:rsid w:val="00F17C04"/>
    <w:rsid w:val="00F2096B"/>
    <w:rsid w:val="00F21708"/>
    <w:rsid w:val="00F2229E"/>
    <w:rsid w:val="00F239CC"/>
    <w:rsid w:val="00F25EDF"/>
    <w:rsid w:val="00F30676"/>
    <w:rsid w:val="00F30EF0"/>
    <w:rsid w:val="00F31522"/>
    <w:rsid w:val="00F31AA2"/>
    <w:rsid w:val="00F35211"/>
    <w:rsid w:val="00F35646"/>
    <w:rsid w:val="00F40982"/>
    <w:rsid w:val="00F44A38"/>
    <w:rsid w:val="00F519CE"/>
    <w:rsid w:val="00F577B1"/>
    <w:rsid w:val="00F657A8"/>
    <w:rsid w:val="00F66D53"/>
    <w:rsid w:val="00F82B87"/>
    <w:rsid w:val="00F83D77"/>
    <w:rsid w:val="00F94CE0"/>
    <w:rsid w:val="00F958F2"/>
    <w:rsid w:val="00FA0E9D"/>
    <w:rsid w:val="00FA1BC0"/>
    <w:rsid w:val="00FA4EA3"/>
    <w:rsid w:val="00FA5350"/>
    <w:rsid w:val="00FA53BD"/>
    <w:rsid w:val="00FA5443"/>
    <w:rsid w:val="00FA55B7"/>
    <w:rsid w:val="00FB4A53"/>
    <w:rsid w:val="00FC04D3"/>
    <w:rsid w:val="00FC5B9C"/>
    <w:rsid w:val="00FC6697"/>
    <w:rsid w:val="00FD06F6"/>
    <w:rsid w:val="00FD17A4"/>
    <w:rsid w:val="00FD4F28"/>
    <w:rsid w:val="00FD5B4D"/>
    <w:rsid w:val="00FE33A8"/>
    <w:rsid w:val="00FE72A6"/>
    <w:rsid w:val="00FF07F7"/>
    <w:rsid w:val="00FF3A2F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E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3D6E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D6EB2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3D6E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D6EB2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C30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locked/>
    <w:rsid w:val="00F011C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F0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9">
    <w:name w:val="List Paragraph"/>
    <w:aliases w:val="Список точки,ПАРАГРАФ"/>
    <w:basedOn w:val="a"/>
    <w:link w:val="aa"/>
    <w:uiPriority w:val="99"/>
    <w:qFormat/>
    <w:rsid w:val="00F519CE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AC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05DC"/>
  </w:style>
  <w:style w:type="paragraph" w:styleId="ad">
    <w:name w:val="footer"/>
    <w:basedOn w:val="a"/>
    <w:link w:val="ae"/>
    <w:uiPriority w:val="99"/>
    <w:semiHidden/>
    <w:unhideWhenUsed/>
    <w:rsid w:val="00AC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C05DC"/>
  </w:style>
  <w:style w:type="paragraph" w:styleId="af">
    <w:name w:val="Normal (Web)"/>
    <w:basedOn w:val="a"/>
    <w:uiPriority w:val="99"/>
    <w:unhideWhenUsed/>
    <w:rsid w:val="005D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Список точки Знак,ПАРАГРАФ Знак"/>
    <w:link w:val="a9"/>
    <w:uiPriority w:val="99"/>
    <w:locked/>
    <w:rsid w:val="00BF5A7E"/>
    <w:rPr>
      <w:rFonts w:eastAsiaTheme="minorHAnsi"/>
      <w:lang w:eastAsia="en-US"/>
    </w:rPr>
  </w:style>
  <w:style w:type="paragraph" w:customStyle="1" w:styleId="31">
    <w:name w:val="Основной текст с отступом 31"/>
    <w:basedOn w:val="a"/>
    <w:rsid w:val="00BF5A7E"/>
    <w:pPr>
      <w:suppressAutoHyphens/>
      <w:spacing w:after="0" w:line="240" w:lineRule="auto"/>
      <w:ind w:firstLine="567"/>
    </w:pPr>
    <w:rPr>
      <w:rFonts w:ascii="Times New Roman" w:eastAsia="SimSun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E75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E108A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Default">
    <w:name w:val="Default"/>
    <w:rsid w:val="004419F5"/>
    <w:pPr>
      <w:autoSpaceDE w:val="0"/>
      <w:autoSpaceDN w:val="0"/>
      <w:adjustRightInd w:val="0"/>
      <w:spacing w:after="0" w:line="240" w:lineRule="auto"/>
    </w:pPr>
    <w:rPr>
      <w:rFonts w:ascii="PT Astra Serif" w:eastAsiaTheme="minorHAnsi" w:hAnsi="PT Astra Serif" w:cs="PT Astra Serif"/>
      <w:color w:val="000000"/>
      <w:sz w:val="24"/>
      <w:szCs w:val="24"/>
      <w:lang w:eastAsia="en-US"/>
    </w:rPr>
  </w:style>
  <w:style w:type="character" w:styleId="af0">
    <w:name w:val="Strong"/>
    <w:basedOn w:val="a0"/>
    <w:uiPriority w:val="22"/>
    <w:qFormat/>
    <w:rsid w:val="000527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E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3D6E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D6EB2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3D6E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D6EB2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13374</Words>
  <Characters>76237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osobik</dc:creator>
  <cp:lastModifiedBy>Особик Ирина Михайловна</cp:lastModifiedBy>
  <cp:revision>509</cp:revision>
  <cp:lastPrinted>2021-02-16T05:57:00Z</cp:lastPrinted>
  <dcterms:created xsi:type="dcterms:W3CDTF">2019-06-14T06:39:00Z</dcterms:created>
  <dcterms:modified xsi:type="dcterms:W3CDTF">2021-04-06T06:41:00Z</dcterms:modified>
</cp:coreProperties>
</file>