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B173D9" w:rsidRDefault="00FA4B62" w:rsidP="002820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Объявление о приёме</w:t>
      </w:r>
      <w:r w:rsidR="002820EF" w:rsidRPr="00B173D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B173D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для участия в конкурсе </w:t>
      </w:r>
      <w:r w:rsidR="008E4C00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в</w:t>
      </w:r>
      <w:r w:rsid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кадровый рез</w:t>
      </w:r>
      <w:r w:rsidR="00BA7A9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</w:t>
      </w:r>
      <w:r w:rsid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рв</w:t>
      </w:r>
      <w:r w:rsidR="008E4C00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CE52D3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</w:t>
      </w:r>
      <w:r w:rsidR="003F7E1D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инистерств</w:t>
      </w:r>
      <w:r w:rsidR="008E4C00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</w:t>
      </w:r>
      <w:r w:rsidR="003F7E1D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8945E6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7F102F"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Pr="00B173D9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 области</w:t>
      </w:r>
    </w:p>
    <w:p w:rsidR="002820EF" w:rsidRPr="00B173D9" w:rsidRDefault="002820EF" w:rsidP="002820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color w:val="212121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7069"/>
      </w:tblGrid>
      <w:tr w:rsidR="00A13209" w:rsidRPr="00B173D9" w:rsidTr="00984D39">
        <w:tc>
          <w:tcPr>
            <w:tcW w:w="250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173D9" w:rsidRDefault="00FA4B62" w:rsidP="002820EF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73D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17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B173D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06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173D9" w:rsidRDefault="00FA4B62" w:rsidP="002820EF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73D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  <w:bookmarkStart w:id="0" w:name="_GoBack"/>
        <w:bookmarkEnd w:id="0"/>
      </w:tr>
      <w:tr w:rsidR="00A13209" w:rsidRPr="00B173D9" w:rsidTr="00984D39">
        <w:tc>
          <w:tcPr>
            <w:tcW w:w="250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45E6" w:rsidRPr="00B173D9" w:rsidRDefault="00984D39" w:rsidP="006F136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73D9">
              <w:rPr>
                <w:rFonts w:ascii="PT Astra Serif" w:hAnsi="PT Astra Serif"/>
                <w:sz w:val="24"/>
                <w:szCs w:val="24"/>
              </w:rPr>
              <w:t>В</w:t>
            </w:r>
            <w:r w:rsidR="008945E6" w:rsidRPr="00B173D9">
              <w:rPr>
                <w:rFonts w:ascii="PT Astra Serif" w:hAnsi="PT Astra Serif"/>
                <w:sz w:val="24"/>
                <w:szCs w:val="24"/>
              </w:rPr>
              <w:t>едущая группа должностей в области о</w:t>
            </w:r>
            <w:r w:rsidR="008945E6" w:rsidRPr="00B173D9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рганизации судопроизводства, управления в сфере юстиции, антимонопольного регулирования по виду профессиональной служебной деятельности </w:t>
            </w:r>
            <w:r w:rsidR="008945E6" w:rsidRPr="00B173D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«Деятельность в сфере уголовного, административного и процессуального законодательства», «Деятельность </w:t>
            </w:r>
            <w:r w:rsidR="008945E6" w:rsidRPr="00B173D9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сфере правовой помощи и взаимодействия с судебной системой», </w:t>
            </w:r>
            <w:r w:rsidR="008945E6" w:rsidRPr="00B173D9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«Организационное обеспечение судопроизводства»</w:t>
            </w:r>
          </w:p>
          <w:p w:rsidR="003B5966" w:rsidRPr="00B173D9" w:rsidRDefault="003B5966" w:rsidP="002D2AE3">
            <w:pPr>
              <w:tabs>
                <w:tab w:val="left" w:pos="993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5966" w:rsidRPr="00394957" w:rsidRDefault="003B5966" w:rsidP="002820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7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</w:t>
            </w: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 Российской Федерации </w:t>
            </w:r>
          </w:p>
          <w:p w:rsidR="003B5966" w:rsidRPr="00394957" w:rsidRDefault="003B5966" w:rsidP="002820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D77091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 </w:t>
            </w:r>
          </w:p>
          <w:p w:rsidR="003B5966" w:rsidRPr="00394957" w:rsidRDefault="003B5966" w:rsidP="002820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D77091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государственным языком Российской Федерации </w:t>
            </w:r>
          </w:p>
          <w:p w:rsidR="003B5966" w:rsidRPr="00394957" w:rsidRDefault="003B5966" w:rsidP="002820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8945E6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</w:t>
            </w:r>
            <w:r w:rsidR="00A33D44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высше</w:t>
            </w:r>
            <w:r w:rsidR="008945E6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</w:t>
            </w:r>
            <w:r w:rsidR="00A33D44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8945E6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</w:t>
            </w:r>
            <w:r w:rsidR="00A33D44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8945E6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  <w:p w:rsidR="00A33D44" w:rsidRPr="00394957" w:rsidRDefault="00A33D44" w:rsidP="002820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52CDC" w:rsidRPr="00394957" w:rsidRDefault="00677C9F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  <w:r w:rsidR="00D52CDC" w:rsidRPr="0039495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Наличие базовых знаний: государственного языка Российской Федерации (русского языка); основ Конституции Российской Федерации, законодательства</w:t>
            </w:r>
            <w:r w:rsid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394957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394957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394957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профессиональных знаний в сфере законодательства: Федерального закона от 27.07.2004 г. № 79-ФЗ </w:t>
            </w:r>
            <w:r w:rsidR="00394957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«О государственной гражданской службе Российской Федерации»; Федерального закона от 27.05.2003 № 58-ФЗ «О системе государственной службы Российской Федерации»; Федерального закона от 25.12.2008 № 273-ФЗ «О противодействии коррупции»; Федерального закона от 02.05.2006 № 59-ФЗ «О порядке рассмотрения обращения граждан Российской Федерации»;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Федеральный закон от 02.10.2007 № 229-ФЗ «Об исполнительном производстве»; Федеральный </w:t>
            </w:r>
            <w:hyperlink r:id="rId7" w:history="1">
              <w:r w:rsidRPr="00394957">
                <w:rPr>
                  <w:rFonts w:ascii="PT Astra Serif" w:hAnsi="PT Astra Serif"/>
                  <w:spacing w:val="-2"/>
                  <w:sz w:val="24"/>
                  <w:szCs w:val="24"/>
                </w:rPr>
                <w:t>закон</w:t>
              </w:r>
            </w:hyperlink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от 26.12.2008 № 294-ФЗ </w:t>
            </w:r>
            <w:r w:rsidR="00394957">
              <w:rPr>
                <w:rFonts w:ascii="PT Astra Serif" w:hAnsi="PT Astra Serif"/>
                <w:spacing w:val="-2"/>
                <w:sz w:val="24"/>
                <w:szCs w:val="24"/>
              </w:rPr>
              <w:br/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26.07.2006 № 135-ФЗ «О защите конкуренции»; Федеральный закон от 24.07.2007 № 209-ФЗ «О развитии малого и среднего предпринимательства в Российской Федерации»; </w:t>
            </w:r>
            <w:r w:rsidRPr="00394957">
              <w:rPr>
                <w:rFonts w:ascii="PT Astra Serif" w:hAnsi="PT Astra Serif"/>
                <w:bCs/>
                <w:sz w:val="24"/>
                <w:szCs w:val="24"/>
              </w:rPr>
              <w:t xml:space="preserve">Закон Ульяновской области от 06.05.2002 № 020-ЗО «О порядке управления и распоряжения государственной собственностью Ульяновской области»; Закон Ульяновской области от 17.11.2003 № 059-ЗО «О регулировании земельных отношений в Ульяновской области», 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Гражданский кодекс Российской Федерации; Арбитражный процессуальный кодекс Российской Федерации Гражданский процессуальный кодекс Российской Федерации; Кодекс административного судопроизводства Российской Федерации; Бюджетный кодекс Российской Федерации;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Налоговый кодекс Ульяновской области; Уголовный кодекс Российской Федерации; Уголовно-процессуальный кодекс Российской Федерации; постановления Правительства Российской Федерации от 26.02.2010</w:t>
            </w:r>
            <w:r w:rsid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96 «Об антикоррупционной экспертизе нормативных правовых актов и проектов нормативных правовых актов»;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Федеральный </w:t>
            </w:r>
            <w:hyperlink r:id="rId8" w:history="1">
              <w:r w:rsidRPr="00394957">
                <w:rPr>
                  <w:rFonts w:ascii="PT Astra Serif" w:hAnsi="PT Astra Serif"/>
                  <w:spacing w:val="-2"/>
                  <w:sz w:val="24"/>
                  <w:szCs w:val="24"/>
                </w:rPr>
                <w:t>закон</w:t>
              </w:r>
            </w:hyperlink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  <w:r w:rsidRPr="00394957">
              <w:rPr>
                <w:rFonts w:ascii="PT Astra Serif" w:hAnsi="PT Astra Serif"/>
                <w:bCs/>
                <w:sz w:val="24"/>
                <w:szCs w:val="24"/>
              </w:rPr>
              <w:t xml:space="preserve">Федеральный закон от 24.07.2002 № 101-ФЗ «Об обороте земель сельскохозяйственного назначения»; </w:t>
            </w:r>
            <w:hyperlink r:id="rId9" w:history="1">
              <w:r w:rsidRPr="00394957">
                <w:rPr>
                  <w:rFonts w:ascii="PT Astra Serif" w:hAnsi="PT Astra Serif"/>
                  <w:spacing w:val="-2"/>
                  <w:sz w:val="24"/>
                  <w:szCs w:val="24"/>
                </w:rPr>
                <w:t>письмо</w:t>
              </w:r>
            </w:hyperlink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Аппарата Государственной Думы Федерального Собрания Российской Федерации от 18.11.2003 № вн2-18/490 «Методические рекомендации по юридико-техническому оформлению законопроектов»;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основные направления и приоритеты государственной политики</w:t>
            </w:r>
            <w:r w:rsid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в сфере антикоррупционного законодательства и организации антикоррупционной экспертизы;  </w:t>
            </w:r>
            <w:r w:rsidRPr="00394957">
              <w:rPr>
                <w:rFonts w:ascii="PT Astra Serif" w:hAnsi="PT Astra Serif"/>
                <w:color w:val="000000"/>
                <w:spacing w:val="-6"/>
                <w:sz w:val="24"/>
                <w:szCs w:val="24"/>
              </w:rPr>
              <w:t xml:space="preserve">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      </w:r>
            <w:proofErr w:type="spellStart"/>
            <w:r w:rsidRPr="00394957">
              <w:rPr>
                <w:rFonts w:ascii="PT Astra Serif" w:hAnsi="PT Astra Serif"/>
                <w:color w:val="000000"/>
                <w:spacing w:val="-6"/>
                <w:sz w:val="24"/>
                <w:szCs w:val="24"/>
              </w:rPr>
              <w:t>коррупциогенных</w:t>
            </w:r>
            <w:proofErr w:type="spellEnd"/>
            <w:r w:rsidRPr="00394957">
              <w:rPr>
                <w:rFonts w:ascii="PT Astra Serif" w:hAnsi="PT Astra Serif"/>
                <w:color w:val="000000"/>
                <w:spacing w:val="-6"/>
                <w:sz w:val="24"/>
                <w:szCs w:val="24"/>
              </w:rPr>
              <w:t xml:space="preserve"> факторов и их последующего устранения;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правила подготовки и издания нормативных правовых актов Ульяновской области;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служебного распорядка, форм и методов работы с применением автоматизированных средств управления; порядка работы со служебной информацией; правил делового этикета, основ делопроизводства.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394957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в ведении дел в судах различной инстанции; в ведении дел претензионной и исковой работы; оперативной реализации управленческих и иных решений, ведение деловых переговоров, взаимодействия с другими государственными органами, а также с органами местного самоуправления, иными органами</w:t>
            </w:r>
            <w:r w:rsid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и организациями, нормотворческой деятельности, планирования работы, контроля, анализа и прогнозирования последствий реализуемых управленческих и иных решений, продуктивной деятельности </w:t>
            </w:r>
            <w:r w:rsidR="00394957">
              <w:rPr>
                <w:rFonts w:ascii="PT Astra Serif" w:hAnsi="PT Astra Serif"/>
                <w:sz w:val="24"/>
                <w:szCs w:val="24"/>
              </w:rPr>
              <w:br/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в напряжённых условиях, в том числе быстрого переключения </w:t>
            </w:r>
            <w:r w:rsidR="00394957">
              <w:rPr>
                <w:rFonts w:ascii="PT Astra Serif" w:hAnsi="PT Astra Serif"/>
                <w:sz w:val="24"/>
                <w:szCs w:val="24"/>
              </w:rPr>
              <w:br/>
            </w:r>
            <w:r w:rsidRPr="00394957">
              <w:rPr>
                <w:rFonts w:ascii="PT Astra Serif" w:hAnsi="PT Astra Serif"/>
                <w:sz w:val="24"/>
                <w:szCs w:val="24"/>
              </w:rPr>
              <w:t>с анализа одного материала</w:t>
            </w:r>
            <w:r w:rsid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на анализ другого, не менее важного, материала, стимулирования достижения результатов, требовательности; публичного выступления, владения официально-деловым стилем современного русского литературного языка</w:t>
            </w:r>
            <w:r w:rsid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с учётом функционально-стилистических особенностей языка нормативных правовых актов, владения конструктивной критикой с учётом мнения руководителей, коллег и подчинённых, пользования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документов на высоком стилистическом уровне, своевременного выявления</w:t>
            </w:r>
            <w:r w:rsid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и разрешения проблемных ситуаций, приводящих к конфликту интересов.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знаний: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законодательных и нормативных правовых актов Российской Федерации и </w:t>
            </w:r>
            <w:r w:rsidRPr="0039495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Ульяновской области в сфере государственного регулирования цен (тарифов); понятий, общих принципов организации отношений и основ государственной политики в сфере  противодействия коррупции; систем межведомственного взаимодействия; 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понятий, процедур рассмотрения обращений граждан; структуры судебной системы Российской Федерации; законодательства об исполнительном производстве; порядка проведения правовой и антикоррупционной экспертизы правовых актов и их проектов.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Наличие функциональных умений: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организационной работы по государственному регулированию цен (тарифов) и осуществления регулирования и контроля деятельности хозяйствующих субъектов, осуществляющих регулируемые виды деятельности; правил подготовки и издания правовых актов, принимаемых исполнительными органами государственной власти Ульяновской области; навыки планирования, анализа и прогнозирования;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подготовки аналитических, информационных и других материалов.</w:t>
            </w:r>
          </w:p>
          <w:p w:rsidR="00D52CDC" w:rsidRPr="00394957" w:rsidRDefault="00D52CDC" w:rsidP="00D52C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394957" w:rsidRDefault="00D52CDC" w:rsidP="003949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  <w:r w:rsidR="0054460B"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Должностные обязанности:</w:t>
            </w:r>
            <w:r w:rsidR="00984D39" w:rsidRPr="0039495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обеспечивает правовое сопровождение хозяйственной деятельности  Министерства, решение кадровых, договорных отношений; представляет интересы Министерства в арбитражных судах и судах общей юрисдикции, в органах внутренних дел Российской Федерации, прокуратуре Российской Федерации и иных правоохранительных органах;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рамках судебных дел готовит пояснения, отзывы, заявления и исковые заявления, ходатайства, жалобы (апелляционные, кассационные, в порядке надзора), а также осуществляет участие в судебных заседаниях;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проводит служебные проверки в отношении гражданских служащих Министерства; проводит экспертизу проектов нормативных правовых актов, разрабатываемых и издаваемых Министерством; участвует и проводит совместные мероприятия, осуществляет обмен информацией и иные формы взаимодействия </w:t>
            </w:r>
            <w:r w:rsid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br/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с государственными органами, органами местного самоуправления, общественными объединениями, организациями, а также должностными лицами; участвует и проводит совещания, конференции, семинары в Министерстве; рассматривает в соответствии с законодательством обращений граждан и организаций; предоставляет в соответствии с законодательством Российской Федерации информации о деятельности  в сфере исковой и претензионной работы в Министерстве;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участвует в служебных совещаниях и других мероприятиях, проводимых Министерством;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eastAsia="Arial" w:hAnsi="PT Astra Serif"/>
                <w:sz w:val="24"/>
                <w:szCs w:val="24"/>
                <w:lang w:eastAsia="ar-SA"/>
              </w:rPr>
              <w:t>проводит работу по противодействию коррупции в Министерстве;</w:t>
            </w:r>
            <w:r w:rsidR="007821FA" w:rsidRPr="00394957">
              <w:rPr>
                <w:rFonts w:ascii="PT Astra Serif" w:eastAsia="Arial" w:hAnsi="PT Astra Serif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разрабатывает проекты нормативных правовых актов по противодействию коррупции в Министерстве;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проводит заседаний Рабочей группы по вопросам противодействия коррупции в Министерстве;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проводит антикоррупционную экспертизу проектов нормативных правовых актов, разрабатываемых и издаваемых Министерством;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участвует и проводит совместные мероприятия, осуществляет обмен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lastRenderedPageBreak/>
              <w:t>информацией и иные формы взаимодействия с государственными органами, органами местного самоуправления, общественными объединениями, организациями, а также должностными лицами по вопросам противодействия коррупции в Министерстве;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участвует и проводит совещания, конференции, семинары по вопросам противодействия коррупции в Министерстве;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рассматривает в соответствии с законодательством обращений граждан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br/>
              <w:t>и организаций, содержащих сведения о коррупции в Министерстве;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осуществляет подготовку информационных, информационно-аналитических и справочных материалов по вопросам противодействия коррупции в Министерстве и направляет их в уполномоченные органы;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предоставляет в соответствии с законодательством Российской Федерации информации о деятельности  в сфере противодействия коррупции в Министерстве;</w:t>
            </w:r>
            <w:r w:rsidRPr="00394957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обеспечивает соблюдение государственными гражданскими служащими Ульяновской области (далее - государственные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10" w:history="1">
              <w:r w:rsidRPr="00394957">
                <w:rPr>
                  <w:rFonts w:ascii="PT Astra Serif" w:hAnsi="PT Astra Serif"/>
                  <w:sz w:val="24"/>
                  <w:szCs w:val="24"/>
                </w:rPr>
                <w:t>законом</w:t>
              </w:r>
            </w:hyperlink>
            <w:r w:rsidRPr="00394957">
              <w:rPr>
                <w:rFonts w:ascii="PT Astra Serif" w:hAnsi="PT Astra Serif"/>
                <w:sz w:val="24"/>
                <w:szCs w:val="24"/>
              </w:rPr>
              <w:t xml:space="preserve"> от 25.12.2008 № 273-ФЗ «О противодействии коррупции» и другими федеральными законами, а также законами Ульяновской области (далее - требования к служебному поведению);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обеспечивает принятие мер по выявлению и устранению причин и условий, способствующих возникновению конфликта интересов на государственной гражданской службе Ульяновской области;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обеспечивает деятельность комиссий по соблюдению требований к служебному поведению государственных служащих и урегулированию конфликта интересов;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оказывает государственным служащим консультативную помощь по вопросам, связанным с применением на практике требований к служебному поведению и общих </w:t>
            </w:r>
            <w:hyperlink r:id="rId11" w:history="1">
              <w:r w:rsidRPr="00394957">
                <w:rPr>
                  <w:rFonts w:ascii="PT Astra Serif" w:hAnsi="PT Astra Serif"/>
                  <w:sz w:val="24"/>
                  <w:szCs w:val="24"/>
                </w:rPr>
                <w:t>принципов</w:t>
              </w:r>
            </w:hyperlink>
            <w:r w:rsidRPr="00394957">
              <w:rPr>
                <w:rFonts w:ascii="PT Astra Serif" w:hAnsi="PT Astra Serif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обеспечивает реализацию государственными служащими обязанности уведомлять представителя нанимателя,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организовывает правовое просвещение государственных служащих;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взаимодействует с правоохранительными органами в установленной сфере деятельности;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вносит начальнику отдела (лицу, его заменяющему) предложения по совершенствованию работы отдела;</w:t>
            </w:r>
            <w:r w:rsidR="007821FA" w:rsidRPr="00394957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>по требованию начальника отдела готовит планы, отчёты и материалы о своей работе и работе отдела;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организует рассмотрение и подготовку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ответов на обращения граждан и организаций по вопросам, отнесённым к компетенции отдела;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>обеспечивает сохранность конфиденциальной информации (служебной и коммерческой тайны, а также иных конфиденциальных сведений), которая стала ему известна в процессе выполнения должностных обязанностей;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>консультирует сотрудников Министерства и департамента, представителей организаций и граждан по вопросам, отнесённым к компетенции отдела;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>производит компьютерную обработку информации и документов, касающихся своих должностных обязанностей;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>принимает участие в подготовке методических рекомендаций и разъяснений по вопросам, отнесённым к компетенции отдела;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анализирует состояние законодательства и осуществляет выработку предложений по его совершенствованию;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осуществляет изучение правоприменительной практики реализации законов и нормативных правовых актов Ульяновской области, других регионов и подготовку аналитических материалов;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осуществляет мониторинг законодательства и анализирует судебную практику по вопросам, входящим в компетенцию Министерства в рамках исполнения ежегодного плана мониторинга </w:t>
            </w:r>
            <w:proofErr w:type="spellStart"/>
            <w:r w:rsidRPr="00394957">
              <w:rPr>
                <w:rFonts w:ascii="PT Astra Serif" w:hAnsi="PT Astra Serif"/>
                <w:sz w:val="24"/>
                <w:szCs w:val="24"/>
              </w:rPr>
              <w:t>правоприменения</w:t>
            </w:r>
            <w:proofErr w:type="spellEnd"/>
            <w:r w:rsidRPr="00394957">
              <w:rPr>
                <w:rFonts w:ascii="PT Astra Serif" w:hAnsi="PT Astra Serif"/>
                <w:sz w:val="24"/>
                <w:szCs w:val="24"/>
              </w:rPr>
              <w:t xml:space="preserve"> в Российской Федерации;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подготавливает информационные и справочно-аналитические материалы по вопросам о принятых изменениях в законодательстве;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подготавливает самостоятельно либо совместно с другими структурными подразделениями Министерства предложения о принятии, изменении, дополнении или признании утратившими силу нормативных актов Ульяновской области и Министерства, по вопросам, входящим в компетенцию Министерства;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разрабатывает по поручению руководителя самостоятельно либо совместно с другими структурными подразделениями Министерства проекты нормативных актов Ульяновской области по вопросам деятельности Министерства;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оказывает по запросам структурных подразделений Министерства юридическую помощь в подготовке проектов нормативных актов;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участвует в подготовке проектов законодательных и иных нормативных актов, разрабатываемых структурными подразделениями Министерства;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участвует в разработке и осуществлении мероприятий, направленных на обеспечение соблюдения актов законодательства, нормативных и иных правовых актов в деятельности Министерства;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проводит правовую экспертизу, представляемых на согласование Министру экономического развития и промышленности Ульяновской области, проектов приказов, распоряжений, инструкций и других нормативных и правовых актов Министерства, соглашений, государственных контрактов;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подготавливает заключения и вносит предложения о соответствии проектов нормативных правовых актов, носящих отраслевой характер и подготавливаемых структурными подразделениями Министерства, поступивших на рассмотрение в отдел, законодательству и правилам юридической техники;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 xml:space="preserve">осуществляет анализ проектов муниципальных нормативных правовых актов, разрабатываемых органами местного самоуправления муниципальных образований Ульяновской области в порядке, определенном Губернатором </w:t>
            </w:r>
            <w:r w:rsidRPr="0039495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Ульяновской области; 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осуществляет экспертизу и согласование проектов нормативных правовых актов Ульяновской области, разрабатываемых органами государственной власти Ульяновской области;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осуществляет взаимодействие с юридическими службами государственных органов, органов местного самоуправления, предприятий, учреждений и организаций в интересах защиты законных прав и интересов Министерства;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осуществляет подготовку планов и отчётов по направлениям деятельности отдела, а также планов и отчётов по нормотворческой и законопроектной деятельности Министерства;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осуществляет приём и оказывает бесплатную юридическую помощь физическим и юридическим лицам в порядке, предусмотренном Правительством Ульяновской области;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участвует в работе комиссий, организуемых Правительством Ульяновской области, Министерством, иных межведомственных комиссий;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z w:val="24"/>
                <w:szCs w:val="24"/>
              </w:rPr>
              <w:t>не допускает неправомерное и (или) неэффективное использование бюджетных средств;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участвует в служебных совещаниях и других мероприятиях, проводимых Министерством;</w:t>
            </w:r>
            <w:r w:rsidR="007821FA" w:rsidRPr="00394957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>направляет реестр (перечень) и копии принятых нормативных правовых актов Министерства, а также сведения об источниках официального опубликования указанных актов в Управление Министерства юстиции Российской Федерации  по Ульяновской области;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представляет отчёты в государственно-правовое управление администрации Губернатора Ульяновской области; </w:t>
            </w:r>
            <w:r w:rsidR="007821FA" w:rsidRPr="00394957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по согласованию с начальником  отдела (лицом, его заменяющим) участвует в служебных совещаниях, коллегиях и других мероприятиях, проводимых департаментом;</w:t>
            </w:r>
            <w:r w:rsidR="007821FA"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осуществлять наставничество в соответствии с решением 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представителя нанимателя; </w:t>
            </w:r>
            <w:r w:rsidRPr="00394957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нормы </w:t>
            </w:r>
            <w:r w:rsidRPr="00394957">
              <w:rPr>
                <w:rFonts w:ascii="PT Astra Serif" w:hAnsi="PT Astra Serif"/>
                <w:color w:val="000000"/>
                <w:sz w:val="24"/>
                <w:szCs w:val="24"/>
              </w:rPr>
              <w:t>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394957" w:rsidRDefault="00394957" w:rsidP="003949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52CDC" w:rsidRPr="00394957" w:rsidRDefault="00696DF0" w:rsidP="0039495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39495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7. </w:t>
            </w:r>
            <w:r w:rsidR="005F2C52" w:rsidRPr="00394957">
              <w:rPr>
                <w:rFonts w:ascii="PT Astra Serif" w:hAnsi="PT Astra Serif" w:cs="Times New Roman"/>
                <w:bCs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0D6DB5" w:rsidRPr="0039495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t>соответствие требованиям, предъявляемым к должности;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проектов законов и иных нормативных правовых актов, количество проведённых проверок, количество проведённых мероприятий обучающего характера);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br/>
              <w:t>и грамматических ошибок);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  <w:r w:rsidR="007821FA" w:rsidRPr="003949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52CDC" w:rsidRPr="00394957">
              <w:rPr>
                <w:rFonts w:ascii="PT Astra Serif" w:hAnsi="PT Astra Serif"/>
                <w:sz w:val="24"/>
                <w:szCs w:val="24"/>
              </w:rPr>
              <w:t>соблюдение служебной дисциплины.</w:t>
            </w:r>
          </w:p>
          <w:p w:rsidR="006F1368" w:rsidRPr="00394957" w:rsidRDefault="006F1368" w:rsidP="004F361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F1368" w:rsidRPr="00B173D9" w:rsidRDefault="006F1368" w:rsidP="006F136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9495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31738,00 </w:t>
            </w:r>
            <w:proofErr w:type="spellStart"/>
            <w:r w:rsidRPr="0039495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394957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442AFB" w:rsidRPr="00B173D9" w:rsidRDefault="00442AFB" w:rsidP="00442AF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Условия прохождения гражданской службы: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службы–09.00, окончания службы –18.00. Перерыв для отдыха и питания с 13.00–до 14.00.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12" w:history="1">
        <w:r w:rsidRPr="00B173D9">
          <w:rPr>
            <w:rStyle w:val="a3"/>
            <w:rFonts w:ascii="PT Astra Serif" w:hAnsi="PT Astra Serif"/>
            <w:sz w:val="24"/>
            <w:szCs w:val="24"/>
          </w:rPr>
          <w:t>https://gossluzhba.gov.ru/professional-education</w:t>
        </w:r>
      </w:hyperlink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173D9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B173D9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B173D9">
        <w:rPr>
          <w:rStyle w:val="a4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173D9">
        <w:rPr>
          <w:rFonts w:ascii="PT Astra Serif" w:hAnsi="PT Astra Serif"/>
        </w:rPr>
        <w:lastRenderedPageBreak/>
        <w:t xml:space="preserve">- тестирование (максимальный балл – 5 баллов): вопросы на базовые знания </w:t>
      </w:r>
      <w:r w:rsidRPr="00B173D9">
        <w:rPr>
          <w:rFonts w:ascii="PT Astra Serif" w:hAnsi="PT Astra Serif"/>
        </w:rPr>
        <w:br/>
        <w:t>и профессионально-функциональные знания;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173D9">
        <w:rPr>
          <w:rFonts w:ascii="PT Astra Serif" w:hAnsi="PT Astra Serif"/>
        </w:rPr>
        <w:t>- ситуационное интервью (максимальный балл – 4 балла);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173D9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173D9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173D9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B173D9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442AFB" w:rsidRPr="00B173D9" w:rsidRDefault="00442AFB" w:rsidP="00442AFB">
      <w:pPr>
        <w:pStyle w:val="a5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173D9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B173D9">
        <w:rPr>
          <w:rFonts w:ascii="PT Astra Serif" w:hAnsi="PT Astra Serif"/>
        </w:rPr>
        <w:br/>
        <w:t>в порядке убывания.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8.копия ИНН;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B173D9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B173D9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7821F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442AFB" w:rsidRPr="00B173D9" w:rsidRDefault="00442AFB" w:rsidP="00442AF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B173D9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7821F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 w:rsidRPr="00B173D9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7821F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B173D9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.2021) 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7821FA">
        <w:rPr>
          <w:rFonts w:ascii="PT Astra Serif" w:eastAsia="Times New Roman" w:hAnsi="PT Astra Serif" w:cs="Times New Roman"/>
          <w:sz w:val="24"/>
          <w:szCs w:val="24"/>
          <w:lang w:eastAsia="ru-RU"/>
        </w:rPr>
        <w:t>201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B173D9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2 этапа конкурса – </w:t>
      </w:r>
      <w:r w:rsidR="007821FA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7821FA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.2021-</w:t>
      </w:r>
      <w:r w:rsidR="007821FA">
        <w:rPr>
          <w:rFonts w:ascii="PT Astra Serif" w:eastAsia="Times New Roman" w:hAnsi="PT Astra Serif" w:cs="Times New Roman"/>
          <w:sz w:val="24"/>
          <w:szCs w:val="24"/>
          <w:lang w:eastAsia="ru-RU"/>
        </w:rPr>
        <w:t>14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.0</w:t>
      </w:r>
      <w:r w:rsidR="007821FA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.2021.</w:t>
      </w:r>
    </w:p>
    <w:p w:rsidR="00442AFB" w:rsidRPr="00B173D9" w:rsidRDefault="00442AFB" w:rsidP="00442AFB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442AFB" w:rsidRPr="00B173D9" w:rsidRDefault="00442AFB" w:rsidP="00442AFB">
      <w:pPr>
        <w:pStyle w:val="ac"/>
        <w:jc w:val="both"/>
        <w:rPr>
          <w:rFonts w:ascii="PT Astra Serif" w:hAnsi="PT Astra Serif" w:cs="Times New Roman"/>
          <w:sz w:val="24"/>
          <w:szCs w:val="24"/>
        </w:rPr>
      </w:pPr>
      <w:r w:rsidRPr="00B173D9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B173D9">
        <w:rPr>
          <w:rFonts w:ascii="PT Astra Serif" w:hAnsi="PT Astra Serif" w:cs="Times New Roman"/>
          <w:sz w:val="24"/>
          <w:szCs w:val="24"/>
        </w:rPr>
        <w:t xml:space="preserve">http://www.kadr.ulgov.ru/uprkadrrezerv/28/184.html). </w:t>
      </w:r>
    </w:p>
    <w:p w:rsidR="00442AFB" w:rsidRPr="00B173D9" w:rsidRDefault="00442AFB" w:rsidP="00442AFB">
      <w:pPr>
        <w:pStyle w:val="ac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442AFB" w:rsidRPr="00B173D9" w:rsidRDefault="00442AFB" w:rsidP="00442AFB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173D9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42AFB" w:rsidRPr="00B173D9" w:rsidRDefault="00442AFB" w:rsidP="00442AFB">
      <w:pPr>
        <w:pStyle w:val="ac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442AFB" w:rsidRPr="00B173D9" w:rsidRDefault="00442AFB" w:rsidP="00442AFB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442AFB" w:rsidRPr="00B173D9" w:rsidRDefault="00442AFB" w:rsidP="00442AF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B173D9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B173D9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B173D9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442AFB" w:rsidRPr="00B173D9" w:rsidRDefault="00442AFB" w:rsidP="00442AFB">
      <w:pPr>
        <w:rPr>
          <w:rFonts w:ascii="PT Astra Serif" w:hAnsi="PT Astra Serif"/>
          <w:sz w:val="24"/>
          <w:szCs w:val="24"/>
        </w:rPr>
      </w:pPr>
    </w:p>
    <w:p w:rsidR="00D1278F" w:rsidRPr="00B173D9" w:rsidRDefault="00D1278F" w:rsidP="00442AFB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sectPr w:rsidR="00D1278F" w:rsidRPr="00B1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96222"/>
    <w:rsid w:val="000A5173"/>
    <w:rsid w:val="000B4C81"/>
    <w:rsid w:val="000B50FA"/>
    <w:rsid w:val="000D6DB5"/>
    <w:rsid w:val="000F1794"/>
    <w:rsid w:val="00117EEB"/>
    <w:rsid w:val="001342C8"/>
    <w:rsid w:val="00136B55"/>
    <w:rsid w:val="0014525F"/>
    <w:rsid w:val="001B01F3"/>
    <w:rsid w:val="001B25FC"/>
    <w:rsid w:val="00236FC0"/>
    <w:rsid w:val="0025231D"/>
    <w:rsid w:val="00255942"/>
    <w:rsid w:val="002820EF"/>
    <w:rsid w:val="00295C47"/>
    <w:rsid w:val="002A6799"/>
    <w:rsid w:val="002D2AE3"/>
    <w:rsid w:val="002D3963"/>
    <w:rsid w:val="002E5FC0"/>
    <w:rsid w:val="002F10BC"/>
    <w:rsid w:val="00316F25"/>
    <w:rsid w:val="0032383B"/>
    <w:rsid w:val="00334BF9"/>
    <w:rsid w:val="00356F1E"/>
    <w:rsid w:val="003760AD"/>
    <w:rsid w:val="00394957"/>
    <w:rsid w:val="0039548B"/>
    <w:rsid w:val="003B5966"/>
    <w:rsid w:val="003C605E"/>
    <w:rsid w:val="003C6566"/>
    <w:rsid w:val="003D4E61"/>
    <w:rsid w:val="003F2A73"/>
    <w:rsid w:val="003F7E1D"/>
    <w:rsid w:val="00404C08"/>
    <w:rsid w:val="00417425"/>
    <w:rsid w:val="00437B94"/>
    <w:rsid w:val="00442AFB"/>
    <w:rsid w:val="00485132"/>
    <w:rsid w:val="00495569"/>
    <w:rsid w:val="004C30F7"/>
    <w:rsid w:val="004F3610"/>
    <w:rsid w:val="005235B0"/>
    <w:rsid w:val="0054460B"/>
    <w:rsid w:val="00563813"/>
    <w:rsid w:val="005D5FD4"/>
    <w:rsid w:val="005D622B"/>
    <w:rsid w:val="005F1068"/>
    <w:rsid w:val="005F2C52"/>
    <w:rsid w:val="006061F6"/>
    <w:rsid w:val="0062136B"/>
    <w:rsid w:val="0066030C"/>
    <w:rsid w:val="00677699"/>
    <w:rsid w:val="00677C9F"/>
    <w:rsid w:val="00696DF0"/>
    <w:rsid w:val="006A6E51"/>
    <w:rsid w:val="006C5486"/>
    <w:rsid w:val="006D3340"/>
    <w:rsid w:val="006F1368"/>
    <w:rsid w:val="006F32EE"/>
    <w:rsid w:val="0074318D"/>
    <w:rsid w:val="0074393B"/>
    <w:rsid w:val="00747A74"/>
    <w:rsid w:val="00755888"/>
    <w:rsid w:val="0077089E"/>
    <w:rsid w:val="00772598"/>
    <w:rsid w:val="00772F19"/>
    <w:rsid w:val="00775898"/>
    <w:rsid w:val="007821FA"/>
    <w:rsid w:val="007B6951"/>
    <w:rsid w:val="007D1018"/>
    <w:rsid w:val="007D2192"/>
    <w:rsid w:val="007F102F"/>
    <w:rsid w:val="00863595"/>
    <w:rsid w:val="008747CC"/>
    <w:rsid w:val="008945E6"/>
    <w:rsid w:val="008B0E24"/>
    <w:rsid w:val="008B6A11"/>
    <w:rsid w:val="008D25E2"/>
    <w:rsid w:val="008E4C00"/>
    <w:rsid w:val="00916E4B"/>
    <w:rsid w:val="00981CDE"/>
    <w:rsid w:val="00984D39"/>
    <w:rsid w:val="009955E2"/>
    <w:rsid w:val="009E4A5F"/>
    <w:rsid w:val="00A03584"/>
    <w:rsid w:val="00A13209"/>
    <w:rsid w:val="00A33D44"/>
    <w:rsid w:val="00A35494"/>
    <w:rsid w:val="00A45DCC"/>
    <w:rsid w:val="00A72CCA"/>
    <w:rsid w:val="00B0011C"/>
    <w:rsid w:val="00B019DD"/>
    <w:rsid w:val="00B17080"/>
    <w:rsid w:val="00B173D9"/>
    <w:rsid w:val="00B20A49"/>
    <w:rsid w:val="00B337ED"/>
    <w:rsid w:val="00B604C9"/>
    <w:rsid w:val="00B62C6B"/>
    <w:rsid w:val="00B63484"/>
    <w:rsid w:val="00B90F5F"/>
    <w:rsid w:val="00BA64DC"/>
    <w:rsid w:val="00BA7A9B"/>
    <w:rsid w:val="00BB7B47"/>
    <w:rsid w:val="00BD7D4B"/>
    <w:rsid w:val="00BF6DF6"/>
    <w:rsid w:val="00C032EB"/>
    <w:rsid w:val="00C35792"/>
    <w:rsid w:val="00C406BC"/>
    <w:rsid w:val="00C84EE6"/>
    <w:rsid w:val="00C915AA"/>
    <w:rsid w:val="00CC06C1"/>
    <w:rsid w:val="00CC784E"/>
    <w:rsid w:val="00CE3FF9"/>
    <w:rsid w:val="00CE52D3"/>
    <w:rsid w:val="00CE6F0E"/>
    <w:rsid w:val="00CF1F82"/>
    <w:rsid w:val="00D1278F"/>
    <w:rsid w:val="00D2148C"/>
    <w:rsid w:val="00D52008"/>
    <w:rsid w:val="00D52CDC"/>
    <w:rsid w:val="00D53EE0"/>
    <w:rsid w:val="00D666C9"/>
    <w:rsid w:val="00D77091"/>
    <w:rsid w:val="00D87B77"/>
    <w:rsid w:val="00DB2550"/>
    <w:rsid w:val="00DB70D4"/>
    <w:rsid w:val="00DD71A5"/>
    <w:rsid w:val="00DF2515"/>
    <w:rsid w:val="00DF25DA"/>
    <w:rsid w:val="00E21DFB"/>
    <w:rsid w:val="00E5359E"/>
    <w:rsid w:val="00E7316A"/>
    <w:rsid w:val="00EB51C5"/>
    <w:rsid w:val="00ED00EA"/>
    <w:rsid w:val="00F33FB4"/>
    <w:rsid w:val="00F45763"/>
    <w:rsid w:val="00F45FC2"/>
    <w:rsid w:val="00F55E1C"/>
    <w:rsid w:val="00F77DC2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66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ED00EA"/>
    <w:rPr>
      <w:rFonts w:cs="Times New Roman"/>
      <w:color w:val="106BBE"/>
    </w:rPr>
  </w:style>
  <w:style w:type="paragraph" w:customStyle="1" w:styleId="11">
    <w:name w:val="Абзац списка1"/>
    <w:basedOn w:val="a"/>
    <w:rsid w:val="003F7E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12">
    <w:name w:val="Строгий1"/>
    <w:rsid w:val="003F7E1D"/>
    <w:rPr>
      <w:b/>
      <w:bCs/>
    </w:rPr>
  </w:style>
  <w:style w:type="paragraph" w:customStyle="1" w:styleId="13">
    <w:name w:val="Текст1"/>
    <w:basedOn w:val="a"/>
    <w:qFormat/>
    <w:rsid w:val="00295C47"/>
    <w:pPr>
      <w:suppressAutoHyphens/>
      <w:spacing w:after="0" w:line="240" w:lineRule="auto"/>
    </w:pPr>
    <w:rPr>
      <w:rFonts w:ascii="Verona" w:eastAsia="Times New Roman" w:hAnsi="Verona" w:cs="Times New Roman"/>
      <w:sz w:val="20"/>
      <w:szCs w:val="20"/>
      <w:lang w:eastAsia="ar-SA"/>
    </w:rPr>
  </w:style>
  <w:style w:type="paragraph" w:customStyle="1" w:styleId="Bodytext2">
    <w:name w:val="Body text (2)"/>
    <w:basedOn w:val="a"/>
    <w:rsid w:val="00D53EE0"/>
    <w:pPr>
      <w:widowControl w:val="0"/>
      <w:shd w:val="clear" w:color="auto" w:fill="FFFFFF"/>
      <w:suppressAutoHyphens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4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styleId="ad">
    <w:name w:val="List Paragraph"/>
    <w:basedOn w:val="a"/>
    <w:link w:val="ae"/>
    <w:uiPriority w:val="34"/>
    <w:qFormat/>
    <w:rsid w:val="003238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32383B"/>
    <w:rPr>
      <w:rFonts w:ascii="Times New Roman" w:eastAsia="Times New Roman" w:hAnsi="Times New Roman" w:cs="Times New Roman"/>
      <w:sz w:val="24"/>
      <w:lang w:val="en-US" w:bidi="en-US"/>
    </w:rPr>
  </w:style>
  <w:style w:type="character" w:styleId="af">
    <w:name w:val="FollowedHyperlink"/>
    <w:basedOn w:val="a0"/>
    <w:uiPriority w:val="99"/>
    <w:semiHidden/>
    <w:unhideWhenUsed/>
    <w:rsid w:val="00D52008"/>
    <w:rPr>
      <w:color w:val="800080" w:themeColor="followed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660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B20A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2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66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ED00EA"/>
    <w:rPr>
      <w:rFonts w:cs="Times New Roman"/>
      <w:color w:val="106BBE"/>
    </w:rPr>
  </w:style>
  <w:style w:type="paragraph" w:customStyle="1" w:styleId="11">
    <w:name w:val="Абзац списка1"/>
    <w:basedOn w:val="a"/>
    <w:rsid w:val="003F7E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12">
    <w:name w:val="Строгий1"/>
    <w:rsid w:val="003F7E1D"/>
    <w:rPr>
      <w:b/>
      <w:bCs/>
    </w:rPr>
  </w:style>
  <w:style w:type="paragraph" w:customStyle="1" w:styleId="13">
    <w:name w:val="Текст1"/>
    <w:basedOn w:val="a"/>
    <w:qFormat/>
    <w:rsid w:val="00295C47"/>
    <w:pPr>
      <w:suppressAutoHyphens/>
      <w:spacing w:after="0" w:line="240" w:lineRule="auto"/>
    </w:pPr>
    <w:rPr>
      <w:rFonts w:ascii="Verona" w:eastAsia="Times New Roman" w:hAnsi="Verona" w:cs="Times New Roman"/>
      <w:sz w:val="20"/>
      <w:szCs w:val="20"/>
      <w:lang w:eastAsia="ar-SA"/>
    </w:rPr>
  </w:style>
  <w:style w:type="paragraph" w:customStyle="1" w:styleId="Bodytext2">
    <w:name w:val="Body text (2)"/>
    <w:basedOn w:val="a"/>
    <w:rsid w:val="00D53EE0"/>
    <w:pPr>
      <w:widowControl w:val="0"/>
      <w:shd w:val="clear" w:color="auto" w:fill="FFFFFF"/>
      <w:suppressAutoHyphens/>
      <w:spacing w:after="180" w:line="85" w:lineRule="exact"/>
      <w:ind w:hanging="1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4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B40454441FC3B62C169D569C9013F90CF222DAAA0E85E7389652B50F6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A7BE3542985BA8F46EAE7FF8F97B6DC11DDB99DAB50A6B1835E315C5Z2IAL" TargetMode="External"/><Relationship Id="rId12" Type="http://schemas.openxmlformats.org/officeDocument/2006/relationships/hyperlink" Target="https://gossluzhba.gov.ru/professional-edu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63D79CD72E00BD04C571439DFC9CC38FDBADD84B82728092420681710306E5C47B06982E68ABF74D9B4E7B47715B4740326A88D14741tE1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63D79CD72E00BD04C571439DFC9CC384D3AFDE45882F8A9A1B0A83760C59F2D13252952F6BB6FF47D11D3F13t71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23C3EF0391FE2B605542EFA2CB9F217AB0B24D3B95B839B5FFE41xBA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0BB9-0642-4B7E-AFB8-D9621F86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Прозоров Сергей Леонидович</cp:lastModifiedBy>
  <cp:revision>66</cp:revision>
  <cp:lastPrinted>2016-09-19T10:37:00Z</cp:lastPrinted>
  <dcterms:created xsi:type="dcterms:W3CDTF">2018-03-25T10:52:00Z</dcterms:created>
  <dcterms:modified xsi:type="dcterms:W3CDTF">2021-03-25T13:58:00Z</dcterms:modified>
</cp:coreProperties>
</file>