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0F2D25" w:rsidTr="00DF13CF">
        <w:tc>
          <w:tcPr>
            <w:tcW w:w="4399" w:type="dxa"/>
          </w:tcPr>
          <w:p w:rsidR="000F2D25" w:rsidRPr="00D3606C" w:rsidRDefault="000F2D25" w:rsidP="000F2D25">
            <w:pPr>
              <w:tabs>
                <w:tab w:val="left" w:pos="1134"/>
              </w:tabs>
              <w:jc w:val="center"/>
            </w:pPr>
            <w:r w:rsidRPr="00D3606C">
              <w:t>Приложение</w:t>
            </w:r>
          </w:p>
          <w:p w:rsidR="000F2D25" w:rsidRPr="00D3606C" w:rsidRDefault="000F2D25" w:rsidP="000F2D25">
            <w:pPr>
              <w:tabs>
                <w:tab w:val="left" w:pos="1134"/>
              </w:tabs>
              <w:jc w:val="center"/>
            </w:pPr>
            <w:r w:rsidRPr="00D3606C">
              <w:t>к распоряжению Министерства</w:t>
            </w:r>
          </w:p>
          <w:p w:rsidR="000F2D25" w:rsidRPr="00D3606C" w:rsidRDefault="000F2D25" w:rsidP="000F2D25">
            <w:pPr>
              <w:tabs>
                <w:tab w:val="left" w:pos="1134"/>
              </w:tabs>
              <w:jc w:val="center"/>
              <w:rPr>
                <w:bCs/>
              </w:rPr>
            </w:pPr>
            <w:r w:rsidRPr="00D3606C">
              <w:rPr>
                <w:bCs/>
              </w:rPr>
              <w:t>экономи</w:t>
            </w:r>
            <w:r w:rsidR="00B4436F">
              <w:rPr>
                <w:bCs/>
              </w:rPr>
              <w:t>ческого развития</w:t>
            </w:r>
            <w:r w:rsidRPr="00D3606C">
              <w:rPr>
                <w:bCs/>
              </w:rPr>
              <w:t xml:space="preserve"> </w:t>
            </w:r>
            <w:r w:rsidR="00B4436F">
              <w:rPr>
                <w:bCs/>
              </w:rPr>
              <w:br/>
            </w:r>
            <w:r w:rsidRPr="00D3606C">
              <w:rPr>
                <w:bCs/>
              </w:rPr>
              <w:t xml:space="preserve">и </w:t>
            </w:r>
            <w:r w:rsidR="00B4436F">
              <w:rPr>
                <w:bCs/>
              </w:rPr>
              <w:t>промышленности</w:t>
            </w:r>
          </w:p>
          <w:p w:rsidR="000F2D25" w:rsidRPr="00D3606C" w:rsidRDefault="000F2D25" w:rsidP="000F2D25">
            <w:pPr>
              <w:tabs>
                <w:tab w:val="left" w:pos="1134"/>
              </w:tabs>
              <w:jc w:val="center"/>
              <w:rPr>
                <w:bCs/>
              </w:rPr>
            </w:pPr>
            <w:r w:rsidRPr="00D3606C">
              <w:rPr>
                <w:bCs/>
              </w:rPr>
              <w:t>Ульяновской области</w:t>
            </w:r>
          </w:p>
          <w:p w:rsidR="000F2D25" w:rsidRDefault="000F2D25" w:rsidP="00E03168">
            <w:pPr>
              <w:jc w:val="center"/>
            </w:pPr>
            <w:r w:rsidRPr="00AD4EB7">
              <w:rPr>
                <w:bCs/>
              </w:rPr>
              <w:t xml:space="preserve">от </w:t>
            </w:r>
            <w:r w:rsidR="00E03168">
              <w:rPr>
                <w:bCs/>
              </w:rPr>
              <w:t>16.11.</w:t>
            </w:r>
            <w:r w:rsidR="00ED264A">
              <w:rPr>
                <w:bCs/>
              </w:rPr>
              <w:t>2020</w:t>
            </w:r>
            <w:r w:rsidRPr="00AD4EB7">
              <w:rPr>
                <w:bCs/>
              </w:rPr>
              <w:t xml:space="preserve"> № </w:t>
            </w:r>
            <w:r w:rsidR="00D71874">
              <w:rPr>
                <w:bCs/>
              </w:rPr>
              <w:t xml:space="preserve">  </w:t>
            </w:r>
            <w:r w:rsidR="00E03168">
              <w:rPr>
                <w:bCs/>
              </w:rPr>
              <w:t>652</w:t>
            </w:r>
            <w:bookmarkStart w:id="0" w:name="_GoBack"/>
            <w:bookmarkEnd w:id="0"/>
            <w:r w:rsidRPr="00AD4EB7">
              <w:rPr>
                <w:bCs/>
              </w:rPr>
              <w:t>-р</w:t>
            </w:r>
          </w:p>
        </w:tc>
      </w:tr>
    </w:tbl>
    <w:p w:rsidR="000F2D25" w:rsidRDefault="000F2D25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Перечень имущества, находящегося </w:t>
      </w:r>
      <w:r>
        <w:rPr>
          <w:rFonts w:ascii="PT Astra Serif" w:hAnsi="PT Astra Serif"/>
          <w:b/>
          <w:sz w:val="28"/>
          <w:szCs w:val="28"/>
        </w:rPr>
        <w:br/>
        <w:t>в государственной собственности Ульяновской области, подлежащего</w:t>
      </w:r>
      <w:r w:rsidRPr="00E72BE6">
        <w:rPr>
          <w:rFonts w:ascii="PT Astra Serif" w:hAnsi="PT Astra Serif"/>
          <w:b/>
          <w:sz w:val="28"/>
          <w:szCs w:val="28"/>
        </w:rPr>
        <w:t xml:space="preserve"> приватизации</w:t>
      </w:r>
    </w:p>
    <w:p w:rsidR="000F2D25" w:rsidRDefault="000F2D25" w:rsidP="000F2D25">
      <w:pPr>
        <w:pStyle w:val="a4"/>
        <w:spacing w:after="0" w:line="240" w:lineRule="auto"/>
        <w:ind w:left="144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474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701"/>
        <w:gridCol w:w="1418"/>
        <w:gridCol w:w="1417"/>
        <w:gridCol w:w="1418"/>
        <w:gridCol w:w="1984"/>
        <w:gridCol w:w="1985"/>
        <w:gridCol w:w="1559"/>
      </w:tblGrid>
      <w:tr w:rsidR="00C41E45" w:rsidRPr="003F195C" w:rsidTr="00DF13CF">
        <w:tc>
          <w:tcPr>
            <w:tcW w:w="709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Наименование и характеристики имущества</w:t>
            </w:r>
          </w:p>
        </w:tc>
        <w:tc>
          <w:tcPr>
            <w:tcW w:w="1701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Способ приватизации</w:t>
            </w:r>
          </w:p>
        </w:tc>
        <w:tc>
          <w:tcPr>
            <w:tcW w:w="1418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Начальная цена, руб.</w:t>
            </w:r>
          </w:p>
        </w:tc>
        <w:tc>
          <w:tcPr>
            <w:tcW w:w="1417" w:type="dxa"/>
          </w:tcPr>
          <w:p w:rsidR="00C41E45" w:rsidRPr="003F195C" w:rsidRDefault="00C41E45" w:rsidP="00161D2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Шаг аукциона, руб. (5</w:t>
            </w:r>
            <w:proofErr w:type="gramStart"/>
            <w:r w:rsidRPr="003F195C">
              <w:rPr>
                <w:rFonts w:ascii="PT Astra Serif" w:hAnsi="PT Astra Serif"/>
                <w:sz w:val="24"/>
                <w:szCs w:val="24"/>
              </w:rPr>
              <w:t>%  начальной</w:t>
            </w:r>
            <w:proofErr w:type="gramEnd"/>
            <w:r w:rsidRPr="003F195C">
              <w:rPr>
                <w:rFonts w:ascii="PT Astra Serif" w:hAnsi="PT Astra Serif"/>
                <w:sz w:val="24"/>
                <w:szCs w:val="24"/>
              </w:rPr>
              <w:t xml:space="preserve"> цены)</w:t>
            </w:r>
          </w:p>
        </w:tc>
        <w:tc>
          <w:tcPr>
            <w:tcW w:w="1418" w:type="dxa"/>
          </w:tcPr>
          <w:p w:rsidR="00C41E45" w:rsidRPr="003F195C" w:rsidRDefault="00C41E45" w:rsidP="00161D2B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Задаток, руб. (20</w:t>
            </w:r>
            <w:proofErr w:type="gramStart"/>
            <w:r w:rsidRPr="003F195C">
              <w:rPr>
                <w:rFonts w:ascii="PT Astra Serif" w:hAnsi="PT Astra Serif"/>
                <w:sz w:val="24"/>
                <w:szCs w:val="24"/>
              </w:rPr>
              <w:t>%  начальной</w:t>
            </w:r>
            <w:proofErr w:type="gramEnd"/>
            <w:r w:rsidRPr="003F195C">
              <w:rPr>
                <w:rFonts w:ascii="PT Astra Serif" w:hAnsi="PT Astra Serif"/>
                <w:sz w:val="24"/>
                <w:szCs w:val="24"/>
              </w:rPr>
              <w:t xml:space="preserve"> цены)</w:t>
            </w:r>
          </w:p>
        </w:tc>
        <w:tc>
          <w:tcPr>
            <w:tcW w:w="1984" w:type="dxa"/>
          </w:tcPr>
          <w:p w:rsidR="00C41E45" w:rsidRPr="00C41E45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1E45">
              <w:rPr>
                <w:rFonts w:ascii="PT Astra Serif" w:hAnsi="PT Astra Serif"/>
                <w:sz w:val="24"/>
                <w:szCs w:val="24"/>
              </w:rPr>
              <w:t xml:space="preserve">Минимальная цена предложения (цена отсечения) в размере 50% начальной цены несостоявшегося аукциона, </w:t>
            </w:r>
            <w:proofErr w:type="spellStart"/>
            <w:r w:rsidRPr="00C41E45">
              <w:rPr>
                <w:rFonts w:ascii="PT Astra Serif" w:hAnsi="PT Astra Serif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C41E45" w:rsidRPr="00C41E45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1E45">
              <w:rPr>
                <w:rFonts w:ascii="PT Astra Serif" w:hAnsi="PT Astra Serif"/>
                <w:sz w:val="24"/>
                <w:szCs w:val="24"/>
              </w:rPr>
              <w:t xml:space="preserve">Величина снижения цены первоначального предложения («шаг понижения»), в размере 10% начальной цены несостоявшегося аукциона, </w:t>
            </w:r>
            <w:proofErr w:type="spellStart"/>
            <w:r w:rsidRPr="00C41E45">
              <w:rPr>
                <w:rFonts w:ascii="PT Astra Serif" w:hAnsi="PT Astra Serif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Отчёт об оценке рыночной стоимости объекта недвижимости, №, дата, исполнитель</w:t>
            </w:r>
          </w:p>
        </w:tc>
      </w:tr>
      <w:tr w:rsidR="00C41E45" w:rsidRPr="003F195C" w:rsidTr="00DF13CF">
        <w:tc>
          <w:tcPr>
            <w:tcW w:w="709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41E45" w:rsidRPr="002C2227" w:rsidRDefault="00C41E45" w:rsidP="002C2227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2227">
              <w:rPr>
                <w:rFonts w:ascii="PT Astra Serif" w:hAnsi="PT Astra Serif"/>
                <w:sz w:val="24"/>
                <w:szCs w:val="24"/>
              </w:rPr>
              <w:t xml:space="preserve">Здание холодного склада 303-2, назначение: нежилое здание, количество этажей: 1, общая площадь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2C2227">
              <w:rPr>
                <w:rFonts w:ascii="PT Astra Serif" w:hAnsi="PT Astra Serif"/>
                <w:sz w:val="24"/>
                <w:szCs w:val="24"/>
              </w:rPr>
              <w:t>1760,3 кв.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C2227">
              <w:rPr>
                <w:rFonts w:ascii="PT Astra Serif" w:hAnsi="PT Astra Serif"/>
                <w:sz w:val="24"/>
                <w:szCs w:val="24"/>
              </w:rPr>
              <w:t xml:space="preserve">м, кадастровый номер: 73:24:021110:210, Ульяновская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2C2227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  <w:r w:rsidRPr="002C2227">
              <w:rPr>
                <w:rFonts w:ascii="PT Astra Serif" w:hAnsi="PT Astra Serif"/>
                <w:sz w:val="24"/>
                <w:szCs w:val="24"/>
              </w:rPr>
              <w:br/>
            </w:r>
            <w:proofErr w:type="spellStart"/>
            <w:r w:rsidRPr="002C2227">
              <w:rPr>
                <w:rFonts w:ascii="PT Astra Serif" w:hAnsi="PT Astra Serif"/>
                <w:sz w:val="24"/>
                <w:szCs w:val="24"/>
              </w:rPr>
              <w:t>пр</w:t>
            </w:r>
            <w:proofErr w:type="spellEnd"/>
            <w:r w:rsidRPr="002C2227">
              <w:rPr>
                <w:rFonts w:ascii="PT Astra Serif" w:hAnsi="PT Astra Serif"/>
                <w:sz w:val="24"/>
                <w:szCs w:val="24"/>
              </w:rPr>
              <w:t xml:space="preserve">-д Инженерный 30-й,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2C2227">
              <w:rPr>
                <w:rFonts w:ascii="PT Astra Serif" w:hAnsi="PT Astra Serif"/>
                <w:sz w:val="24"/>
                <w:szCs w:val="24"/>
              </w:rPr>
              <w:t xml:space="preserve">д. 21 и земельный </w:t>
            </w:r>
            <w:r w:rsidRPr="002C222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участок общей площадью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2C2227">
              <w:rPr>
                <w:rFonts w:ascii="PT Astra Serif" w:hAnsi="PT Astra Serif"/>
                <w:sz w:val="24"/>
                <w:szCs w:val="24"/>
              </w:rPr>
              <w:t>4128 кв.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C2227">
              <w:rPr>
                <w:rFonts w:ascii="PT Astra Serif" w:hAnsi="PT Astra Serif"/>
                <w:sz w:val="24"/>
                <w:szCs w:val="24"/>
              </w:rPr>
              <w:t xml:space="preserve">м, кадастровый номер: 73:24:021110:88, адрес (местонахождение): Ульяновская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2C2227">
              <w:rPr>
                <w:rFonts w:ascii="PT Astra Serif" w:hAnsi="PT Astra Serif"/>
                <w:sz w:val="24"/>
                <w:szCs w:val="24"/>
              </w:rPr>
              <w:t xml:space="preserve">г. Ульяновск, Заволжский район, </w:t>
            </w:r>
            <w:proofErr w:type="spellStart"/>
            <w:r w:rsidRPr="002C2227">
              <w:rPr>
                <w:rFonts w:ascii="PT Astra Serif" w:hAnsi="PT Astra Serif"/>
                <w:sz w:val="24"/>
                <w:szCs w:val="24"/>
              </w:rPr>
              <w:t>промзона</w:t>
            </w:r>
            <w:proofErr w:type="spellEnd"/>
            <w:r w:rsidRPr="002C2227">
              <w:rPr>
                <w:rFonts w:ascii="PT Astra Serif" w:hAnsi="PT Astra Serif"/>
                <w:sz w:val="24"/>
                <w:szCs w:val="24"/>
              </w:rPr>
              <w:t xml:space="preserve"> АО «Авиастар»</w:t>
            </w:r>
          </w:p>
        </w:tc>
        <w:tc>
          <w:tcPr>
            <w:tcW w:w="1701" w:type="dxa"/>
          </w:tcPr>
          <w:p w:rsidR="00C41E45" w:rsidRPr="003F195C" w:rsidRDefault="00EC07AD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Публичное предложение</w:t>
            </w:r>
          </w:p>
        </w:tc>
        <w:tc>
          <w:tcPr>
            <w:tcW w:w="1418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7 105 749,0</w:t>
            </w:r>
          </w:p>
        </w:tc>
        <w:tc>
          <w:tcPr>
            <w:tcW w:w="1417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355 287,45</w:t>
            </w:r>
          </w:p>
        </w:tc>
        <w:tc>
          <w:tcPr>
            <w:tcW w:w="1418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1 421 149,8</w:t>
            </w:r>
          </w:p>
        </w:tc>
        <w:tc>
          <w:tcPr>
            <w:tcW w:w="1984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3 552 874,5</w:t>
            </w:r>
          </w:p>
        </w:tc>
        <w:tc>
          <w:tcPr>
            <w:tcW w:w="1985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710 574,9</w:t>
            </w:r>
          </w:p>
        </w:tc>
        <w:tc>
          <w:tcPr>
            <w:tcW w:w="1559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 xml:space="preserve">177-7/20 от 29.06.2020,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F195C">
              <w:rPr>
                <w:rFonts w:ascii="PT Astra Serif" w:hAnsi="PT Astra Serif"/>
                <w:sz w:val="24"/>
                <w:szCs w:val="24"/>
              </w:rPr>
              <w:t>ООО «Бизнес-Оценка-Аудит»</w:t>
            </w:r>
          </w:p>
        </w:tc>
      </w:tr>
      <w:tr w:rsidR="00C41E45" w:rsidRPr="003F195C" w:rsidTr="00DF13CF">
        <w:tc>
          <w:tcPr>
            <w:tcW w:w="709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</w:tcPr>
          <w:p w:rsidR="00C41E45" w:rsidRPr="003F195C" w:rsidRDefault="00C41E45" w:rsidP="00EA7464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 w:rsidRPr="003F195C">
              <w:rPr>
                <w:rFonts w:cs="PT Astra Serif"/>
                <w:sz w:val="24"/>
                <w:szCs w:val="24"/>
              </w:rPr>
              <w:t xml:space="preserve">Склад </w:t>
            </w:r>
            <w:r w:rsidR="00C64B38">
              <w:rPr>
                <w:rFonts w:cs="PT Astra Serif"/>
                <w:sz w:val="24"/>
                <w:szCs w:val="24"/>
              </w:rPr>
              <w:t>№</w:t>
            </w:r>
            <w:r w:rsidRPr="003F195C">
              <w:rPr>
                <w:rFonts w:cs="PT Astra Serif"/>
                <w:sz w:val="24"/>
                <w:szCs w:val="24"/>
              </w:rPr>
              <w:t xml:space="preserve"> 6, назначение: нежилое, количество этажей: 1, в том числе подземных 0, площадь 2163,4 кв. м, кадастровый номер: 73:08:041201:2045, Ульяновская область, р-н </w:t>
            </w:r>
            <w:proofErr w:type="spellStart"/>
            <w:r w:rsidRPr="003F195C">
              <w:rPr>
                <w:rFonts w:cs="PT Astra Serif"/>
                <w:sz w:val="24"/>
                <w:szCs w:val="24"/>
              </w:rPr>
              <w:t>Мелекесский</w:t>
            </w:r>
            <w:proofErr w:type="spellEnd"/>
            <w:r w:rsidRPr="003F195C">
              <w:rPr>
                <w:rFonts w:cs="PT Astra Serif"/>
                <w:sz w:val="24"/>
                <w:szCs w:val="24"/>
              </w:rPr>
              <w:t xml:space="preserve">, </w:t>
            </w:r>
            <w:proofErr w:type="spellStart"/>
            <w:r w:rsidRPr="003F195C">
              <w:rPr>
                <w:rFonts w:cs="PT Astra Serif"/>
                <w:sz w:val="24"/>
                <w:szCs w:val="24"/>
              </w:rPr>
              <w:t>р.п</w:t>
            </w:r>
            <w:proofErr w:type="spellEnd"/>
            <w:r w:rsidRPr="003F195C">
              <w:rPr>
                <w:rFonts w:cs="PT Astra Serif"/>
                <w:sz w:val="24"/>
                <w:szCs w:val="24"/>
              </w:rPr>
              <w:t xml:space="preserve">. Новая Майна, ул. Тольяттинское шоссе, д. 8 и земельный участок общей площадью 7420 кв. м, кадастровый номер: 73:08:041201:443, Ульяновская область, р-н </w:t>
            </w:r>
            <w:proofErr w:type="spellStart"/>
            <w:r w:rsidRPr="003F195C">
              <w:rPr>
                <w:rFonts w:cs="PT Astra Serif"/>
                <w:sz w:val="24"/>
                <w:szCs w:val="24"/>
              </w:rPr>
              <w:t>Мелекесский</w:t>
            </w:r>
            <w:proofErr w:type="spellEnd"/>
            <w:r w:rsidRPr="003F195C">
              <w:rPr>
                <w:rFonts w:cs="PT Astra Serif"/>
                <w:sz w:val="24"/>
                <w:szCs w:val="24"/>
              </w:rPr>
              <w:t xml:space="preserve">, </w:t>
            </w:r>
            <w:proofErr w:type="spellStart"/>
            <w:r w:rsidRPr="003F195C">
              <w:rPr>
                <w:rFonts w:cs="PT Astra Serif"/>
                <w:sz w:val="24"/>
                <w:szCs w:val="24"/>
              </w:rPr>
              <w:t>р.п</w:t>
            </w:r>
            <w:proofErr w:type="spellEnd"/>
            <w:r w:rsidRPr="003F195C">
              <w:rPr>
                <w:rFonts w:cs="PT Astra Serif"/>
                <w:sz w:val="24"/>
                <w:szCs w:val="24"/>
              </w:rPr>
              <w:t>. Новая Майна, ш. Тольяттинское, д. 8;</w:t>
            </w:r>
          </w:p>
          <w:p w:rsidR="00C41E45" w:rsidRPr="003F195C" w:rsidRDefault="00C41E45" w:rsidP="002C2227">
            <w:pPr>
              <w:pStyle w:val="a4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 xml:space="preserve">движимое имущество: трубопровод </w:t>
            </w:r>
            <w:r w:rsidRPr="003F195C">
              <w:rPr>
                <w:rFonts w:ascii="PT Astra Serif" w:hAnsi="PT Astra Serif"/>
                <w:sz w:val="24"/>
                <w:szCs w:val="24"/>
              </w:rPr>
              <w:lastRenderedPageBreak/>
              <w:t>(теплотрасса) протяженностью 270 м, инвентарный номер: 01110004</w:t>
            </w:r>
          </w:p>
        </w:tc>
        <w:tc>
          <w:tcPr>
            <w:tcW w:w="1701" w:type="dxa"/>
          </w:tcPr>
          <w:p w:rsidR="00C41E45" w:rsidRPr="003F195C" w:rsidRDefault="00181C28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Публичное предложение</w:t>
            </w:r>
          </w:p>
        </w:tc>
        <w:tc>
          <w:tcPr>
            <w:tcW w:w="1418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6 656 406,0</w:t>
            </w:r>
          </w:p>
        </w:tc>
        <w:tc>
          <w:tcPr>
            <w:tcW w:w="1417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332 820,3</w:t>
            </w:r>
          </w:p>
        </w:tc>
        <w:tc>
          <w:tcPr>
            <w:tcW w:w="1418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1 331 281,2</w:t>
            </w:r>
          </w:p>
        </w:tc>
        <w:tc>
          <w:tcPr>
            <w:tcW w:w="1984" w:type="dxa"/>
          </w:tcPr>
          <w:p w:rsidR="00C41E45" w:rsidRPr="003F195C" w:rsidRDefault="00C41E45" w:rsidP="00B131F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3 328 203,0</w:t>
            </w:r>
          </w:p>
        </w:tc>
        <w:tc>
          <w:tcPr>
            <w:tcW w:w="1985" w:type="dxa"/>
          </w:tcPr>
          <w:p w:rsidR="00C41E45" w:rsidRPr="003F195C" w:rsidRDefault="00C41E45" w:rsidP="00B131F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665 640,6</w:t>
            </w:r>
          </w:p>
        </w:tc>
        <w:tc>
          <w:tcPr>
            <w:tcW w:w="1559" w:type="dxa"/>
          </w:tcPr>
          <w:p w:rsidR="00C41E45" w:rsidRPr="003F195C" w:rsidRDefault="00C41E45" w:rsidP="00B131F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 xml:space="preserve">177-6/20 от 29.06.2020,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F195C">
              <w:rPr>
                <w:rFonts w:ascii="PT Astra Serif" w:hAnsi="PT Astra Serif"/>
                <w:sz w:val="24"/>
                <w:szCs w:val="24"/>
              </w:rPr>
              <w:t>ООО «Бизнес-Оценка-Аудит»</w:t>
            </w:r>
          </w:p>
        </w:tc>
      </w:tr>
      <w:tr w:rsidR="00C41E45" w:rsidRPr="003F195C" w:rsidTr="00DF13CF">
        <w:tc>
          <w:tcPr>
            <w:tcW w:w="709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C41E45" w:rsidRPr="003F195C" w:rsidRDefault="00C41E45" w:rsidP="00EA7464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 w:rsidRPr="003F195C">
              <w:rPr>
                <w:rFonts w:cs="PT Astra Serif"/>
                <w:sz w:val="24"/>
                <w:szCs w:val="24"/>
              </w:rPr>
              <w:t>Здание мага</w:t>
            </w:r>
            <w:r>
              <w:rPr>
                <w:rFonts w:cs="PT Astra Serif"/>
                <w:sz w:val="24"/>
                <w:szCs w:val="24"/>
              </w:rPr>
              <w:t>зина, назначение: нежилое</w:t>
            </w:r>
            <w:r w:rsidRPr="003F195C">
              <w:rPr>
                <w:rFonts w:cs="PT Astra Serif"/>
                <w:sz w:val="24"/>
                <w:szCs w:val="24"/>
              </w:rPr>
              <w:t xml:space="preserve">, количество этажей: 1, </w:t>
            </w:r>
            <w:r>
              <w:rPr>
                <w:rFonts w:cs="PT Astra Serif"/>
                <w:sz w:val="24"/>
                <w:szCs w:val="24"/>
              </w:rPr>
              <w:br/>
            </w:r>
            <w:r w:rsidRPr="003F195C">
              <w:rPr>
                <w:rFonts w:cs="PT Astra Serif"/>
                <w:sz w:val="24"/>
                <w:szCs w:val="24"/>
              </w:rPr>
              <w:t xml:space="preserve">в том числе подземных: 0, общая площадь </w:t>
            </w:r>
            <w:r>
              <w:rPr>
                <w:rFonts w:cs="PT Astra Serif"/>
                <w:sz w:val="24"/>
                <w:szCs w:val="24"/>
              </w:rPr>
              <w:br/>
            </w:r>
            <w:r w:rsidRPr="003F195C">
              <w:rPr>
                <w:rFonts w:cs="PT Astra Serif"/>
                <w:sz w:val="24"/>
                <w:szCs w:val="24"/>
              </w:rPr>
              <w:t>210,9 кв.</w:t>
            </w:r>
            <w:r>
              <w:rPr>
                <w:rFonts w:cs="PT Astra Serif"/>
                <w:sz w:val="24"/>
                <w:szCs w:val="24"/>
              </w:rPr>
              <w:t xml:space="preserve"> </w:t>
            </w:r>
            <w:r w:rsidRPr="003F195C">
              <w:rPr>
                <w:rFonts w:cs="PT Astra Serif"/>
                <w:sz w:val="24"/>
                <w:szCs w:val="24"/>
              </w:rPr>
              <w:t xml:space="preserve">м, инв. </w:t>
            </w:r>
            <w:r w:rsidR="006F276C">
              <w:rPr>
                <w:rFonts w:cs="PT Astra Serif"/>
                <w:sz w:val="24"/>
                <w:szCs w:val="24"/>
              </w:rPr>
              <w:t>№</w:t>
            </w:r>
            <w:r w:rsidRPr="003F195C">
              <w:rPr>
                <w:rFonts w:cs="PT Astra Serif"/>
                <w:sz w:val="24"/>
                <w:szCs w:val="24"/>
              </w:rPr>
              <w:t xml:space="preserve"> 682-103, кадастровый номер: 73:18:011412:164, </w:t>
            </w:r>
            <w:r>
              <w:rPr>
                <w:rFonts w:cs="PT Astra Serif"/>
                <w:sz w:val="24"/>
                <w:szCs w:val="24"/>
              </w:rPr>
              <w:br/>
            </w:r>
            <w:r w:rsidRPr="003F195C">
              <w:rPr>
                <w:rFonts w:cs="PT Astra Serif"/>
                <w:sz w:val="24"/>
                <w:szCs w:val="24"/>
              </w:rPr>
              <w:t xml:space="preserve">и земельный участок общей площадью </w:t>
            </w:r>
            <w:r>
              <w:rPr>
                <w:rFonts w:cs="PT Astra Serif"/>
                <w:sz w:val="24"/>
                <w:szCs w:val="24"/>
              </w:rPr>
              <w:br/>
            </w:r>
            <w:r w:rsidRPr="003F195C">
              <w:rPr>
                <w:rFonts w:cs="PT Astra Serif"/>
                <w:sz w:val="24"/>
                <w:szCs w:val="24"/>
              </w:rPr>
              <w:t xml:space="preserve">171 кв. </w:t>
            </w:r>
            <w:r>
              <w:rPr>
                <w:rFonts w:cs="PT Astra Serif"/>
                <w:sz w:val="24"/>
                <w:szCs w:val="24"/>
              </w:rPr>
              <w:t xml:space="preserve">м, кадастровый номер: </w:t>
            </w:r>
            <w:r w:rsidRPr="003F195C">
              <w:rPr>
                <w:rFonts w:cs="PT Astra Serif"/>
                <w:sz w:val="24"/>
                <w:szCs w:val="24"/>
              </w:rPr>
              <w:t xml:space="preserve">73:18:011412:8, Ульяновская область, Тереньгульский район, </w:t>
            </w:r>
            <w:r>
              <w:rPr>
                <w:rFonts w:cs="PT Astra Serif"/>
                <w:sz w:val="24"/>
                <w:szCs w:val="24"/>
              </w:rPr>
              <w:br/>
            </w:r>
            <w:r w:rsidRPr="003F195C">
              <w:rPr>
                <w:rFonts w:cs="PT Astra Serif"/>
                <w:sz w:val="24"/>
                <w:szCs w:val="24"/>
              </w:rPr>
              <w:t xml:space="preserve">с. </w:t>
            </w:r>
            <w:proofErr w:type="spellStart"/>
            <w:r w:rsidRPr="003F195C">
              <w:rPr>
                <w:rFonts w:cs="PT Astra Serif"/>
                <w:sz w:val="24"/>
                <w:szCs w:val="24"/>
              </w:rPr>
              <w:t>Ясашная</w:t>
            </w:r>
            <w:proofErr w:type="spellEnd"/>
            <w:r w:rsidRPr="003F195C">
              <w:rPr>
                <w:rFonts w:cs="PT Astra Serif"/>
                <w:sz w:val="24"/>
                <w:szCs w:val="24"/>
              </w:rPr>
              <w:t xml:space="preserve"> Ташла, </w:t>
            </w:r>
            <w:r>
              <w:rPr>
                <w:rFonts w:cs="PT Astra Serif"/>
                <w:sz w:val="24"/>
                <w:szCs w:val="24"/>
              </w:rPr>
              <w:br/>
            </w:r>
            <w:r w:rsidRPr="003F195C">
              <w:rPr>
                <w:rFonts w:cs="PT Astra Serif"/>
                <w:sz w:val="24"/>
                <w:szCs w:val="24"/>
              </w:rPr>
              <w:t xml:space="preserve">ул. Центральная, д. 6 </w:t>
            </w:r>
            <w:r>
              <w:rPr>
                <w:rFonts w:cs="PT Astra Serif"/>
                <w:sz w:val="24"/>
                <w:szCs w:val="24"/>
              </w:rPr>
              <w:br/>
            </w:r>
            <w:r w:rsidRPr="003F195C">
              <w:rPr>
                <w:rFonts w:cs="PT Astra Serif"/>
                <w:sz w:val="24"/>
                <w:szCs w:val="24"/>
              </w:rPr>
              <w:t xml:space="preserve">и земельный участок общей площадью </w:t>
            </w:r>
            <w:r>
              <w:rPr>
                <w:rFonts w:cs="PT Astra Serif"/>
                <w:sz w:val="24"/>
                <w:szCs w:val="24"/>
              </w:rPr>
              <w:br/>
            </w:r>
            <w:r w:rsidRPr="003F195C">
              <w:rPr>
                <w:rFonts w:cs="PT Astra Serif"/>
                <w:sz w:val="24"/>
                <w:szCs w:val="24"/>
              </w:rPr>
              <w:t>184 кв.</w:t>
            </w:r>
            <w:r>
              <w:rPr>
                <w:rFonts w:cs="PT Astra Serif"/>
                <w:sz w:val="24"/>
                <w:szCs w:val="24"/>
              </w:rPr>
              <w:t xml:space="preserve"> </w:t>
            </w:r>
            <w:r w:rsidRPr="003F195C">
              <w:rPr>
                <w:rFonts w:cs="PT Astra Serif"/>
                <w:sz w:val="24"/>
                <w:szCs w:val="24"/>
              </w:rPr>
              <w:t xml:space="preserve"> м, кадастровый номер: 73:18:011412:406, Ульяновская область, Тереньгульский район, </w:t>
            </w:r>
            <w:r>
              <w:rPr>
                <w:rFonts w:cs="PT Astra Serif"/>
                <w:sz w:val="24"/>
                <w:szCs w:val="24"/>
              </w:rPr>
              <w:br/>
            </w:r>
            <w:r w:rsidRPr="003F195C">
              <w:rPr>
                <w:rFonts w:cs="PT Astra Serif"/>
                <w:sz w:val="24"/>
                <w:szCs w:val="24"/>
              </w:rPr>
              <w:t xml:space="preserve">с. </w:t>
            </w:r>
            <w:proofErr w:type="spellStart"/>
            <w:r w:rsidRPr="003F195C">
              <w:rPr>
                <w:rFonts w:cs="PT Astra Serif"/>
                <w:sz w:val="24"/>
                <w:szCs w:val="24"/>
              </w:rPr>
              <w:t>Ясашная</w:t>
            </w:r>
            <w:proofErr w:type="spellEnd"/>
            <w:r w:rsidRPr="003F195C">
              <w:rPr>
                <w:rFonts w:cs="PT Astra Serif"/>
                <w:sz w:val="24"/>
                <w:szCs w:val="24"/>
              </w:rPr>
              <w:t xml:space="preserve"> Ташла</w:t>
            </w:r>
          </w:p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E45" w:rsidRPr="003F195C" w:rsidRDefault="00181C28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Публичное предложение</w:t>
            </w:r>
          </w:p>
        </w:tc>
        <w:tc>
          <w:tcPr>
            <w:tcW w:w="1418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414 603,0</w:t>
            </w:r>
          </w:p>
        </w:tc>
        <w:tc>
          <w:tcPr>
            <w:tcW w:w="1417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20 730,15</w:t>
            </w:r>
          </w:p>
        </w:tc>
        <w:tc>
          <w:tcPr>
            <w:tcW w:w="1418" w:type="dxa"/>
          </w:tcPr>
          <w:p w:rsidR="00C41E45" w:rsidRPr="003F195C" w:rsidRDefault="00C41E45" w:rsidP="000F2D25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>82</w:t>
            </w:r>
            <w:r w:rsidR="0077293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F195C">
              <w:rPr>
                <w:rFonts w:ascii="PT Astra Serif" w:hAnsi="PT Astra Serif"/>
                <w:sz w:val="24"/>
                <w:szCs w:val="24"/>
              </w:rPr>
              <w:t>920,6</w:t>
            </w:r>
          </w:p>
        </w:tc>
        <w:tc>
          <w:tcPr>
            <w:tcW w:w="1984" w:type="dxa"/>
          </w:tcPr>
          <w:p w:rsidR="00C41E45" w:rsidRPr="003F195C" w:rsidRDefault="00C41E45" w:rsidP="00B131F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207 301,5</w:t>
            </w:r>
          </w:p>
        </w:tc>
        <w:tc>
          <w:tcPr>
            <w:tcW w:w="1985" w:type="dxa"/>
          </w:tcPr>
          <w:p w:rsidR="00C41E45" w:rsidRPr="003F195C" w:rsidRDefault="00C41E45" w:rsidP="00B131F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41 460,3</w:t>
            </w:r>
          </w:p>
        </w:tc>
        <w:tc>
          <w:tcPr>
            <w:tcW w:w="1559" w:type="dxa"/>
          </w:tcPr>
          <w:p w:rsidR="00C41E45" w:rsidRPr="003F195C" w:rsidRDefault="00C41E45" w:rsidP="00B131F7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195C">
              <w:rPr>
                <w:rFonts w:ascii="PT Astra Serif" w:hAnsi="PT Astra Serif"/>
                <w:sz w:val="24"/>
                <w:szCs w:val="24"/>
              </w:rPr>
              <w:t xml:space="preserve">177-5/20 от 29.06.2020,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F195C">
              <w:rPr>
                <w:rFonts w:ascii="PT Astra Serif" w:hAnsi="PT Astra Serif"/>
                <w:sz w:val="24"/>
                <w:szCs w:val="24"/>
              </w:rPr>
              <w:t>ООО «Бизнес-Оценка-Аудит»</w:t>
            </w:r>
          </w:p>
        </w:tc>
      </w:tr>
    </w:tbl>
    <w:p w:rsidR="000F2D25" w:rsidRDefault="000F2D25"/>
    <w:sectPr w:rsidR="000F2D25" w:rsidSect="00EC07A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5"/>
    <w:rsid w:val="00050758"/>
    <w:rsid w:val="000632C3"/>
    <w:rsid w:val="000B6D67"/>
    <w:rsid w:val="000F1618"/>
    <w:rsid w:val="000F2D25"/>
    <w:rsid w:val="00161D2B"/>
    <w:rsid w:val="00181C28"/>
    <w:rsid w:val="00194A94"/>
    <w:rsid w:val="002C2227"/>
    <w:rsid w:val="003F195C"/>
    <w:rsid w:val="00645C06"/>
    <w:rsid w:val="006F276C"/>
    <w:rsid w:val="00772938"/>
    <w:rsid w:val="0085477B"/>
    <w:rsid w:val="008E656C"/>
    <w:rsid w:val="00B131F7"/>
    <w:rsid w:val="00B1697D"/>
    <w:rsid w:val="00B4436F"/>
    <w:rsid w:val="00C41E45"/>
    <w:rsid w:val="00C64B38"/>
    <w:rsid w:val="00D71874"/>
    <w:rsid w:val="00DF13CF"/>
    <w:rsid w:val="00DF3258"/>
    <w:rsid w:val="00DF7C8D"/>
    <w:rsid w:val="00E03168"/>
    <w:rsid w:val="00EA7464"/>
    <w:rsid w:val="00EC07AD"/>
    <w:rsid w:val="00ED264A"/>
    <w:rsid w:val="00F4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BF085-E92C-49CA-B7D2-D16E2052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D25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5">
    <w:name w:val="Body Text Indent"/>
    <w:basedOn w:val="a"/>
    <w:link w:val="a6"/>
    <w:rsid w:val="00B131F7"/>
    <w:pPr>
      <w:suppressAutoHyphens/>
      <w:spacing w:after="120" w:line="240" w:lineRule="auto"/>
      <w:ind w:left="283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131F7"/>
    <w:rPr>
      <w:rFonts w:ascii="Times New Roman" w:eastAsia="Times New Roman" w:hAnsi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E17C-F48C-4762-AA0C-FB751439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Кушева Надежда Анатольевна</cp:lastModifiedBy>
  <cp:revision>4</cp:revision>
  <cp:lastPrinted>2020-09-17T12:21:00Z</cp:lastPrinted>
  <dcterms:created xsi:type="dcterms:W3CDTF">2020-11-10T12:50:00Z</dcterms:created>
  <dcterms:modified xsi:type="dcterms:W3CDTF">2020-12-11T13:26:00Z</dcterms:modified>
</cp:coreProperties>
</file>