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E" w:rsidRPr="00A75F1C" w:rsidRDefault="00964FBE" w:rsidP="00964FB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A75F1C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</w:t>
      </w:r>
      <w:r w:rsidRPr="00A75F1C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964FBE" w:rsidRPr="00A75F1C" w:rsidRDefault="00964FBE" w:rsidP="00964FB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964FBE" w:rsidRPr="00A75F1C" w:rsidRDefault="00964FBE" w:rsidP="00964FB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A75F1C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A75F1C">
        <w:rPr>
          <w:rFonts w:ascii="PT Astra Serif" w:hAnsi="PT Astra Serif"/>
          <w:sz w:val="18"/>
          <w:szCs w:val="18"/>
        </w:rPr>
        <w:t>г</w:t>
      </w:r>
      <w:proofErr w:type="gramStart"/>
      <w:r w:rsidRPr="00A75F1C">
        <w:rPr>
          <w:rFonts w:ascii="PT Astra Serif" w:hAnsi="PT Astra Serif"/>
          <w:sz w:val="18"/>
          <w:szCs w:val="18"/>
        </w:rPr>
        <w:t>.У</w:t>
      </w:r>
      <w:proofErr w:type="gramEnd"/>
      <w:r w:rsidRPr="00A75F1C">
        <w:rPr>
          <w:rFonts w:ascii="PT Astra Serif" w:hAnsi="PT Astra Serif"/>
          <w:sz w:val="18"/>
          <w:szCs w:val="18"/>
        </w:rPr>
        <w:t>льяновск</w:t>
      </w:r>
      <w:proofErr w:type="spellEnd"/>
      <w:r w:rsidRPr="00A75F1C">
        <w:rPr>
          <w:rFonts w:ascii="PT Astra Serif" w:hAnsi="PT Astra Serif"/>
          <w:sz w:val="18"/>
          <w:szCs w:val="18"/>
        </w:rPr>
        <w:t xml:space="preserve">, 432017  тел.: (8422) 24-18-14 </w:t>
      </w:r>
      <w:r w:rsidRPr="00A75F1C">
        <w:rPr>
          <w:rFonts w:ascii="PT Astra Serif" w:hAnsi="PT Astra Serif"/>
          <w:sz w:val="18"/>
          <w:szCs w:val="18"/>
          <w:lang w:val="en-US"/>
        </w:rPr>
        <w:t>E</w:t>
      </w:r>
      <w:r w:rsidRPr="00A75F1C">
        <w:rPr>
          <w:rFonts w:ascii="PT Astra Serif" w:hAnsi="PT Astra Serif"/>
          <w:sz w:val="18"/>
          <w:szCs w:val="18"/>
        </w:rPr>
        <w:t>-</w:t>
      </w:r>
      <w:r w:rsidRPr="00A75F1C">
        <w:rPr>
          <w:rFonts w:ascii="PT Astra Serif" w:hAnsi="PT Astra Serif"/>
          <w:sz w:val="18"/>
          <w:szCs w:val="18"/>
          <w:lang w:val="en-US"/>
        </w:rPr>
        <w:t>mail</w:t>
      </w:r>
      <w:r w:rsidRPr="00A75F1C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A75F1C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A75F1C">
        <w:rPr>
          <w:rFonts w:ascii="PT Astra Serif" w:hAnsi="PT Astra Serif"/>
          <w:sz w:val="18"/>
          <w:szCs w:val="18"/>
        </w:rPr>
        <w:t>@</w:t>
      </w:r>
      <w:proofErr w:type="spellStart"/>
      <w:r w:rsidRPr="00A75F1C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A75F1C">
        <w:rPr>
          <w:rFonts w:ascii="PT Astra Serif" w:hAnsi="PT Astra Serif"/>
          <w:sz w:val="18"/>
          <w:szCs w:val="18"/>
        </w:rPr>
        <w:t>.</w:t>
      </w:r>
      <w:proofErr w:type="spellStart"/>
      <w:r w:rsidRPr="00A75F1C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964FBE" w:rsidRPr="00A75F1C" w:rsidRDefault="00964FBE" w:rsidP="00964FB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A75F1C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964FBE" w:rsidRPr="00A75F1C" w:rsidRDefault="00964FBE" w:rsidP="00964FBE">
      <w:pPr>
        <w:jc w:val="center"/>
        <w:rPr>
          <w:rFonts w:ascii="PT Astra Serif" w:hAnsi="PT Astra Serif"/>
          <w:b/>
          <w:sz w:val="28"/>
          <w:szCs w:val="28"/>
        </w:rPr>
      </w:pPr>
    </w:p>
    <w:p w:rsidR="00964FBE" w:rsidRPr="00A75F1C" w:rsidRDefault="00964FBE" w:rsidP="00964FBE">
      <w:pPr>
        <w:jc w:val="center"/>
        <w:rPr>
          <w:rFonts w:ascii="PT Astra Serif" w:hAnsi="PT Astra Serif"/>
          <w:b/>
          <w:sz w:val="28"/>
          <w:szCs w:val="28"/>
        </w:rPr>
      </w:pPr>
    </w:p>
    <w:p w:rsidR="00964FBE" w:rsidRPr="00A75F1C" w:rsidRDefault="00964FBE" w:rsidP="00964FBE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64FBE" w:rsidRPr="00A75F1C" w:rsidRDefault="00964FBE" w:rsidP="00964FBE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>Заключение</w:t>
      </w:r>
    </w:p>
    <w:p w:rsidR="00964FBE" w:rsidRPr="00A75F1C" w:rsidRDefault="00964FBE" w:rsidP="00964FBE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>об</w:t>
      </w:r>
      <w:r w:rsidRPr="00A75F1C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Pr="00A75F1C">
        <w:rPr>
          <w:rFonts w:ascii="PT Astra Serif" w:hAnsi="PT Astra Serif"/>
          <w:b/>
          <w:bCs/>
          <w:sz w:val="28"/>
          <w:szCs w:val="28"/>
        </w:rPr>
        <w:br/>
        <w:t>проекта закона Ульяновской области «О</w:t>
      </w:r>
      <w:r w:rsidR="00753D04" w:rsidRPr="00A75F1C">
        <w:rPr>
          <w:rFonts w:ascii="PT Astra Serif" w:hAnsi="PT Astra Serif"/>
          <w:b/>
          <w:bCs/>
          <w:sz w:val="28"/>
          <w:szCs w:val="28"/>
        </w:rPr>
        <w:t xml:space="preserve"> правовом регулировании отдельных вопросов статуса молодых специалистов в </w:t>
      </w:r>
      <w:r w:rsidR="00AF57AF" w:rsidRPr="00A75F1C">
        <w:rPr>
          <w:rFonts w:ascii="PT Astra Serif" w:hAnsi="PT Astra Serif"/>
          <w:b/>
          <w:bCs/>
          <w:sz w:val="28"/>
          <w:szCs w:val="28"/>
        </w:rPr>
        <w:t xml:space="preserve"> Ульяновской области» </w:t>
      </w:r>
    </w:p>
    <w:p w:rsidR="00964FBE" w:rsidRPr="00A75F1C" w:rsidRDefault="00964FBE" w:rsidP="00964FBE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A75F1C" w:rsidRDefault="00A5099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A75F1C">
        <w:rPr>
          <w:rFonts w:ascii="PT Astra Serif" w:hAnsi="PT Astra Serif"/>
          <w:sz w:val="28"/>
          <w:szCs w:val="28"/>
        </w:rPr>
        <w:t>цифровой</w:t>
      </w:r>
      <w:r w:rsidR="00320A5D" w:rsidRPr="00A75F1C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A75F1C">
        <w:rPr>
          <w:rFonts w:ascii="PT Astra Serif" w:hAnsi="PT Astra Serif"/>
          <w:sz w:val="28"/>
          <w:szCs w:val="28"/>
        </w:rPr>
        <w:t xml:space="preserve">и конкуренции </w:t>
      </w:r>
      <w:r w:rsidRPr="00A75F1C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A75F1C">
        <w:rPr>
          <w:rFonts w:ascii="PT Astra Serif" w:hAnsi="PT Astra Serif"/>
          <w:sz w:val="28"/>
          <w:szCs w:val="28"/>
        </w:rPr>
        <w:t> </w:t>
      </w:r>
      <w:r w:rsidRPr="00A75F1C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A75F1C">
        <w:rPr>
          <w:rFonts w:ascii="PT Astra Serif" w:hAnsi="PT Astra Serif"/>
          <w:sz w:val="28"/>
          <w:szCs w:val="28"/>
        </w:rPr>
        <w:t> </w:t>
      </w:r>
      <w:r w:rsidRPr="00A75F1C">
        <w:rPr>
          <w:rFonts w:ascii="PT Astra Serif" w:hAnsi="PT Astra Serif"/>
          <w:sz w:val="28"/>
          <w:szCs w:val="28"/>
        </w:rPr>
        <w:t>порядке проведения</w:t>
      </w:r>
      <w:r w:rsidR="007A009A" w:rsidRPr="00A75F1C">
        <w:rPr>
          <w:rFonts w:ascii="PT Astra Serif" w:hAnsi="PT Astra Serif"/>
          <w:sz w:val="28"/>
          <w:szCs w:val="28"/>
        </w:rPr>
        <w:t xml:space="preserve"> </w:t>
      </w:r>
      <w:r w:rsidRPr="00A75F1C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A75F1C">
        <w:rPr>
          <w:rFonts w:ascii="PT Astra Serif" w:hAnsi="PT Astra Serif"/>
          <w:b/>
          <w:sz w:val="28"/>
          <w:szCs w:val="28"/>
        </w:rPr>
        <w:t>«</w:t>
      </w:r>
      <w:r w:rsidRPr="00A75F1C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A75F1C">
        <w:rPr>
          <w:rFonts w:ascii="PT Astra Serif" w:hAnsi="PT Astra Serif"/>
          <w:b/>
          <w:sz w:val="28"/>
          <w:szCs w:val="28"/>
        </w:rPr>
        <w:t>»</w:t>
      </w:r>
      <w:r w:rsidRPr="00A75F1C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A75F1C">
        <w:rPr>
          <w:rFonts w:ascii="PT Astra Serif" w:hAnsi="PT Astra Serif"/>
          <w:sz w:val="28"/>
          <w:szCs w:val="28"/>
        </w:rPr>
        <w:t> </w:t>
      </w:r>
      <w:r w:rsidRPr="00A75F1C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A75F1C">
        <w:rPr>
          <w:rFonts w:ascii="PT Astra Serif" w:hAnsi="PT Astra Serif"/>
          <w:sz w:val="28"/>
          <w:szCs w:val="28"/>
        </w:rPr>
        <w:t>цифровой</w:t>
      </w:r>
      <w:r w:rsidR="00320A5D" w:rsidRPr="00A75F1C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A75F1C">
        <w:rPr>
          <w:rFonts w:ascii="PT Astra Serif" w:hAnsi="PT Astra Serif"/>
          <w:sz w:val="28"/>
          <w:szCs w:val="28"/>
        </w:rPr>
        <w:t xml:space="preserve"> и конкуренции</w:t>
      </w:r>
      <w:r w:rsidRPr="00A75F1C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A75F1C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A75F1C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A75F1C">
        <w:rPr>
          <w:rFonts w:ascii="PT Astra Serif" w:hAnsi="PT Astra Serif"/>
          <w:sz w:val="28"/>
          <w:szCs w:val="28"/>
        </w:rPr>
        <w:t>экономики</w:t>
      </w:r>
      <w:r w:rsidR="00F02811" w:rsidRPr="00A75F1C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A75F1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A75F1C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A75F1C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A75F1C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A75F1C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0D1D51">
        <w:rPr>
          <w:rFonts w:ascii="PT Astra Serif" w:hAnsi="PT Astra Serif"/>
          <w:bCs/>
          <w:sz w:val="28"/>
          <w:szCs w:val="28"/>
        </w:rPr>
        <w:br/>
      </w:r>
      <w:bookmarkStart w:id="0" w:name="_GoBack"/>
      <w:bookmarkEnd w:id="0"/>
      <w:r w:rsidR="00BB220D" w:rsidRPr="00A75F1C">
        <w:rPr>
          <w:rFonts w:ascii="PT Astra Serif" w:hAnsi="PT Astra Serif"/>
          <w:bCs/>
          <w:sz w:val="28"/>
          <w:szCs w:val="28"/>
        </w:rPr>
        <w:t xml:space="preserve">«О </w:t>
      </w:r>
      <w:r w:rsidR="00753D04" w:rsidRPr="00A75F1C">
        <w:rPr>
          <w:rFonts w:ascii="PT Astra Serif" w:hAnsi="PT Astra Serif"/>
          <w:bCs/>
          <w:sz w:val="28"/>
          <w:szCs w:val="28"/>
        </w:rPr>
        <w:t>правовом регулировании отдельных вопросов статуса молодых специалистов в Ульяновской области</w:t>
      </w:r>
      <w:r w:rsidR="00BB220D" w:rsidRPr="00A75F1C">
        <w:rPr>
          <w:rFonts w:ascii="PT Astra Serif" w:hAnsi="PT Astra Serif"/>
          <w:bCs/>
          <w:sz w:val="28"/>
          <w:szCs w:val="28"/>
        </w:rPr>
        <w:t>»</w:t>
      </w:r>
      <w:r w:rsidR="00505AC7" w:rsidRPr="00A75F1C">
        <w:rPr>
          <w:rFonts w:ascii="PT Astra Serif" w:hAnsi="PT Astra Serif"/>
          <w:sz w:val="28"/>
          <w:szCs w:val="28"/>
        </w:rPr>
        <w:t xml:space="preserve"> </w:t>
      </w:r>
      <w:r w:rsidRPr="00A75F1C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A75F1C">
        <w:rPr>
          <w:rFonts w:ascii="PT Astra Serif" w:hAnsi="PT Astra Serif"/>
          <w:sz w:val="28"/>
          <w:szCs w:val="28"/>
        </w:rPr>
        <w:t>разработа</w:t>
      </w:r>
      <w:r w:rsidRPr="00A75F1C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7A36CA" w:rsidRPr="00A75F1C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="007A009A" w:rsidRPr="00A75F1C">
        <w:rPr>
          <w:rFonts w:ascii="PT Astra Serif" w:hAnsi="PT Astra Serif"/>
          <w:sz w:val="28"/>
          <w:szCs w:val="28"/>
        </w:rPr>
        <w:t xml:space="preserve"> </w:t>
      </w:r>
      <w:r w:rsidRPr="00A75F1C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483868" w:rsidRPr="00A75F1C" w:rsidRDefault="00483868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C702A" w:rsidRPr="00A75F1C" w:rsidRDefault="00A50998" w:rsidP="002C702A">
      <w:pPr>
        <w:pStyle w:val="a4"/>
        <w:numPr>
          <w:ilvl w:val="0"/>
          <w:numId w:val="29"/>
        </w:numPr>
        <w:tabs>
          <w:tab w:val="left" w:pos="993"/>
        </w:tabs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1155C9" w:rsidRPr="00A75F1C" w:rsidRDefault="002C702A" w:rsidP="002C702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hAnsi="PT Astra Serif"/>
          <w:szCs w:val="28"/>
          <w:lang w:eastAsia="ar-SA"/>
        </w:rPr>
        <w:t xml:space="preserve">Проектом акта 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предусматривается установление в Ульяновской области дополнительных мер социальной поддержки </w:t>
      </w:r>
      <w:r w:rsidR="001155C9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молодых специалистов Ульяновской области в форме предоставления </w:t>
      </w:r>
      <w:r w:rsidR="00EF5A8A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молодым специалистам следующих </w:t>
      </w:r>
      <w:r w:rsidR="001155C9" w:rsidRPr="00A75F1C">
        <w:rPr>
          <w:rFonts w:ascii="PT Astra Serif" w:eastAsiaTheme="minorHAnsi" w:hAnsi="PT Astra Serif" w:cstheme="minorBidi"/>
          <w:szCs w:val="28"/>
          <w:lang w:eastAsia="en-US"/>
        </w:rPr>
        <w:t>социальных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EF5A8A" w:rsidRPr="00A75F1C">
        <w:rPr>
          <w:rFonts w:ascii="PT Astra Serif" w:eastAsiaTheme="minorHAnsi" w:hAnsi="PT Astra Serif" w:cstheme="minorBidi"/>
          <w:szCs w:val="28"/>
          <w:lang w:eastAsia="en-US"/>
        </w:rPr>
        <w:t>выплат:</w:t>
      </w:r>
    </w:p>
    <w:p w:rsidR="001155C9" w:rsidRPr="00A75F1C" w:rsidRDefault="002C702A" w:rsidP="002C702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eastAsiaTheme="minorHAnsi" w:hAnsi="PT Astra Serif" w:cstheme="minorBidi"/>
          <w:szCs w:val="28"/>
          <w:lang w:eastAsia="en-US"/>
        </w:rPr>
        <w:lastRenderedPageBreak/>
        <w:t xml:space="preserve">1) </w:t>
      </w:r>
      <w:r w:rsidR="00AA45C4" w:rsidRPr="00A75F1C">
        <w:rPr>
          <w:rFonts w:ascii="PT Astra Serif" w:eastAsiaTheme="minorHAnsi" w:hAnsi="PT Astra Serif" w:cstheme="minorBidi"/>
          <w:szCs w:val="28"/>
          <w:lang w:eastAsia="en-US"/>
        </w:rPr>
        <w:t>компенсации</w:t>
      </w:r>
      <w:r w:rsidR="001155C9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расходов</w:t>
      </w:r>
      <w:r w:rsidR="008253CC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, связанных с внесением платы за жилое помещение, предусмотренной заключенным молодым специалистом договором найма жилого помещения, </w:t>
      </w:r>
      <w:r w:rsidR="001155C9" w:rsidRPr="00A75F1C">
        <w:rPr>
          <w:rFonts w:ascii="PT Astra Serif" w:eastAsiaTheme="minorHAnsi" w:hAnsi="PT Astra Serif" w:cstheme="minorBidi"/>
          <w:szCs w:val="28"/>
          <w:lang w:eastAsia="en-US"/>
        </w:rPr>
        <w:t>в размере</w:t>
      </w:r>
      <w:r w:rsidR="008253CC" w:rsidRPr="00A75F1C">
        <w:rPr>
          <w:rFonts w:ascii="PT Astra Serif" w:eastAsiaTheme="minorHAnsi" w:hAnsi="PT Astra Serif" w:cstheme="minorBidi"/>
          <w:szCs w:val="28"/>
          <w:lang w:eastAsia="en-US"/>
        </w:rPr>
        <w:t>, равном размеру указанной платы, но не превышающем</w:t>
      </w:r>
      <w:r w:rsidR="001155C9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10 000 рублей в месяц</w:t>
      </w:r>
      <w:r w:rsidR="00AB5AD0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(</w:t>
      </w:r>
      <w:r w:rsidR="008253CC" w:rsidRPr="00A75F1C">
        <w:rPr>
          <w:rFonts w:ascii="PT Astra Serif" w:eastAsiaTheme="minorHAnsi" w:hAnsi="PT Astra Serif" w:cstheme="minorBidi"/>
          <w:szCs w:val="28"/>
          <w:lang w:eastAsia="en-US"/>
        </w:rPr>
        <w:t>в течение шести месяцев)</w:t>
      </w:r>
      <w:r w:rsidR="001155C9" w:rsidRPr="00A75F1C">
        <w:rPr>
          <w:rFonts w:ascii="PT Astra Serif" w:eastAsiaTheme="minorHAnsi" w:hAnsi="PT Astra Serif" w:cstheme="minorBidi"/>
          <w:szCs w:val="28"/>
          <w:lang w:eastAsia="en-US"/>
        </w:rPr>
        <w:t>;</w:t>
      </w:r>
    </w:p>
    <w:p w:rsidR="00EF5A8A" w:rsidRPr="00A75F1C" w:rsidRDefault="00AA45C4" w:rsidP="00EF5A8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eastAsiaTheme="minorHAnsi" w:hAnsi="PT Astra Serif" w:cstheme="minorBidi"/>
          <w:szCs w:val="28"/>
          <w:lang w:eastAsia="en-US"/>
        </w:rPr>
        <w:t>2) единовременной компенсации</w:t>
      </w:r>
      <w:r w:rsidR="00EF5A8A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расходов, связанных с </w:t>
      </w:r>
      <w:r w:rsidR="008253CC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уплатой страховой премии, предусмотренной заключенным молодым специалистом договором страхования на случай потери работы, в размере, равном размеру указанной премии, но не превышающем </w:t>
      </w:r>
      <w:r w:rsidR="00EF5A8A" w:rsidRPr="00A75F1C">
        <w:rPr>
          <w:rFonts w:ascii="PT Astra Serif" w:eastAsiaTheme="minorHAnsi" w:hAnsi="PT Astra Serif" w:cstheme="minorBidi"/>
          <w:szCs w:val="28"/>
          <w:lang w:eastAsia="en-US"/>
        </w:rPr>
        <w:t>1 800 рублей;</w:t>
      </w:r>
    </w:p>
    <w:p w:rsidR="00697D36" w:rsidRPr="00A75F1C" w:rsidRDefault="00AB5AD0" w:rsidP="002C702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eastAsiaTheme="minorHAnsi" w:hAnsi="PT Astra Serif" w:cstheme="minorBidi"/>
          <w:szCs w:val="28"/>
          <w:lang w:eastAsia="en-US"/>
        </w:rPr>
        <w:t>3</w:t>
      </w:r>
      <w:r w:rsidR="00697D36" w:rsidRPr="00A75F1C">
        <w:rPr>
          <w:rFonts w:ascii="PT Astra Serif" w:eastAsiaTheme="minorHAnsi" w:hAnsi="PT Astra Serif" w:cstheme="minorBidi"/>
          <w:szCs w:val="28"/>
          <w:lang w:eastAsia="en-US"/>
        </w:rPr>
        <w:t>) предоставлени</w:t>
      </w:r>
      <w:r w:rsidR="00AA45C4" w:rsidRPr="00A75F1C">
        <w:rPr>
          <w:rFonts w:ascii="PT Astra Serif" w:eastAsiaTheme="minorHAnsi" w:hAnsi="PT Astra Serif" w:cstheme="minorBidi"/>
          <w:szCs w:val="28"/>
          <w:lang w:eastAsia="en-US"/>
        </w:rPr>
        <w:t>я</w:t>
      </w:r>
      <w:r w:rsidR="00697D36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грантов молодым специалистам областных государственных учреждений в целях финансового обеспечения затрат, связанных с прохождением стажировок на территории Российской Федерации или за её пределами</w:t>
      </w:r>
      <w:r w:rsidR="00693093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в сумме не превышающей 50 000 рублей</w:t>
      </w:r>
      <w:r w:rsidR="00697D36" w:rsidRPr="00A75F1C">
        <w:rPr>
          <w:rFonts w:ascii="PT Astra Serif" w:eastAsiaTheme="minorHAnsi" w:hAnsi="PT Astra Serif" w:cstheme="minorBidi"/>
          <w:szCs w:val="28"/>
          <w:lang w:eastAsia="en-US"/>
        </w:rPr>
        <w:t>.</w:t>
      </w:r>
    </w:p>
    <w:p w:rsidR="00AB5AD0" w:rsidRPr="00A75F1C" w:rsidRDefault="00C17EC3" w:rsidP="002C702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eastAsiaTheme="minorHAnsi" w:hAnsi="PT Astra Serif" w:cstheme="minorBidi"/>
          <w:szCs w:val="28"/>
          <w:lang w:eastAsia="en-US"/>
        </w:rPr>
        <w:t>Также</w:t>
      </w:r>
      <w:r w:rsidR="00AB5AD0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проектом акта предусматривается доплата назначенным работодателями наставникам молодых специалистов, с учётом страховых взносов, начисляемых на указанные доплаты в рамках трудовых отношений, в размере  5 000 рублей на срок, не превышающий трёх месяцев.</w:t>
      </w:r>
      <w:r w:rsidR="007618D8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</w:p>
    <w:p w:rsidR="001A2BAB" w:rsidRPr="00A75F1C" w:rsidRDefault="00C17EC3" w:rsidP="002C702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eastAsiaTheme="minorHAnsi" w:hAnsi="PT Astra Serif" w:cstheme="minorBidi"/>
          <w:szCs w:val="28"/>
          <w:lang w:eastAsia="en-US"/>
        </w:rPr>
        <w:t>Кроме того,</w:t>
      </w:r>
      <w:r w:rsidR="00AB5AD0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проект акта 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>предусматривает предоставление мер социальной  поддержки молодым специалистам, трудоустроившимся в областные учреждения Ульяновской области</w:t>
      </w:r>
      <w:r w:rsidR="007618D8" w:rsidRPr="00A75F1C">
        <w:rPr>
          <w:rFonts w:ascii="PT Astra Serif" w:eastAsiaTheme="minorHAnsi" w:hAnsi="PT Astra Serif" w:cstheme="minorBidi"/>
          <w:szCs w:val="28"/>
          <w:lang w:eastAsia="en-US"/>
        </w:rPr>
        <w:t>, осуществляющие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деятельность в сфере лесного хозяйства в качестве основного вида деятельности.</w:t>
      </w:r>
      <w:r w:rsidR="00603468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</w:p>
    <w:p w:rsidR="00603468" w:rsidRPr="00A75F1C" w:rsidRDefault="001A2BAB" w:rsidP="002C702A">
      <w:pPr>
        <w:pStyle w:val="ad"/>
        <w:ind w:firstLine="709"/>
        <w:rPr>
          <w:rFonts w:ascii="PT Astra Serif" w:eastAsiaTheme="minorHAnsi" w:hAnsi="PT Astra Serif" w:cstheme="minorBidi"/>
          <w:szCs w:val="28"/>
          <w:lang w:eastAsia="en-US"/>
        </w:rPr>
      </w:pPr>
      <w:r w:rsidRPr="00A75F1C">
        <w:rPr>
          <w:rFonts w:ascii="PT Astra Serif" w:eastAsiaTheme="minorHAnsi" w:hAnsi="PT Astra Serif" w:cstheme="minorBidi"/>
          <w:szCs w:val="28"/>
          <w:lang w:eastAsia="en-US"/>
        </w:rPr>
        <w:t>Проектом акта т</w:t>
      </w:r>
      <w:r w:rsidR="00603468" w:rsidRPr="00A75F1C">
        <w:rPr>
          <w:rFonts w:ascii="PT Astra Serif" w:eastAsiaTheme="minorHAnsi" w:hAnsi="PT Astra Serif" w:cstheme="minorBidi"/>
          <w:szCs w:val="28"/>
          <w:lang w:eastAsia="en-US"/>
        </w:rPr>
        <w:t>акже предусматривает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>ся</w:t>
      </w:r>
      <w:r w:rsidR="00603468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B04CEF">
        <w:rPr>
          <w:rFonts w:ascii="PT Astra Serif" w:eastAsiaTheme="minorHAnsi" w:hAnsi="PT Astra Serif" w:cstheme="minorBidi"/>
          <w:szCs w:val="28"/>
          <w:lang w:eastAsia="en-US"/>
        </w:rPr>
        <w:t xml:space="preserve">норма о 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>выдаче</w:t>
      </w:r>
      <w:r w:rsidR="00603468"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 нагрудного знака молодого специалиста, </w:t>
      </w:r>
      <w:r w:rsidRPr="00A75F1C">
        <w:rPr>
          <w:rFonts w:ascii="PT Astra Serif" w:eastAsiaTheme="minorHAnsi" w:hAnsi="PT Astra Serif" w:cstheme="minorBidi"/>
          <w:szCs w:val="28"/>
          <w:lang w:eastAsia="en-US"/>
        </w:rPr>
        <w:t xml:space="preserve">каждому </w:t>
      </w:r>
      <w:r w:rsidR="00B04CEF">
        <w:rPr>
          <w:rFonts w:ascii="PT Astra Serif" w:eastAsiaTheme="minorHAnsi" w:hAnsi="PT Astra Serif" w:cstheme="minorBidi"/>
          <w:szCs w:val="28"/>
          <w:lang w:eastAsia="en-US"/>
        </w:rPr>
        <w:t>молодому специалисту</w:t>
      </w:r>
      <w:r w:rsidR="00AA6E94">
        <w:rPr>
          <w:rFonts w:ascii="PT Astra Serif" w:eastAsiaTheme="minorHAnsi" w:hAnsi="PT Astra Serif" w:cstheme="minorBidi"/>
          <w:szCs w:val="28"/>
          <w:lang w:eastAsia="en-US"/>
        </w:rPr>
        <w:t>,</w:t>
      </w:r>
      <w:r w:rsidR="00B04CEF">
        <w:rPr>
          <w:rFonts w:ascii="PT Astra Serif" w:eastAsiaTheme="minorHAnsi" w:hAnsi="PT Astra Serif" w:cstheme="minorBidi"/>
          <w:szCs w:val="28"/>
          <w:lang w:eastAsia="en-US"/>
        </w:rPr>
        <w:t xml:space="preserve"> </w:t>
      </w:r>
      <w:r w:rsidR="00603468" w:rsidRPr="00A75F1C">
        <w:rPr>
          <w:rFonts w:ascii="PT Astra Serif" w:eastAsiaTheme="minorHAnsi" w:hAnsi="PT Astra Serif" w:cstheme="minorBidi"/>
          <w:szCs w:val="28"/>
          <w:lang w:eastAsia="en-US"/>
        </w:rPr>
        <w:t>работающему в областном государственном учреждении</w:t>
      </w:r>
      <w:r w:rsidR="00B04CEF">
        <w:rPr>
          <w:rFonts w:ascii="PT Astra Serif" w:eastAsiaTheme="minorHAnsi" w:hAnsi="PT Astra Serif" w:cstheme="minorBidi"/>
          <w:szCs w:val="28"/>
          <w:lang w:eastAsia="en-US"/>
        </w:rPr>
        <w:t xml:space="preserve"> Ульяновской области</w:t>
      </w:r>
      <w:r w:rsidR="00603468" w:rsidRPr="00A75F1C">
        <w:rPr>
          <w:rFonts w:ascii="PT Astra Serif" w:eastAsiaTheme="minorHAnsi" w:hAnsi="PT Astra Serif" w:cstheme="minorBidi"/>
          <w:szCs w:val="28"/>
          <w:lang w:eastAsia="en-US"/>
        </w:rPr>
        <w:t>.</w:t>
      </w:r>
    </w:p>
    <w:p w:rsidR="00A47241" w:rsidRPr="00A75F1C" w:rsidRDefault="002C702A" w:rsidP="002C702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Предполагаемая дата вст</w:t>
      </w:r>
      <w:r w:rsidR="00A52769" w:rsidRPr="00A75F1C">
        <w:rPr>
          <w:rFonts w:ascii="PT Astra Serif" w:hAnsi="PT Astra Serif"/>
          <w:sz w:val="28"/>
          <w:szCs w:val="28"/>
        </w:rPr>
        <w:t>упления в силу Закона – август 2020</w:t>
      </w:r>
      <w:r w:rsidR="007D21FE" w:rsidRPr="00A75F1C">
        <w:rPr>
          <w:rFonts w:ascii="PT Astra Serif" w:hAnsi="PT Astra Serif"/>
          <w:sz w:val="28"/>
          <w:szCs w:val="28"/>
        </w:rPr>
        <w:t xml:space="preserve"> года, </w:t>
      </w:r>
      <w:r w:rsidR="00A52769" w:rsidRPr="00A75F1C">
        <w:rPr>
          <w:rFonts w:ascii="PT Astra Serif" w:hAnsi="PT Astra Serif"/>
          <w:sz w:val="28"/>
          <w:szCs w:val="28"/>
        </w:rPr>
        <w:t xml:space="preserve">за исключением </w:t>
      </w:r>
      <w:r w:rsidR="007D21FE" w:rsidRPr="00A75F1C">
        <w:rPr>
          <w:rFonts w:ascii="PT Astra Serif" w:hAnsi="PT Astra Serif"/>
          <w:sz w:val="28"/>
          <w:szCs w:val="28"/>
        </w:rPr>
        <w:t>с</w:t>
      </w:r>
      <w:r w:rsidR="00A52769" w:rsidRPr="00A75F1C">
        <w:rPr>
          <w:rFonts w:ascii="PT Astra Serif" w:hAnsi="PT Astra Serif"/>
          <w:sz w:val="28"/>
          <w:szCs w:val="28"/>
        </w:rPr>
        <w:t>татей</w:t>
      </w:r>
      <w:r w:rsidR="0077494E" w:rsidRPr="00A75F1C">
        <w:rPr>
          <w:rFonts w:ascii="PT Astra Serif" w:hAnsi="PT Astra Serif"/>
          <w:sz w:val="28"/>
          <w:szCs w:val="28"/>
        </w:rPr>
        <w:t xml:space="preserve"> </w:t>
      </w:r>
      <w:r w:rsidR="00C35CA4" w:rsidRPr="00A75F1C">
        <w:rPr>
          <w:rFonts w:ascii="PT Astra Serif" w:hAnsi="PT Astra Serif"/>
          <w:sz w:val="28"/>
          <w:szCs w:val="28"/>
        </w:rPr>
        <w:t>4, 7 - 10</w:t>
      </w:r>
      <w:r w:rsidR="00A47241" w:rsidRPr="00A75F1C">
        <w:rPr>
          <w:rFonts w:ascii="PT Astra Serif" w:hAnsi="PT Astra Serif"/>
          <w:sz w:val="28"/>
          <w:szCs w:val="28"/>
        </w:rPr>
        <w:t xml:space="preserve"> Закона</w:t>
      </w:r>
      <w:r w:rsidR="00A52769" w:rsidRPr="00A75F1C">
        <w:rPr>
          <w:rFonts w:ascii="PT Astra Serif" w:hAnsi="PT Astra Serif"/>
          <w:sz w:val="28"/>
          <w:szCs w:val="28"/>
        </w:rPr>
        <w:t>, вступающих</w:t>
      </w:r>
      <w:r w:rsidR="00A47241" w:rsidRPr="00A75F1C">
        <w:rPr>
          <w:rFonts w:ascii="PT Astra Serif" w:hAnsi="PT Astra Serif"/>
          <w:sz w:val="28"/>
          <w:szCs w:val="28"/>
        </w:rPr>
        <w:t xml:space="preserve"> в силу с 1 января 2021 года.</w:t>
      </w:r>
    </w:p>
    <w:p w:rsidR="00A47241" w:rsidRPr="00A75F1C" w:rsidRDefault="002C702A" w:rsidP="00A4724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A47241" w:rsidRPr="00A75F1C">
        <w:rPr>
          <w:rFonts w:ascii="PT Astra Serif" w:hAnsi="PT Astra Serif"/>
          <w:sz w:val="28"/>
          <w:szCs w:val="28"/>
        </w:rPr>
        <w:t>совершенствование мер государственной поддержки молодых специалистов Ульяновской области.</w:t>
      </w:r>
    </w:p>
    <w:p w:rsidR="00EF5A8A" w:rsidRPr="00A75F1C" w:rsidRDefault="00EF5A8A" w:rsidP="00FF523E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523E" w:rsidRPr="00A75F1C" w:rsidRDefault="00B40D62" w:rsidP="00FF523E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A75F1C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E92B32" w:rsidRPr="00A75F1C" w:rsidRDefault="00C81EDF" w:rsidP="00E92B32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75F1C">
        <w:rPr>
          <w:rFonts w:ascii="PT Astra Serif" w:hAnsi="PT Astra Serif"/>
          <w:sz w:val="28"/>
          <w:szCs w:val="28"/>
        </w:rPr>
        <w:t xml:space="preserve">В настоящее время </w:t>
      </w:r>
      <w:r w:rsidR="004A0D1C" w:rsidRPr="00A75F1C">
        <w:rPr>
          <w:rFonts w:ascii="PT Astra Serif" w:hAnsi="PT Astra Serif"/>
          <w:sz w:val="28"/>
          <w:szCs w:val="28"/>
        </w:rPr>
        <w:t>на территории Ульяновской области действует Закон Ульяновской области от 02.05.2012 № 49-ЗО «О мерах социальной поддержки отдельных категорий молодых специалистов на территории Ульяновской области»</w:t>
      </w:r>
      <w:r w:rsidR="00E92B32" w:rsidRPr="00A75F1C">
        <w:rPr>
          <w:rFonts w:ascii="PT Astra Serif" w:hAnsi="PT Astra Serif"/>
          <w:sz w:val="28"/>
          <w:szCs w:val="28"/>
        </w:rPr>
        <w:t xml:space="preserve"> (далее – Закон Ульяновской области от 02.05.2012 № 49-ЗО), который предусматривает, что молодые специалисты, которым предоставляется право на получение мер социальной поддержки, должны поступить на работу в:</w:t>
      </w:r>
      <w:proofErr w:type="gramEnd"/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- областные государственные учреждения, </w:t>
      </w:r>
      <w:r w:rsidRPr="00A75F1C">
        <w:rPr>
          <w:rFonts w:ascii="PT Astra Serif" w:hAnsi="PT Astra Serif" w:cs="Times New Roman"/>
          <w:sz w:val="28"/>
          <w:szCs w:val="28"/>
        </w:rPr>
        <w:t xml:space="preserve">осуществляющие в качестве основного (уставного) вида деятельности </w:t>
      </w:r>
      <w:r w:rsidRPr="00A75F1C">
        <w:rPr>
          <w:rFonts w:ascii="PT Astra Serif" w:hAnsi="PT Astra Serif"/>
          <w:sz w:val="28"/>
          <w:szCs w:val="28"/>
        </w:rPr>
        <w:t>образовательную деятельность, медицинскую деятельность, а также деятельность в сферах социального обслуживания населения, культуры, кинематографии, архивного дела, физической культуры и спорта, ветеринарии или средств массовой информации.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-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деятельность, а также деятельность в сферах культуры, </w:t>
      </w:r>
      <w:r w:rsidRPr="00A75F1C">
        <w:rPr>
          <w:rFonts w:ascii="PT Astra Serif" w:hAnsi="PT Astra Serif"/>
          <w:sz w:val="28"/>
          <w:szCs w:val="28"/>
        </w:rPr>
        <w:lastRenderedPageBreak/>
        <w:t>кинематографии, архивного дела, физической культуры и спорта или средств массовой информации.</w:t>
      </w:r>
    </w:p>
    <w:p w:rsidR="00E92B32" w:rsidRPr="00A75F1C" w:rsidRDefault="00494ACE" w:rsidP="00E92B3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Законом Ульяновской области от 02.05.2012 № 49-ЗО</w:t>
      </w:r>
      <w:r w:rsidR="00E92B32" w:rsidRPr="00A75F1C">
        <w:rPr>
          <w:rFonts w:ascii="PT Astra Serif" w:hAnsi="PT Astra Serif" w:cs="Times New Roman"/>
          <w:sz w:val="28"/>
          <w:szCs w:val="28"/>
        </w:rPr>
        <w:t xml:space="preserve"> установлены следующие меры социальной поддержки молодых специалистов: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1) единовременная денежная выплата в размере 10 000 рублей;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5"/>
      <w:bookmarkEnd w:id="1"/>
      <w:r w:rsidRPr="00A75F1C">
        <w:rPr>
          <w:rFonts w:ascii="PT Astra Serif" w:hAnsi="PT Astra Serif"/>
          <w:sz w:val="28"/>
          <w:szCs w:val="28"/>
        </w:rPr>
        <w:t>2) ежемесячная денежная выплата в размере 1 000 рублей;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3) единовременная денежная выплата за каждый год работы для проживающих в сельской местности, рабочих поселках (поселках городского типа) Ульяновской области, в следующих размерах: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а) за первый год работы – 20 000 рублей;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б) за второй год работы – 40 000 рублей;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в) за третий год работы – 60 000 рублей;</w:t>
      </w:r>
    </w:p>
    <w:p w:rsidR="00E92B32" w:rsidRPr="00A75F1C" w:rsidRDefault="00E92B32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4) ежемесячная денежная компенсация расходов на оплату занимаемых жилых помещений, а также расходов на отопление и освещение указанных жилых помещений для проживающих в сельской местности, рабочих посёлках (посёлках городского типа) Ульяновской области в размере 325 рублей.</w:t>
      </w:r>
    </w:p>
    <w:p w:rsidR="001C6EF5" w:rsidRPr="00A75F1C" w:rsidRDefault="001C6EF5" w:rsidP="00E92B32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5F1C">
        <w:rPr>
          <w:rFonts w:ascii="PT Astra Serif" w:hAnsi="PT Astra Serif" w:cs="PT Astra Serif"/>
          <w:sz w:val="28"/>
          <w:szCs w:val="28"/>
        </w:rPr>
        <w:t xml:space="preserve">По мнению разработчика акта, действующий перечень мер государственной поддержки молодых специалистов Ульяновской области, предусмотренный </w:t>
      </w:r>
      <w:r w:rsidRPr="00A75F1C">
        <w:rPr>
          <w:rFonts w:ascii="PT Astra Serif" w:hAnsi="PT Astra Serif"/>
          <w:sz w:val="28"/>
          <w:szCs w:val="28"/>
        </w:rPr>
        <w:t>Законом Ульяновской области от 02.05.2012 № 49-ЗО</w:t>
      </w:r>
      <w:r w:rsidR="00AA45C4" w:rsidRPr="00A75F1C">
        <w:rPr>
          <w:rFonts w:ascii="PT Astra Serif" w:hAnsi="PT Astra Serif"/>
          <w:sz w:val="28"/>
          <w:szCs w:val="28"/>
        </w:rPr>
        <w:t>,</w:t>
      </w:r>
      <w:r w:rsidR="00F4014C" w:rsidRPr="00A75F1C">
        <w:rPr>
          <w:rFonts w:ascii="PT Astra Serif" w:hAnsi="PT Astra Serif" w:cs="PT Astra Serif"/>
          <w:sz w:val="28"/>
          <w:szCs w:val="28"/>
        </w:rPr>
        <w:t xml:space="preserve"> является недостаточным.</w:t>
      </w:r>
    </w:p>
    <w:p w:rsidR="00494ACE" w:rsidRPr="00A75F1C" w:rsidRDefault="001C6EF5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 w:cs="PT Astra Serif"/>
          <w:sz w:val="28"/>
          <w:szCs w:val="28"/>
        </w:rPr>
        <w:t xml:space="preserve">Разработчиком акта отмечается, что </w:t>
      </w:r>
      <w:r w:rsidR="00494ACE" w:rsidRPr="00A75F1C">
        <w:rPr>
          <w:rFonts w:ascii="PT Astra Serif" w:hAnsi="PT Astra Serif"/>
          <w:sz w:val="28"/>
          <w:szCs w:val="28"/>
        </w:rPr>
        <w:t xml:space="preserve">в настоящее время на рынке труда </w:t>
      </w:r>
      <w:r w:rsidRPr="00A75F1C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494ACE" w:rsidRPr="00A75F1C">
        <w:rPr>
          <w:rFonts w:ascii="PT Astra Serif" w:hAnsi="PT Astra Serif"/>
          <w:sz w:val="28"/>
          <w:szCs w:val="28"/>
        </w:rPr>
        <w:t xml:space="preserve">достаточно остро стоит проблема трудоустройства выпускников средних профессиональных и высших учебных заведений. </w:t>
      </w:r>
      <w:r w:rsidRPr="00A75F1C">
        <w:rPr>
          <w:rFonts w:ascii="PT Astra Serif" w:hAnsi="PT Astra Serif"/>
          <w:sz w:val="28"/>
          <w:szCs w:val="28"/>
        </w:rPr>
        <w:t xml:space="preserve">Также отмечается, </w:t>
      </w:r>
      <w:r w:rsidR="00494ACE" w:rsidRPr="00A75F1C">
        <w:rPr>
          <w:rFonts w:ascii="PT Astra Serif" w:hAnsi="PT Astra Serif"/>
          <w:sz w:val="28"/>
          <w:szCs w:val="28"/>
        </w:rPr>
        <w:t xml:space="preserve">что основными причинами </w:t>
      </w:r>
      <w:r w:rsidRPr="00A75F1C">
        <w:rPr>
          <w:rFonts w:ascii="PT Astra Serif" w:hAnsi="PT Astra Serif"/>
          <w:sz w:val="28"/>
          <w:szCs w:val="28"/>
        </w:rPr>
        <w:t xml:space="preserve">проблемы трудоустройства выпускников </w:t>
      </w:r>
      <w:r w:rsidR="00494ACE" w:rsidRPr="00A75F1C">
        <w:rPr>
          <w:rFonts w:ascii="PT Astra Serif" w:hAnsi="PT Astra Serif"/>
          <w:sz w:val="28"/>
          <w:szCs w:val="28"/>
        </w:rPr>
        <w:t xml:space="preserve">являются: отсутствие </w:t>
      </w:r>
      <w:r w:rsidRPr="00A75F1C">
        <w:rPr>
          <w:rFonts w:ascii="PT Astra Serif" w:hAnsi="PT Astra Serif"/>
          <w:sz w:val="28"/>
          <w:szCs w:val="28"/>
        </w:rPr>
        <w:t xml:space="preserve">у выпускников профессиональных учебных заведений </w:t>
      </w:r>
      <w:r w:rsidR="00494ACE" w:rsidRPr="00A75F1C">
        <w:rPr>
          <w:rFonts w:ascii="PT Astra Serif" w:hAnsi="PT Astra Serif"/>
          <w:sz w:val="28"/>
          <w:szCs w:val="28"/>
        </w:rPr>
        <w:t xml:space="preserve">необходимого опыта и навыков работы, отсутствие </w:t>
      </w:r>
      <w:r w:rsidRPr="00A75F1C">
        <w:rPr>
          <w:rFonts w:ascii="PT Astra Serif" w:hAnsi="PT Astra Serif"/>
          <w:sz w:val="28"/>
          <w:szCs w:val="28"/>
        </w:rPr>
        <w:t xml:space="preserve">у выпускников </w:t>
      </w:r>
      <w:r w:rsidR="00494ACE" w:rsidRPr="00A75F1C">
        <w:rPr>
          <w:rFonts w:ascii="PT Astra Serif" w:hAnsi="PT Astra Serif"/>
          <w:sz w:val="28"/>
          <w:szCs w:val="28"/>
        </w:rPr>
        <w:t xml:space="preserve">достаточной квалификации, невысокий уровень </w:t>
      </w:r>
      <w:r w:rsidRPr="00A75F1C">
        <w:rPr>
          <w:rFonts w:ascii="PT Astra Serif" w:hAnsi="PT Astra Serif"/>
          <w:sz w:val="28"/>
          <w:szCs w:val="28"/>
        </w:rPr>
        <w:t xml:space="preserve">предлагаемой выпускникам </w:t>
      </w:r>
      <w:r w:rsidR="00494ACE" w:rsidRPr="00A75F1C">
        <w:rPr>
          <w:rFonts w:ascii="PT Astra Serif" w:hAnsi="PT Astra Serif"/>
          <w:sz w:val="28"/>
          <w:szCs w:val="28"/>
        </w:rPr>
        <w:t xml:space="preserve">оплаты труда и отсутствие социальных гарантий </w:t>
      </w:r>
      <w:r w:rsidRPr="00A75F1C">
        <w:rPr>
          <w:rFonts w:ascii="PT Astra Serif" w:hAnsi="PT Astra Serif"/>
          <w:sz w:val="28"/>
          <w:szCs w:val="28"/>
        </w:rPr>
        <w:t>в большинстве организаций Ульяновской области.</w:t>
      </w:r>
    </w:p>
    <w:p w:rsidR="00F4014C" w:rsidRPr="00A75F1C" w:rsidRDefault="008B56C4" w:rsidP="00F4014C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 статистике более 5</w:t>
      </w:r>
      <w:r w:rsidR="00F4014C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</w:t>
      </w:r>
      <w:r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%</w:t>
      </w:r>
      <w:r w:rsidR="00F4014C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выпускников </w:t>
      </w:r>
      <w:r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средних профессиональных и высших учебных заведений</w:t>
      </w:r>
      <w:r w:rsidR="00F4014C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трудоу</w:t>
      </w:r>
      <w:r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страиваются не по специальности и</w:t>
      </w:r>
      <w:r w:rsidR="00F4014C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 каждым годом уровень безработицы среди молодежи</w:t>
      </w:r>
      <w:r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растет</w:t>
      </w:r>
      <w:r w:rsidR="00F4014C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Данная проблема носит всеобщий характер, так как рано или поздно затрагивает каждого </w:t>
      </w:r>
      <w:r w:rsidR="00907D33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молодого </w:t>
      </w:r>
      <w:r w:rsidR="00F4014C" w:rsidRPr="00A75F1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человека.</w:t>
      </w:r>
    </w:p>
    <w:p w:rsidR="00BA03D9" w:rsidRPr="00A75F1C" w:rsidRDefault="00BA03D9" w:rsidP="00E92B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В целях решения проблемы трудоустройства молодых специалистов разработчиком акта предложен ряд дополнительных</w:t>
      </w:r>
      <w:r w:rsidR="00942816" w:rsidRPr="00A75F1C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6544F5" w:rsidRPr="00A75F1C">
        <w:rPr>
          <w:rFonts w:ascii="PT Astra Serif" w:hAnsi="PT Astra Serif"/>
          <w:sz w:val="28"/>
          <w:szCs w:val="28"/>
        </w:rPr>
        <w:t xml:space="preserve"> молодых специалистов</w:t>
      </w:r>
      <w:r w:rsidR="00AA45C4" w:rsidRPr="00A75F1C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6544F5" w:rsidRPr="00A75F1C">
        <w:rPr>
          <w:rFonts w:ascii="PT Astra Serif" w:hAnsi="PT Astra Serif"/>
          <w:sz w:val="28"/>
          <w:szCs w:val="28"/>
        </w:rPr>
        <w:t>.</w:t>
      </w:r>
    </w:p>
    <w:p w:rsidR="00D73180" w:rsidRPr="00A75F1C" w:rsidRDefault="00942816" w:rsidP="00D7318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5F1C">
        <w:rPr>
          <w:rFonts w:ascii="PT Astra Serif" w:hAnsi="PT Astra Serif"/>
          <w:color w:val="000000" w:themeColor="text1"/>
          <w:sz w:val="28"/>
          <w:szCs w:val="28"/>
        </w:rPr>
        <w:t>Так, р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азработчик акта 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>предлагает</w:t>
      </w:r>
      <w:r w:rsidR="006544F5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C5773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в качестве дополнительной меры государственной поддержки 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>предоставление</w:t>
      </w:r>
      <w:r w:rsidR="006544F5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молодым спец</w:t>
      </w:r>
      <w:r w:rsidR="00D74719" w:rsidRPr="00A75F1C">
        <w:rPr>
          <w:rFonts w:ascii="PT Astra Serif" w:hAnsi="PT Astra Serif"/>
          <w:color w:val="000000" w:themeColor="text1"/>
          <w:sz w:val="28"/>
          <w:szCs w:val="28"/>
        </w:rPr>
        <w:t>иалистам компенсации расходов</w:t>
      </w:r>
      <w:r w:rsidR="006544F5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по найму жилья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6544F5" w:rsidRPr="00A75F1C">
        <w:rPr>
          <w:rFonts w:ascii="PT Astra Serif" w:hAnsi="PT Astra Serif"/>
          <w:color w:val="000000" w:themeColor="text1"/>
          <w:sz w:val="28"/>
          <w:szCs w:val="28"/>
        </w:rPr>
        <w:t>так как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в силу молодости выпускников профессиональных учебных заведений у них обычно еще нет своего жилья, что требует</w:t>
      </w:r>
      <w:r w:rsidR="007811A1" w:rsidRPr="00A75F1C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D73180" w:rsidRPr="00A75F1C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тратить серьезную часть дохода на аренду квартиры.</w:t>
      </w:r>
      <w:r w:rsidR="007811A1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t>Учитывая, что</w:t>
      </w:r>
      <w:r w:rsidR="00D73180" w:rsidRPr="00A75F1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в начале трудовой деятельности устанавливаемый работодателем уровень заработной платы является невысоким, мера государственной поддержки 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lastRenderedPageBreak/>
        <w:t>молодого специалиста, пре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>дусматривающая возмещение расхо</w:t>
      </w:r>
      <w:r w:rsidR="00D73180" w:rsidRPr="00A75F1C">
        <w:rPr>
          <w:rFonts w:ascii="PT Astra Serif" w:hAnsi="PT Astra Serif"/>
          <w:color w:val="000000" w:themeColor="text1"/>
          <w:sz w:val="28"/>
          <w:szCs w:val="28"/>
        </w:rPr>
        <w:t>дов по найму жилого помещения является актуальной.</w:t>
      </w:r>
    </w:p>
    <w:p w:rsidR="00C676CA" w:rsidRPr="00A75F1C" w:rsidRDefault="00D74719" w:rsidP="00D7318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Кроме того, 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>в целях эффективного обучения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и получения опыта 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>молод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>ым специалистом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на рабочем месте, 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проектом акта предусматривается </w:t>
      </w:r>
      <w:r w:rsidR="00745225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мера государственной поддержки, направленная на 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>материальное поощрение наставничества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45225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для молодых специалистов 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>в организациях</w:t>
      </w:r>
      <w:r w:rsidR="00745225" w:rsidRPr="00A75F1C">
        <w:rPr>
          <w:rFonts w:ascii="PT Astra Serif" w:hAnsi="PT Astra Serif"/>
          <w:color w:val="000000" w:themeColor="text1"/>
          <w:sz w:val="28"/>
          <w:szCs w:val="28"/>
        </w:rPr>
        <w:t>, что должно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способствовать более быстрой адаптации молод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специалист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>ов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>на рабочем месте и получению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им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676CA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профессиональных навыков.</w:t>
      </w:r>
    </w:p>
    <w:p w:rsidR="00D74719" w:rsidRPr="00A75F1C" w:rsidRDefault="00C676CA" w:rsidP="00D73180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5F1C">
        <w:rPr>
          <w:rFonts w:ascii="PT Astra Serif" w:hAnsi="PT Astra Serif"/>
          <w:color w:val="000000" w:themeColor="text1"/>
          <w:sz w:val="28"/>
          <w:szCs w:val="28"/>
        </w:rPr>
        <w:t>Также в качестве дополнительных социальных</w:t>
      </w:r>
      <w:r w:rsidR="00D74719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гарантий для молодых специалистов </w:t>
      </w:r>
      <w:r w:rsidR="00F4014C" w:rsidRPr="00A75F1C">
        <w:rPr>
          <w:rFonts w:ascii="PT Astra Serif" w:hAnsi="PT Astra Serif"/>
          <w:color w:val="000000" w:themeColor="text1"/>
          <w:sz w:val="28"/>
          <w:szCs w:val="28"/>
        </w:rPr>
        <w:t>проект</w:t>
      </w:r>
      <w:r w:rsidR="006F05BF" w:rsidRPr="00A75F1C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F4014C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акта </w:t>
      </w:r>
      <w:r w:rsidR="00D74719" w:rsidRPr="00A75F1C">
        <w:rPr>
          <w:rFonts w:ascii="PT Astra Serif" w:hAnsi="PT Astra Serif"/>
          <w:color w:val="000000" w:themeColor="text1"/>
          <w:sz w:val="28"/>
          <w:szCs w:val="28"/>
        </w:rPr>
        <w:t>предусматривает</w:t>
      </w:r>
      <w:r w:rsidR="006F05BF" w:rsidRPr="00A75F1C">
        <w:rPr>
          <w:rFonts w:ascii="PT Astra Serif" w:hAnsi="PT Astra Serif"/>
          <w:color w:val="000000" w:themeColor="text1"/>
          <w:sz w:val="28"/>
          <w:szCs w:val="28"/>
        </w:rPr>
        <w:t>ся</w:t>
      </w:r>
      <w:r w:rsidR="00F4014C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F05BF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возможность возмещения расходов связанных с заключением договора страхования от потери работы, </w:t>
      </w:r>
      <w:r w:rsidR="00F4014C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а также прохождением </w:t>
      </w:r>
      <w:r w:rsidR="006F05BF" w:rsidRPr="00A75F1C">
        <w:rPr>
          <w:rFonts w:ascii="PT Astra Serif" w:hAnsi="PT Astra Serif"/>
          <w:color w:val="000000" w:themeColor="text1"/>
          <w:sz w:val="28"/>
          <w:szCs w:val="28"/>
        </w:rPr>
        <w:t>оплачиваемой</w:t>
      </w:r>
      <w:r w:rsidR="00315063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4014C" w:rsidRPr="00A75F1C">
        <w:rPr>
          <w:rFonts w:ascii="PT Astra Serif" w:hAnsi="PT Astra Serif"/>
          <w:color w:val="000000" w:themeColor="text1"/>
          <w:sz w:val="28"/>
          <w:szCs w:val="28"/>
        </w:rPr>
        <w:t>стажиров</w:t>
      </w:r>
      <w:r w:rsidR="006F05BF" w:rsidRPr="00A75F1C">
        <w:rPr>
          <w:rFonts w:ascii="PT Astra Serif" w:hAnsi="PT Astra Serif"/>
          <w:color w:val="000000" w:themeColor="text1"/>
          <w:sz w:val="28"/>
          <w:szCs w:val="28"/>
        </w:rPr>
        <w:t>ки</w:t>
      </w:r>
      <w:r w:rsidR="00315063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на те</w:t>
      </w:r>
      <w:r w:rsidR="006F05BF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рритории Российской Федерации или </w:t>
      </w:r>
      <w:r w:rsidR="00315063" w:rsidRPr="00A75F1C">
        <w:rPr>
          <w:rFonts w:ascii="PT Astra Serif" w:hAnsi="PT Astra Serif"/>
          <w:color w:val="000000" w:themeColor="text1"/>
          <w:sz w:val="28"/>
          <w:szCs w:val="28"/>
        </w:rPr>
        <w:t>за её пределами</w:t>
      </w:r>
      <w:r w:rsidR="00F4014C" w:rsidRPr="00A75F1C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83DEA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601E2F" w:rsidRPr="00A75F1C" w:rsidRDefault="00601E2F" w:rsidP="00601E2F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Предусмотренный проектом акта перечень дополнительных мер государственной поддержки направлен на формирование благоприятных условий для обеспечения трудоустройства 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молодых специалистов </w:t>
      </w:r>
      <w:r w:rsidR="00542EDF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>Ульяновской области.</w:t>
      </w:r>
    </w:p>
    <w:p w:rsidR="001063E1" w:rsidRPr="00A75F1C" w:rsidRDefault="001B42CD" w:rsidP="001B42C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color w:val="000000" w:themeColor="text1"/>
          <w:sz w:val="28"/>
          <w:szCs w:val="28"/>
        </w:rPr>
        <w:t>По мнению разработчика акта</w:t>
      </w:r>
      <w:r w:rsidR="00997C4A" w:rsidRPr="00A75F1C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 д</w:t>
      </w:r>
      <w:r w:rsidR="00AA45C4"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ействующая редакция </w:t>
      </w:r>
      <w:r w:rsidRPr="00A75F1C">
        <w:rPr>
          <w:rFonts w:ascii="PT Astra Serif" w:hAnsi="PT Astra Serif"/>
          <w:sz w:val="28"/>
          <w:szCs w:val="28"/>
        </w:rPr>
        <w:t xml:space="preserve">Закона Ульяновской области от 02.05.2012 № 49-ЗО не предусматривает необходимый объём мер государственной поддержки </w:t>
      </w:r>
      <w:r w:rsidR="005C498F" w:rsidRPr="00A75F1C">
        <w:rPr>
          <w:rFonts w:ascii="PT Astra Serif" w:hAnsi="PT Astra Serif"/>
          <w:sz w:val="28"/>
          <w:szCs w:val="28"/>
        </w:rPr>
        <w:t xml:space="preserve">для привлечения молодых специалистов на работу в организации </w:t>
      </w:r>
      <w:r w:rsidRPr="00A75F1C">
        <w:rPr>
          <w:rFonts w:ascii="PT Astra Serif" w:hAnsi="PT Astra Serif"/>
          <w:sz w:val="28"/>
          <w:szCs w:val="28"/>
        </w:rPr>
        <w:t>Ульяновской области</w:t>
      </w:r>
      <w:r w:rsidR="00997C4A" w:rsidRPr="00A75F1C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97C4A" w:rsidRPr="00A75F1C">
        <w:rPr>
          <w:rFonts w:ascii="PT Astra Serif" w:hAnsi="PT Astra Serif"/>
          <w:sz w:val="28"/>
          <w:szCs w:val="28"/>
        </w:rPr>
        <w:t>Р</w:t>
      </w:r>
      <w:r w:rsidRPr="00A75F1C">
        <w:rPr>
          <w:rFonts w:ascii="PT Astra Serif" w:hAnsi="PT Astra Serif"/>
          <w:sz w:val="28"/>
          <w:szCs w:val="28"/>
        </w:rPr>
        <w:t xml:space="preserve">азработчиком акта предлагается принятие проекта акта, предусматривающего как ранее установленные меры государственной поддержки молодых специалистов </w:t>
      </w:r>
      <w:r w:rsidR="00997C4A" w:rsidRPr="00A75F1C">
        <w:rPr>
          <w:rFonts w:ascii="PT Astra Serif" w:hAnsi="PT Astra Serif"/>
          <w:sz w:val="28"/>
          <w:szCs w:val="28"/>
        </w:rPr>
        <w:t xml:space="preserve">в Ульяновской </w:t>
      </w:r>
      <w:r w:rsidR="005C498F" w:rsidRPr="00A75F1C">
        <w:rPr>
          <w:rFonts w:ascii="PT Astra Serif" w:hAnsi="PT Astra Serif"/>
          <w:sz w:val="28"/>
          <w:szCs w:val="28"/>
        </w:rPr>
        <w:t>области,</w:t>
      </w:r>
      <w:r w:rsidR="00997C4A" w:rsidRPr="00A75F1C">
        <w:rPr>
          <w:rFonts w:ascii="PT Astra Serif" w:hAnsi="PT Astra Serif"/>
          <w:sz w:val="28"/>
          <w:szCs w:val="28"/>
        </w:rPr>
        <w:t xml:space="preserve"> </w:t>
      </w:r>
      <w:r w:rsidRPr="00A75F1C">
        <w:rPr>
          <w:rFonts w:ascii="PT Astra Serif" w:hAnsi="PT Astra Serif"/>
          <w:sz w:val="28"/>
          <w:szCs w:val="28"/>
        </w:rPr>
        <w:t>так и новый перечень мер государственной поддержки молодых специалистов, при этом п</w:t>
      </w:r>
      <w:r w:rsidR="001063E1" w:rsidRPr="00A75F1C">
        <w:rPr>
          <w:rFonts w:ascii="PT Astra Serif" w:hAnsi="PT Astra Serif"/>
          <w:sz w:val="28"/>
          <w:szCs w:val="28"/>
        </w:rPr>
        <w:t xml:space="preserve">осле принятия проекта акта Закон Ульяновской области от 02.05.2012 № 49-ЗО </w:t>
      </w:r>
      <w:r w:rsidRPr="00A75F1C">
        <w:rPr>
          <w:rFonts w:ascii="PT Astra Serif" w:hAnsi="PT Astra Serif"/>
          <w:sz w:val="28"/>
          <w:szCs w:val="28"/>
        </w:rPr>
        <w:t>признаётся</w:t>
      </w:r>
      <w:r w:rsidR="001063E1" w:rsidRPr="00A75F1C">
        <w:rPr>
          <w:rFonts w:ascii="PT Astra Serif" w:hAnsi="PT Astra Serif"/>
          <w:sz w:val="28"/>
          <w:szCs w:val="28"/>
        </w:rPr>
        <w:t xml:space="preserve"> утратившим силу.</w:t>
      </w:r>
      <w:proofErr w:type="gramEnd"/>
    </w:p>
    <w:p w:rsidR="000A3187" w:rsidRPr="00A75F1C" w:rsidRDefault="000A3187" w:rsidP="00601E2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Таким образом, принятие проекта акта направлено на решение проблемы трудоустройства молодых специалистов на территории Ульяновской области</w:t>
      </w:r>
      <w:r w:rsidR="00542EDF" w:rsidRPr="00A75F1C">
        <w:rPr>
          <w:rFonts w:ascii="PT Astra Serif" w:hAnsi="PT Astra Serif"/>
          <w:sz w:val="28"/>
          <w:szCs w:val="28"/>
        </w:rPr>
        <w:t xml:space="preserve"> и на </w:t>
      </w:r>
      <w:r w:rsidRPr="00A75F1C">
        <w:rPr>
          <w:rFonts w:ascii="PT Astra Serif" w:hAnsi="PT Astra Serif"/>
          <w:sz w:val="28"/>
          <w:szCs w:val="28"/>
        </w:rPr>
        <w:t>соверш</w:t>
      </w:r>
      <w:r w:rsidR="00542EDF" w:rsidRPr="00A75F1C">
        <w:rPr>
          <w:rFonts w:ascii="PT Astra Serif" w:hAnsi="PT Astra Serif"/>
          <w:sz w:val="28"/>
          <w:szCs w:val="28"/>
        </w:rPr>
        <w:t xml:space="preserve">енствование правовых положений по </w:t>
      </w:r>
      <w:r w:rsidRPr="00A75F1C">
        <w:rPr>
          <w:rFonts w:ascii="PT Astra Serif" w:hAnsi="PT Astra Serif"/>
          <w:sz w:val="28"/>
          <w:szCs w:val="28"/>
        </w:rPr>
        <w:t>предоставлению молодым специалистам мер государственной поддержки.</w:t>
      </w:r>
    </w:p>
    <w:p w:rsidR="00882D3C" w:rsidRPr="00A75F1C" w:rsidRDefault="00882D3C" w:rsidP="00324C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A75F1C" w:rsidRDefault="00B45E8A" w:rsidP="008D7683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A75F1C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1514E0" w:rsidRPr="00A75F1C" w:rsidRDefault="001514E0" w:rsidP="001514E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По </w:t>
      </w:r>
      <w:r w:rsidR="00385087" w:rsidRPr="00A75F1C">
        <w:rPr>
          <w:rFonts w:ascii="PT Astra Serif" w:hAnsi="PT Astra Serif"/>
          <w:sz w:val="28"/>
          <w:szCs w:val="28"/>
        </w:rPr>
        <w:t>мнению разработчика акта, целью</w:t>
      </w:r>
      <w:r w:rsidRPr="00A75F1C">
        <w:rPr>
          <w:rFonts w:ascii="PT Astra Serif" w:hAnsi="PT Astra Serif"/>
          <w:sz w:val="28"/>
          <w:szCs w:val="28"/>
        </w:rPr>
        <w:t xml:space="preserve"> рассматриваемо</w:t>
      </w:r>
      <w:r w:rsidR="00385087" w:rsidRPr="00A75F1C">
        <w:rPr>
          <w:rFonts w:ascii="PT Astra Serif" w:hAnsi="PT Astra Serif"/>
          <w:sz w:val="28"/>
          <w:szCs w:val="28"/>
        </w:rPr>
        <w:t>го правового регулирования являе</w:t>
      </w:r>
      <w:r w:rsidRPr="00A75F1C">
        <w:rPr>
          <w:rFonts w:ascii="PT Astra Serif" w:hAnsi="PT Astra Serif"/>
          <w:sz w:val="28"/>
          <w:szCs w:val="28"/>
        </w:rPr>
        <w:t>тся:</w:t>
      </w:r>
    </w:p>
    <w:p w:rsidR="00F51F47" w:rsidRPr="00A75F1C" w:rsidRDefault="00F51F47" w:rsidP="008D7683">
      <w:pPr>
        <w:jc w:val="right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A75F1C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2636"/>
        <w:gridCol w:w="3934"/>
      </w:tblGrid>
      <w:tr w:rsidR="00336791" w:rsidRPr="00A75F1C" w:rsidTr="00336791">
        <w:tc>
          <w:tcPr>
            <w:tcW w:w="3284" w:type="dxa"/>
          </w:tcPr>
          <w:p w:rsidR="00336791" w:rsidRPr="00A75F1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36" w:type="dxa"/>
          </w:tcPr>
          <w:p w:rsidR="00336791" w:rsidRPr="00A75F1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 xml:space="preserve">Сроки достижения </w:t>
            </w:r>
          </w:p>
          <w:p w:rsidR="00336791" w:rsidRPr="00A75F1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целей предлагаемого регулирования</w:t>
            </w:r>
          </w:p>
        </w:tc>
        <w:tc>
          <w:tcPr>
            <w:tcW w:w="3934" w:type="dxa"/>
          </w:tcPr>
          <w:p w:rsidR="00336791" w:rsidRPr="00A75F1C" w:rsidRDefault="00336791" w:rsidP="00336791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36791" w:rsidRPr="00A75F1C" w:rsidTr="00336791">
        <w:tc>
          <w:tcPr>
            <w:tcW w:w="3284" w:type="dxa"/>
          </w:tcPr>
          <w:p w:rsidR="00336791" w:rsidRPr="00A75F1C" w:rsidRDefault="00385087" w:rsidP="00336791">
            <w:pPr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Содействие трудоустройства выпускников и их адаптация в трудовых коллективах региона.</w:t>
            </w:r>
          </w:p>
          <w:p w:rsidR="00385087" w:rsidRPr="00A75F1C" w:rsidRDefault="00385087" w:rsidP="0033679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36" w:type="dxa"/>
          </w:tcPr>
          <w:p w:rsidR="00336791" w:rsidRPr="00A75F1C" w:rsidRDefault="00336791" w:rsidP="00336791">
            <w:pPr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3934" w:type="dxa"/>
          </w:tcPr>
          <w:p w:rsidR="00336791" w:rsidRPr="00A75F1C" w:rsidRDefault="00A10486" w:rsidP="00A1048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5F1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E813AC" w:rsidRPr="00A75F1C" w:rsidRDefault="00E813AC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453F8" w:rsidRPr="00A75F1C" w:rsidRDefault="00E453F8" w:rsidP="008D7683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lastRenderedPageBreak/>
        <w:t>4.Анализ международного опыта, опыта субъектов Российской Федерации в соответствующей сфере.</w:t>
      </w:r>
    </w:p>
    <w:p w:rsidR="00F85963" w:rsidRDefault="00685D26" w:rsidP="00F859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1C4343" w:rsidRPr="00A75F1C">
        <w:rPr>
          <w:rFonts w:ascii="PT Astra Serif" w:hAnsi="PT Astra Serif"/>
          <w:sz w:val="28"/>
          <w:szCs w:val="28"/>
        </w:rPr>
        <w:t>сфере</w:t>
      </w:r>
      <w:r w:rsidRPr="00A75F1C">
        <w:rPr>
          <w:rFonts w:ascii="PT Astra Serif" w:hAnsi="PT Astra Serif"/>
          <w:sz w:val="28"/>
          <w:szCs w:val="28"/>
        </w:rPr>
        <w:t xml:space="preserve"> предоставления </w:t>
      </w:r>
      <w:r w:rsidR="00802565" w:rsidRPr="00A75F1C">
        <w:rPr>
          <w:rFonts w:ascii="PT Astra Serif" w:hAnsi="PT Astra Serif"/>
          <w:sz w:val="28"/>
          <w:szCs w:val="28"/>
        </w:rPr>
        <w:t xml:space="preserve">мер социальной поддержки </w:t>
      </w:r>
      <w:r w:rsidR="00D93B70" w:rsidRPr="00A75F1C">
        <w:rPr>
          <w:rFonts w:ascii="PT Astra Serif" w:hAnsi="PT Astra Serif"/>
          <w:sz w:val="28"/>
          <w:szCs w:val="28"/>
        </w:rPr>
        <w:t>молодым</w:t>
      </w:r>
      <w:r w:rsidR="00BC65B3" w:rsidRPr="00A75F1C">
        <w:rPr>
          <w:rFonts w:ascii="PT Astra Serif" w:hAnsi="PT Astra Serif"/>
          <w:sz w:val="28"/>
          <w:szCs w:val="28"/>
        </w:rPr>
        <w:t xml:space="preserve"> специалист</w:t>
      </w:r>
      <w:r w:rsidR="00D93B70" w:rsidRPr="00A75F1C">
        <w:rPr>
          <w:rFonts w:ascii="PT Astra Serif" w:hAnsi="PT Astra Serif"/>
          <w:sz w:val="28"/>
          <w:szCs w:val="28"/>
        </w:rPr>
        <w:t>ам</w:t>
      </w:r>
      <w:r w:rsidR="00BC65B3" w:rsidRPr="00A75F1C">
        <w:rPr>
          <w:rFonts w:ascii="PT Astra Serif" w:hAnsi="PT Astra Serif"/>
          <w:sz w:val="28"/>
          <w:szCs w:val="28"/>
        </w:rPr>
        <w:t xml:space="preserve"> в субъектах Российской Федерации</w:t>
      </w:r>
      <w:r w:rsidR="001C4343" w:rsidRPr="00A75F1C">
        <w:rPr>
          <w:rFonts w:ascii="PT Astra Serif" w:hAnsi="PT Astra Serif"/>
          <w:sz w:val="28"/>
          <w:szCs w:val="28"/>
        </w:rPr>
        <w:t xml:space="preserve">, </w:t>
      </w:r>
      <w:r w:rsidR="00F85963" w:rsidRPr="00A75F1C">
        <w:rPr>
          <w:rFonts w:ascii="PT Astra Serif" w:hAnsi="PT Astra Serif"/>
          <w:sz w:val="28"/>
          <w:szCs w:val="28"/>
        </w:rPr>
        <w:t>установлено, что во многих субъектах Российской Федерации приняты схожие нормативные правовые акты. Так, например:</w:t>
      </w:r>
    </w:p>
    <w:p w:rsidR="00F85963" w:rsidRPr="00A75F1C" w:rsidRDefault="00385087" w:rsidP="00F8596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A75F1C">
        <w:rPr>
          <w:rFonts w:ascii="PT Astra Serif" w:hAnsi="PT Astra Serif"/>
          <w:sz w:val="28"/>
        </w:rPr>
        <w:t>Таблица 2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F85963" w:rsidRPr="00A75F1C" w:rsidTr="00F85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63" w:rsidRPr="00A75F1C" w:rsidRDefault="00F859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Субъект РФ/</w:t>
            </w:r>
          </w:p>
          <w:p w:rsidR="00F85963" w:rsidRPr="00A75F1C" w:rsidRDefault="00F859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Реквизиты НПА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63" w:rsidRPr="00A75F1C" w:rsidRDefault="00F8596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102E17" w:rsidRPr="00A75F1C" w:rsidTr="00F85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7" w:rsidRPr="00A75F1C" w:rsidRDefault="004B3808" w:rsidP="00102E1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 xml:space="preserve">1. </w:t>
            </w:r>
            <w:r w:rsidR="00102E17"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>Воронежская область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</w:pP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Закон Воронежской области от 06.03.2014 № 10-ОЗ «О молодом специалисте в Воронежской области»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proofErr w:type="gramStart"/>
            <w:r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Молодым специалистам, поступившим на работу в областные государственные или муниципальные учреждения в сфере социального обслуживания, социальной защиты населения, ветеринарии, физической культуры и спорта, культуры и архивного дела, расположенные на территории Воронежской области, </w:t>
            </w: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включенным в реестр молодых специалистов, ежегодно в течение трех лет со дня заключения трудового договора предоставляется мера социальной поддержки в форме денежной выплаты за каждый отработанный год работы</w:t>
            </w:r>
            <w:proofErr w:type="gramEnd"/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в следующих размерах: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1) за первый год работы - 10000 рублей;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2) за второй год работы - 15000 рублей;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3) за третий год работы - 20000 рублей.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02E17" w:rsidRPr="00A75F1C" w:rsidTr="00F85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7" w:rsidRPr="00A75F1C" w:rsidRDefault="004B3808" w:rsidP="00102E1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 xml:space="preserve">2. </w:t>
            </w:r>
            <w:r w:rsidR="00102E17"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>Самарская область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</w:pP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Закон Самарской области от 06.07.2015 № 76-ГД «О молодом специалисте в Самарской области» 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Постановление Правительства Самарской области от 25.11.2015 </w:t>
            </w:r>
            <w:r w:rsidR="0016511C"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="00C777E1"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№ 767 «</w:t>
            </w: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 мерах по реали</w:t>
            </w:r>
            <w:r w:rsidR="00C777E1"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зации Закона Самарской области </w:t>
            </w:r>
            <w:r w:rsidR="0016511C"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="00C777E1"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«</w:t>
            </w: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О молодом </w:t>
            </w:r>
            <w:r w:rsidR="00C777E1"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специалисте в Самарской области»</w:t>
            </w: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</w:t>
            </w:r>
          </w:p>
          <w:p w:rsidR="00102E17" w:rsidRPr="00A75F1C" w:rsidRDefault="00102E17" w:rsidP="00102E1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Молодым специалистам, трудоустроившимся на работу в организацию, находящуюся на территории Самарской области, по полученной профессии (специальности) предусмотрены следующие меры поддержки: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A75F1C">
              <w:rPr>
                <w:rFonts w:ascii="PT Astra Serif" w:hAnsi="PT Astra Serif" w:cs="Arial"/>
                <w:sz w:val="22"/>
                <w:szCs w:val="22"/>
              </w:rPr>
              <w:t>- ежегодная денежная выплата за каждый отработанный год (на протяжении трех лет);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A75F1C">
              <w:rPr>
                <w:rFonts w:ascii="PT Astra Serif" w:hAnsi="PT Astra Serif" w:cs="Arial"/>
                <w:sz w:val="22"/>
                <w:szCs w:val="22"/>
              </w:rPr>
              <w:t>- частичная компенсация затрат на получение высшего образования или дополнительного профессионального образования;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A75F1C">
              <w:rPr>
                <w:rFonts w:ascii="PT Astra Serif" w:hAnsi="PT Astra Serif" w:cs="Arial"/>
                <w:sz w:val="22"/>
                <w:szCs w:val="22"/>
              </w:rPr>
              <w:t xml:space="preserve">- частичная компенсация затрат на научно-исследовательскую и инновационную деятельность (научные исследования и разработки; государственная регистрация изобретения, полезной модели или промышленного образца, государственная регистрация </w:t>
            </w:r>
            <w:proofErr w:type="gramStart"/>
            <w:r w:rsidRPr="00A75F1C">
              <w:rPr>
                <w:rFonts w:ascii="PT Astra Serif" w:hAnsi="PT Astra Serif" w:cs="Arial"/>
                <w:sz w:val="22"/>
                <w:szCs w:val="22"/>
              </w:rPr>
              <w:t>предоставления права использования результата интеллектуальной деятельности</w:t>
            </w:r>
            <w:proofErr w:type="gramEnd"/>
            <w:r w:rsidRPr="00A75F1C">
              <w:rPr>
                <w:rFonts w:ascii="PT Astra Serif" w:hAnsi="PT Astra Serif" w:cs="Arial"/>
                <w:sz w:val="22"/>
                <w:szCs w:val="22"/>
              </w:rPr>
              <w:t xml:space="preserve"> или средства индивидуализации по лицензионному договору в случаях и порядке, установленных Гражданским </w:t>
            </w:r>
            <w:hyperlink r:id="rId9" w:history="1">
              <w:r w:rsidRPr="00A75F1C">
                <w:rPr>
                  <w:rFonts w:ascii="PT Astra Serif" w:hAnsi="PT Astra Serif" w:cs="Arial"/>
                  <w:sz w:val="22"/>
                  <w:szCs w:val="22"/>
                </w:rPr>
                <w:t>кодексом</w:t>
              </w:r>
            </w:hyperlink>
            <w:r w:rsidRPr="00A75F1C">
              <w:rPr>
                <w:rFonts w:ascii="PT Astra Serif" w:hAnsi="PT Astra Serif" w:cs="Arial"/>
                <w:sz w:val="22"/>
                <w:szCs w:val="22"/>
              </w:rPr>
              <w:t xml:space="preserve"> Российской Федерации; приобретение программных средств, связанных с осуществлением инноваций; оплата участия в международных конференциях; оплата публикаций научно-исследовательских работ);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A75F1C">
              <w:rPr>
                <w:rFonts w:ascii="PT Astra Serif" w:hAnsi="PT Astra Serif" w:cs="Arial"/>
                <w:sz w:val="22"/>
                <w:szCs w:val="22"/>
              </w:rPr>
              <w:t>- частичная компенсация расходов по временному найму жилого помещения (за исключением расходов на коммунальные услуги).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A75F1C">
              <w:rPr>
                <w:rFonts w:ascii="PT Astra Serif" w:hAnsi="PT Astra Serif" w:cs="Arial"/>
                <w:sz w:val="22"/>
                <w:szCs w:val="22"/>
              </w:rPr>
              <w:t xml:space="preserve">Ежегодно общий размер средств на предоставление мер поддержки одному молодому специалисту не должен превышать двенадцатикратной величины прожиточного минимума для трудоспособного населения в Самарской области, установленного за IV квартал года, </w:t>
            </w:r>
            <w:r w:rsidRPr="00A75F1C">
              <w:rPr>
                <w:rFonts w:ascii="PT Astra Serif" w:hAnsi="PT Astra Serif" w:cs="Arial"/>
                <w:sz w:val="22"/>
                <w:szCs w:val="22"/>
              </w:rPr>
              <w:lastRenderedPageBreak/>
              <w:t>предшествующего году подачи заявления о предоставлении соответствующей меры поддержки.</w:t>
            </w:r>
          </w:p>
          <w:p w:rsidR="00102E17" w:rsidRPr="00A75F1C" w:rsidRDefault="00102E17" w:rsidP="00102E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  <w:tr w:rsidR="00102E17" w:rsidRPr="00A75F1C" w:rsidTr="00F85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17" w:rsidRPr="00A75F1C" w:rsidRDefault="004B380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b/>
                <w:lang w:eastAsia="en-US"/>
              </w:rPr>
              <w:lastRenderedPageBreak/>
              <w:t xml:space="preserve">3. </w:t>
            </w:r>
            <w:r w:rsidR="00A3180A" w:rsidRPr="00A75F1C">
              <w:rPr>
                <w:rFonts w:ascii="PT Astra Serif" w:eastAsiaTheme="minorHAnsi" w:hAnsi="PT Astra Serif" w:cs="PT Astra Serif"/>
                <w:b/>
                <w:lang w:eastAsia="en-US"/>
              </w:rPr>
              <w:t>Саратовская</w:t>
            </w:r>
            <w:r w:rsidR="00102E17" w:rsidRPr="00A75F1C">
              <w:rPr>
                <w:rFonts w:ascii="PT Astra Serif" w:eastAsiaTheme="minorHAnsi" w:hAnsi="PT Astra Serif" w:cs="PT Astra Serif"/>
                <w:b/>
                <w:lang w:eastAsia="en-US"/>
              </w:rPr>
              <w:t xml:space="preserve"> область</w:t>
            </w:r>
          </w:p>
          <w:p w:rsidR="00102E17" w:rsidRPr="00A75F1C" w:rsidRDefault="00102E1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lang w:eastAsia="en-US"/>
              </w:rPr>
            </w:pPr>
          </w:p>
          <w:p w:rsidR="00C777E1" w:rsidRPr="00A75F1C" w:rsidRDefault="00C777E1" w:rsidP="00C777E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lang w:eastAsia="en-US"/>
              </w:rPr>
              <w:t xml:space="preserve">Закон Саратовской области от 03.08.2011 № 96-ЗСО </w:t>
            </w:r>
            <w:r w:rsidRPr="00A75F1C">
              <w:rPr>
                <w:rFonts w:ascii="PT Astra Serif" w:eastAsiaTheme="minorHAnsi" w:hAnsi="PT Astra Serif" w:cs="PT Astra Serif"/>
                <w:lang w:eastAsia="en-US"/>
              </w:rPr>
              <w:br/>
              <w:t>«О социальной поддержке молодых специалистов учреждений бюджетной сферы в Саратовской области»</w:t>
            </w:r>
          </w:p>
          <w:p w:rsidR="00102E17" w:rsidRPr="00A75F1C" w:rsidRDefault="00102E17" w:rsidP="00C777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F9" w:rsidRPr="00A75F1C" w:rsidRDefault="00A3180A" w:rsidP="00DC2E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Молодым специалистам, работающим в учреждении бюджетной сферы на территории Саратовской области </w:t>
            </w:r>
            <w:r w:rsidR="00143DAC"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предоставляется </w:t>
            </w:r>
            <w:r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социальная поддержка в форме единовременной денежной выплаты, которая производится по истечении первого, второго, </w:t>
            </w:r>
            <w:proofErr w:type="gramStart"/>
            <w:r w:rsidRPr="00A75F1C">
              <w:rPr>
                <w:rFonts w:ascii="PT Astra Serif" w:hAnsi="PT Astra Serif" w:cs="PT Astra Serif"/>
                <w:sz w:val="22"/>
                <w:szCs w:val="22"/>
              </w:rPr>
              <w:t>третьего полного года</w:t>
            </w:r>
            <w:proofErr w:type="gramEnd"/>
            <w:r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 со дня начала работы молодого специалиста в учреждении бюджетной сферы по специальности (должности).</w:t>
            </w:r>
          </w:p>
          <w:p w:rsidR="00A3180A" w:rsidRPr="00A75F1C" w:rsidRDefault="006F1114" w:rsidP="00DC2EF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Arial"/>
                <w:sz w:val="22"/>
                <w:szCs w:val="22"/>
              </w:rPr>
              <w:t>Молодым специалистам, работающим в областных государственных и (или) муниципальных учреждениях социальной защиты населения, здравоохранения, образования, культуры, физической культуры и спорта, на территории Саратовской области предоставляется еди</w:t>
            </w:r>
            <w:r w:rsidRPr="00A75F1C">
              <w:rPr>
                <w:rFonts w:ascii="PT Astra Serif" w:hAnsi="PT Astra Serif" w:cs="PT Astra Serif"/>
                <w:sz w:val="22"/>
                <w:szCs w:val="22"/>
              </w:rPr>
              <w:t>новременная денежная выплата в следующем размере</w:t>
            </w:r>
            <w:r w:rsidR="00A3180A" w:rsidRPr="00A75F1C">
              <w:rPr>
                <w:rFonts w:ascii="PT Astra Serif" w:hAnsi="PT Astra Serif" w:cs="PT Astra Serif"/>
                <w:sz w:val="22"/>
                <w:szCs w:val="22"/>
              </w:rPr>
              <w:t>:</w:t>
            </w:r>
          </w:p>
          <w:p w:rsidR="00A3180A" w:rsidRPr="00A75F1C" w:rsidRDefault="00A3180A" w:rsidP="00A318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- за первый год работы - 40000 рублей;</w:t>
            </w:r>
          </w:p>
          <w:p w:rsidR="00A3180A" w:rsidRPr="00A75F1C" w:rsidRDefault="00A3180A" w:rsidP="00A318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- за второй год работы - 35000 рублей;</w:t>
            </w:r>
          </w:p>
          <w:p w:rsidR="00A3180A" w:rsidRPr="00A75F1C" w:rsidRDefault="00A3180A" w:rsidP="00A318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- за третий год работы - 30000 рублей.</w:t>
            </w:r>
          </w:p>
          <w:p w:rsidR="00102E17" w:rsidRPr="00A75F1C" w:rsidRDefault="00102E17" w:rsidP="00A3180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C18E7" w:rsidRPr="00A75F1C" w:rsidTr="00F85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7" w:rsidRPr="00A75F1C" w:rsidRDefault="004B380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 xml:space="preserve">4. </w:t>
            </w:r>
            <w:r w:rsidR="00BE5F3B"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>Калужская область</w:t>
            </w:r>
          </w:p>
          <w:p w:rsidR="00BE5F3B" w:rsidRPr="00A75F1C" w:rsidRDefault="00BE5F3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:rsidR="00BE5F3B" w:rsidRPr="00A75F1C" w:rsidRDefault="00BE5F3B" w:rsidP="00BE5F3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A75F1C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Закон Калужской области от 04.02.2005 № 25-ОЗ «О молодом специалисте в Калужской области»</w:t>
            </w:r>
          </w:p>
          <w:p w:rsidR="00BE5F3B" w:rsidRPr="00A75F1C" w:rsidRDefault="00BE5F3B" w:rsidP="00BE5F3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B" w:rsidRPr="00A75F1C" w:rsidRDefault="00BE5F3B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Оказание материальной поддержки молодым специалистам в Калужской области осуществляется в виде единовременных ежегодных выплат в денежном выражении. </w:t>
            </w:r>
          </w:p>
          <w:p w:rsidR="00713ADF" w:rsidRPr="00A75F1C" w:rsidRDefault="00713ADF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Материальная поддержка предоставляется молодым специалистам, которые состоят в трудовых отношениях с государственными учреждениями, функции и полномочия </w:t>
            </w:r>
            <w:proofErr w:type="gramStart"/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учредителя</w:t>
            </w:r>
            <w:proofErr w:type="gramEnd"/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 в отношении которых осуществляют органы исполнительной власти Калужской области, и муниципальными учреждениями, функции и полномочия учредителя в отношении которых осуществляют органы местного самоуправления.</w:t>
            </w:r>
          </w:p>
          <w:p w:rsidR="00BE5F3B" w:rsidRPr="00A75F1C" w:rsidRDefault="00BE5F3B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Материальная поддержка оказывается в течение трех лет за каждый фактически отработанный год при условии, что перерыв между днем прекращения работы и днем поступления на работу не превышает трех месяцев.</w:t>
            </w:r>
          </w:p>
          <w:p w:rsidR="00BE5F3B" w:rsidRPr="00A75F1C" w:rsidRDefault="00BE5F3B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Единовременные ежегодные выплаты молодым специалистам, работающим по совместительству и (или) с совмещением должностей, назначаются при условии, что основным местом работы являются бюджетные государственные и муниципальные учреждения.</w:t>
            </w:r>
          </w:p>
          <w:p w:rsidR="00BE5F3B" w:rsidRPr="00A75F1C" w:rsidRDefault="00BE5F3B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Единовременные ежегодные выплаты молодым специалистам Калужской области, работающим в сельских поселениях, устанавливаются в размере 19292 рублей, 38569 рублей и 57877 рублей в первый, второй и третий годы соответственно.</w:t>
            </w:r>
          </w:p>
          <w:p w:rsidR="00BE5F3B" w:rsidRPr="00A75F1C" w:rsidRDefault="00BE5F3B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Единовременные ежегодные выплаты молодым специалистам Калужской области, работающим в городских поселениях (за исключением городских округов), устанавливаются в размере 9646 рублей, 19292 рублей и 28940 рублей в первый, второй и третий годы соответственно.</w:t>
            </w:r>
          </w:p>
          <w:p w:rsidR="00BE5F3B" w:rsidRPr="00A75F1C" w:rsidRDefault="00BE5F3B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 xml:space="preserve">Единовременные ежегодные выплаты молодым специалистам Калужской области, работающим в городских округах, устанавливаются в размере 9646 рублей, 13504 рублей и 17364 рублей в первый, второй и </w:t>
            </w:r>
            <w:r w:rsidRPr="00A75F1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третий годы соответственно.</w:t>
            </w:r>
          </w:p>
          <w:p w:rsidR="000C18E7" w:rsidRPr="00A75F1C" w:rsidRDefault="000C18E7" w:rsidP="00713A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02E17" w:rsidRPr="00A75F1C" w:rsidTr="00E633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F" w:rsidRPr="00A75F1C" w:rsidRDefault="00E6333F" w:rsidP="00E633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lastRenderedPageBreak/>
              <w:t>5</w:t>
            </w:r>
            <w:r w:rsidR="005C05D1"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 xml:space="preserve">. </w:t>
            </w:r>
            <w:r w:rsidRPr="00A75F1C">
              <w:rPr>
                <w:rFonts w:ascii="PT Astra Serif" w:eastAsiaTheme="minorHAnsi" w:hAnsi="PT Astra Serif" w:cs="PT Astra Serif"/>
                <w:b/>
                <w:sz w:val="22"/>
                <w:szCs w:val="22"/>
                <w:lang w:eastAsia="en-US"/>
              </w:rPr>
              <w:t>Сахалинская область</w:t>
            </w:r>
          </w:p>
          <w:p w:rsidR="00E6333F" w:rsidRPr="00A75F1C" w:rsidRDefault="00E6333F" w:rsidP="00E633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E6333F" w:rsidRPr="00A75F1C" w:rsidRDefault="00E6333F" w:rsidP="00E633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Закон Сахалинской области от 31.03.2010 № 15-ЗО «О денежных пособиях молодым специалистам в Сахалинской области»</w:t>
            </w:r>
          </w:p>
          <w:p w:rsidR="00102E17" w:rsidRPr="00A75F1C" w:rsidRDefault="00102E17" w:rsidP="00E6333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proofErr w:type="gramStart"/>
            <w:r w:rsidRPr="00A75F1C">
              <w:rPr>
                <w:rFonts w:ascii="PT Astra Serif" w:hAnsi="PT Astra Serif" w:cs="PT Astra Serif"/>
                <w:sz w:val="22"/>
                <w:szCs w:val="22"/>
              </w:rPr>
              <w:t>В целях получения денежного пособия молодым специалистом заключается трудовой договор (контракт) на неопределенный срок либо срочный трудовой договор сроком на пять лет с расположенным на территории Сахалинской области:</w:t>
            </w:r>
            <w:proofErr w:type="gramEnd"/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bookmarkStart w:id="2" w:name="Par0"/>
            <w:bookmarkEnd w:id="2"/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1) областным государственным или муниципальным учреждением (организацией) образования, культуры, социальной поддержки, социального обслуживания населения, медицинской организацией, подведомственной исполнительному органу государственной власти Сахалинской области в сфере здравоохранения;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2) физкультурно-спортивной организацией, созданной Сахалинской областью или муниципальным образованием, осуществляющей спортивную подготовку;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3) учреждением, подведомственным уполномоченному в области ветеринарии органу исполнительной власти Сахалинской области;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4) областным государственным унитарным сельскохозяйственным предприятием;</w:t>
            </w:r>
          </w:p>
          <w:p w:rsidR="00C777E1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5) областным государственным учреждением, подведомственным уполномоченному в области лесного и охотничьего хозяйства органу исполнительной власти Сахалинской области.</w:t>
            </w:r>
          </w:p>
          <w:p w:rsidR="00C777E1" w:rsidRPr="00A75F1C" w:rsidRDefault="00C777E1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sz w:val="22"/>
                <w:szCs w:val="22"/>
              </w:rPr>
              <w:t>Молодые специалисты, прибывшие на работу в учреждения (организации) или на предприятия, расположенные на территории Сахалинской области, имеют право на денежное пособие, установленное в следующих размерах: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1) 150000 рублей - молодым специалистам, получившим среднее профессиональное образование;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2) 200000 рублей - молодым специалистам, получившим высшее образование.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bCs/>
                <w:sz w:val="22"/>
                <w:szCs w:val="22"/>
              </w:rPr>
            </w:pPr>
            <w:r w:rsidRPr="00A75F1C">
              <w:rPr>
                <w:rFonts w:ascii="PT Astra Serif" w:hAnsi="PT Astra Serif" w:cs="PT Astra Serif"/>
                <w:bCs/>
                <w:sz w:val="22"/>
                <w:szCs w:val="22"/>
              </w:rPr>
              <w:t>Молодым специалистам, прибывшим на работу в учреждения (организации) или на предприятия, расположенные в сельской местности, размер денежного пособия увеличивается на коэффициент 1,25.</w:t>
            </w:r>
          </w:p>
          <w:p w:rsidR="00143FED" w:rsidRPr="00A75F1C" w:rsidRDefault="00143FED" w:rsidP="00C777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</w:tc>
      </w:tr>
    </w:tbl>
    <w:p w:rsidR="00F85963" w:rsidRPr="00A75F1C" w:rsidRDefault="00F85963" w:rsidP="00F859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B24ED8" w:rsidRPr="00A75F1C" w:rsidRDefault="00B24ED8" w:rsidP="00B24E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5F1C">
        <w:rPr>
          <w:rFonts w:ascii="PT Astra Serif" w:hAnsi="PT Astra Serif"/>
          <w:color w:val="000000" w:themeColor="text1"/>
          <w:sz w:val="28"/>
          <w:szCs w:val="28"/>
        </w:rPr>
        <w:t xml:space="preserve">Необходимо отметить, что в представленных субъектах Российской Федерации под молодыми специалистами понимаются </w:t>
      </w:r>
      <w:r w:rsidRPr="00A75F1C">
        <w:rPr>
          <w:rFonts w:ascii="PT Astra Serif" w:hAnsi="PT Astra Serif" w:cs="Arial"/>
          <w:sz w:val="28"/>
          <w:szCs w:val="28"/>
        </w:rPr>
        <w:t>граждане Российской Федерации, выпускники профессиональных образовательных организаций или образовательных организаций высшего образования в возрасте до 30 лет включительно, проживающие на территории соответствующего региона.</w:t>
      </w:r>
    </w:p>
    <w:p w:rsidR="00B24ED8" w:rsidRPr="00A75F1C" w:rsidRDefault="00B24ED8" w:rsidP="00B24E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В целом с учётом опыта субъектов РФ, можно сделать вывод об определённой степени эффективности рассматриваемого регулирования.</w:t>
      </w:r>
    </w:p>
    <w:p w:rsidR="00B24ED8" w:rsidRPr="00A75F1C" w:rsidRDefault="00B24ED8" w:rsidP="00B24E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4C3330" w:rsidRPr="00A75F1C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DD0AE7" w:rsidRPr="00A75F1C" w:rsidRDefault="00DD0AE7" w:rsidP="00DD0AE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5F1C">
        <w:rPr>
          <w:rFonts w:ascii="PT Astra Serif" w:hAnsi="PT Astra Serif" w:cs="PT Astra Serif"/>
          <w:sz w:val="28"/>
          <w:szCs w:val="28"/>
        </w:rPr>
        <w:t xml:space="preserve">Проектом акта предусматривается предоставление мер социальной поддержки молодым специалистам, получившим среднее профессиональное </w:t>
      </w:r>
      <w:r w:rsidRPr="00A75F1C">
        <w:rPr>
          <w:rFonts w:ascii="PT Astra Serif" w:hAnsi="PT Astra Serif" w:cs="PT Astra Serif"/>
          <w:sz w:val="28"/>
          <w:szCs w:val="28"/>
        </w:rPr>
        <w:lastRenderedPageBreak/>
        <w:t>образование или высшее профессиональное образование и трудоустроившимся в областные государственные учреждения Ульяновской области или муниципальные учреждения муниципальных образований Ульяновской области.</w:t>
      </w:r>
    </w:p>
    <w:p w:rsidR="00DD0AE7" w:rsidRPr="00A75F1C" w:rsidRDefault="00DD0AE7" w:rsidP="00DD0AE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5F1C">
        <w:rPr>
          <w:rFonts w:ascii="PT Astra Serif" w:hAnsi="PT Astra Serif" w:cs="PT Astra Serif"/>
          <w:sz w:val="28"/>
          <w:szCs w:val="28"/>
        </w:rPr>
        <w:t>Проектом акта предусматриваются следующие меры социальной поддержки молодых специалистов:</w:t>
      </w:r>
    </w:p>
    <w:p w:rsidR="00B03D43" w:rsidRPr="00A75F1C" w:rsidRDefault="00B03D43" w:rsidP="00B03D43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3248"/>
        <w:gridCol w:w="2563"/>
      </w:tblGrid>
      <w:tr w:rsidR="00B03D43" w:rsidRPr="00A75F1C" w:rsidTr="008253CC">
        <w:tc>
          <w:tcPr>
            <w:tcW w:w="9747" w:type="dxa"/>
            <w:gridSpan w:val="3"/>
          </w:tcPr>
          <w:p w:rsidR="00B03D43" w:rsidRPr="00A75F1C" w:rsidRDefault="00B03D43" w:rsidP="00B03D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5F1C">
              <w:rPr>
                <w:rFonts w:ascii="PT Astra Serif" w:hAnsi="PT Astra Serif"/>
                <w:b/>
              </w:rPr>
              <w:t xml:space="preserve">Меры </w:t>
            </w:r>
            <w:proofErr w:type="spellStart"/>
            <w:r w:rsidRPr="00A75F1C">
              <w:rPr>
                <w:rFonts w:ascii="PT Astra Serif" w:hAnsi="PT Astra Serif"/>
                <w:b/>
              </w:rPr>
              <w:t>соцподдержки</w:t>
            </w:r>
            <w:proofErr w:type="spellEnd"/>
            <w:r w:rsidRPr="00A75F1C">
              <w:rPr>
                <w:rFonts w:ascii="PT Astra Serif" w:hAnsi="PT Astra Serif"/>
                <w:b/>
              </w:rPr>
              <w:t xml:space="preserve"> молодых специалистов</w:t>
            </w:r>
          </w:p>
        </w:tc>
      </w:tr>
      <w:tr w:rsidR="007151C9" w:rsidRPr="00A75F1C" w:rsidTr="007151C9">
        <w:tc>
          <w:tcPr>
            <w:tcW w:w="3936" w:type="dxa"/>
          </w:tcPr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</w:rPr>
              <w:t xml:space="preserve">Получатели мер </w:t>
            </w:r>
            <w:proofErr w:type="spellStart"/>
            <w:r w:rsidRPr="00A75F1C">
              <w:rPr>
                <w:rFonts w:ascii="PT Astra Serif" w:hAnsi="PT Astra Serif"/>
                <w:b/>
              </w:rPr>
              <w:t>соцподдержки</w:t>
            </w:r>
            <w:proofErr w:type="spellEnd"/>
          </w:p>
        </w:tc>
        <w:tc>
          <w:tcPr>
            <w:tcW w:w="3248" w:type="dxa"/>
          </w:tcPr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</w:rPr>
              <w:t xml:space="preserve">Направления </w:t>
            </w:r>
            <w:proofErr w:type="spellStart"/>
            <w:r w:rsidRPr="00A75F1C">
              <w:rPr>
                <w:rFonts w:ascii="PT Astra Serif" w:hAnsi="PT Astra Serif"/>
                <w:b/>
              </w:rPr>
              <w:t>соцподдержки</w:t>
            </w:r>
            <w:proofErr w:type="spellEnd"/>
            <w:r w:rsidRPr="00A75F1C">
              <w:rPr>
                <w:rFonts w:ascii="PT Astra Serif" w:hAnsi="PT Astra Serif"/>
                <w:b/>
              </w:rPr>
              <w:t xml:space="preserve"> молодых специалистов</w:t>
            </w:r>
          </w:p>
        </w:tc>
        <w:tc>
          <w:tcPr>
            <w:tcW w:w="2563" w:type="dxa"/>
          </w:tcPr>
          <w:p w:rsidR="007151C9" w:rsidRPr="00A75F1C" w:rsidRDefault="007151C9" w:rsidP="008253CC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Сумма</w:t>
            </w:r>
          </w:p>
        </w:tc>
      </w:tr>
      <w:tr w:rsidR="007151C9" w:rsidRPr="00A75F1C" w:rsidTr="007151C9">
        <w:tc>
          <w:tcPr>
            <w:tcW w:w="3936" w:type="dxa"/>
          </w:tcPr>
          <w:p w:rsidR="007151C9" w:rsidRPr="00A75F1C" w:rsidRDefault="00B03D43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  <w:sz w:val="20"/>
                <w:szCs w:val="20"/>
              </w:rPr>
              <w:t>1.</w:t>
            </w:r>
            <w:r w:rsidRPr="00A75F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151C9" w:rsidRPr="00A75F1C">
              <w:rPr>
                <w:rFonts w:ascii="PT Astra Serif" w:hAnsi="PT Astra Serif"/>
                <w:sz w:val="20"/>
                <w:szCs w:val="20"/>
              </w:rPr>
              <w:t>Молодым специалистам, работающим в областных государственных учреждениях Ульяновской области и муниципальных учреждениях муниципальных образований Ульяновской области</w:t>
            </w:r>
          </w:p>
        </w:tc>
        <w:tc>
          <w:tcPr>
            <w:tcW w:w="3248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Единовременная компенсация расходов, связанных с уплатой страховой премии, предусмотренной заключенным молодым специалистом договором страхования на случай потери работы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Ежемесячная компенсация расходов, связанных с внесением платы за жилое помещение, предусмотренной заключенным молодым специалистом договором найма жилого помещения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3" w:type="dxa"/>
          </w:tcPr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1 800 рублей</w:t>
            </w: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10 000 рублей.</w:t>
            </w:r>
          </w:p>
        </w:tc>
      </w:tr>
      <w:tr w:rsidR="007151C9" w:rsidRPr="00A75F1C" w:rsidTr="007151C9">
        <w:tc>
          <w:tcPr>
            <w:tcW w:w="3936" w:type="dxa"/>
          </w:tcPr>
          <w:p w:rsidR="007151C9" w:rsidRPr="00A75F1C" w:rsidRDefault="00B03D43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  <w:sz w:val="20"/>
                <w:szCs w:val="20"/>
              </w:rPr>
              <w:t>2.</w:t>
            </w:r>
            <w:r w:rsidRPr="00A75F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151C9" w:rsidRPr="00A75F1C">
              <w:rPr>
                <w:rFonts w:ascii="PT Astra Serif" w:hAnsi="PT Astra Serif"/>
                <w:sz w:val="20"/>
                <w:szCs w:val="20"/>
              </w:rPr>
              <w:t>Молодым специалистам, работающим в областных государственных учреждениях Ульяновской области, осуществляющих в качестве основного (уставного) вида деятельности образовательную деятельность, медицинскую деятельность, а также деятельность в сферах социального обслуживания, культуры, кинематографии, архивного дела, физической культуры и спорта, ветеринарии, средств массовой информации или лесного хозяйства.</w:t>
            </w:r>
          </w:p>
          <w:p w:rsidR="008C3525" w:rsidRPr="00A75F1C" w:rsidRDefault="008C3525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48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 xml:space="preserve">Единовременная денежная выплата 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Ежемесячная денежная выплата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3" w:type="dxa"/>
          </w:tcPr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10 000 рублей</w:t>
            </w: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1 000 рублей</w:t>
            </w:r>
          </w:p>
        </w:tc>
      </w:tr>
      <w:tr w:rsidR="007151C9" w:rsidRPr="00A75F1C" w:rsidTr="007151C9">
        <w:tc>
          <w:tcPr>
            <w:tcW w:w="3936" w:type="dxa"/>
          </w:tcPr>
          <w:p w:rsidR="007151C9" w:rsidRPr="00A75F1C" w:rsidRDefault="00B03D43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  <w:sz w:val="20"/>
                <w:szCs w:val="20"/>
              </w:rPr>
              <w:t>3.</w:t>
            </w:r>
            <w:r w:rsidRPr="00A75F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151C9" w:rsidRPr="00A75F1C">
              <w:rPr>
                <w:rFonts w:ascii="PT Astra Serif" w:hAnsi="PT Astra Serif"/>
                <w:sz w:val="20"/>
                <w:szCs w:val="20"/>
              </w:rPr>
              <w:t>Молодым специалистам, работающих в муниципальных учреждениях муниципальных образований Ульяновской области, осуществляющих в качестве основного (уставного) вида деятельности образовательную деятельность, а также деятельность в сферах культуры, кинематографии, архивного дела, физической культуры и спорта или средств массовой информации.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48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 xml:space="preserve">Единовременная денежная выплата 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Ежемесячная денежная выплата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3" w:type="dxa"/>
          </w:tcPr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10 000 рублей</w:t>
            </w: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1 000 рублей</w:t>
            </w:r>
          </w:p>
        </w:tc>
      </w:tr>
      <w:tr w:rsidR="007151C9" w:rsidRPr="00A75F1C" w:rsidTr="007151C9">
        <w:tc>
          <w:tcPr>
            <w:tcW w:w="3936" w:type="dxa"/>
          </w:tcPr>
          <w:p w:rsidR="007151C9" w:rsidRPr="00A75F1C" w:rsidRDefault="00B03D43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  <w:sz w:val="20"/>
                <w:szCs w:val="20"/>
              </w:rPr>
              <w:t>4.</w:t>
            </w:r>
            <w:r w:rsidRPr="00A75F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="007151C9" w:rsidRPr="00A75F1C">
              <w:rPr>
                <w:rFonts w:ascii="PT Astra Serif" w:hAnsi="PT Astra Serif"/>
                <w:sz w:val="20"/>
                <w:szCs w:val="20"/>
              </w:rPr>
              <w:t xml:space="preserve">Молодым специалистам, проживающим в сельских населённых пунктах, рабочих посёлках (посёлках городского типа) Ульяновской области и работающим в областных государственных учреждениях Ульяновской области, осуществляющих в качестве основного (уставного) вида деятельности образовательную деятельность, медицинскую деятельность, </w:t>
            </w:r>
            <w:r w:rsidR="007151C9" w:rsidRPr="00A75F1C">
              <w:rPr>
                <w:rFonts w:ascii="PT Astra Serif" w:hAnsi="PT Astra Serif"/>
                <w:sz w:val="20"/>
                <w:szCs w:val="20"/>
              </w:rPr>
              <w:lastRenderedPageBreak/>
              <w:t>а также деятельность в сферах социального обслуживания, культуры, кинематографии, архивного дела, физической культуры и спорта, ветеринарии, средств массовой информации или лесного хозяйства.</w:t>
            </w:r>
            <w:proofErr w:type="gramEnd"/>
          </w:p>
          <w:p w:rsidR="007151C9" w:rsidRPr="00A75F1C" w:rsidRDefault="00B03D43" w:rsidP="008253CC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75F1C">
              <w:rPr>
                <w:rFonts w:ascii="PT Astra Serif" w:hAnsi="PT Astra Serif"/>
                <w:sz w:val="20"/>
                <w:szCs w:val="20"/>
              </w:rPr>
              <w:t>Работающим</w:t>
            </w:r>
            <w:proofErr w:type="gramEnd"/>
            <w:r w:rsidRPr="00A75F1C">
              <w:rPr>
                <w:rFonts w:ascii="PT Astra Serif" w:hAnsi="PT Astra Serif"/>
                <w:sz w:val="20"/>
                <w:szCs w:val="20"/>
              </w:rPr>
              <w:t xml:space="preserve"> в</w:t>
            </w:r>
            <w:r w:rsidR="007151C9" w:rsidRPr="00A75F1C">
              <w:rPr>
                <w:rFonts w:ascii="PT Astra Serif" w:hAnsi="PT Astra Serif"/>
                <w:sz w:val="20"/>
                <w:szCs w:val="20"/>
              </w:rPr>
              <w:t xml:space="preserve"> муниципальных учреждениях муниципальных образований Ульяновской области, осуществляющих в качестве основного (уставного) вида деятельности образовательную деятельность, а также деятельность в сферах культуры, кинематографии, архивного дела, физической культуры и спорта или средств массовой информации.</w:t>
            </w: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48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lastRenderedPageBreak/>
              <w:t>Единовременная денежная выплата за каждый год работы в учреждении.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lastRenderedPageBreak/>
              <w:t>Ежемесячная денежная компенсация расходов на оплату занимаемых жилых помещений, а также расходов на оплату отопления (для молодых специалистов, проживающих в жилых помещениях с печным отоплением, - расходов на оплату приобретаемого твёрдого топлива и услуг по его доставке) и освещения указанных жилых помещений</w:t>
            </w:r>
          </w:p>
        </w:tc>
        <w:tc>
          <w:tcPr>
            <w:tcW w:w="2563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lastRenderedPageBreak/>
              <w:t>Первый год – 20 000 рублей.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Второй год – 40 000 рублей.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Третий год – 60 000 рублей.</w:t>
            </w: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lastRenderedPageBreak/>
              <w:t>325 рублей</w:t>
            </w:r>
          </w:p>
        </w:tc>
      </w:tr>
      <w:tr w:rsidR="007151C9" w:rsidRPr="00A75F1C" w:rsidTr="007151C9">
        <w:tc>
          <w:tcPr>
            <w:tcW w:w="3936" w:type="dxa"/>
          </w:tcPr>
          <w:p w:rsidR="007151C9" w:rsidRPr="00A75F1C" w:rsidRDefault="00B03D43" w:rsidP="008253CC">
            <w:pPr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5.</w:t>
            </w:r>
            <w:r w:rsidRPr="00A75F1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151C9" w:rsidRPr="00A75F1C">
              <w:rPr>
                <w:rFonts w:ascii="PT Astra Serif" w:hAnsi="PT Astra Serif"/>
                <w:sz w:val="20"/>
                <w:szCs w:val="20"/>
              </w:rPr>
              <w:t>Молодым специалистам из числа педагогических работников муниципальных учреждений, реализующих образовательную программу дошкольного образования (за исключением молодых специалистов из числа педагогических работников, работающих и проживающих в сельских населённых пунктах, рабочих посёлках городского типа Ульяновской области).</w:t>
            </w:r>
          </w:p>
          <w:p w:rsidR="008C3525" w:rsidRPr="00A75F1C" w:rsidRDefault="008C3525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48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Единовременная денежная выплата за каждый год работы в учреждении.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63" w:type="dxa"/>
          </w:tcPr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Первый год – 20 000 рублей.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Второй год – 40 000 рублей.</w:t>
            </w:r>
          </w:p>
          <w:p w:rsidR="007151C9" w:rsidRPr="00A75F1C" w:rsidRDefault="007151C9" w:rsidP="008253C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75F1C">
              <w:rPr>
                <w:rFonts w:ascii="PT Astra Serif" w:hAnsi="PT Astra Serif"/>
                <w:sz w:val="20"/>
                <w:szCs w:val="20"/>
              </w:rPr>
              <w:t>Третий год – 60 000 рублей.</w:t>
            </w: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151C9" w:rsidRPr="00A75F1C" w:rsidRDefault="007151C9" w:rsidP="008253C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151C9" w:rsidRPr="00A75F1C" w:rsidRDefault="007151C9" w:rsidP="00DD0AE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A521A" w:rsidRPr="00A75F1C" w:rsidRDefault="00350C57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Также проектом акта предусматривается возможность предоставления </w:t>
      </w:r>
      <w:r w:rsidR="00214C34" w:rsidRPr="00A75F1C">
        <w:rPr>
          <w:rFonts w:ascii="PT Astra Serif" w:hAnsi="PT Astra Serif"/>
          <w:sz w:val="28"/>
          <w:szCs w:val="28"/>
        </w:rPr>
        <w:t xml:space="preserve">молодым специалистам </w:t>
      </w:r>
      <w:r w:rsidRPr="00A75F1C">
        <w:rPr>
          <w:rFonts w:ascii="PT Astra Serif" w:hAnsi="PT Astra Serif"/>
          <w:sz w:val="28"/>
          <w:szCs w:val="28"/>
        </w:rPr>
        <w:t xml:space="preserve">на конкурсной основе </w:t>
      </w:r>
      <w:r w:rsidR="00492368" w:rsidRPr="00A75F1C">
        <w:rPr>
          <w:rFonts w:ascii="PT Astra Serif" w:hAnsi="PT Astra Serif"/>
          <w:sz w:val="28"/>
          <w:szCs w:val="28"/>
        </w:rPr>
        <w:t xml:space="preserve">грантов в целях финансового обеспечения затрат, </w:t>
      </w:r>
      <w:r w:rsidRPr="00A75F1C">
        <w:rPr>
          <w:rFonts w:ascii="PT Astra Serif" w:hAnsi="PT Astra Serif"/>
          <w:sz w:val="28"/>
          <w:szCs w:val="28"/>
        </w:rPr>
        <w:t>связанных с прохождением стажировок на территории Российской Федерации или за её пределами</w:t>
      </w:r>
      <w:r w:rsidR="00214C34" w:rsidRPr="00A75F1C">
        <w:rPr>
          <w:rFonts w:ascii="PT Astra Serif" w:hAnsi="PT Astra Serif"/>
          <w:sz w:val="28"/>
          <w:szCs w:val="28"/>
        </w:rPr>
        <w:t>, в размере не превышающем</w:t>
      </w:r>
      <w:r w:rsidR="009F11A8" w:rsidRPr="00A75F1C">
        <w:rPr>
          <w:rFonts w:ascii="PT Astra Serif" w:hAnsi="PT Astra Serif"/>
          <w:sz w:val="28"/>
          <w:szCs w:val="28"/>
        </w:rPr>
        <w:t xml:space="preserve"> 50 тыс. </w:t>
      </w:r>
      <w:r w:rsidRPr="00A75F1C">
        <w:rPr>
          <w:rFonts w:ascii="PT Astra Serif" w:hAnsi="PT Astra Serif"/>
          <w:sz w:val="28"/>
          <w:szCs w:val="28"/>
        </w:rPr>
        <w:t>рублей.</w:t>
      </w:r>
    </w:p>
    <w:p w:rsidR="008577C5" w:rsidRPr="00A75F1C" w:rsidRDefault="0052313F" w:rsidP="005231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Согласно информации разработчика акта, принятие проекта </w:t>
      </w:r>
      <w:r w:rsidRPr="00A75F1C">
        <w:rPr>
          <w:rFonts w:ascii="PT Astra Serif" w:hAnsi="PT Astra Serif"/>
          <w:bCs/>
          <w:sz w:val="28"/>
          <w:szCs w:val="28"/>
        </w:rPr>
        <w:t xml:space="preserve">акта </w:t>
      </w:r>
      <w:r w:rsidRPr="00A75F1C">
        <w:rPr>
          <w:rFonts w:ascii="PT Astra Serif" w:hAnsi="PT Astra Serif"/>
          <w:sz w:val="28"/>
          <w:szCs w:val="28"/>
          <w:lang w:val="x-none" w:eastAsia="x-none"/>
        </w:rPr>
        <w:t>потребует дополнительного выделения финансовых средств из областного бюджета Ульяновской области</w:t>
      </w:r>
      <w:r w:rsidRPr="00A75F1C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A75F1C">
        <w:rPr>
          <w:rFonts w:ascii="PT Astra Serif" w:hAnsi="PT Astra Serif"/>
          <w:b/>
          <w:sz w:val="28"/>
          <w:szCs w:val="28"/>
          <w:lang w:eastAsia="x-none"/>
        </w:rPr>
        <w:t xml:space="preserve">в сумме </w:t>
      </w:r>
      <w:r w:rsidR="00301A3F" w:rsidRPr="00A75F1C">
        <w:rPr>
          <w:rFonts w:ascii="PT Astra Serif" w:hAnsi="PT Astra Serif"/>
          <w:b/>
          <w:sz w:val="28"/>
          <w:szCs w:val="28"/>
          <w:lang w:eastAsia="x-none"/>
        </w:rPr>
        <w:t>71 025,7</w:t>
      </w:r>
      <w:r w:rsidRPr="00A75F1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D0AE7" w:rsidRPr="00A75F1C">
        <w:rPr>
          <w:rFonts w:ascii="PT Astra Serif" w:hAnsi="PT Astra Serif"/>
          <w:b/>
          <w:bCs/>
          <w:sz w:val="28"/>
          <w:szCs w:val="28"/>
        </w:rPr>
        <w:t xml:space="preserve">тыс. </w:t>
      </w:r>
      <w:r w:rsidRPr="00A75F1C">
        <w:rPr>
          <w:rFonts w:ascii="PT Astra Serif" w:hAnsi="PT Astra Serif"/>
          <w:b/>
          <w:bCs/>
          <w:sz w:val="28"/>
          <w:szCs w:val="28"/>
        </w:rPr>
        <w:t xml:space="preserve">рублей </w:t>
      </w:r>
      <w:r w:rsidR="007E7876" w:rsidRPr="00A75F1C">
        <w:rPr>
          <w:rFonts w:ascii="PT Astra Serif" w:hAnsi="PT Astra Serif"/>
          <w:bCs/>
          <w:sz w:val="28"/>
          <w:szCs w:val="28"/>
        </w:rPr>
        <w:t xml:space="preserve">в год </w:t>
      </w:r>
      <w:r w:rsidR="00C9529B" w:rsidRPr="00A75F1C">
        <w:rPr>
          <w:rFonts w:ascii="PT Astra Serif" w:hAnsi="PT Astra Serif"/>
          <w:bCs/>
          <w:sz w:val="28"/>
          <w:szCs w:val="28"/>
        </w:rPr>
        <w:t>на реализацию следующих направлений</w:t>
      </w:r>
      <w:r w:rsidR="007E7876" w:rsidRPr="00A75F1C">
        <w:rPr>
          <w:rFonts w:ascii="PT Astra Serif" w:hAnsi="PT Astra Serif"/>
          <w:bCs/>
          <w:sz w:val="28"/>
          <w:szCs w:val="28"/>
        </w:rPr>
        <w:t xml:space="preserve"> поддержки молодых специалистов, предусмотренных проектом акта:</w:t>
      </w:r>
    </w:p>
    <w:p w:rsidR="0020095B" w:rsidRPr="00A75F1C" w:rsidRDefault="0020095B" w:rsidP="005231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D0AE7" w:rsidRPr="00A75F1C" w:rsidRDefault="00DD0AE7" w:rsidP="00DD0AE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A75F1C">
        <w:rPr>
          <w:rFonts w:ascii="PT Astra Serif" w:hAnsi="PT Astra Serif"/>
          <w:bCs/>
          <w:sz w:val="28"/>
          <w:szCs w:val="28"/>
        </w:rPr>
        <w:t>Таблица 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4"/>
        <w:gridCol w:w="4781"/>
        <w:gridCol w:w="4252"/>
      </w:tblGrid>
      <w:tr w:rsidR="00DD0AE7" w:rsidRPr="00A75F1C" w:rsidTr="001155C9">
        <w:tc>
          <w:tcPr>
            <w:tcW w:w="714" w:type="dxa"/>
          </w:tcPr>
          <w:p w:rsidR="00DD0AE7" w:rsidRPr="00A75F1C" w:rsidRDefault="00C9529B" w:rsidP="00DD0A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A75F1C">
              <w:rPr>
                <w:rFonts w:ascii="PT Astra Serif" w:hAnsi="PT Astra Serif"/>
                <w:b/>
              </w:rPr>
              <w:t>п</w:t>
            </w:r>
            <w:proofErr w:type="gramEnd"/>
            <w:r w:rsidRPr="00A75F1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4781" w:type="dxa"/>
          </w:tcPr>
          <w:p w:rsidR="00DD0AE7" w:rsidRPr="00A75F1C" w:rsidRDefault="00C9529B" w:rsidP="00DD0A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 xml:space="preserve">Направления </w:t>
            </w:r>
            <w:proofErr w:type="spellStart"/>
            <w:r w:rsidRPr="00A75F1C">
              <w:rPr>
                <w:rFonts w:ascii="PT Astra Serif" w:hAnsi="PT Astra Serif"/>
                <w:b/>
              </w:rPr>
              <w:t>соцподдержки</w:t>
            </w:r>
            <w:proofErr w:type="spellEnd"/>
            <w:r w:rsidR="006E230D" w:rsidRPr="00A75F1C">
              <w:rPr>
                <w:rFonts w:ascii="PT Astra Serif" w:hAnsi="PT Astra Serif"/>
                <w:b/>
              </w:rPr>
              <w:t xml:space="preserve"> молодых специалистов</w:t>
            </w:r>
          </w:p>
        </w:tc>
        <w:tc>
          <w:tcPr>
            <w:tcW w:w="4252" w:type="dxa"/>
          </w:tcPr>
          <w:p w:rsidR="00DD0AE7" w:rsidRPr="00A75F1C" w:rsidRDefault="00C9529B" w:rsidP="00C9529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Объём финансирования за счёт средств областного бюджета в год, тыс. рублей</w:t>
            </w:r>
          </w:p>
        </w:tc>
      </w:tr>
      <w:tr w:rsidR="00DD0AE7" w:rsidRPr="00A75F1C" w:rsidTr="001155C9">
        <w:tc>
          <w:tcPr>
            <w:tcW w:w="714" w:type="dxa"/>
          </w:tcPr>
          <w:p w:rsidR="00DD0AE7" w:rsidRPr="00A75F1C" w:rsidRDefault="0015545A" w:rsidP="00DD0A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1.</w:t>
            </w:r>
          </w:p>
        </w:tc>
        <w:tc>
          <w:tcPr>
            <w:tcW w:w="4781" w:type="dxa"/>
          </w:tcPr>
          <w:p w:rsidR="00DD0AE7" w:rsidRPr="00A75F1C" w:rsidRDefault="00DD0AE7" w:rsidP="00DD0A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Компенсация расходов, связанных с заключением договора страхования от потери работы</w:t>
            </w:r>
          </w:p>
        </w:tc>
        <w:tc>
          <w:tcPr>
            <w:tcW w:w="4252" w:type="dxa"/>
          </w:tcPr>
          <w:p w:rsidR="00DD0AE7" w:rsidRPr="00A75F1C" w:rsidRDefault="00DD0AE7" w:rsidP="0015545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 xml:space="preserve">2 214,0 </w:t>
            </w:r>
          </w:p>
        </w:tc>
      </w:tr>
      <w:tr w:rsidR="00DD0AE7" w:rsidRPr="00A75F1C" w:rsidTr="001155C9">
        <w:tc>
          <w:tcPr>
            <w:tcW w:w="714" w:type="dxa"/>
          </w:tcPr>
          <w:p w:rsidR="00DD0AE7" w:rsidRPr="00A75F1C" w:rsidRDefault="0015545A" w:rsidP="00DD0A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2.</w:t>
            </w:r>
          </w:p>
        </w:tc>
        <w:tc>
          <w:tcPr>
            <w:tcW w:w="4781" w:type="dxa"/>
          </w:tcPr>
          <w:p w:rsidR="00DD0AE7" w:rsidRPr="00A75F1C" w:rsidRDefault="00DD0AE7" w:rsidP="00DD0A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Компенсация расходов по найму жилого помещения</w:t>
            </w:r>
          </w:p>
        </w:tc>
        <w:tc>
          <w:tcPr>
            <w:tcW w:w="4252" w:type="dxa"/>
          </w:tcPr>
          <w:p w:rsidR="00DD0AE7" w:rsidRPr="00A75F1C" w:rsidRDefault="00DD0AE7" w:rsidP="0015545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 xml:space="preserve">36 900,0 </w:t>
            </w:r>
          </w:p>
        </w:tc>
      </w:tr>
      <w:tr w:rsidR="00DD0AE7" w:rsidRPr="00A75F1C" w:rsidTr="001155C9">
        <w:tc>
          <w:tcPr>
            <w:tcW w:w="714" w:type="dxa"/>
          </w:tcPr>
          <w:p w:rsidR="00DD0AE7" w:rsidRPr="00A75F1C" w:rsidRDefault="0015545A" w:rsidP="00DD0A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3.</w:t>
            </w:r>
          </w:p>
        </w:tc>
        <w:tc>
          <w:tcPr>
            <w:tcW w:w="4781" w:type="dxa"/>
          </w:tcPr>
          <w:p w:rsidR="00DD0AE7" w:rsidRPr="00A75F1C" w:rsidRDefault="00DD0AE7" w:rsidP="00DD0A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Ежемесячная доплата назначенным работодателями наставника</w:t>
            </w:r>
            <w:r w:rsidR="008024AB" w:rsidRPr="00A75F1C">
              <w:rPr>
                <w:rFonts w:ascii="PT Astra Serif" w:hAnsi="PT Astra Serif"/>
              </w:rPr>
              <w:t>м</w:t>
            </w:r>
            <w:r w:rsidRPr="00A75F1C">
              <w:rPr>
                <w:rFonts w:ascii="PT Astra Serif" w:hAnsi="PT Astra Serif"/>
              </w:rPr>
              <w:t xml:space="preserve"> молодых специалистов, с учётом страховых взносов, начисляемых на указанные доплаты в рамках трудовых отношений</w:t>
            </w:r>
          </w:p>
        </w:tc>
        <w:tc>
          <w:tcPr>
            <w:tcW w:w="4252" w:type="dxa"/>
          </w:tcPr>
          <w:p w:rsidR="00DD0AE7" w:rsidRPr="00A75F1C" w:rsidRDefault="008024AB" w:rsidP="0015545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 xml:space="preserve">24 021,9 </w:t>
            </w:r>
          </w:p>
        </w:tc>
      </w:tr>
      <w:tr w:rsidR="008024AB" w:rsidRPr="00A75F1C" w:rsidTr="001155C9">
        <w:tc>
          <w:tcPr>
            <w:tcW w:w="714" w:type="dxa"/>
          </w:tcPr>
          <w:p w:rsidR="008024AB" w:rsidRPr="00A75F1C" w:rsidRDefault="0015545A" w:rsidP="00DD0A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4.</w:t>
            </w:r>
          </w:p>
        </w:tc>
        <w:tc>
          <w:tcPr>
            <w:tcW w:w="4781" w:type="dxa"/>
          </w:tcPr>
          <w:p w:rsidR="008024AB" w:rsidRPr="00A75F1C" w:rsidRDefault="00301A3F" w:rsidP="00DD0A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Расходы на изготовление нагрудных знаков для молодых специалистов</w:t>
            </w:r>
          </w:p>
        </w:tc>
        <w:tc>
          <w:tcPr>
            <w:tcW w:w="4252" w:type="dxa"/>
          </w:tcPr>
          <w:p w:rsidR="008024AB" w:rsidRPr="00A75F1C" w:rsidRDefault="0015545A" w:rsidP="0015545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 xml:space="preserve">6 150,0 </w:t>
            </w:r>
          </w:p>
        </w:tc>
      </w:tr>
      <w:tr w:rsidR="0015545A" w:rsidRPr="00A75F1C" w:rsidTr="001155C9">
        <w:tc>
          <w:tcPr>
            <w:tcW w:w="714" w:type="dxa"/>
          </w:tcPr>
          <w:p w:rsidR="0015545A" w:rsidRPr="00A75F1C" w:rsidRDefault="0015545A" w:rsidP="00DD0A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4781" w:type="dxa"/>
          </w:tcPr>
          <w:p w:rsidR="0015545A" w:rsidRPr="00A75F1C" w:rsidRDefault="0015545A" w:rsidP="00DD0A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Затраты, связанные с прохождением стажировок на территории Российской Федерации или за её пределами</w:t>
            </w:r>
          </w:p>
        </w:tc>
        <w:tc>
          <w:tcPr>
            <w:tcW w:w="4252" w:type="dxa"/>
          </w:tcPr>
          <w:p w:rsidR="0015545A" w:rsidRPr="00A75F1C" w:rsidRDefault="0015545A" w:rsidP="0015545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 xml:space="preserve">250,0 </w:t>
            </w:r>
          </w:p>
        </w:tc>
      </w:tr>
    </w:tbl>
    <w:p w:rsidR="00DD0AE7" w:rsidRPr="00A75F1C" w:rsidRDefault="00DD0AE7" w:rsidP="005231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40529" w:rsidRPr="00A75F1C" w:rsidRDefault="009F11A8" w:rsidP="005231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F1C">
        <w:rPr>
          <w:rFonts w:ascii="PT Astra Serif" w:hAnsi="PT Astra Serif"/>
          <w:bCs/>
          <w:sz w:val="28"/>
          <w:szCs w:val="28"/>
        </w:rPr>
        <w:t>Н</w:t>
      </w:r>
      <w:r w:rsidR="00140529" w:rsidRPr="00A75F1C">
        <w:rPr>
          <w:rFonts w:ascii="PT Astra Serif" w:hAnsi="PT Astra Serif"/>
          <w:bCs/>
          <w:sz w:val="28"/>
          <w:szCs w:val="28"/>
        </w:rPr>
        <w:t>а реализацию мероприятий по финансированию мер социальной поддержки молодых специалистов</w:t>
      </w:r>
      <w:r w:rsidRPr="00A75F1C">
        <w:rPr>
          <w:rFonts w:ascii="PT Astra Serif" w:hAnsi="PT Astra Serif"/>
          <w:bCs/>
          <w:sz w:val="28"/>
          <w:szCs w:val="28"/>
        </w:rPr>
        <w:t>, занятых в</w:t>
      </w:r>
      <w:r w:rsidR="00140529" w:rsidRPr="00A75F1C">
        <w:rPr>
          <w:rFonts w:ascii="PT Astra Serif" w:hAnsi="PT Astra Serif"/>
          <w:bCs/>
          <w:sz w:val="28"/>
          <w:szCs w:val="28"/>
        </w:rPr>
        <w:t xml:space="preserve"> </w:t>
      </w:r>
      <w:r w:rsidRPr="00A75F1C">
        <w:rPr>
          <w:rFonts w:ascii="PT Astra Serif" w:hAnsi="PT Astra Serif"/>
          <w:bCs/>
          <w:sz w:val="28"/>
          <w:szCs w:val="28"/>
        </w:rPr>
        <w:t>сфере</w:t>
      </w:r>
      <w:r w:rsidR="00140529" w:rsidRPr="00A75F1C">
        <w:rPr>
          <w:rFonts w:ascii="PT Astra Serif" w:hAnsi="PT Astra Serif"/>
          <w:bCs/>
          <w:sz w:val="28"/>
          <w:szCs w:val="28"/>
        </w:rPr>
        <w:t xml:space="preserve"> лесного  хозяйства, </w:t>
      </w:r>
      <w:r w:rsidRPr="00A75F1C">
        <w:rPr>
          <w:rFonts w:ascii="PT Astra Serif" w:hAnsi="PT Astra Serif"/>
          <w:bCs/>
          <w:sz w:val="28"/>
          <w:szCs w:val="28"/>
        </w:rPr>
        <w:t xml:space="preserve">и </w:t>
      </w:r>
      <w:proofErr w:type="gramStart"/>
      <w:r w:rsidR="00140529" w:rsidRPr="00A75F1C">
        <w:rPr>
          <w:rFonts w:ascii="PT Astra Serif" w:hAnsi="PT Astra Serif"/>
          <w:bCs/>
          <w:sz w:val="28"/>
          <w:szCs w:val="28"/>
        </w:rPr>
        <w:t>поступившим</w:t>
      </w:r>
      <w:proofErr w:type="gramEnd"/>
      <w:r w:rsidR="00140529" w:rsidRPr="00A75F1C">
        <w:rPr>
          <w:rFonts w:ascii="PT Astra Serif" w:hAnsi="PT Astra Serif"/>
          <w:bCs/>
          <w:sz w:val="28"/>
          <w:szCs w:val="28"/>
        </w:rPr>
        <w:t xml:space="preserve"> на работу в областные государственные учреждения, осуществляющие деятельность в сфере лесного хозяйства в качестве основного (уставного) вида деятельности, потребуется </w:t>
      </w:r>
      <w:r w:rsidR="00140529" w:rsidRPr="00A75F1C">
        <w:rPr>
          <w:rFonts w:ascii="PT Astra Serif" w:hAnsi="PT Astra Serif"/>
          <w:b/>
          <w:bCs/>
          <w:sz w:val="28"/>
          <w:szCs w:val="28"/>
        </w:rPr>
        <w:t>1 489,8 тыс. рублей.</w:t>
      </w:r>
    </w:p>
    <w:p w:rsidR="00D74719" w:rsidRPr="00A75F1C" w:rsidRDefault="00DF43FD" w:rsidP="008D7683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A75F1C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r w:rsidR="001A4A49" w:rsidRPr="00A75F1C">
        <w:rPr>
          <w:rFonts w:ascii="PT Astra Serif" w:eastAsia="Calibri" w:hAnsi="PT Astra Serif"/>
          <w:color w:val="000000"/>
          <w:sz w:val="28"/>
          <w:szCs w:val="28"/>
        </w:rPr>
        <w:t>Однако д</w:t>
      </w:r>
      <w:r w:rsidRPr="00A75F1C">
        <w:rPr>
          <w:rFonts w:ascii="PT Astra Serif" w:eastAsia="Calibri" w:hAnsi="PT Astra Serif"/>
          <w:color w:val="000000"/>
          <w:sz w:val="28"/>
          <w:szCs w:val="28"/>
        </w:rPr>
        <w:t>анный вариант решения проблемы не позволит создать правовые условия для предоставления</w:t>
      </w:r>
      <w:r w:rsidR="00D74719" w:rsidRPr="00A75F1C">
        <w:rPr>
          <w:rFonts w:ascii="PT Astra Serif" w:eastAsia="Calibri" w:hAnsi="PT Astra Serif"/>
          <w:color w:val="000000"/>
          <w:sz w:val="28"/>
          <w:szCs w:val="28"/>
        </w:rPr>
        <w:t xml:space="preserve"> дополнительных</w:t>
      </w:r>
      <w:r w:rsidRPr="00A75F1C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A2986" w:rsidRPr="00A75F1C">
        <w:rPr>
          <w:rFonts w:ascii="PT Astra Serif" w:eastAsia="Calibri" w:hAnsi="PT Astra Serif"/>
          <w:color w:val="000000"/>
          <w:sz w:val="28"/>
          <w:szCs w:val="28"/>
        </w:rPr>
        <w:t xml:space="preserve">мер </w:t>
      </w:r>
      <w:r w:rsidR="00D74719" w:rsidRPr="00A75F1C">
        <w:rPr>
          <w:rFonts w:ascii="PT Astra Serif" w:eastAsia="Calibri" w:hAnsi="PT Astra Serif"/>
          <w:color w:val="000000"/>
          <w:sz w:val="28"/>
          <w:szCs w:val="28"/>
        </w:rPr>
        <w:t xml:space="preserve">государственной </w:t>
      </w:r>
      <w:r w:rsidR="003A2986" w:rsidRPr="00A75F1C">
        <w:rPr>
          <w:rFonts w:ascii="PT Astra Serif" w:eastAsia="Calibri" w:hAnsi="PT Astra Serif"/>
          <w:color w:val="000000"/>
          <w:sz w:val="28"/>
          <w:szCs w:val="28"/>
        </w:rPr>
        <w:t xml:space="preserve">социальной поддержки </w:t>
      </w:r>
      <w:r w:rsidR="00D74719" w:rsidRPr="00A75F1C">
        <w:rPr>
          <w:rFonts w:ascii="PT Astra Serif" w:eastAsia="Calibri" w:hAnsi="PT Astra Serif"/>
          <w:color w:val="000000"/>
          <w:sz w:val="28"/>
          <w:szCs w:val="28"/>
        </w:rPr>
        <w:t>молодым специалистам Ульяновской области, что может способствовать ухудшению ситуации на рынке труда Ульяновской области.</w:t>
      </w:r>
    </w:p>
    <w:p w:rsidR="009C4B63" w:rsidRPr="00A75F1C" w:rsidRDefault="009C4B63" w:rsidP="009C4B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A75F1C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A75F1C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Pr="00A75F1C">
        <w:rPr>
          <w:rFonts w:ascii="PT Astra Serif" w:eastAsia="Calibri" w:hAnsi="PT Astra Serif"/>
          <w:color w:val="000000"/>
          <w:sz w:val="28"/>
          <w:szCs w:val="28"/>
        </w:rPr>
        <w:br/>
        <w:t>затрагивающих вопросы предоставления гражданам мер социальной поддержки (социальной защиты).</w:t>
      </w:r>
    </w:p>
    <w:p w:rsidR="009C4B63" w:rsidRPr="00A75F1C" w:rsidRDefault="009C4B63" w:rsidP="009C4B6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A75F1C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A75F1C">
        <w:rPr>
          <w:rFonts w:ascii="PT Astra Serif" w:eastAsia="Calibri" w:hAnsi="PT Astra Serif"/>
          <w:b/>
          <w:color w:val="000000"/>
          <w:sz w:val="28"/>
          <w:szCs w:val="28"/>
        </w:rPr>
        <w:t>0,9 балла</w:t>
      </w:r>
      <w:r w:rsidRPr="00A75F1C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9C4B63" w:rsidRPr="00A75F1C" w:rsidRDefault="009C4B63" w:rsidP="009C4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997C4A" w:rsidRPr="00A75F1C" w:rsidRDefault="00997C4A" w:rsidP="009C4B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5BA8" w:rsidRPr="00A75F1C" w:rsidRDefault="004C3330" w:rsidP="008D768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A75F1C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A75F1C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A75F1C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653F0A" w:rsidRPr="00A75F1C" w:rsidRDefault="001714F5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По мнению разработчика акта</w:t>
      </w:r>
      <w:r w:rsidR="001A2087" w:rsidRPr="00A75F1C">
        <w:rPr>
          <w:rFonts w:ascii="PT Astra Serif" w:hAnsi="PT Astra Serif"/>
          <w:sz w:val="28"/>
          <w:szCs w:val="28"/>
        </w:rPr>
        <w:t>,</w:t>
      </w:r>
      <w:r w:rsidRPr="00A75F1C">
        <w:rPr>
          <w:rFonts w:ascii="PT Astra Serif" w:hAnsi="PT Astra Serif"/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A75F1C">
        <w:rPr>
          <w:rFonts w:ascii="PT Astra Serif" w:hAnsi="PT Astra Serif"/>
          <w:sz w:val="28"/>
          <w:szCs w:val="28"/>
        </w:rPr>
        <w:t>являются</w:t>
      </w:r>
      <w:r w:rsidR="008F6A07" w:rsidRPr="00A75F1C">
        <w:rPr>
          <w:rFonts w:ascii="PT Astra Serif" w:hAnsi="PT Astra Serif"/>
          <w:sz w:val="28"/>
          <w:szCs w:val="28"/>
        </w:rPr>
        <w:t xml:space="preserve"> лица, не достигшие возраста 35 лет, получившие среднее профессиональное либо высшее образование и не позднее трёх лет со дня получения диплома впервые поступившие на работу</w:t>
      </w:r>
      <w:r w:rsidR="00653F0A" w:rsidRPr="00A75F1C">
        <w:rPr>
          <w:rFonts w:ascii="PT Astra Serif" w:hAnsi="PT Astra Serif"/>
          <w:sz w:val="28"/>
          <w:szCs w:val="28"/>
        </w:rPr>
        <w:t xml:space="preserve"> по должности.</w:t>
      </w:r>
    </w:p>
    <w:p w:rsidR="00AB4A2E" w:rsidRDefault="00AB4A2E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A75F1C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75F1C" w:rsidRPr="00A75F1C" w:rsidRDefault="00A75F1C" w:rsidP="008D7683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AB4A2E" w:rsidRPr="00A75F1C" w:rsidRDefault="00AB4A2E" w:rsidP="008D7683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A75F1C">
        <w:rPr>
          <w:rFonts w:ascii="PT Astra Serif" w:eastAsia="Calibri" w:hAnsi="PT Astra Serif"/>
          <w:color w:val="000000"/>
          <w:sz w:val="28"/>
          <w:szCs w:val="28"/>
        </w:rPr>
        <w:lastRenderedPageBreak/>
        <w:t xml:space="preserve">Таблица </w:t>
      </w:r>
      <w:r w:rsidR="001155C9" w:rsidRPr="00A75F1C">
        <w:rPr>
          <w:rFonts w:ascii="PT Astra Serif" w:eastAsia="Calibri" w:hAnsi="PT Astra Serif"/>
          <w:color w:val="000000"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5A6BC4" w:rsidRPr="00A75F1C" w:rsidTr="005A6BC4">
        <w:tc>
          <w:tcPr>
            <w:tcW w:w="7054" w:type="dxa"/>
          </w:tcPr>
          <w:p w:rsidR="005A6BC4" w:rsidRPr="00A75F1C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693" w:type="dxa"/>
          </w:tcPr>
          <w:p w:rsidR="005A6BC4" w:rsidRPr="00A75F1C" w:rsidRDefault="005A6BC4" w:rsidP="008D7683">
            <w:pPr>
              <w:jc w:val="center"/>
              <w:rPr>
                <w:rFonts w:ascii="PT Astra Serif" w:hAnsi="PT Astra Serif"/>
                <w:b/>
              </w:rPr>
            </w:pPr>
            <w:r w:rsidRPr="00A75F1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</w:tr>
      <w:tr w:rsidR="005A6BC4" w:rsidRPr="00A75F1C" w:rsidTr="005A6BC4">
        <w:tc>
          <w:tcPr>
            <w:tcW w:w="7054" w:type="dxa"/>
          </w:tcPr>
          <w:p w:rsidR="005A6BC4" w:rsidRPr="00A75F1C" w:rsidRDefault="008F6A07" w:rsidP="008D7683">
            <w:pPr>
              <w:jc w:val="both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Молодые специалисты</w:t>
            </w:r>
            <w:r w:rsidR="005D01E0" w:rsidRPr="00A75F1C">
              <w:rPr>
                <w:rFonts w:ascii="PT Astra Serif" w:hAnsi="PT Astra Serif"/>
              </w:rPr>
              <w:t xml:space="preserve"> Ульяновской области</w:t>
            </w:r>
          </w:p>
          <w:p w:rsidR="005D01E0" w:rsidRPr="00A75F1C" w:rsidRDefault="005D01E0" w:rsidP="008D768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5A6BC4" w:rsidRPr="00A75F1C" w:rsidRDefault="008F6A07" w:rsidP="00C068C5">
            <w:pPr>
              <w:jc w:val="center"/>
              <w:rPr>
                <w:rFonts w:ascii="PT Astra Serif" w:hAnsi="PT Astra Serif"/>
              </w:rPr>
            </w:pPr>
            <w:r w:rsidRPr="00A75F1C">
              <w:rPr>
                <w:rFonts w:ascii="PT Astra Serif" w:hAnsi="PT Astra Serif"/>
              </w:rPr>
              <w:t>1230</w:t>
            </w:r>
            <w:r w:rsidR="001331C0" w:rsidRPr="00A75F1C">
              <w:rPr>
                <w:rFonts w:ascii="PT Astra Serif" w:hAnsi="PT Astra Serif"/>
              </w:rPr>
              <w:t xml:space="preserve"> человек</w:t>
            </w:r>
            <w:r w:rsidRPr="00A75F1C">
              <w:rPr>
                <w:rFonts w:ascii="PT Astra Serif" w:hAnsi="PT Astra Serif"/>
              </w:rPr>
              <w:t xml:space="preserve"> ежегодно</w:t>
            </w:r>
          </w:p>
          <w:p w:rsidR="005D01E0" w:rsidRPr="00A75F1C" w:rsidRDefault="005D01E0" w:rsidP="00C068C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B4A2E" w:rsidRPr="00A75F1C" w:rsidRDefault="00AB4A2E" w:rsidP="008D768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A75F1C" w:rsidRDefault="004C3330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>7</w:t>
      </w:r>
      <w:r w:rsidR="00A50998" w:rsidRPr="00A75F1C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A75F1C" w:rsidRDefault="00E52C9C" w:rsidP="008D76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B64909" w:rsidRPr="00A75F1C">
        <w:rPr>
          <w:rFonts w:ascii="PT Astra Serif" w:hAnsi="PT Astra Serif"/>
          <w:sz w:val="28"/>
          <w:szCs w:val="28"/>
        </w:rPr>
        <w:t>17</w:t>
      </w:r>
      <w:r w:rsidRPr="00A75F1C">
        <w:rPr>
          <w:rFonts w:ascii="PT Astra Serif" w:hAnsi="PT Astra Serif"/>
          <w:sz w:val="28"/>
          <w:szCs w:val="28"/>
        </w:rPr>
        <w:t>.</w:t>
      </w:r>
      <w:r w:rsidR="002176A7" w:rsidRPr="00A75F1C">
        <w:rPr>
          <w:rFonts w:ascii="PT Astra Serif" w:hAnsi="PT Astra Serif"/>
          <w:sz w:val="28"/>
          <w:szCs w:val="28"/>
        </w:rPr>
        <w:t>03.2020</w:t>
      </w:r>
      <w:r w:rsidRPr="00A75F1C">
        <w:rPr>
          <w:rFonts w:ascii="PT Astra Serif" w:hAnsi="PT Astra Serif"/>
          <w:sz w:val="28"/>
          <w:szCs w:val="28"/>
        </w:rPr>
        <w:t xml:space="preserve"> по </w:t>
      </w:r>
      <w:r w:rsidR="00B64909" w:rsidRPr="00A75F1C">
        <w:rPr>
          <w:rFonts w:ascii="PT Astra Serif" w:hAnsi="PT Astra Serif"/>
          <w:sz w:val="28"/>
          <w:szCs w:val="28"/>
        </w:rPr>
        <w:t>3</w:t>
      </w:r>
      <w:r w:rsidR="002176A7" w:rsidRPr="00A75F1C">
        <w:rPr>
          <w:rFonts w:ascii="PT Astra Serif" w:hAnsi="PT Astra Serif"/>
          <w:sz w:val="28"/>
          <w:szCs w:val="28"/>
        </w:rPr>
        <w:t>1</w:t>
      </w:r>
      <w:r w:rsidRPr="00A75F1C">
        <w:rPr>
          <w:rFonts w:ascii="PT Astra Serif" w:hAnsi="PT Astra Serif"/>
          <w:sz w:val="28"/>
          <w:szCs w:val="28"/>
        </w:rPr>
        <w:t>.</w:t>
      </w:r>
      <w:r w:rsidR="00B64909" w:rsidRPr="00A75F1C">
        <w:rPr>
          <w:rFonts w:ascii="PT Astra Serif" w:hAnsi="PT Astra Serif"/>
          <w:sz w:val="28"/>
          <w:szCs w:val="28"/>
        </w:rPr>
        <w:t>03</w:t>
      </w:r>
      <w:r w:rsidR="002176A7" w:rsidRPr="00A75F1C">
        <w:rPr>
          <w:rFonts w:ascii="PT Astra Serif" w:hAnsi="PT Astra Serif"/>
          <w:sz w:val="28"/>
          <w:szCs w:val="28"/>
        </w:rPr>
        <w:t>.2020</w:t>
      </w:r>
      <w:r w:rsidRPr="00A75F1C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B64909" w:rsidRPr="00A75F1C">
        <w:rPr>
          <w:rFonts w:ascii="PT Astra Serif" w:hAnsi="PT Astra Serif"/>
          <w:sz w:val="28"/>
          <w:szCs w:val="28"/>
        </w:rPr>
        <w:t xml:space="preserve">отчёт </w:t>
      </w:r>
      <w:r w:rsidRPr="00A75F1C">
        <w:rPr>
          <w:rFonts w:ascii="PT Astra Serif" w:hAnsi="PT Astra Serif"/>
          <w:sz w:val="28"/>
          <w:szCs w:val="28"/>
        </w:rPr>
        <w:t xml:space="preserve">были размещены с </w:t>
      </w:r>
      <w:r w:rsidR="00B64909" w:rsidRPr="00A75F1C">
        <w:rPr>
          <w:rFonts w:ascii="PT Astra Serif" w:hAnsi="PT Astra Serif"/>
          <w:sz w:val="28"/>
          <w:szCs w:val="28"/>
        </w:rPr>
        <w:t>13</w:t>
      </w:r>
      <w:r w:rsidRPr="00A75F1C">
        <w:rPr>
          <w:rFonts w:ascii="PT Astra Serif" w:hAnsi="PT Astra Serif"/>
          <w:sz w:val="28"/>
          <w:szCs w:val="28"/>
        </w:rPr>
        <w:t>.</w:t>
      </w:r>
      <w:r w:rsidR="008F1DE9" w:rsidRPr="00A75F1C">
        <w:rPr>
          <w:rFonts w:ascii="PT Astra Serif" w:hAnsi="PT Astra Serif"/>
          <w:sz w:val="28"/>
          <w:szCs w:val="28"/>
        </w:rPr>
        <w:t>0</w:t>
      </w:r>
      <w:r w:rsidR="002176A7" w:rsidRPr="00A75F1C">
        <w:rPr>
          <w:rFonts w:ascii="PT Astra Serif" w:hAnsi="PT Astra Serif"/>
          <w:sz w:val="28"/>
          <w:szCs w:val="28"/>
        </w:rPr>
        <w:t>4.2020</w:t>
      </w:r>
      <w:r w:rsidRPr="00A75F1C">
        <w:rPr>
          <w:rFonts w:ascii="PT Astra Serif" w:hAnsi="PT Astra Serif"/>
          <w:sz w:val="28"/>
          <w:szCs w:val="28"/>
        </w:rPr>
        <w:t xml:space="preserve"> по </w:t>
      </w:r>
      <w:r w:rsidR="00B64909" w:rsidRPr="00A75F1C">
        <w:rPr>
          <w:rFonts w:ascii="PT Astra Serif" w:hAnsi="PT Astra Serif"/>
          <w:sz w:val="28"/>
          <w:szCs w:val="28"/>
        </w:rPr>
        <w:t>02</w:t>
      </w:r>
      <w:r w:rsidRPr="00A75F1C">
        <w:rPr>
          <w:rFonts w:ascii="PT Astra Serif" w:hAnsi="PT Astra Serif"/>
          <w:sz w:val="28"/>
          <w:szCs w:val="28"/>
        </w:rPr>
        <w:t>.</w:t>
      </w:r>
      <w:r w:rsidR="00C92FD4" w:rsidRPr="00A75F1C">
        <w:rPr>
          <w:rFonts w:ascii="PT Astra Serif" w:hAnsi="PT Astra Serif"/>
          <w:sz w:val="28"/>
          <w:szCs w:val="28"/>
        </w:rPr>
        <w:t>0</w:t>
      </w:r>
      <w:r w:rsidR="002176A7" w:rsidRPr="00A75F1C">
        <w:rPr>
          <w:rFonts w:ascii="PT Astra Serif" w:hAnsi="PT Astra Serif"/>
          <w:sz w:val="28"/>
          <w:szCs w:val="28"/>
        </w:rPr>
        <w:t>5.2020</w:t>
      </w:r>
      <w:r w:rsidRPr="00A75F1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="000F2E2B" w:rsidRPr="00A75F1C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A75F1C">
        <w:rPr>
          <w:rFonts w:ascii="PT Astra Serif" w:hAnsi="PT Astra Serif"/>
          <w:sz w:val="28"/>
          <w:szCs w:val="28"/>
        </w:rPr>
        <w:t>.</w:t>
      </w:r>
    </w:p>
    <w:p w:rsidR="008F1DE9" w:rsidRPr="00A75F1C" w:rsidRDefault="008F1DE9" w:rsidP="008D768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9C4B63" w:rsidRPr="00A75F1C" w:rsidRDefault="009C4B63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A75F1C" w:rsidRDefault="004C3330" w:rsidP="008D76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5F1C">
        <w:rPr>
          <w:rFonts w:ascii="PT Astra Serif" w:hAnsi="PT Astra Serif"/>
          <w:b/>
          <w:sz w:val="28"/>
          <w:szCs w:val="28"/>
        </w:rPr>
        <w:t>8</w:t>
      </w:r>
      <w:r w:rsidR="00B53EDB" w:rsidRPr="00A75F1C">
        <w:rPr>
          <w:rFonts w:ascii="PT Astra Serif" w:hAnsi="PT Astra Serif"/>
          <w:b/>
          <w:sz w:val="28"/>
          <w:szCs w:val="28"/>
        </w:rPr>
        <w:t>.</w:t>
      </w:r>
      <w:r w:rsidR="00A50998" w:rsidRPr="00A75F1C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A75F1C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A75F1C">
        <w:rPr>
          <w:rFonts w:ascii="PT Astra Serif" w:hAnsi="PT Astra Serif"/>
          <w:b/>
          <w:sz w:val="28"/>
          <w:szCs w:val="28"/>
        </w:rPr>
        <w:t>ого</w:t>
      </w:r>
      <w:r w:rsidR="00AC4320" w:rsidRPr="00A75F1C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A75F1C">
        <w:rPr>
          <w:rFonts w:ascii="PT Astra Serif" w:hAnsi="PT Astra Serif"/>
          <w:b/>
          <w:sz w:val="28"/>
          <w:szCs w:val="28"/>
        </w:rPr>
        <w:t>ого</w:t>
      </w:r>
      <w:r w:rsidR="00AC4320" w:rsidRPr="00A75F1C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A75F1C">
        <w:rPr>
          <w:rFonts w:ascii="PT Astra Serif" w:hAnsi="PT Astra Serif"/>
          <w:b/>
          <w:sz w:val="28"/>
          <w:szCs w:val="28"/>
        </w:rPr>
        <w:t>а</w:t>
      </w:r>
      <w:r w:rsidR="002953DE" w:rsidRPr="00A75F1C">
        <w:rPr>
          <w:rFonts w:ascii="PT Astra Serif" w:hAnsi="PT Astra Serif"/>
          <w:b/>
          <w:sz w:val="28"/>
          <w:szCs w:val="28"/>
        </w:rPr>
        <w:t>.</w:t>
      </w:r>
    </w:p>
    <w:p w:rsidR="002953DE" w:rsidRPr="00A75F1C" w:rsidRDefault="009B591F" w:rsidP="008D7683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5F1C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</w:t>
      </w:r>
      <w:r w:rsidR="00F5504F" w:rsidRPr="00A75F1C">
        <w:rPr>
          <w:rFonts w:ascii="PT Astra Serif" w:hAnsi="PT Astra Serif"/>
          <w:sz w:val="28"/>
          <w:szCs w:val="28"/>
        </w:rPr>
        <w:t xml:space="preserve">проекта </w:t>
      </w:r>
      <w:r w:rsidR="003B5939" w:rsidRPr="00A75F1C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="00CD0A01" w:rsidRPr="00A75F1C">
        <w:rPr>
          <w:rFonts w:ascii="PT Astra Serif" w:hAnsi="PT Astra Serif"/>
          <w:bCs/>
          <w:sz w:val="28"/>
          <w:szCs w:val="28"/>
        </w:rPr>
        <w:t xml:space="preserve">«О </w:t>
      </w:r>
      <w:r w:rsidR="005E4F9C" w:rsidRPr="00A75F1C">
        <w:rPr>
          <w:rFonts w:ascii="PT Astra Serif" w:hAnsi="PT Astra Serif"/>
          <w:bCs/>
          <w:sz w:val="28"/>
          <w:szCs w:val="28"/>
        </w:rPr>
        <w:t>правовом регулировании отдельных вопросов статуса молодых специалистов в Ульяновской области</w:t>
      </w:r>
      <w:r w:rsidR="00CD0A01" w:rsidRPr="00A75F1C">
        <w:rPr>
          <w:rFonts w:ascii="PT Astra Serif" w:hAnsi="PT Astra Serif"/>
          <w:bCs/>
          <w:sz w:val="28"/>
          <w:szCs w:val="28"/>
        </w:rPr>
        <w:t>»</w:t>
      </w:r>
      <w:r w:rsidR="00431CBD" w:rsidRPr="00A75F1C">
        <w:rPr>
          <w:rFonts w:ascii="PT Astra Serif" w:hAnsi="PT Astra Serif"/>
          <w:sz w:val="28"/>
          <w:szCs w:val="28"/>
        </w:rPr>
        <w:t xml:space="preserve"> </w:t>
      </w:r>
      <w:r w:rsidR="008E6C8D" w:rsidRPr="00A75F1C">
        <w:rPr>
          <w:rFonts w:ascii="PT Astra Serif" w:hAnsi="PT Astra Serif"/>
          <w:sz w:val="28"/>
          <w:szCs w:val="28"/>
        </w:rPr>
        <w:t>считаем</w:t>
      </w:r>
      <w:r w:rsidRPr="00A75F1C">
        <w:rPr>
          <w:rFonts w:ascii="PT Astra Serif" w:hAnsi="PT Astra Serif"/>
          <w:sz w:val="28"/>
          <w:szCs w:val="28"/>
        </w:rPr>
        <w:t xml:space="preserve">, </w:t>
      </w:r>
      <w:r w:rsidR="000967C3" w:rsidRPr="00A75F1C">
        <w:rPr>
          <w:rFonts w:ascii="PT Astra Serif" w:hAnsi="PT Astra Serif"/>
          <w:sz w:val="28"/>
          <w:szCs w:val="28"/>
        </w:rPr>
        <w:t>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A75F1C">
        <w:rPr>
          <w:rFonts w:ascii="PT Astra Serif" w:hAnsi="PT Astra Serif"/>
          <w:sz w:val="28"/>
          <w:szCs w:val="28"/>
        </w:rPr>
        <w:t>.</w:t>
      </w:r>
    </w:p>
    <w:p w:rsidR="00CE1258" w:rsidRPr="00A75F1C" w:rsidRDefault="00CE1258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02617D" w:rsidRPr="00A75F1C" w:rsidRDefault="0002617D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D2E" w:rsidRPr="00A75F1C" w:rsidRDefault="00AE5D2E" w:rsidP="008D76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0A8" w:rsidRPr="00A75F1C" w:rsidRDefault="00AB0F73" w:rsidP="008D7683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75F1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75F1C">
        <w:rPr>
          <w:rFonts w:ascii="PT Astra Serif" w:hAnsi="PT Astra Serif"/>
          <w:sz w:val="28"/>
          <w:szCs w:val="28"/>
        </w:rPr>
        <w:t xml:space="preserve"> обязанности </w:t>
      </w:r>
      <w:r w:rsidR="000940B9" w:rsidRPr="00A75F1C">
        <w:rPr>
          <w:rFonts w:ascii="PT Astra Serif" w:hAnsi="PT Astra Serif"/>
          <w:sz w:val="28"/>
          <w:szCs w:val="28"/>
        </w:rPr>
        <w:t>Министр</w:t>
      </w:r>
      <w:r w:rsidRPr="00A75F1C">
        <w:rPr>
          <w:rFonts w:ascii="PT Astra Serif" w:hAnsi="PT Astra Serif"/>
          <w:sz w:val="28"/>
          <w:szCs w:val="28"/>
        </w:rPr>
        <w:t>а</w:t>
      </w:r>
      <w:r w:rsidR="0092388E" w:rsidRPr="00A75F1C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AE5D2E" w:rsidRPr="00A75F1C">
        <w:rPr>
          <w:rFonts w:ascii="PT Astra Serif" w:hAnsi="PT Astra Serif"/>
          <w:sz w:val="28"/>
          <w:szCs w:val="28"/>
        </w:rPr>
        <w:t>Н.В.Зонтов</w:t>
      </w:r>
    </w:p>
    <w:p w:rsidR="00CE1258" w:rsidRPr="00A75F1C" w:rsidRDefault="00CE1258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A75F1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75F1C" w:rsidRDefault="00A75F1C" w:rsidP="008D7683">
      <w:pPr>
        <w:jc w:val="both"/>
        <w:rPr>
          <w:rFonts w:ascii="PT Astra Serif" w:hAnsi="PT Astra Serif"/>
          <w:sz w:val="28"/>
          <w:szCs w:val="28"/>
        </w:rPr>
      </w:pPr>
    </w:p>
    <w:p w:rsidR="00AE5D2E" w:rsidRPr="00A75F1C" w:rsidRDefault="00AE5D2E" w:rsidP="008D7683">
      <w:pPr>
        <w:jc w:val="both"/>
        <w:rPr>
          <w:rFonts w:ascii="PT Astra Serif" w:hAnsi="PT Astra Serif"/>
          <w:sz w:val="28"/>
          <w:szCs w:val="28"/>
        </w:rPr>
      </w:pPr>
    </w:p>
    <w:p w:rsidR="0002617D" w:rsidRPr="00A75F1C" w:rsidRDefault="008D7683" w:rsidP="008D7683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A75F1C">
        <w:rPr>
          <w:rFonts w:ascii="PT Astra Serif" w:hAnsi="PT Astra Serif"/>
          <w:sz w:val="20"/>
          <w:szCs w:val="20"/>
        </w:rPr>
        <w:t>Воловая</w:t>
      </w:r>
      <w:proofErr w:type="spellEnd"/>
      <w:r w:rsidRPr="00A75F1C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A75F1C" w:rsidRDefault="009C4B63" w:rsidP="008D7683">
      <w:pPr>
        <w:jc w:val="both"/>
        <w:rPr>
          <w:rFonts w:ascii="PT Astra Serif" w:hAnsi="PT Astra Serif"/>
          <w:sz w:val="20"/>
          <w:szCs w:val="20"/>
        </w:rPr>
      </w:pPr>
      <w:r w:rsidRPr="00A75F1C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315063" w:rsidRPr="00FD355E" w:rsidRDefault="005F10A8" w:rsidP="008D7683">
      <w:pPr>
        <w:rPr>
          <w:rFonts w:ascii="PT Astra Serif" w:hAnsi="PT Astra Serif"/>
          <w:sz w:val="20"/>
          <w:szCs w:val="20"/>
        </w:rPr>
      </w:pPr>
      <w:r w:rsidRPr="00A75F1C">
        <w:rPr>
          <w:rFonts w:ascii="PT Astra Serif" w:hAnsi="PT Astra Serif"/>
          <w:sz w:val="20"/>
          <w:szCs w:val="20"/>
        </w:rPr>
        <w:t>24-16-4</w:t>
      </w:r>
      <w:r w:rsidR="009C4B63" w:rsidRPr="00A75F1C">
        <w:rPr>
          <w:rFonts w:ascii="PT Astra Serif" w:hAnsi="PT Astra Serif"/>
          <w:sz w:val="20"/>
          <w:szCs w:val="20"/>
        </w:rPr>
        <w:t>8</w:t>
      </w:r>
    </w:p>
    <w:sectPr w:rsidR="00315063" w:rsidRPr="00FD355E" w:rsidSect="00997C4A">
      <w:headerReference w:type="even" r:id="rId11"/>
      <w:headerReference w:type="default" r:id="rId12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D0" w:rsidRDefault="00AB5AD0">
      <w:r>
        <w:separator/>
      </w:r>
    </w:p>
  </w:endnote>
  <w:endnote w:type="continuationSeparator" w:id="0">
    <w:p w:rsidR="00AB5AD0" w:rsidRDefault="00AB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D0" w:rsidRDefault="00AB5AD0">
      <w:r>
        <w:separator/>
      </w:r>
    </w:p>
  </w:footnote>
  <w:footnote w:type="continuationSeparator" w:id="0">
    <w:p w:rsidR="00AB5AD0" w:rsidRDefault="00AB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D0" w:rsidRDefault="00AB5AD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AD0" w:rsidRDefault="00AB5A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D0" w:rsidRDefault="00AB5AD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D51">
      <w:rPr>
        <w:rStyle w:val="a7"/>
        <w:noProof/>
      </w:rPr>
      <w:t>2</w:t>
    </w:r>
    <w:r>
      <w:rPr>
        <w:rStyle w:val="a7"/>
      </w:rPr>
      <w:fldChar w:fldCharType="end"/>
    </w:r>
  </w:p>
  <w:p w:rsidR="00AB5AD0" w:rsidRDefault="00AB5A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9011DB"/>
    <w:multiLevelType w:val="hybridMultilevel"/>
    <w:tmpl w:val="0AEEC8B8"/>
    <w:lvl w:ilvl="0" w:tplc="8D660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7"/>
  </w:num>
  <w:num w:numId="5">
    <w:abstractNumId w:val="26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28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9"/>
  </w:num>
  <w:num w:numId="26">
    <w:abstractNumId w:val="5"/>
  </w:num>
  <w:num w:numId="27">
    <w:abstractNumId w:val="18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0903"/>
    <w:rsid w:val="00010BD0"/>
    <w:rsid w:val="000113F5"/>
    <w:rsid w:val="00011D04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4ED7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E91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5227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08E"/>
    <w:rsid w:val="000754B2"/>
    <w:rsid w:val="00075797"/>
    <w:rsid w:val="000760D5"/>
    <w:rsid w:val="000775DF"/>
    <w:rsid w:val="000775E7"/>
    <w:rsid w:val="00077D58"/>
    <w:rsid w:val="000804F2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054"/>
    <w:rsid w:val="00090147"/>
    <w:rsid w:val="00090E83"/>
    <w:rsid w:val="000913C7"/>
    <w:rsid w:val="00091A82"/>
    <w:rsid w:val="000940B9"/>
    <w:rsid w:val="000952FB"/>
    <w:rsid w:val="00095312"/>
    <w:rsid w:val="000967C3"/>
    <w:rsid w:val="0009761D"/>
    <w:rsid w:val="00097A38"/>
    <w:rsid w:val="000A037C"/>
    <w:rsid w:val="000A2183"/>
    <w:rsid w:val="000A2CA8"/>
    <w:rsid w:val="000A3187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8E7"/>
    <w:rsid w:val="000C1A4F"/>
    <w:rsid w:val="000C2677"/>
    <w:rsid w:val="000C29C4"/>
    <w:rsid w:val="000C37F3"/>
    <w:rsid w:val="000C3A27"/>
    <w:rsid w:val="000C3B47"/>
    <w:rsid w:val="000C51C9"/>
    <w:rsid w:val="000C54EC"/>
    <w:rsid w:val="000C574E"/>
    <w:rsid w:val="000C6200"/>
    <w:rsid w:val="000C6303"/>
    <w:rsid w:val="000C6AAF"/>
    <w:rsid w:val="000C7549"/>
    <w:rsid w:val="000C7893"/>
    <w:rsid w:val="000D0A77"/>
    <w:rsid w:val="000D132D"/>
    <w:rsid w:val="000D1B52"/>
    <w:rsid w:val="000D1D51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2E2B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E17"/>
    <w:rsid w:val="00102F8F"/>
    <w:rsid w:val="00103AB9"/>
    <w:rsid w:val="00104367"/>
    <w:rsid w:val="00104AEA"/>
    <w:rsid w:val="001063E1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0C"/>
    <w:rsid w:val="001154A0"/>
    <w:rsid w:val="001155C9"/>
    <w:rsid w:val="00115833"/>
    <w:rsid w:val="00116846"/>
    <w:rsid w:val="00117007"/>
    <w:rsid w:val="00117BCB"/>
    <w:rsid w:val="00121675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234"/>
    <w:rsid w:val="00130784"/>
    <w:rsid w:val="0013143E"/>
    <w:rsid w:val="00131B17"/>
    <w:rsid w:val="00132475"/>
    <w:rsid w:val="001331C0"/>
    <w:rsid w:val="001335C7"/>
    <w:rsid w:val="00133D14"/>
    <w:rsid w:val="00134EF2"/>
    <w:rsid w:val="001375CF"/>
    <w:rsid w:val="00140529"/>
    <w:rsid w:val="00141299"/>
    <w:rsid w:val="00141839"/>
    <w:rsid w:val="00142684"/>
    <w:rsid w:val="00143DAC"/>
    <w:rsid w:val="00143FED"/>
    <w:rsid w:val="00144E83"/>
    <w:rsid w:val="00145AFC"/>
    <w:rsid w:val="00145CDC"/>
    <w:rsid w:val="00145E3B"/>
    <w:rsid w:val="00146CF8"/>
    <w:rsid w:val="0014796A"/>
    <w:rsid w:val="00147B68"/>
    <w:rsid w:val="00147FAC"/>
    <w:rsid w:val="001514E0"/>
    <w:rsid w:val="00152A41"/>
    <w:rsid w:val="00152AA4"/>
    <w:rsid w:val="00152BF7"/>
    <w:rsid w:val="00152D80"/>
    <w:rsid w:val="001533C5"/>
    <w:rsid w:val="001534F9"/>
    <w:rsid w:val="00154426"/>
    <w:rsid w:val="00154A71"/>
    <w:rsid w:val="00154E87"/>
    <w:rsid w:val="00154F47"/>
    <w:rsid w:val="0015545A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11C"/>
    <w:rsid w:val="001655A0"/>
    <w:rsid w:val="00167B09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AED"/>
    <w:rsid w:val="00175E97"/>
    <w:rsid w:val="00176645"/>
    <w:rsid w:val="00180A11"/>
    <w:rsid w:val="001812DE"/>
    <w:rsid w:val="001814DC"/>
    <w:rsid w:val="001816E6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32E"/>
    <w:rsid w:val="001A058F"/>
    <w:rsid w:val="001A2087"/>
    <w:rsid w:val="001A20FD"/>
    <w:rsid w:val="001A2BAB"/>
    <w:rsid w:val="001A3005"/>
    <w:rsid w:val="001A3418"/>
    <w:rsid w:val="001A3B16"/>
    <w:rsid w:val="001A3B19"/>
    <w:rsid w:val="001A481E"/>
    <w:rsid w:val="001A4A49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1176"/>
    <w:rsid w:val="001B24CE"/>
    <w:rsid w:val="001B2F2E"/>
    <w:rsid w:val="001B3EF9"/>
    <w:rsid w:val="001B42CD"/>
    <w:rsid w:val="001B57EA"/>
    <w:rsid w:val="001B6A33"/>
    <w:rsid w:val="001B6AFE"/>
    <w:rsid w:val="001B736A"/>
    <w:rsid w:val="001B77B0"/>
    <w:rsid w:val="001C103E"/>
    <w:rsid w:val="001C1D6A"/>
    <w:rsid w:val="001C2EDD"/>
    <w:rsid w:val="001C4343"/>
    <w:rsid w:val="001C48F1"/>
    <w:rsid w:val="001C526D"/>
    <w:rsid w:val="001C62EC"/>
    <w:rsid w:val="001C6EF5"/>
    <w:rsid w:val="001C7001"/>
    <w:rsid w:val="001D1786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D7F00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65C2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095B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4C34"/>
    <w:rsid w:val="00215252"/>
    <w:rsid w:val="00215C44"/>
    <w:rsid w:val="00216CEE"/>
    <w:rsid w:val="002176A7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5E82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1684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80E"/>
    <w:rsid w:val="00275A1B"/>
    <w:rsid w:val="00275A72"/>
    <w:rsid w:val="00276DE3"/>
    <w:rsid w:val="00276E3D"/>
    <w:rsid w:val="002772FB"/>
    <w:rsid w:val="00277DE3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A71"/>
    <w:rsid w:val="00293CCB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380"/>
    <w:rsid w:val="002C3774"/>
    <w:rsid w:val="002C418F"/>
    <w:rsid w:val="002C434D"/>
    <w:rsid w:val="002C45CA"/>
    <w:rsid w:val="002C575B"/>
    <w:rsid w:val="002C5CD4"/>
    <w:rsid w:val="002C702A"/>
    <w:rsid w:val="002D00A1"/>
    <w:rsid w:val="002D146F"/>
    <w:rsid w:val="002D160E"/>
    <w:rsid w:val="002D1991"/>
    <w:rsid w:val="002D3AAB"/>
    <w:rsid w:val="002D4ABE"/>
    <w:rsid w:val="002D4FD1"/>
    <w:rsid w:val="002D57F6"/>
    <w:rsid w:val="002D7207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1A3F"/>
    <w:rsid w:val="003025DF"/>
    <w:rsid w:val="00303A23"/>
    <w:rsid w:val="00303F1C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5063"/>
    <w:rsid w:val="00317A5D"/>
    <w:rsid w:val="00320A5D"/>
    <w:rsid w:val="003215AA"/>
    <w:rsid w:val="00323FC7"/>
    <w:rsid w:val="0032448F"/>
    <w:rsid w:val="00324C2F"/>
    <w:rsid w:val="00325031"/>
    <w:rsid w:val="00326057"/>
    <w:rsid w:val="0032717C"/>
    <w:rsid w:val="0032793C"/>
    <w:rsid w:val="00327A9F"/>
    <w:rsid w:val="00327F07"/>
    <w:rsid w:val="00330E1B"/>
    <w:rsid w:val="0033123F"/>
    <w:rsid w:val="003328D3"/>
    <w:rsid w:val="00332E6F"/>
    <w:rsid w:val="00336791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C57"/>
    <w:rsid w:val="00350D37"/>
    <w:rsid w:val="0035390F"/>
    <w:rsid w:val="00354600"/>
    <w:rsid w:val="00354B11"/>
    <w:rsid w:val="00355441"/>
    <w:rsid w:val="00355A71"/>
    <w:rsid w:val="00356EF1"/>
    <w:rsid w:val="00357D58"/>
    <w:rsid w:val="00357F69"/>
    <w:rsid w:val="00360E86"/>
    <w:rsid w:val="0036100E"/>
    <w:rsid w:val="0036310F"/>
    <w:rsid w:val="003646A7"/>
    <w:rsid w:val="003648E2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087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3F87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2986"/>
    <w:rsid w:val="003A3355"/>
    <w:rsid w:val="003A3E24"/>
    <w:rsid w:val="003A6CE2"/>
    <w:rsid w:val="003A7442"/>
    <w:rsid w:val="003B0557"/>
    <w:rsid w:val="003B0656"/>
    <w:rsid w:val="003B07D8"/>
    <w:rsid w:val="003B1BF7"/>
    <w:rsid w:val="003B2A91"/>
    <w:rsid w:val="003B37C6"/>
    <w:rsid w:val="003B3D36"/>
    <w:rsid w:val="003B4D85"/>
    <w:rsid w:val="003B5301"/>
    <w:rsid w:val="003B5939"/>
    <w:rsid w:val="003B6888"/>
    <w:rsid w:val="003B6A3D"/>
    <w:rsid w:val="003B6F83"/>
    <w:rsid w:val="003B76C6"/>
    <w:rsid w:val="003C00A4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37EA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27CF8"/>
    <w:rsid w:val="004309E0"/>
    <w:rsid w:val="00431272"/>
    <w:rsid w:val="00431CBD"/>
    <w:rsid w:val="00431DBE"/>
    <w:rsid w:val="004324D7"/>
    <w:rsid w:val="00432AA4"/>
    <w:rsid w:val="00433E40"/>
    <w:rsid w:val="004359C4"/>
    <w:rsid w:val="0043752A"/>
    <w:rsid w:val="00437B69"/>
    <w:rsid w:val="0044051A"/>
    <w:rsid w:val="004413FA"/>
    <w:rsid w:val="0044252D"/>
    <w:rsid w:val="00442757"/>
    <w:rsid w:val="004437AD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2D51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0C3C"/>
    <w:rsid w:val="00460D5D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65E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868"/>
    <w:rsid w:val="0048399D"/>
    <w:rsid w:val="00485209"/>
    <w:rsid w:val="004875FE"/>
    <w:rsid w:val="00490467"/>
    <w:rsid w:val="004910AE"/>
    <w:rsid w:val="00492368"/>
    <w:rsid w:val="00494ACE"/>
    <w:rsid w:val="0049510E"/>
    <w:rsid w:val="00495AD4"/>
    <w:rsid w:val="00496234"/>
    <w:rsid w:val="00496952"/>
    <w:rsid w:val="004A0D1C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3808"/>
    <w:rsid w:val="004B4CAA"/>
    <w:rsid w:val="004B58CA"/>
    <w:rsid w:val="004B5BD1"/>
    <w:rsid w:val="004B607B"/>
    <w:rsid w:val="004B6CAA"/>
    <w:rsid w:val="004B73AB"/>
    <w:rsid w:val="004B77FA"/>
    <w:rsid w:val="004C0122"/>
    <w:rsid w:val="004C044E"/>
    <w:rsid w:val="004C14B3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AF8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59A"/>
    <w:rsid w:val="004F587F"/>
    <w:rsid w:val="004F5F14"/>
    <w:rsid w:val="004F62FD"/>
    <w:rsid w:val="004F63F3"/>
    <w:rsid w:val="004F682E"/>
    <w:rsid w:val="004F6FC4"/>
    <w:rsid w:val="004F736D"/>
    <w:rsid w:val="0050044F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0CEC"/>
    <w:rsid w:val="005216D2"/>
    <w:rsid w:val="0052313F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2EDF"/>
    <w:rsid w:val="005432E6"/>
    <w:rsid w:val="005438ED"/>
    <w:rsid w:val="005440EF"/>
    <w:rsid w:val="00544568"/>
    <w:rsid w:val="005456E7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329B"/>
    <w:rsid w:val="005644E1"/>
    <w:rsid w:val="005647E7"/>
    <w:rsid w:val="005649CA"/>
    <w:rsid w:val="00564F90"/>
    <w:rsid w:val="005657EB"/>
    <w:rsid w:val="00565CF9"/>
    <w:rsid w:val="00567258"/>
    <w:rsid w:val="00567283"/>
    <w:rsid w:val="00567820"/>
    <w:rsid w:val="00567C3B"/>
    <w:rsid w:val="00572375"/>
    <w:rsid w:val="005726E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8B"/>
    <w:rsid w:val="005A4487"/>
    <w:rsid w:val="005A4AF2"/>
    <w:rsid w:val="005A62C3"/>
    <w:rsid w:val="005A6A28"/>
    <w:rsid w:val="005A6BC4"/>
    <w:rsid w:val="005A7433"/>
    <w:rsid w:val="005A787A"/>
    <w:rsid w:val="005B1CDB"/>
    <w:rsid w:val="005B1DEB"/>
    <w:rsid w:val="005B286A"/>
    <w:rsid w:val="005B410D"/>
    <w:rsid w:val="005B4BBB"/>
    <w:rsid w:val="005B5179"/>
    <w:rsid w:val="005B5371"/>
    <w:rsid w:val="005B62AC"/>
    <w:rsid w:val="005B6681"/>
    <w:rsid w:val="005B6BF6"/>
    <w:rsid w:val="005B709F"/>
    <w:rsid w:val="005B7B1F"/>
    <w:rsid w:val="005C05D1"/>
    <w:rsid w:val="005C2245"/>
    <w:rsid w:val="005C2CE7"/>
    <w:rsid w:val="005C322F"/>
    <w:rsid w:val="005C32D7"/>
    <w:rsid w:val="005C3AD1"/>
    <w:rsid w:val="005C40C1"/>
    <w:rsid w:val="005C498F"/>
    <w:rsid w:val="005C5077"/>
    <w:rsid w:val="005C6196"/>
    <w:rsid w:val="005C6396"/>
    <w:rsid w:val="005C7035"/>
    <w:rsid w:val="005D0055"/>
    <w:rsid w:val="005D01E0"/>
    <w:rsid w:val="005D09FD"/>
    <w:rsid w:val="005D0FD2"/>
    <w:rsid w:val="005D178D"/>
    <w:rsid w:val="005D1FF9"/>
    <w:rsid w:val="005D274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2CF3"/>
    <w:rsid w:val="005E3209"/>
    <w:rsid w:val="005E3285"/>
    <w:rsid w:val="005E3DF2"/>
    <w:rsid w:val="005E4317"/>
    <w:rsid w:val="005E4A86"/>
    <w:rsid w:val="005E4F9C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1E2F"/>
    <w:rsid w:val="00603468"/>
    <w:rsid w:val="00604322"/>
    <w:rsid w:val="006049E9"/>
    <w:rsid w:val="006067D5"/>
    <w:rsid w:val="00606CCD"/>
    <w:rsid w:val="00607583"/>
    <w:rsid w:val="006078E2"/>
    <w:rsid w:val="00607918"/>
    <w:rsid w:val="006113C7"/>
    <w:rsid w:val="00612110"/>
    <w:rsid w:val="00612238"/>
    <w:rsid w:val="00612943"/>
    <w:rsid w:val="00613341"/>
    <w:rsid w:val="00613EEC"/>
    <w:rsid w:val="006141D4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29D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0B38"/>
    <w:rsid w:val="00652173"/>
    <w:rsid w:val="0065280E"/>
    <w:rsid w:val="006528E1"/>
    <w:rsid w:val="006537D4"/>
    <w:rsid w:val="00653F0A"/>
    <w:rsid w:val="006544F5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84C"/>
    <w:rsid w:val="00660BA9"/>
    <w:rsid w:val="00661EEF"/>
    <w:rsid w:val="00662C3F"/>
    <w:rsid w:val="00670A5A"/>
    <w:rsid w:val="006718C1"/>
    <w:rsid w:val="00672FC6"/>
    <w:rsid w:val="00673F6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5D26"/>
    <w:rsid w:val="00687473"/>
    <w:rsid w:val="00690455"/>
    <w:rsid w:val="00691167"/>
    <w:rsid w:val="00691709"/>
    <w:rsid w:val="00692547"/>
    <w:rsid w:val="00692E53"/>
    <w:rsid w:val="00693093"/>
    <w:rsid w:val="006930AF"/>
    <w:rsid w:val="00693608"/>
    <w:rsid w:val="006947D0"/>
    <w:rsid w:val="00696373"/>
    <w:rsid w:val="006970A4"/>
    <w:rsid w:val="006979B3"/>
    <w:rsid w:val="00697D36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9B2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6A4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230D"/>
    <w:rsid w:val="006E639A"/>
    <w:rsid w:val="006E6BC6"/>
    <w:rsid w:val="006E7255"/>
    <w:rsid w:val="006E73BB"/>
    <w:rsid w:val="006E7EC6"/>
    <w:rsid w:val="006F05BF"/>
    <w:rsid w:val="006F0AFB"/>
    <w:rsid w:val="006F0DC3"/>
    <w:rsid w:val="006F0EF9"/>
    <w:rsid w:val="006F1114"/>
    <w:rsid w:val="006F16A7"/>
    <w:rsid w:val="006F1789"/>
    <w:rsid w:val="006F1969"/>
    <w:rsid w:val="006F25F5"/>
    <w:rsid w:val="006F3548"/>
    <w:rsid w:val="006F4223"/>
    <w:rsid w:val="006F4232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0D0E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3ADF"/>
    <w:rsid w:val="007151C9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185E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225"/>
    <w:rsid w:val="00745309"/>
    <w:rsid w:val="00746C67"/>
    <w:rsid w:val="007470CA"/>
    <w:rsid w:val="007512AA"/>
    <w:rsid w:val="00753174"/>
    <w:rsid w:val="00753D04"/>
    <w:rsid w:val="0075467A"/>
    <w:rsid w:val="00754764"/>
    <w:rsid w:val="00756382"/>
    <w:rsid w:val="0076033F"/>
    <w:rsid w:val="007618D8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94E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1A1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0E9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36CA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80F"/>
    <w:rsid w:val="007B50E2"/>
    <w:rsid w:val="007B5854"/>
    <w:rsid w:val="007B5AEA"/>
    <w:rsid w:val="007B6610"/>
    <w:rsid w:val="007B6635"/>
    <w:rsid w:val="007B692A"/>
    <w:rsid w:val="007B7553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0EE9"/>
    <w:rsid w:val="007D21FE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2637"/>
    <w:rsid w:val="007E3D86"/>
    <w:rsid w:val="007E46EF"/>
    <w:rsid w:val="007E4C2D"/>
    <w:rsid w:val="007E4E8D"/>
    <w:rsid w:val="007E7876"/>
    <w:rsid w:val="007E7A20"/>
    <w:rsid w:val="007F0B70"/>
    <w:rsid w:val="007F32D0"/>
    <w:rsid w:val="007F4C2A"/>
    <w:rsid w:val="007F4DEC"/>
    <w:rsid w:val="007F4E6B"/>
    <w:rsid w:val="007F53D6"/>
    <w:rsid w:val="007F5B4D"/>
    <w:rsid w:val="007F6150"/>
    <w:rsid w:val="007F7689"/>
    <w:rsid w:val="007F7753"/>
    <w:rsid w:val="007F7DC0"/>
    <w:rsid w:val="007F7F17"/>
    <w:rsid w:val="00800667"/>
    <w:rsid w:val="0080096F"/>
    <w:rsid w:val="008018CB"/>
    <w:rsid w:val="00801F86"/>
    <w:rsid w:val="008022B7"/>
    <w:rsid w:val="008024AB"/>
    <w:rsid w:val="00802565"/>
    <w:rsid w:val="008032E4"/>
    <w:rsid w:val="008033D8"/>
    <w:rsid w:val="0080376A"/>
    <w:rsid w:val="00804B82"/>
    <w:rsid w:val="00805CE6"/>
    <w:rsid w:val="008064A5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39F6"/>
    <w:rsid w:val="00816163"/>
    <w:rsid w:val="008166F7"/>
    <w:rsid w:val="00816DAB"/>
    <w:rsid w:val="008202DA"/>
    <w:rsid w:val="008212E4"/>
    <w:rsid w:val="008219E9"/>
    <w:rsid w:val="008220BA"/>
    <w:rsid w:val="00822677"/>
    <w:rsid w:val="00822C72"/>
    <w:rsid w:val="00823A33"/>
    <w:rsid w:val="008253CC"/>
    <w:rsid w:val="00826347"/>
    <w:rsid w:val="00826759"/>
    <w:rsid w:val="008273E0"/>
    <w:rsid w:val="00827F10"/>
    <w:rsid w:val="00830841"/>
    <w:rsid w:val="0083189A"/>
    <w:rsid w:val="008323DB"/>
    <w:rsid w:val="008323E3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46BAA"/>
    <w:rsid w:val="00850DA1"/>
    <w:rsid w:val="0085286D"/>
    <w:rsid w:val="008534A2"/>
    <w:rsid w:val="00854492"/>
    <w:rsid w:val="00854E9A"/>
    <w:rsid w:val="008577C5"/>
    <w:rsid w:val="00860489"/>
    <w:rsid w:val="0086056E"/>
    <w:rsid w:val="008605AF"/>
    <w:rsid w:val="00861E80"/>
    <w:rsid w:val="008639DF"/>
    <w:rsid w:val="00863C69"/>
    <w:rsid w:val="00863D6A"/>
    <w:rsid w:val="008640FF"/>
    <w:rsid w:val="00864200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1FB8"/>
    <w:rsid w:val="0088243E"/>
    <w:rsid w:val="00882D3C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145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56C4"/>
    <w:rsid w:val="008B6929"/>
    <w:rsid w:val="008C08AA"/>
    <w:rsid w:val="008C08FA"/>
    <w:rsid w:val="008C22D3"/>
    <w:rsid w:val="008C25A9"/>
    <w:rsid w:val="008C268A"/>
    <w:rsid w:val="008C3525"/>
    <w:rsid w:val="008C3862"/>
    <w:rsid w:val="008C3A69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683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1DE9"/>
    <w:rsid w:val="008F242D"/>
    <w:rsid w:val="008F6A0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88A"/>
    <w:rsid w:val="00907D33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2F5B"/>
    <w:rsid w:val="0092362C"/>
    <w:rsid w:val="0092388E"/>
    <w:rsid w:val="00923D6C"/>
    <w:rsid w:val="009253C8"/>
    <w:rsid w:val="00925CC7"/>
    <w:rsid w:val="00927245"/>
    <w:rsid w:val="00927836"/>
    <w:rsid w:val="0093060D"/>
    <w:rsid w:val="0093096E"/>
    <w:rsid w:val="00931D1D"/>
    <w:rsid w:val="0093229D"/>
    <w:rsid w:val="009325B6"/>
    <w:rsid w:val="00932CB5"/>
    <w:rsid w:val="00932CBE"/>
    <w:rsid w:val="00933092"/>
    <w:rsid w:val="009334CA"/>
    <w:rsid w:val="00933753"/>
    <w:rsid w:val="009353C1"/>
    <w:rsid w:val="00935B1B"/>
    <w:rsid w:val="00935DF7"/>
    <w:rsid w:val="009368B6"/>
    <w:rsid w:val="00936918"/>
    <w:rsid w:val="00936B99"/>
    <w:rsid w:val="00936EC5"/>
    <w:rsid w:val="00937DAD"/>
    <w:rsid w:val="00940BF7"/>
    <w:rsid w:val="00941B1D"/>
    <w:rsid w:val="00942192"/>
    <w:rsid w:val="00942360"/>
    <w:rsid w:val="009426FF"/>
    <w:rsid w:val="00942816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27D9"/>
    <w:rsid w:val="00963C4F"/>
    <w:rsid w:val="00964D2E"/>
    <w:rsid w:val="00964FB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0DD9"/>
    <w:rsid w:val="0098145C"/>
    <w:rsid w:val="00982936"/>
    <w:rsid w:val="0098447B"/>
    <w:rsid w:val="0098469D"/>
    <w:rsid w:val="00984E1B"/>
    <w:rsid w:val="00984F11"/>
    <w:rsid w:val="009850C2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23D"/>
    <w:rsid w:val="0099655F"/>
    <w:rsid w:val="00997578"/>
    <w:rsid w:val="00997867"/>
    <w:rsid w:val="00997C4A"/>
    <w:rsid w:val="00997DB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195"/>
    <w:rsid w:val="009B35C9"/>
    <w:rsid w:val="009B3ADE"/>
    <w:rsid w:val="009B3C14"/>
    <w:rsid w:val="009B43BF"/>
    <w:rsid w:val="009B469E"/>
    <w:rsid w:val="009B4758"/>
    <w:rsid w:val="009B591F"/>
    <w:rsid w:val="009B641E"/>
    <w:rsid w:val="009B6B03"/>
    <w:rsid w:val="009B7C8E"/>
    <w:rsid w:val="009C0536"/>
    <w:rsid w:val="009C05CF"/>
    <w:rsid w:val="009C0CC8"/>
    <w:rsid w:val="009C1595"/>
    <w:rsid w:val="009C234F"/>
    <w:rsid w:val="009C271B"/>
    <w:rsid w:val="009C3F40"/>
    <w:rsid w:val="009C4B63"/>
    <w:rsid w:val="009C4DF4"/>
    <w:rsid w:val="009C651B"/>
    <w:rsid w:val="009C66EA"/>
    <w:rsid w:val="009C769F"/>
    <w:rsid w:val="009C7F3E"/>
    <w:rsid w:val="009C7FB9"/>
    <w:rsid w:val="009D0C4C"/>
    <w:rsid w:val="009D1361"/>
    <w:rsid w:val="009D1449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25E4"/>
    <w:rsid w:val="009E3EFB"/>
    <w:rsid w:val="009E4083"/>
    <w:rsid w:val="009E4666"/>
    <w:rsid w:val="009E50F6"/>
    <w:rsid w:val="009E5D2B"/>
    <w:rsid w:val="009E5F47"/>
    <w:rsid w:val="009E6420"/>
    <w:rsid w:val="009E6B37"/>
    <w:rsid w:val="009E6BAE"/>
    <w:rsid w:val="009E7FA7"/>
    <w:rsid w:val="009F0347"/>
    <w:rsid w:val="009F0BE8"/>
    <w:rsid w:val="009F11A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07996"/>
    <w:rsid w:val="00A10486"/>
    <w:rsid w:val="00A10E2B"/>
    <w:rsid w:val="00A11416"/>
    <w:rsid w:val="00A1244C"/>
    <w:rsid w:val="00A12560"/>
    <w:rsid w:val="00A126A6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80A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241"/>
    <w:rsid w:val="00A47C3E"/>
    <w:rsid w:val="00A50061"/>
    <w:rsid w:val="00A50998"/>
    <w:rsid w:val="00A50AB6"/>
    <w:rsid w:val="00A50C1F"/>
    <w:rsid w:val="00A52769"/>
    <w:rsid w:val="00A53615"/>
    <w:rsid w:val="00A53DEE"/>
    <w:rsid w:val="00A5425B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18AC"/>
    <w:rsid w:val="00A73423"/>
    <w:rsid w:val="00A73D50"/>
    <w:rsid w:val="00A74AA8"/>
    <w:rsid w:val="00A75F1C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ADB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45C4"/>
    <w:rsid w:val="00AA522E"/>
    <w:rsid w:val="00AA6E94"/>
    <w:rsid w:val="00AA6FDE"/>
    <w:rsid w:val="00AA7F4C"/>
    <w:rsid w:val="00AB0F73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5AD0"/>
    <w:rsid w:val="00AB6CD2"/>
    <w:rsid w:val="00AB71FE"/>
    <w:rsid w:val="00AC3C16"/>
    <w:rsid w:val="00AC4320"/>
    <w:rsid w:val="00AC4482"/>
    <w:rsid w:val="00AC5893"/>
    <w:rsid w:val="00AC5F6C"/>
    <w:rsid w:val="00AC67A9"/>
    <w:rsid w:val="00AC783A"/>
    <w:rsid w:val="00AD0872"/>
    <w:rsid w:val="00AD0ECB"/>
    <w:rsid w:val="00AD22A7"/>
    <w:rsid w:val="00AD24A0"/>
    <w:rsid w:val="00AD2B62"/>
    <w:rsid w:val="00AD3392"/>
    <w:rsid w:val="00AD3CC8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9DB"/>
    <w:rsid w:val="00AE3E3F"/>
    <w:rsid w:val="00AE4402"/>
    <w:rsid w:val="00AE46FA"/>
    <w:rsid w:val="00AE4BCB"/>
    <w:rsid w:val="00AE5469"/>
    <w:rsid w:val="00AE5540"/>
    <w:rsid w:val="00AE5D2E"/>
    <w:rsid w:val="00AE644A"/>
    <w:rsid w:val="00AF04A2"/>
    <w:rsid w:val="00AF0D68"/>
    <w:rsid w:val="00AF365C"/>
    <w:rsid w:val="00AF57AF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3D43"/>
    <w:rsid w:val="00B04CEF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17FBA"/>
    <w:rsid w:val="00B20344"/>
    <w:rsid w:val="00B207EB"/>
    <w:rsid w:val="00B20F51"/>
    <w:rsid w:val="00B2191D"/>
    <w:rsid w:val="00B228B1"/>
    <w:rsid w:val="00B23351"/>
    <w:rsid w:val="00B23D14"/>
    <w:rsid w:val="00B2471C"/>
    <w:rsid w:val="00B24ED8"/>
    <w:rsid w:val="00B265FE"/>
    <w:rsid w:val="00B267AA"/>
    <w:rsid w:val="00B26A7F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1F3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2C0"/>
    <w:rsid w:val="00B45E03"/>
    <w:rsid w:val="00B45E8A"/>
    <w:rsid w:val="00B477E7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4909"/>
    <w:rsid w:val="00B65365"/>
    <w:rsid w:val="00B654B6"/>
    <w:rsid w:val="00B654EF"/>
    <w:rsid w:val="00B67F6A"/>
    <w:rsid w:val="00B703C2"/>
    <w:rsid w:val="00B71E6F"/>
    <w:rsid w:val="00B727C5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50E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7CA"/>
    <w:rsid w:val="00B92C7B"/>
    <w:rsid w:val="00B93911"/>
    <w:rsid w:val="00B97F7B"/>
    <w:rsid w:val="00BA03D9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0FE0"/>
    <w:rsid w:val="00BB1B37"/>
    <w:rsid w:val="00BB220D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39EA"/>
    <w:rsid w:val="00BC65B3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5F3B"/>
    <w:rsid w:val="00BE617E"/>
    <w:rsid w:val="00BE75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8C5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988"/>
    <w:rsid w:val="00C12B70"/>
    <w:rsid w:val="00C13DF4"/>
    <w:rsid w:val="00C146F1"/>
    <w:rsid w:val="00C15189"/>
    <w:rsid w:val="00C15763"/>
    <w:rsid w:val="00C15AB9"/>
    <w:rsid w:val="00C174C3"/>
    <w:rsid w:val="00C17E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868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5CA4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68A"/>
    <w:rsid w:val="00C5633A"/>
    <w:rsid w:val="00C56F57"/>
    <w:rsid w:val="00C60019"/>
    <w:rsid w:val="00C60AD4"/>
    <w:rsid w:val="00C61891"/>
    <w:rsid w:val="00C630C1"/>
    <w:rsid w:val="00C63155"/>
    <w:rsid w:val="00C649FC"/>
    <w:rsid w:val="00C64B0A"/>
    <w:rsid w:val="00C669F4"/>
    <w:rsid w:val="00C66FA8"/>
    <w:rsid w:val="00C676CA"/>
    <w:rsid w:val="00C67CAB"/>
    <w:rsid w:val="00C70050"/>
    <w:rsid w:val="00C70334"/>
    <w:rsid w:val="00C7038D"/>
    <w:rsid w:val="00C70AD8"/>
    <w:rsid w:val="00C717EF"/>
    <w:rsid w:val="00C71E25"/>
    <w:rsid w:val="00C738B2"/>
    <w:rsid w:val="00C73DFC"/>
    <w:rsid w:val="00C7658B"/>
    <w:rsid w:val="00C76CE1"/>
    <w:rsid w:val="00C76E88"/>
    <w:rsid w:val="00C777E1"/>
    <w:rsid w:val="00C77FD3"/>
    <w:rsid w:val="00C8022C"/>
    <w:rsid w:val="00C81D07"/>
    <w:rsid w:val="00C81EDF"/>
    <w:rsid w:val="00C81FEA"/>
    <w:rsid w:val="00C82347"/>
    <w:rsid w:val="00C836D9"/>
    <w:rsid w:val="00C8374C"/>
    <w:rsid w:val="00C8432C"/>
    <w:rsid w:val="00C858FD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9529B"/>
    <w:rsid w:val="00CA30E8"/>
    <w:rsid w:val="00CA374E"/>
    <w:rsid w:val="00CA39A9"/>
    <w:rsid w:val="00CA6008"/>
    <w:rsid w:val="00CA62E9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3D9A"/>
    <w:rsid w:val="00CC510E"/>
    <w:rsid w:val="00CC53D3"/>
    <w:rsid w:val="00CC6841"/>
    <w:rsid w:val="00CC6B68"/>
    <w:rsid w:val="00CD0A01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2D97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23D6"/>
    <w:rsid w:val="00D14F13"/>
    <w:rsid w:val="00D1528C"/>
    <w:rsid w:val="00D15A9B"/>
    <w:rsid w:val="00D173F5"/>
    <w:rsid w:val="00D17D68"/>
    <w:rsid w:val="00D17F74"/>
    <w:rsid w:val="00D209E4"/>
    <w:rsid w:val="00D21026"/>
    <w:rsid w:val="00D217E4"/>
    <w:rsid w:val="00D21ECF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04E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2BD2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3BA"/>
    <w:rsid w:val="00D676F6"/>
    <w:rsid w:val="00D70EB0"/>
    <w:rsid w:val="00D71CFF"/>
    <w:rsid w:val="00D71F3F"/>
    <w:rsid w:val="00D72F35"/>
    <w:rsid w:val="00D73180"/>
    <w:rsid w:val="00D73A6D"/>
    <w:rsid w:val="00D73DDE"/>
    <w:rsid w:val="00D73E66"/>
    <w:rsid w:val="00D746D8"/>
    <w:rsid w:val="00D74706"/>
    <w:rsid w:val="00D74719"/>
    <w:rsid w:val="00D74DA5"/>
    <w:rsid w:val="00D76725"/>
    <w:rsid w:val="00D77520"/>
    <w:rsid w:val="00D800C6"/>
    <w:rsid w:val="00D8025F"/>
    <w:rsid w:val="00D81538"/>
    <w:rsid w:val="00D8162F"/>
    <w:rsid w:val="00D823CD"/>
    <w:rsid w:val="00D829F8"/>
    <w:rsid w:val="00D83DEA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B70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21A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2BA7"/>
    <w:rsid w:val="00DC2EF9"/>
    <w:rsid w:val="00DC3C04"/>
    <w:rsid w:val="00DC3D22"/>
    <w:rsid w:val="00DC4405"/>
    <w:rsid w:val="00DC4B6F"/>
    <w:rsid w:val="00DC5773"/>
    <w:rsid w:val="00DC598B"/>
    <w:rsid w:val="00DC7C38"/>
    <w:rsid w:val="00DD031F"/>
    <w:rsid w:val="00DD040C"/>
    <w:rsid w:val="00DD086F"/>
    <w:rsid w:val="00DD0AE7"/>
    <w:rsid w:val="00DD15A4"/>
    <w:rsid w:val="00DD15EB"/>
    <w:rsid w:val="00DD1C73"/>
    <w:rsid w:val="00DD2615"/>
    <w:rsid w:val="00DD34C3"/>
    <w:rsid w:val="00DD3E9B"/>
    <w:rsid w:val="00DD4B54"/>
    <w:rsid w:val="00DD4CBE"/>
    <w:rsid w:val="00DD5216"/>
    <w:rsid w:val="00DD549A"/>
    <w:rsid w:val="00DD559A"/>
    <w:rsid w:val="00DD6DD3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43FD"/>
    <w:rsid w:val="00DF50B9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0A3E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6D0A"/>
    <w:rsid w:val="00E27023"/>
    <w:rsid w:val="00E27C21"/>
    <w:rsid w:val="00E30385"/>
    <w:rsid w:val="00E3069C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2E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33F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534"/>
    <w:rsid w:val="00E7783F"/>
    <w:rsid w:val="00E77F62"/>
    <w:rsid w:val="00E801B3"/>
    <w:rsid w:val="00E8052A"/>
    <w:rsid w:val="00E80D2E"/>
    <w:rsid w:val="00E813AC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2B32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5D1E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898"/>
    <w:rsid w:val="00EE2BED"/>
    <w:rsid w:val="00EE3F4D"/>
    <w:rsid w:val="00EE4E10"/>
    <w:rsid w:val="00EE524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5A8A"/>
    <w:rsid w:val="00EF6830"/>
    <w:rsid w:val="00F00058"/>
    <w:rsid w:val="00F003B1"/>
    <w:rsid w:val="00F011F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A9B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56D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234D"/>
    <w:rsid w:val="00F33E55"/>
    <w:rsid w:val="00F34681"/>
    <w:rsid w:val="00F362E8"/>
    <w:rsid w:val="00F4014C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0CB5"/>
    <w:rsid w:val="00F51D7D"/>
    <w:rsid w:val="00F51F47"/>
    <w:rsid w:val="00F5301C"/>
    <w:rsid w:val="00F53C0A"/>
    <w:rsid w:val="00F5462C"/>
    <w:rsid w:val="00F547B7"/>
    <w:rsid w:val="00F54A35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2BB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5963"/>
    <w:rsid w:val="00F86994"/>
    <w:rsid w:val="00F86AFB"/>
    <w:rsid w:val="00F87204"/>
    <w:rsid w:val="00F91028"/>
    <w:rsid w:val="00F914A7"/>
    <w:rsid w:val="00F91686"/>
    <w:rsid w:val="00F91862"/>
    <w:rsid w:val="00F92328"/>
    <w:rsid w:val="00F93073"/>
    <w:rsid w:val="00F93404"/>
    <w:rsid w:val="00F94A12"/>
    <w:rsid w:val="00F94F4A"/>
    <w:rsid w:val="00F951E7"/>
    <w:rsid w:val="00F95BA2"/>
    <w:rsid w:val="00F96522"/>
    <w:rsid w:val="00F96E29"/>
    <w:rsid w:val="00FA0452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55E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1350"/>
    <w:rsid w:val="00FF2EAD"/>
    <w:rsid w:val="00FF307D"/>
    <w:rsid w:val="00FF3435"/>
    <w:rsid w:val="00FF3A2F"/>
    <w:rsid w:val="00FF44FF"/>
    <w:rsid w:val="00FF4C8B"/>
    <w:rsid w:val="00FF4E26"/>
    <w:rsid w:val="00FF523E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5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F523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130CB4FDAE1678FF2F149E5F02847941E2CA89664E1ED4E9923D9FAFB4C69E7405E159C8E63B1CD02352E9A0w4a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200C-8F64-49EA-B4D3-CCFF6C44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11</Pages>
  <Words>3111</Words>
  <Characters>24022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27079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240</cp:revision>
  <cp:lastPrinted>2020-07-27T13:29:00Z</cp:lastPrinted>
  <dcterms:created xsi:type="dcterms:W3CDTF">2019-06-04T08:03:00Z</dcterms:created>
  <dcterms:modified xsi:type="dcterms:W3CDTF">2020-07-27T13:43:00Z</dcterms:modified>
</cp:coreProperties>
</file>