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1D" w:rsidRPr="002B294A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4"/>
          <w:szCs w:val="24"/>
        </w:rPr>
      </w:pPr>
      <w:r w:rsidRPr="002B294A">
        <w:rPr>
          <w:rFonts w:ascii="PT Astra Serif" w:hAnsi="PT Astra Serif" w:cs="Times New Roman"/>
          <w:sz w:val="24"/>
          <w:szCs w:val="24"/>
        </w:rPr>
        <w:t>Проект</w:t>
      </w:r>
    </w:p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1A0E0C">
        <w:rPr>
          <w:rFonts w:ascii="PT Astra Serif" w:hAnsi="PT Astra Serif" w:cs="Times New Roman"/>
          <w:b/>
          <w:sz w:val="28"/>
          <w:szCs w:val="28"/>
        </w:rPr>
        <w:t>ПРАВИТЕЛЬСТВО УЛЬЯНОВСКОЙ ОБЛАСТИ</w:t>
      </w:r>
    </w:p>
    <w:p w:rsidR="005B0290" w:rsidRDefault="005B0290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1A0E0C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6A201D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0290" w:rsidRDefault="005B0290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0290" w:rsidRDefault="005B0290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0290" w:rsidRDefault="005B0290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B0290" w:rsidRPr="001A0E0C" w:rsidRDefault="005B0290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70273" w:rsidRDefault="00A3413C" w:rsidP="00670273">
      <w:pPr>
        <w:pStyle w:val="ConsPlusTitle"/>
        <w:widowControl/>
        <w:spacing w:line="23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 xml:space="preserve">О внесении изменений в отдельные нормативные правовые акты Правительства Ульяновской области </w:t>
      </w:r>
      <w:r w:rsidR="00670273">
        <w:rPr>
          <w:rFonts w:ascii="PT Astra Serif" w:hAnsi="PT Astra Serif" w:cs="Times New Roman"/>
          <w:sz w:val="28"/>
          <w:szCs w:val="28"/>
        </w:rPr>
        <w:t xml:space="preserve">и признании </w:t>
      </w:r>
      <w:proofErr w:type="gramStart"/>
      <w:r w:rsidR="00670273" w:rsidRPr="00670273">
        <w:rPr>
          <w:rFonts w:ascii="PT Astra Serif" w:hAnsi="PT Astra Serif" w:cs="PT Astra Serif"/>
          <w:sz w:val="28"/>
          <w:szCs w:val="28"/>
        </w:rPr>
        <w:t>утратившими</w:t>
      </w:r>
      <w:proofErr w:type="gramEnd"/>
      <w:r w:rsidR="00670273" w:rsidRPr="00670273">
        <w:rPr>
          <w:rFonts w:ascii="PT Astra Serif" w:hAnsi="PT Astra Serif" w:cs="PT Astra Serif"/>
          <w:sz w:val="28"/>
          <w:szCs w:val="28"/>
        </w:rPr>
        <w:t xml:space="preserve"> силу отдельных положений нормативных правовых актов </w:t>
      </w:r>
    </w:p>
    <w:p w:rsidR="00670273" w:rsidRPr="00670273" w:rsidRDefault="00670273" w:rsidP="00670273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</w:t>
      </w:r>
      <w:r w:rsidRPr="00670273">
        <w:rPr>
          <w:rFonts w:ascii="PT Astra Serif" w:hAnsi="PT Astra Serif" w:cs="PT Astra Serif"/>
          <w:sz w:val="28"/>
          <w:szCs w:val="28"/>
        </w:rPr>
        <w:t xml:space="preserve">равительства </w:t>
      </w:r>
      <w:r>
        <w:rPr>
          <w:rFonts w:ascii="PT Astra Serif" w:hAnsi="PT Astra Serif" w:cs="PT Astra Serif"/>
          <w:sz w:val="28"/>
          <w:szCs w:val="28"/>
        </w:rPr>
        <w:t>У</w:t>
      </w:r>
      <w:r w:rsidRPr="00670273">
        <w:rPr>
          <w:rFonts w:ascii="PT Astra Serif" w:hAnsi="PT Astra Serif" w:cs="PT Astra Serif"/>
          <w:sz w:val="28"/>
          <w:szCs w:val="28"/>
        </w:rPr>
        <w:t>льяновской области</w:t>
      </w:r>
    </w:p>
    <w:p w:rsidR="00A3413C" w:rsidRPr="00670273" w:rsidRDefault="00A3413C" w:rsidP="004D0874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3413C" w:rsidRPr="001A0E0C" w:rsidRDefault="00A3413C" w:rsidP="004D0874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3413C" w:rsidRPr="001A0E0C" w:rsidRDefault="00A3413C" w:rsidP="00DC164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1A0E0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A0E0C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722B5A" w:rsidRPr="00A025FD" w:rsidRDefault="00D15BB1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722B5A" w:rsidRPr="001A0E0C">
        <w:rPr>
          <w:rFonts w:ascii="PT Astra Serif" w:hAnsi="PT Astra Serif" w:cs="Times New Roman"/>
          <w:sz w:val="28"/>
          <w:szCs w:val="28"/>
        </w:rPr>
        <w:t>. </w:t>
      </w:r>
      <w:proofErr w:type="gramStart"/>
      <w:r w:rsidR="00722B5A" w:rsidRPr="001A0E0C">
        <w:rPr>
          <w:rFonts w:ascii="PT Astra Serif" w:hAnsi="PT Astra Serif" w:cs="Times New Roman"/>
          <w:sz w:val="28"/>
          <w:szCs w:val="28"/>
        </w:rPr>
        <w:t xml:space="preserve">Внести в постановление Правительства Ульяновской области </w:t>
      </w:r>
      <w:r w:rsidR="00722B5A" w:rsidRPr="001A0E0C">
        <w:rPr>
          <w:rFonts w:ascii="PT Astra Serif" w:hAnsi="PT Astra Serif" w:cs="Times New Roman"/>
          <w:sz w:val="28"/>
          <w:szCs w:val="28"/>
        </w:rPr>
        <w:br/>
        <w:t xml:space="preserve">от 30.08.2013 № 397-П «О предоставлении </w:t>
      </w:r>
      <w:r w:rsidR="00082570" w:rsidRPr="001A0E0C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="00722B5A" w:rsidRPr="001A0E0C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затрат указанных </w:t>
      </w:r>
      <w:r w:rsidR="00722B5A" w:rsidRPr="00A025FD">
        <w:rPr>
          <w:rFonts w:ascii="PT Astra Serif" w:hAnsi="PT Astra Serif" w:cs="Times New Roman"/>
          <w:color w:val="000000" w:themeColor="text1"/>
          <w:sz w:val="28"/>
          <w:szCs w:val="28"/>
        </w:rPr>
        <w:t>организаций по уплате процентов по кредитам, полученным</w:t>
      </w:r>
      <w:proofErr w:type="gramEnd"/>
      <w:r w:rsidR="00722B5A" w:rsidRPr="00A025F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формирование </w:t>
      </w:r>
      <w:r w:rsidR="00722B5A" w:rsidRPr="00A025FD">
        <w:rPr>
          <w:rFonts w:ascii="PT Astra Serif" w:hAnsi="PT Astra Serif" w:cs="Times New Roman"/>
          <w:color w:val="000000" w:themeColor="text1"/>
          <w:sz w:val="28"/>
          <w:szCs w:val="28"/>
        </w:rPr>
        <w:br/>
        <w:t>и развитие инфраструктуры промышленных зон» следующие изменения:</w:t>
      </w:r>
    </w:p>
    <w:p w:rsidR="00A025FD" w:rsidRPr="00D15BB1" w:rsidRDefault="00722B5A" w:rsidP="00A025F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color w:val="000000" w:themeColor="text1"/>
        </w:rPr>
      </w:pPr>
      <w:r w:rsidRPr="00D15BB1">
        <w:rPr>
          <w:rFonts w:ascii="PT Astra Serif" w:hAnsi="PT Astra Serif"/>
          <w:color w:val="000000" w:themeColor="text1"/>
        </w:rPr>
        <w:t>1)</w:t>
      </w:r>
      <w:r w:rsidR="00895909" w:rsidRPr="00D15BB1">
        <w:rPr>
          <w:rFonts w:ascii="PT Astra Serif" w:hAnsi="PT Astra Serif"/>
          <w:color w:val="000000" w:themeColor="text1"/>
        </w:rPr>
        <w:t> </w:t>
      </w:r>
      <w:hyperlink r:id="rId9" w:history="1">
        <w:r w:rsidR="00A025FD" w:rsidRPr="00D15BB1">
          <w:rPr>
            <w:rFonts w:ascii="PT Astra Serif" w:hAnsi="PT Astra Serif" w:cs="PT Astra Serif"/>
            <w:bCs/>
            <w:color w:val="000000" w:themeColor="text1"/>
          </w:rPr>
          <w:t>преамбулу</w:t>
        </w:r>
      </w:hyperlink>
      <w:r w:rsidR="00A025FD" w:rsidRPr="00D15BB1">
        <w:rPr>
          <w:rFonts w:ascii="PT Astra Serif" w:hAnsi="PT Astra Serif" w:cs="PT Astra Serif"/>
          <w:bCs/>
          <w:color w:val="000000" w:themeColor="text1"/>
        </w:rPr>
        <w:t xml:space="preserve"> изложить в следующей редакции:</w:t>
      </w:r>
    </w:p>
    <w:p w:rsidR="00A025FD" w:rsidRPr="00D15BB1" w:rsidRDefault="00A025FD" w:rsidP="00A025FD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«В соответствии со </w:t>
      </w:r>
      <w:hyperlink r:id="rId10" w:history="1">
        <w:r w:rsidRPr="00D15BB1">
          <w:rPr>
            <w:rFonts w:ascii="PT Astra Serif" w:hAnsi="PT Astra Serif" w:cs="PT Astra Serif"/>
            <w:bCs/>
            <w:color w:val="000000" w:themeColor="text1"/>
            <w:sz w:val="28"/>
            <w:szCs w:val="28"/>
          </w:rPr>
          <w:t>статьёй 78</w:t>
        </w:r>
      </w:hyperlink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Бюджетного кодекса Российской Федерации и в целях обеспечения реализации мероприятия государственной </w:t>
      </w:r>
      <w:hyperlink r:id="rId11" w:history="1">
        <w:r w:rsidRPr="00D15BB1">
          <w:rPr>
            <w:rFonts w:ascii="PT Astra Serif" w:hAnsi="PT Astra Serif" w:cs="PT Astra Serif"/>
            <w:bCs/>
            <w:color w:val="000000" w:themeColor="text1"/>
            <w:sz w:val="28"/>
            <w:szCs w:val="28"/>
          </w:rPr>
          <w:t>программы</w:t>
        </w:r>
      </w:hyperlink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области от 14.11.2019 </w:t>
      </w:r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="00E72CFC"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26/580-П «Об утверждении государственной программы Ульяновской области «Формирование благоприятного инвестиционного климата в Ульяновской области», Правительство Ульяновской области </w:t>
      </w:r>
      <w:proofErr w:type="gramStart"/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proofErr w:type="gramEnd"/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с т а н о в л я е </w:t>
      </w:r>
      <w:proofErr w:type="gramStart"/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>т</w:t>
      </w:r>
      <w:proofErr w:type="gramEnd"/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>:»;</w:t>
      </w:r>
    </w:p>
    <w:p w:rsidR="00722B5A" w:rsidRPr="00D15BB1" w:rsidRDefault="00A025FD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5BB1">
        <w:rPr>
          <w:rFonts w:ascii="PT Astra Serif" w:hAnsi="PT Astra Serif" w:cs="Times New Roman"/>
          <w:sz w:val="28"/>
          <w:szCs w:val="28"/>
        </w:rPr>
        <w:t xml:space="preserve">2) </w:t>
      </w:r>
      <w:r w:rsidR="00722B5A" w:rsidRPr="00D15BB1">
        <w:rPr>
          <w:rFonts w:ascii="PT Astra Serif" w:hAnsi="PT Astra Serif" w:cs="Times New Roman"/>
          <w:sz w:val="28"/>
          <w:szCs w:val="28"/>
        </w:rPr>
        <w:t>пункт</w:t>
      </w:r>
      <w:r w:rsidRPr="00D15BB1">
        <w:rPr>
          <w:rFonts w:ascii="PT Astra Serif" w:hAnsi="PT Astra Serif" w:cs="Times New Roman"/>
          <w:sz w:val="28"/>
          <w:szCs w:val="28"/>
        </w:rPr>
        <w:t>ы</w:t>
      </w:r>
      <w:r w:rsidR="00722B5A" w:rsidRPr="00D15BB1">
        <w:rPr>
          <w:rFonts w:ascii="PT Astra Serif" w:hAnsi="PT Astra Serif" w:cs="Times New Roman"/>
          <w:sz w:val="28"/>
          <w:szCs w:val="28"/>
        </w:rPr>
        <w:t xml:space="preserve"> </w:t>
      </w:r>
      <w:r w:rsidRPr="00D15BB1">
        <w:rPr>
          <w:rFonts w:ascii="PT Astra Serif" w:hAnsi="PT Astra Serif" w:cs="Times New Roman"/>
          <w:sz w:val="28"/>
          <w:szCs w:val="28"/>
        </w:rPr>
        <w:t xml:space="preserve">1 и </w:t>
      </w:r>
      <w:r w:rsidR="00722B5A" w:rsidRPr="00D15BB1">
        <w:rPr>
          <w:rFonts w:ascii="PT Astra Serif" w:hAnsi="PT Astra Serif" w:cs="Times New Roman"/>
          <w:sz w:val="28"/>
          <w:szCs w:val="28"/>
        </w:rPr>
        <w:t>3</w:t>
      </w:r>
      <w:r w:rsidRPr="00D15BB1">
        <w:rPr>
          <w:rFonts w:ascii="PT Astra Serif" w:hAnsi="PT Astra Serif" w:cs="Times New Roman"/>
          <w:sz w:val="28"/>
          <w:szCs w:val="28"/>
        </w:rPr>
        <w:t xml:space="preserve"> признать утратившими силу</w:t>
      </w:r>
      <w:r w:rsidR="00722B5A" w:rsidRPr="00D15BB1">
        <w:rPr>
          <w:rFonts w:ascii="PT Astra Serif" w:hAnsi="PT Astra Serif" w:cs="Times New Roman"/>
          <w:bCs/>
          <w:sz w:val="28"/>
          <w:szCs w:val="28"/>
        </w:rPr>
        <w:t>;</w:t>
      </w:r>
    </w:p>
    <w:p w:rsidR="00722B5A" w:rsidRPr="001A0E0C" w:rsidRDefault="00A025FD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5BB1">
        <w:rPr>
          <w:rFonts w:ascii="PT Astra Serif" w:hAnsi="PT Astra Serif" w:cs="Times New Roman"/>
          <w:bCs/>
          <w:sz w:val="28"/>
          <w:szCs w:val="28"/>
        </w:rPr>
        <w:t>3</w:t>
      </w:r>
      <w:r w:rsidR="00722B5A" w:rsidRPr="00D15BB1">
        <w:rPr>
          <w:rFonts w:ascii="PT Astra Serif" w:hAnsi="PT Astra Serif" w:cs="Times New Roman"/>
          <w:bCs/>
          <w:sz w:val="28"/>
          <w:szCs w:val="28"/>
        </w:rPr>
        <w:t>)</w:t>
      </w:r>
      <w:r w:rsidR="00895909" w:rsidRPr="00D15BB1">
        <w:rPr>
          <w:rFonts w:ascii="PT Astra Serif" w:hAnsi="PT Astra Serif" w:cs="Times New Roman"/>
          <w:bCs/>
          <w:sz w:val="28"/>
          <w:szCs w:val="28"/>
        </w:rPr>
        <w:t> </w:t>
      </w:r>
      <w:r w:rsidR="00F00594" w:rsidRPr="00D15BB1">
        <w:rPr>
          <w:rFonts w:ascii="PT Astra Serif" w:hAnsi="PT Astra Serif" w:cs="Times New Roman"/>
          <w:sz w:val="28"/>
          <w:szCs w:val="28"/>
        </w:rPr>
        <w:t xml:space="preserve">в пункте 1 приложения № </w:t>
      </w:r>
      <w:r w:rsidR="00CE130A" w:rsidRPr="00D15BB1">
        <w:rPr>
          <w:rFonts w:ascii="PT Astra Serif" w:hAnsi="PT Astra Serif" w:cs="Times New Roman"/>
          <w:sz w:val="28"/>
          <w:szCs w:val="28"/>
        </w:rPr>
        <w:t xml:space="preserve">1 </w:t>
      </w:r>
      <w:r w:rsidR="00722B5A" w:rsidRPr="00D15BB1">
        <w:rPr>
          <w:rFonts w:ascii="PT Astra Serif" w:hAnsi="PT Astra Serif" w:cs="Times New Roman"/>
          <w:sz w:val="28"/>
          <w:szCs w:val="28"/>
        </w:rPr>
        <w:t xml:space="preserve">слова </w:t>
      </w:r>
      <w:r w:rsidR="00722B5A" w:rsidRPr="00D15BB1">
        <w:rPr>
          <w:rFonts w:ascii="PT Astra Serif" w:hAnsi="PT Astra Serif" w:cs="Times New Roman"/>
          <w:bCs/>
          <w:sz w:val="28"/>
          <w:szCs w:val="28"/>
        </w:rPr>
        <w:t>«</w:t>
      </w:r>
      <w:r w:rsidR="00082570" w:rsidRPr="00D15BB1">
        <w:rPr>
          <w:rFonts w:ascii="PT Astra Serif" w:hAnsi="PT Astra Serif" w:cs="Times New Roman"/>
          <w:bCs/>
          <w:sz w:val="28"/>
          <w:szCs w:val="28"/>
        </w:rPr>
        <w:t>циф</w:t>
      </w:r>
      <w:r w:rsidR="00082570" w:rsidRPr="001A0E0C">
        <w:rPr>
          <w:rFonts w:ascii="PT Astra Serif" w:hAnsi="PT Astra Serif" w:cs="Times New Roman"/>
          <w:bCs/>
          <w:sz w:val="28"/>
          <w:szCs w:val="28"/>
        </w:rPr>
        <w:t xml:space="preserve">ровой экономики </w:t>
      </w:r>
      <w:r w:rsidR="00C3765C">
        <w:rPr>
          <w:rFonts w:ascii="PT Astra Serif" w:hAnsi="PT Astra Serif" w:cs="Times New Roman"/>
          <w:bCs/>
          <w:sz w:val="28"/>
          <w:szCs w:val="28"/>
        </w:rPr>
        <w:br/>
      </w:r>
      <w:r w:rsidR="00082570" w:rsidRPr="001A0E0C">
        <w:rPr>
          <w:rFonts w:ascii="PT Astra Serif" w:hAnsi="PT Astra Serif" w:cs="Times New Roman"/>
          <w:bCs/>
          <w:sz w:val="28"/>
          <w:szCs w:val="28"/>
        </w:rPr>
        <w:t>и конкуренции» заменить словами «</w:t>
      </w:r>
      <w:r w:rsidR="00082570" w:rsidRPr="001A0E0C">
        <w:rPr>
          <w:rFonts w:ascii="PT Astra Serif" w:hAnsi="PT Astra Serif" w:cs="Times New Roman"/>
          <w:sz w:val="28"/>
          <w:szCs w:val="28"/>
        </w:rPr>
        <w:t>экономического развития</w:t>
      </w:r>
      <w:r w:rsidR="00194792" w:rsidRPr="00194792">
        <w:rPr>
          <w:rFonts w:ascii="PT Astra Serif" w:hAnsi="PT Astra Serif" w:cs="Times New Roman"/>
          <w:sz w:val="28"/>
          <w:szCs w:val="28"/>
        </w:rPr>
        <w:t xml:space="preserve"> </w:t>
      </w:r>
      <w:r w:rsidR="00194792">
        <w:rPr>
          <w:rFonts w:ascii="PT Astra Serif" w:hAnsi="PT Astra Serif" w:cs="Times New Roman"/>
          <w:sz w:val="28"/>
          <w:szCs w:val="28"/>
        </w:rPr>
        <w:br/>
        <w:t>и промышленности</w:t>
      </w:r>
      <w:r w:rsidR="00722B5A" w:rsidRPr="001A0E0C">
        <w:rPr>
          <w:rFonts w:ascii="PT Astra Serif" w:hAnsi="PT Astra Serif" w:cs="Times New Roman"/>
          <w:bCs/>
          <w:sz w:val="28"/>
          <w:szCs w:val="28"/>
        </w:rPr>
        <w:t>»;</w:t>
      </w:r>
    </w:p>
    <w:p w:rsidR="00083854" w:rsidRDefault="00A025FD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722B5A" w:rsidRPr="001A0E0C">
        <w:rPr>
          <w:rFonts w:ascii="PT Astra Serif" w:hAnsi="PT Astra Serif" w:cs="Times New Roman"/>
          <w:sz w:val="28"/>
          <w:szCs w:val="28"/>
        </w:rPr>
        <w:t>)</w:t>
      </w:r>
      <w:r w:rsidR="00895909" w:rsidRPr="001A0E0C">
        <w:rPr>
          <w:rFonts w:ascii="PT Astra Serif" w:hAnsi="PT Astra Serif" w:cs="Times New Roman"/>
          <w:sz w:val="28"/>
          <w:szCs w:val="28"/>
        </w:rPr>
        <w:t> </w:t>
      </w:r>
      <w:r w:rsidR="00083854">
        <w:rPr>
          <w:rFonts w:ascii="PT Astra Serif" w:hAnsi="PT Astra Serif" w:cs="Times New Roman"/>
          <w:sz w:val="28"/>
          <w:szCs w:val="28"/>
        </w:rPr>
        <w:t xml:space="preserve">в </w:t>
      </w:r>
      <w:r w:rsidR="00083854" w:rsidRPr="001A0E0C">
        <w:rPr>
          <w:rFonts w:ascii="PT Astra Serif" w:hAnsi="PT Astra Serif" w:cs="Times New Roman"/>
          <w:sz w:val="28"/>
          <w:szCs w:val="28"/>
        </w:rPr>
        <w:t>приложени</w:t>
      </w:r>
      <w:r w:rsidR="00083854">
        <w:rPr>
          <w:rFonts w:ascii="PT Astra Serif" w:hAnsi="PT Astra Serif" w:cs="Times New Roman"/>
          <w:sz w:val="28"/>
          <w:szCs w:val="28"/>
        </w:rPr>
        <w:t>и</w:t>
      </w:r>
      <w:r w:rsidR="00083854" w:rsidRPr="001A0E0C">
        <w:rPr>
          <w:rFonts w:ascii="PT Astra Serif" w:hAnsi="PT Astra Serif" w:cs="Times New Roman"/>
          <w:sz w:val="28"/>
          <w:szCs w:val="28"/>
        </w:rPr>
        <w:t xml:space="preserve"> № 2</w:t>
      </w:r>
      <w:r w:rsidR="00083854">
        <w:rPr>
          <w:rFonts w:ascii="PT Astra Serif" w:hAnsi="PT Astra Serif" w:cs="Times New Roman"/>
          <w:sz w:val="28"/>
          <w:szCs w:val="28"/>
        </w:rPr>
        <w:t>:</w:t>
      </w:r>
    </w:p>
    <w:p w:rsidR="00D10AF1" w:rsidRDefault="00083854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D10AF1">
        <w:rPr>
          <w:rFonts w:ascii="PT Astra Serif" w:hAnsi="PT Astra Serif" w:cs="Times New Roman"/>
          <w:sz w:val="28"/>
          <w:szCs w:val="28"/>
        </w:rPr>
        <w:t xml:space="preserve">в </w:t>
      </w:r>
      <w:r w:rsidR="00D10AF1" w:rsidRPr="001A0E0C">
        <w:rPr>
          <w:rFonts w:ascii="PT Astra Serif" w:hAnsi="PT Astra Serif" w:cs="Times New Roman"/>
          <w:sz w:val="28"/>
          <w:szCs w:val="28"/>
        </w:rPr>
        <w:t>раздел</w:t>
      </w:r>
      <w:r w:rsidR="00D10AF1">
        <w:rPr>
          <w:rFonts w:ascii="PT Astra Serif" w:hAnsi="PT Astra Serif" w:cs="Times New Roman"/>
          <w:sz w:val="28"/>
          <w:szCs w:val="28"/>
        </w:rPr>
        <w:t>е</w:t>
      </w:r>
      <w:r w:rsidR="00D10AF1" w:rsidRPr="001A0E0C">
        <w:rPr>
          <w:rFonts w:ascii="PT Astra Serif" w:hAnsi="PT Astra Serif" w:cs="Times New Roman"/>
          <w:sz w:val="28"/>
          <w:szCs w:val="28"/>
        </w:rPr>
        <w:t xml:space="preserve"> 1</w:t>
      </w:r>
      <w:r w:rsidR="00D10AF1">
        <w:rPr>
          <w:rFonts w:ascii="PT Astra Serif" w:hAnsi="PT Astra Serif" w:cs="Times New Roman"/>
          <w:sz w:val="28"/>
          <w:szCs w:val="28"/>
        </w:rPr>
        <w:t>:</w:t>
      </w:r>
    </w:p>
    <w:p w:rsidR="00722B5A" w:rsidRDefault="00722B5A" w:rsidP="00722B5A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 xml:space="preserve">в пункте </w:t>
      </w:r>
      <w:r w:rsidR="006939BD" w:rsidRPr="001A0E0C">
        <w:rPr>
          <w:rFonts w:ascii="PT Astra Serif" w:hAnsi="PT Astra Serif" w:cs="Times New Roman"/>
          <w:sz w:val="28"/>
          <w:szCs w:val="28"/>
        </w:rPr>
        <w:t>1.3</w:t>
      </w:r>
      <w:r w:rsidRPr="001A0E0C">
        <w:rPr>
          <w:rFonts w:ascii="PT Astra Serif" w:hAnsi="PT Astra Serif" w:cs="Times New Roman"/>
          <w:sz w:val="28"/>
          <w:szCs w:val="28"/>
        </w:rPr>
        <w:t xml:space="preserve"> слова </w:t>
      </w:r>
      <w:r w:rsidRPr="001A0E0C">
        <w:rPr>
          <w:rFonts w:ascii="PT Astra Serif" w:hAnsi="PT Astra Serif" w:cs="Times New Roman"/>
          <w:bCs/>
          <w:sz w:val="28"/>
          <w:szCs w:val="28"/>
        </w:rPr>
        <w:t>«</w:t>
      </w:r>
      <w:r w:rsidR="006939BD" w:rsidRPr="001A0E0C">
        <w:rPr>
          <w:rFonts w:ascii="PT Astra Serif" w:hAnsi="PT Astra Serif" w:cs="Times New Roman"/>
          <w:bCs/>
          <w:sz w:val="28"/>
          <w:szCs w:val="28"/>
        </w:rPr>
        <w:t>цифровой экономики и конкуренции» заменить словами «</w:t>
      </w:r>
      <w:r w:rsidR="006939BD" w:rsidRPr="001A0E0C">
        <w:rPr>
          <w:rFonts w:ascii="PT Astra Serif" w:hAnsi="PT Astra Serif" w:cs="Times New Roman"/>
          <w:sz w:val="28"/>
          <w:szCs w:val="28"/>
        </w:rPr>
        <w:t>экономического развития</w:t>
      </w:r>
      <w:r w:rsidR="00194792" w:rsidRPr="00194792">
        <w:rPr>
          <w:rFonts w:ascii="PT Astra Serif" w:hAnsi="PT Astra Serif" w:cs="Times New Roman"/>
          <w:sz w:val="28"/>
          <w:szCs w:val="28"/>
        </w:rPr>
        <w:t xml:space="preserve"> </w:t>
      </w:r>
      <w:r w:rsidR="00194792">
        <w:rPr>
          <w:rFonts w:ascii="PT Astra Serif" w:hAnsi="PT Astra Serif" w:cs="Times New Roman"/>
          <w:sz w:val="28"/>
          <w:szCs w:val="28"/>
        </w:rPr>
        <w:t>и промышленности</w:t>
      </w:r>
      <w:r w:rsidRPr="001A0E0C">
        <w:rPr>
          <w:rFonts w:ascii="PT Astra Serif" w:hAnsi="PT Astra Serif" w:cs="Times New Roman"/>
          <w:bCs/>
          <w:sz w:val="28"/>
          <w:szCs w:val="28"/>
        </w:rPr>
        <w:t>»</w:t>
      </w:r>
      <w:r w:rsidR="00083854">
        <w:rPr>
          <w:rFonts w:ascii="PT Astra Serif" w:hAnsi="PT Astra Serif" w:cs="Times New Roman"/>
          <w:bCs/>
          <w:sz w:val="28"/>
          <w:szCs w:val="28"/>
        </w:rPr>
        <w:t>;</w:t>
      </w:r>
    </w:p>
    <w:p w:rsidR="00D10AF1" w:rsidRDefault="008713B3" w:rsidP="00D10A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hyperlink r:id="rId12" w:history="1">
        <w:r w:rsidR="00D10AF1" w:rsidRPr="00083854">
          <w:rPr>
            <w:rFonts w:ascii="PT Astra Serif" w:hAnsi="PT Astra Serif" w:cs="PT Astra Serif"/>
          </w:rPr>
          <w:t>дополнить</w:t>
        </w:r>
      </w:hyperlink>
      <w:r w:rsidR="00D10AF1" w:rsidRPr="00083854">
        <w:rPr>
          <w:rFonts w:ascii="PT Astra Serif" w:hAnsi="PT Astra Serif" w:cs="PT Astra Serif"/>
        </w:rPr>
        <w:t xml:space="preserve"> п</w:t>
      </w:r>
      <w:r w:rsidR="00D10AF1">
        <w:rPr>
          <w:rFonts w:ascii="PT Astra Serif" w:hAnsi="PT Astra Serif" w:cs="PT Astra Serif"/>
        </w:rPr>
        <w:t>одпункт</w:t>
      </w:r>
      <w:r w:rsidR="005B0290">
        <w:rPr>
          <w:rFonts w:ascii="PT Astra Serif" w:hAnsi="PT Astra Serif" w:cs="PT Astra Serif"/>
        </w:rPr>
        <w:t>ом</w:t>
      </w:r>
      <w:r w:rsidR="00D10AF1">
        <w:rPr>
          <w:rFonts w:ascii="PT Astra Serif" w:hAnsi="PT Astra Serif" w:cs="PT Astra Serif"/>
        </w:rPr>
        <w:t xml:space="preserve"> 1.4 следующего содержания:</w:t>
      </w:r>
    </w:p>
    <w:p w:rsidR="00D10AF1" w:rsidRDefault="00D10AF1" w:rsidP="005B029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color w:val="000000" w:themeColor="text1"/>
        </w:rPr>
      </w:pPr>
      <w:r w:rsidRPr="002B213C">
        <w:rPr>
          <w:rFonts w:ascii="PT Astra Serif" w:hAnsi="PT Astra Serif"/>
        </w:rPr>
        <w:t>«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t>1.</w:t>
      </w:r>
      <w:r w:rsidR="005B0290">
        <w:rPr>
          <w:rFonts w:ascii="PT Astra Serif" w:eastAsia="Calibri" w:hAnsi="PT Astra Serif" w:cs="Arial"/>
          <w:shd w:val="clear" w:color="auto" w:fill="FFFFFF"/>
          <w:lang w:eastAsia="en-US"/>
        </w:rPr>
        <w:t>4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t xml:space="preserve">. </w:t>
      </w:r>
      <w:proofErr w:type="gramStart"/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t>Сведения о субсидиях размещаются в разделе единого портала бюджетной системы Российской Федерации в информационно-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lastRenderedPageBreak/>
        <w:t xml:space="preserve">телекоммуникационной сети «Интернет» при формировании проекта закона Ульяновской области об областном бюджете Ульяновской области 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br/>
        <w:t xml:space="preserve">на соответствующий финансовый год и плановый период (проекта закона Ульяновской области о внесении изменений в Закон Ульяновской области 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br/>
        <w:t>об областном бюджете Ульяновской области на соответствующий финансовый год и плановый период).</w:t>
      </w:r>
      <w:r w:rsidRPr="00883340">
        <w:rPr>
          <w:rFonts w:ascii="PT Astra Serif" w:eastAsia="Calibri" w:hAnsi="PT Astra Serif" w:cs="Arial"/>
        </w:rPr>
        <w:t>»;</w:t>
      </w:r>
      <w:proofErr w:type="gramEnd"/>
    </w:p>
    <w:p w:rsidR="00210578" w:rsidRDefault="00210578" w:rsidP="0021057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б) в разделе 2: </w:t>
      </w:r>
    </w:p>
    <w:p w:rsidR="00210578" w:rsidRDefault="00210578" w:rsidP="0021057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Cs/>
        </w:rPr>
        <w:t xml:space="preserve">пункт 2.1 </w:t>
      </w:r>
      <w:hyperlink r:id="rId13" w:history="1">
        <w:r w:rsidRPr="00083854">
          <w:rPr>
            <w:rFonts w:ascii="PT Astra Serif" w:hAnsi="PT Astra Serif" w:cs="PT Astra Serif"/>
          </w:rPr>
          <w:t>дополнить</w:t>
        </w:r>
      </w:hyperlink>
      <w:r w:rsidRPr="00083854">
        <w:rPr>
          <w:rFonts w:ascii="PT Astra Serif" w:hAnsi="PT Astra Serif" w:cs="PT Astra Serif"/>
        </w:rPr>
        <w:t xml:space="preserve"> п</w:t>
      </w:r>
      <w:r>
        <w:rPr>
          <w:rFonts w:ascii="PT Astra Serif" w:hAnsi="PT Astra Serif" w:cs="PT Astra Serif"/>
        </w:rPr>
        <w:t>одпунктом 9 следующего содержания:</w:t>
      </w:r>
    </w:p>
    <w:p w:rsidR="00210578" w:rsidRPr="00083854" w:rsidRDefault="00210578" w:rsidP="00210578">
      <w:pPr>
        <w:ind w:firstLine="709"/>
        <w:jc w:val="both"/>
        <w:rPr>
          <w:rFonts w:ascii="PT Astra Serif" w:eastAsia="Calibri" w:hAnsi="PT Astra Serif" w:cs="PT Astra Serif"/>
          <w:lang w:eastAsia="en-US"/>
        </w:rPr>
      </w:pPr>
      <w:r>
        <w:rPr>
          <w:rFonts w:ascii="PT Astra Serif" w:eastAsia="Calibri" w:hAnsi="PT Astra Serif" w:cs="PT Astra Serif"/>
          <w:lang w:eastAsia="en-US"/>
        </w:rPr>
        <w:t xml:space="preserve">«9) </w:t>
      </w:r>
      <w:r w:rsidRPr="00083854">
        <w:rPr>
          <w:rFonts w:ascii="PT Astra Serif" w:eastAsia="Calibri" w:hAnsi="PT Astra Serif" w:cs="PT Astra Serif"/>
          <w:lang w:eastAsia="en-US"/>
        </w:rPr>
        <w:t>в реестре дисквалифицированных лиц должны отсутствовать сведения</w:t>
      </w:r>
      <w:r>
        <w:rPr>
          <w:rFonts w:ascii="PT Astra Serif" w:eastAsia="Calibri" w:hAnsi="PT Astra Serif" w:cs="PT Astra Serif"/>
          <w:lang w:eastAsia="en-US"/>
        </w:rPr>
        <w:t xml:space="preserve"> </w:t>
      </w:r>
      <w:r w:rsidRPr="00083854">
        <w:rPr>
          <w:rFonts w:ascii="PT Astra Serif" w:eastAsia="Calibri" w:hAnsi="PT Astra Serif" w:cs="PT Astra Serif"/>
          <w:lang w:eastAsia="en-US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</w:t>
      </w:r>
      <w:r>
        <w:rPr>
          <w:rFonts w:ascii="PT Astra Serif" w:eastAsia="Calibri" w:hAnsi="PT Astra Serif" w:cs="PT Astra Serif"/>
          <w:lang w:eastAsia="en-US"/>
        </w:rPr>
        <w:t xml:space="preserve"> бухгалтере</w:t>
      </w:r>
      <w:r w:rsidRPr="00083854">
        <w:rPr>
          <w:rFonts w:ascii="PT Astra Serif" w:eastAsia="Calibri" w:hAnsi="PT Astra Serif" w:cs="PT Astra Serif"/>
          <w:lang w:eastAsia="en-US"/>
        </w:rPr>
        <w:t xml:space="preserve"> </w:t>
      </w:r>
      <w:r>
        <w:rPr>
          <w:rFonts w:ascii="PT Astra Serif" w:eastAsia="Calibri" w:hAnsi="PT Astra Serif" w:cs="PT Astra Serif"/>
          <w:lang w:eastAsia="en-US"/>
        </w:rPr>
        <w:t>уполномоченной организации</w:t>
      </w:r>
      <w:proofErr w:type="gramStart"/>
      <w:r>
        <w:rPr>
          <w:rFonts w:ascii="PT Astra Serif" w:eastAsia="Calibri" w:hAnsi="PT Astra Serif" w:cs="PT Astra Serif"/>
          <w:lang w:eastAsia="en-US"/>
        </w:rPr>
        <w:t>.».</w:t>
      </w:r>
      <w:proofErr w:type="gramEnd"/>
    </w:p>
    <w:p w:rsidR="00210578" w:rsidRDefault="00210578" w:rsidP="0021057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пункт 2.4 </w:t>
      </w:r>
      <w:hyperlink r:id="rId14" w:history="1">
        <w:r w:rsidRPr="00083854">
          <w:rPr>
            <w:rFonts w:ascii="PT Astra Serif" w:hAnsi="PT Astra Serif" w:cs="PT Astra Serif"/>
          </w:rPr>
          <w:t>дополнить</w:t>
        </w:r>
      </w:hyperlink>
      <w:r w:rsidRPr="00083854">
        <w:rPr>
          <w:rFonts w:ascii="PT Astra Serif" w:hAnsi="PT Astra Serif" w:cs="PT Astra Serif"/>
        </w:rPr>
        <w:t xml:space="preserve"> п</w:t>
      </w:r>
      <w:r>
        <w:rPr>
          <w:rFonts w:ascii="PT Astra Serif" w:hAnsi="PT Astra Serif" w:cs="PT Astra Serif"/>
        </w:rPr>
        <w:t>одпункт</w:t>
      </w:r>
      <w:r w:rsidR="005B0290">
        <w:rPr>
          <w:rFonts w:ascii="PT Astra Serif" w:hAnsi="PT Astra Serif" w:cs="PT Astra Serif"/>
        </w:rPr>
        <w:t>ом</w:t>
      </w:r>
      <w:r>
        <w:rPr>
          <w:rFonts w:ascii="PT Astra Serif" w:hAnsi="PT Astra Serif" w:cs="PT Astra Serif"/>
        </w:rPr>
        <w:t xml:space="preserve"> 7 следующего содержания:</w:t>
      </w:r>
    </w:p>
    <w:p w:rsidR="00210578" w:rsidRPr="00210578" w:rsidRDefault="00210578" w:rsidP="005B0290">
      <w:pPr>
        <w:spacing w:line="245" w:lineRule="auto"/>
        <w:ind w:firstLine="709"/>
        <w:jc w:val="both"/>
        <w:rPr>
          <w:rFonts w:ascii="PT Astra Serif" w:eastAsia="PT Serif" w:hAnsi="PT Astra Serif" w:cs="PT Astra Serif"/>
          <w:shd w:val="clear" w:color="auto" w:fill="FFFFFF"/>
        </w:rPr>
      </w:pPr>
      <w:r>
        <w:rPr>
          <w:rFonts w:ascii="PT Astra Serif" w:hAnsi="PT Astra Serif"/>
        </w:rPr>
        <w:t>«7</w:t>
      </w:r>
      <w:r w:rsidRPr="00210578">
        <w:rPr>
          <w:rFonts w:ascii="PT Astra Serif" w:hAnsi="PT Astra Serif"/>
        </w:rPr>
        <w:t xml:space="preserve">) </w:t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условия о согласовании новых условий Соглашения или </w:t>
      </w:r>
      <w:r>
        <w:rPr>
          <w:rFonts w:ascii="PT Astra Serif" w:eastAsia="PT Serif" w:hAnsi="PT Astra Serif" w:cs="PT Astra Serif"/>
          <w:shd w:val="clear" w:color="auto" w:fill="FFFFFF"/>
        </w:rPr>
        <w:br/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о расторжении Соглашения при </w:t>
      </w:r>
      <w:proofErr w:type="spellStart"/>
      <w:r w:rsidRPr="00210578">
        <w:rPr>
          <w:rFonts w:ascii="PT Astra Serif" w:eastAsia="PT Serif" w:hAnsi="PT Astra Serif" w:cs="PT Astra Serif"/>
          <w:shd w:val="clear" w:color="auto" w:fill="FFFFFF"/>
        </w:rPr>
        <w:t>недостижении</w:t>
      </w:r>
      <w:proofErr w:type="spellEnd"/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 согласия по новым условиям </w:t>
      </w:r>
      <w:r>
        <w:rPr>
          <w:rFonts w:ascii="PT Astra Serif" w:eastAsia="PT Serif" w:hAnsi="PT Astra Serif" w:cs="PT Astra Serif"/>
          <w:shd w:val="clear" w:color="auto" w:fill="FFFFFF"/>
        </w:rPr>
        <w:br/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в случае уменьшения </w:t>
      </w:r>
      <w:r w:rsidRPr="00210578">
        <w:rPr>
          <w:rFonts w:ascii="PT Astra Serif" w:eastAsia="Calibri" w:hAnsi="PT Astra Serif" w:cs="Arial"/>
        </w:rPr>
        <w:t>лимитов бюджетных обязательств на предоставление субсидий,</w:t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 ранее </w:t>
      </w:r>
      <w:r w:rsidRPr="00210578">
        <w:rPr>
          <w:rFonts w:ascii="PT Astra Serif" w:eastAsia="Calibri" w:hAnsi="PT Astra Serif" w:cs="Arial"/>
        </w:rPr>
        <w:t>доведённых</w:t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 до уполномоченного органа</w:t>
      </w:r>
      <w:proofErr w:type="gramStart"/>
      <w:r>
        <w:rPr>
          <w:rFonts w:ascii="PT Astra Serif" w:eastAsia="Calibri" w:hAnsi="PT Astra Serif" w:cs="Arial"/>
        </w:rPr>
        <w:t>.».</w:t>
      </w:r>
      <w:proofErr w:type="gramEnd"/>
    </w:p>
    <w:p w:rsidR="00121EEB" w:rsidRPr="001A0E0C" w:rsidRDefault="00D15BB1" w:rsidP="00DC164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2</w:t>
      </w:r>
      <w:r w:rsidR="00EF5084" w:rsidRPr="001A0E0C">
        <w:rPr>
          <w:rFonts w:ascii="PT Astra Serif" w:hAnsi="PT Astra Serif" w:cs="Times New Roman"/>
          <w:bCs/>
          <w:sz w:val="28"/>
          <w:szCs w:val="28"/>
        </w:rPr>
        <w:t>.</w:t>
      </w:r>
      <w:r w:rsidR="00722B5A" w:rsidRPr="001A0E0C">
        <w:rPr>
          <w:rFonts w:ascii="PT Astra Serif" w:hAnsi="PT Astra Serif" w:cs="Times New Roman"/>
          <w:bCs/>
          <w:sz w:val="28"/>
          <w:szCs w:val="28"/>
        </w:rPr>
        <w:t> </w:t>
      </w:r>
      <w:proofErr w:type="gramStart"/>
      <w:r w:rsidR="00121EEB" w:rsidRPr="001A0E0C">
        <w:rPr>
          <w:rFonts w:ascii="PT Astra Serif" w:hAnsi="PT Astra Serif" w:cs="Times New Roman"/>
          <w:sz w:val="28"/>
          <w:szCs w:val="28"/>
        </w:rPr>
        <w:t xml:space="preserve">Внести в постановление Правительства Ульяновской области </w:t>
      </w:r>
      <w:r w:rsidR="00DC1646" w:rsidRPr="001A0E0C">
        <w:rPr>
          <w:rFonts w:ascii="PT Astra Serif" w:hAnsi="PT Astra Serif" w:cs="Times New Roman"/>
          <w:sz w:val="28"/>
          <w:szCs w:val="28"/>
        </w:rPr>
        <w:br/>
      </w:r>
      <w:r w:rsidR="00121EEB" w:rsidRPr="001A0E0C">
        <w:rPr>
          <w:rFonts w:ascii="PT Astra Serif" w:hAnsi="PT Astra Serif" w:cs="Times New Roman"/>
          <w:sz w:val="28"/>
          <w:szCs w:val="28"/>
        </w:rPr>
        <w:t>от 23.09.201</w:t>
      </w:r>
      <w:r w:rsidR="00AA32EE" w:rsidRPr="001A0E0C">
        <w:rPr>
          <w:rFonts w:ascii="PT Astra Serif" w:hAnsi="PT Astra Serif" w:cs="Times New Roman"/>
          <w:sz w:val="28"/>
          <w:szCs w:val="28"/>
        </w:rPr>
        <w:t>4</w:t>
      </w:r>
      <w:r w:rsidR="00121EEB" w:rsidRPr="001A0E0C">
        <w:rPr>
          <w:rFonts w:ascii="PT Astra Serif" w:hAnsi="PT Astra Serif" w:cs="Times New Roman"/>
          <w:sz w:val="28"/>
          <w:szCs w:val="28"/>
        </w:rPr>
        <w:t xml:space="preserve"> № 436-П «О предоставлении </w:t>
      </w:r>
      <w:r w:rsidR="00365784" w:rsidRPr="001A0E0C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="00121EEB" w:rsidRPr="001A0E0C">
        <w:rPr>
          <w:rFonts w:ascii="PT Astra Serif" w:hAnsi="PT Astra Serif" w:cs="Times New Roman"/>
          <w:sz w:val="28"/>
          <w:szCs w:val="28"/>
        </w:rPr>
        <w:t>из областного бюджета Ульяновской области организациям, которым в соответствии с Законом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</w:t>
      </w:r>
      <w:proofErr w:type="gramEnd"/>
      <w:r w:rsidR="00121EEB" w:rsidRPr="001A0E0C">
        <w:rPr>
          <w:rFonts w:ascii="PT Astra Serif" w:hAnsi="PT Astra Serif" w:cs="Times New Roman"/>
          <w:sz w:val="28"/>
          <w:szCs w:val="28"/>
        </w:rPr>
        <w:t xml:space="preserve"> </w:t>
      </w:r>
      <w:r w:rsidR="00121EEB" w:rsidRPr="001A0E0C">
        <w:rPr>
          <w:rFonts w:ascii="PT Astra Serif" w:hAnsi="PT Astra Serif" w:cs="Times New Roman"/>
          <w:sz w:val="28"/>
          <w:szCs w:val="28"/>
        </w:rPr>
        <w:br/>
        <w:t xml:space="preserve">по формированию и развитию инфраструктуры промышленных зон и функций, определённых постановлением Правительства Ульяновской области </w:t>
      </w:r>
      <w:r w:rsidR="00121EEB" w:rsidRPr="001A0E0C">
        <w:rPr>
          <w:rFonts w:ascii="PT Astra Serif" w:hAnsi="PT Astra Serif" w:cs="Times New Roman"/>
          <w:sz w:val="28"/>
          <w:szCs w:val="28"/>
        </w:rPr>
        <w:br/>
        <w:t>от 16.08.2013 № 367-П «О некоторых вопросах деятельности организации, уполномоченной в сфере формирования и развития инфраструктуры промышленных зон» следующие изменения:</w:t>
      </w:r>
    </w:p>
    <w:p w:rsidR="00A025FD" w:rsidRPr="00D15BB1" w:rsidRDefault="00A025FD" w:rsidP="00A025F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color w:val="000000" w:themeColor="text1"/>
        </w:rPr>
      </w:pPr>
      <w:r w:rsidRPr="00D15BB1">
        <w:rPr>
          <w:rFonts w:ascii="PT Astra Serif" w:hAnsi="PT Astra Serif"/>
          <w:color w:val="000000" w:themeColor="text1"/>
        </w:rPr>
        <w:t>1) </w:t>
      </w:r>
      <w:hyperlink r:id="rId15" w:history="1">
        <w:r w:rsidRPr="00D15BB1">
          <w:rPr>
            <w:rFonts w:ascii="PT Astra Serif" w:hAnsi="PT Astra Serif" w:cs="PT Astra Serif"/>
            <w:bCs/>
            <w:color w:val="000000" w:themeColor="text1"/>
          </w:rPr>
          <w:t>преамбулу</w:t>
        </w:r>
      </w:hyperlink>
      <w:r w:rsidRPr="00D15BB1">
        <w:rPr>
          <w:rFonts w:ascii="PT Astra Serif" w:hAnsi="PT Astra Serif" w:cs="PT Astra Serif"/>
          <w:bCs/>
          <w:color w:val="000000" w:themeColor="text1"/>
        </w:rPr>
        <w:t xml:space="preserve"> изложить в следующей редакции:</w:t>
      </w:r>
    </w:p>
    <w:p w:rsidR="00A025FD" w:rsidRPr="00D15BB1" w:rsidRDefault="00A025FD" w:rsidP="00A025FD">
      <w:pPr>
        <w:pStyle w:val="ConsPlusNormal"/>
        <w:widowControl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«В соответствии со </w:t>
      </w:r>
      <w:hyperlink r:id="rId16" w:history="1">
        <w:r w:rsidRPr="00D15BB1">
          <w:rPr>
            <w:rFonts w:ascii="PT Astra Serif" w:hAnsi="PT Astra Serif" w:cs="PT Astra Serif"/>
            <w:bCs/>
            <w:color w:val="000000" w:themeColor="text1"/>
            <w:sz w:val="28"/>
            <w:szCs w:val="28"/>
          </w:rPr>
          <w:t>статьёй 78</w:t>
        </w:r>
      </w:hyperlink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Бюджетного кодекса Российской Федерации и в целях обеспечения реализации мероприятия государственной </w:t>
      </w:r>
      <w:hyperlink r:id="rId17" w:history="1">
        <w:r w:rsidRPr="00D15BB1">
          <w:rPr>
            <w:rFonts w:ascii="PT Astra Serif" w:hAnsi="PT Astra Serif" w:cs="PT Astra Serif"/>
            <w:bCs/>
            <w:color w:val="000000" w:themeColor="text1"/>
            <w:sz w:val="28"/>
            <w:szCs w:val="28"/>
          </w:rPr>
          <w:t>программы</w:t>
        </w:r>
      </w:hyperlink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области от 14.11.2019 </w:t>
      </w:r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="00E72CFC"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D15BB1"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26/580-П «Об утверждении государственной программы Ульяновской области «Формирование благоприятного инвестиционного климата в Ульяновской области», Правительство Ульяновской области </w:t>
      </w:r>
      <w:proofErr w:type="gramStart"/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proofErr w:type="gramEnd"/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с т а н о в л я е </w:t>
      </w:r>
      <w:proofErr w:type="gramStart"/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>т</w:t>
      </w:r>
      <w:proofErr w:type="gramEnd"/>
      <w:r w:rsidRPr="00D15BB1">
        <w:rPr>
          <w:rFonts w:ascii="PT Astra Serif" w:hAnsi="PT Astra Serif" w:cs="Times New Roman"/>
          <w:color w:val="000000" w:themeColor="text1"/>
          <w:sz w:val="28"/>
          <w:szCs w:val="28"/>
        </w:rPr>
        <w:t>:»;</w:t>
      </w:r>
    </w:p>
    <w:p w:rsidR="00A025FD" w:rsidRPr="00D15BB1" w:rsidRDefault="00A025FD" w:rsidP="00A025FD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5BB1">
        <w:rPr>
          <w:rFonts w:ascii="PT Astra Serif" w:hAnsi="PT Astra Serif" w:cs="Times New Roman"/>
          <w:sz w:val="28"/>
          <w:szCs w:val="28"/>
        </w:rPr>
        <w:t>2) пункты 1 и 3 признать утратившими силу</w:t>
      </w:r>
      <w:r w:rsidRPr="00D15BB1">
        <w:rPr>
          <w:rFonts w:ascii="PT Astra Serif" w:hAnsi="PT Astra Serif" w:cs="Times New Roman"/>
          <w:bCs/>
          <w:sz w:val="28"/>
          <w:szCs w:val="28"/>
        </w:rPr>
        <w:t>;</w:t>
      </w:r>
    </w:p>
    <w:p w:rsidR="008D35EF" w:rsidRPr="00CC55BA" w:rsidRDefault="00A025FD" w:rsidP="00EF06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b/>
          <w:color w:val="000000" w:themeColor="text1"/>
          <w:sz w:val="22"/>
          <w:szCs w:val="20"/>
        </w:rPr>
      </w:pPr>
      <w:proofErr w:type="gramStart"/>
      <w:r w:rsidRPr="00D15BB1">
        <w:rPr>
          <w:rFonts w:ascii="PT Astra Serif" w:hAnsi="PT Astra Serif"/>
        </w:rPr>
        <w:t>3</w:t>
      </w:r>
      <w:r w:rsidR="00121EEB" w:rsidRPr="00D15BB1">
        <w:rPr>
          <w:rFonts w:ascii="PT Astra Serif" w:hAnsi="PT Astra Serif"/>
        </w:rPr>
        <w:t>)</w:t>
      </w:r>
      <w:r w:rsidR="00AA3CC3" w:rsidRPr="00D15BB1">
        <w:rPr>
          <w:rFonts w:ascii="PT Astra Serif" w:hAnsi="PT Astra Serif"/>
        </w:rPr>
        <w:t xml:space="preserve"> в </w:t>
      </w:r>
      <w:r w:rsidR="00365784" w:rsidRPr="00D15BB1">
        <w:rPr>
          <w:rFonts w:ascii="PT Astra Serif" w:hAnsi="PT Astra Serif"/>
        </w:rPr>
        <w:t>Правил</w:t>
      </w:r>
      <w:r w:rsidR="009A7395">
        <w:rPr>
          <w:rFonts w:ascii="PT Astra Serif" w:hAnsi="PT Astra Serif"/>
        </w:rPr>
        <w:t>ах</w:t>
      </w:r>
      <w:r w:rsidR="00365784" w:rsidRPr="00D15BB1">
        <w:rPr>
          <w:rFonts w:ascii="PT Astra Serif" w:hAnsi="PT Astra Serif"/>
        </w:rPr>
        <w:t xml:space="preserve"> </w:t>
      </w:r>
      <w:r w:rsidR="00AA3CC3" w:rsidRPr="00D15BB1">
        <w:rPr>
          <w:rFonts w:ascii="PT Astra Serif" w:hAnsi="PT Astra Serif"/>
        </w:rPr>
        <w:t xml:space="preserve">предоставления </w:t>
      </w:r>
      <w:r w:rsidR="006939BD" w:rsidRPr="00D15BB1">
        <w:rPr>
          <w:rFonts w:ascii="PT Astra Serif" w:hAnsi="PT Astra Serif"/>
        </w:rPr>
        <w:t xml:space="preserve">субсидий </w:t>
      </w:r>
      <w:r w:rsidR="00AA3CC3" w:rsidRPr="00D15BB1">
        <w:rPr>
          <w:rFonts w:ascii="PT Astra Serif" w:hAnsi="PT Astra Serif"/>
        </w:rPr>
        <w:t>из областного бюджета Ульяновской области организациям, которы</w:t>
      </w:r>
      <w:r w:rsidR="00AA3CC3" w:rsidRPr="001A0E0C">
        <w:rPr>
          <w:rFonts w:ascii="PT Astra Serif" w:hAnsi="PT Astra Serif"/>
        </w:rPr>
        <w:t xml:space="preserve">м в соответствии </w:t>
      </w:r>
      <w:r w:rsidR="000E685C" w:rsidRPr="001A0E0C">
        <w:rPr>
          <w:rFonts w:ascii="PT Astra Serif" w:hAnsi="PT Astra Serif"/>
        </w:rPr>
        <w:br/>
      </w:r>
      <w:r w:rsidR="00AA3CC3" w:rsidRPr="001A0E0C">
        <w:rPr>
          <w:rFonts w:ascii="PT Astra Serif" w:hAnsi="PT Astra Serif"/>
        </w:rPr>
        <w:t xml:space="preserve">с Законом Ульяновской области от 15.03.2005 № 019-ЗО «О развитии инвестиционной деятельности на территории Ульяновской области» присвоен </w:t>
      </w:r>
      <w:r w:rsidR="00AA3CC3" w:rsidRPr="001A0E0C">
        <w:rPr>
          <w:rFonts w:ascii="PT Astra Serif" w:hAnsi="PT Astra Serif"/>
        </w:rPr>
        <w:lastRenderedPageBreak/>
        <w:t xml:space="preserve">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</w:t>
      </w:r>
      <w:r w:rsidR="00AA3CC3" w:rsidRPr="001A0E0C">
        <w:rPr>
          <w:rFonts w:ascii="PT Astra Serif" w:hAnsi="PT Astra Serif"/>
        </w:rPr>
        <w:br/>
        <w:t>по формированию и развитию инфраструктуры промышленных зон</w:t>
      </w:r>
      <w:proofErr w:type="gramEnd"/>
      <w:r w:rsidR="00AA3CC3" w:rsidRPr="001A0E0C">
        <w:rPr>
          <w:rFonts w:ascii="PT Astra Serif" w:hAnsi="PT Astra Serif"/>
        </w:rPr>
        <w:t xml:space="preserve"> и функций, определённых постановлением Правительства Ульяновской области </w:t>
      </w:r>
      <w:r w:rsidR="00AA3CC3" w:rsidRPr="001A0E0C">
        <w:rPr>
          <w:rFonts w:ascii="PT Astra Serif" w:hAnsi="PT Astra Serif"/>
        </w:rPr>
        <w:br/>
        <w:t>от 16.08.2013 № 367-П «О некоторых вопросах деятельности организации, уполномоченной в сфере формирования и развития инфраструктуры</w:t>
      </w:r>
      <w:r w:rsidR="00EF0696" w:rsidRPr="001A0E0C">
        <w:rPr>
          <w:rFonts w:ascii="PT Astra Serif" w:hAnsi="PT Astra Serif"/>
        </w:rPr>
        <w:t xml:space="preserve"> </w:t>
      </w:r>
      <w:r w:rsidR="00EF0696" w:rsidRPr="00CC55BA">
        <w:rPr>
          <w:rFonts w:ascii="PT Astra Serif" w:hAnsi="PT Astra Serif"/>
          <w:color w:val="000000" w:themeColor="text1"/>
        </w:rPr>
        <w:t>промышленных зон</w:t>
      </w:r>
      <w:r w:rsidR="000E685C" w:rsidRPr="00CC55BA">
        <w:rPr>
          <w:rFonts w:ascii="PT Astra Serif" w:hAnsi="PT Astra Serif"/>
          <w:color w:val="000000" w:themeColor="text1"/>
        </w:rPr>
        <w:t>»</w:t>
      </w:r>
      <w:r w:rsidR="009A7395">
        <w:rPr>
          <w:rFonts w:ascii="PT Astra Serif" w:hAnsi="PT Astra Serif"/>
          <w:color w:val="000000" w:themeColor="text1"/>
        </w:rPr>
        <w:t>:</w:t>
      </w:r>
      <w:r w:rsidR="000E685C" w:rsidRPr="00CC55BA">
        <w:rPr>
          <w:rFonts w:ascii="PT Astra Serif" w:hAnsi="PT Astra Serif"/>
          <w:color w:val="000000" w:themeColor="text1"/>
        </w:rPr>
        <w:t xml:space="preserve"> </w:t>
      </w:r>
    </w:p>
    <w:p w:rsidR="00D10AF1" w:rsidRDefault="009A7395" w:rsidP="00DC16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P100"/>
      <w:bookmarkEnd w:id="0"/>
      <w:r>
        <w:rPr>
          <w:rFonts w:ascii="PT Astra Serif" w:hAnsi="PT Astra Serif"/>
        </w:rPr>
        <w:t xml:space="preserve">а) </w:t>
      </w:r>
      <w:r w:rsidR="00D10AF1">
        <w:rPr>
          <w:rFonts w:ascii="PT Astra Serif" w:hAnsi="PT Astra Serif"/>
        </w:rPr>
        <w:t xml:space="preserve">в </w:t>
      </w:r>
      <w:r w:rsidR="00D10AF1" w:rsidRPr="00D15BB1">
        <w:rPr>
          <w:rFonts w:ascii="PT Astra Serif" w:hAnsi="PT Astra Serif"/>
        </w:rPr>
        <w:t>раздел</w:t>
      </w:r>
      <w:r w:rsidR="00D10AF1">
        <w:rPr>
          <w:rFonts w:ascii="PT Astra Serif" w:hAnsi="PT Astra Serif"/>
        </w:rPr>
        <w:t>е</w:t>
      </w:r>
      <w:r w:rsidR="00D10AF1" w:rsidRPr="00D15BB1">
        <w:rPr>
          <w:rFonts w:ascii="PT Astra Serif" w:hAnsi="PT Astra Serif"/>
        </w:rPr>
        <w:t xml:space="preserve"> 1</w:t>
      </w:r>
      <w:r w:rsidR="00D10AF1">
        <w:rPr>
          <w:rFonts w:ascii="PT Astra Serif" w:hAnsi="PT Astra Serif"/>
        </w:rPr>
        <w:t>:</w:t>
      </w:r>
    </w:p>
    <w:p w:rsidR="009A7395" w:rsidRDefault="009A7395" w:rsidP="00DC16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 w:themeColor="text1"/>
        </w:rPr>
      </w:pPr>
      <w:r>
        <w:rPr>
          <w:rFonts w:ascii="PT Astra Serif" w:hAnsi="PT Astra Serif"/>
        </w:rPr>
        <w:t xml:space="preserve">в </w:t>
      </w:r>
      <w:r w:rsidRPr="00D15BB1">
        <w:rPr>
          <w:rFonts w:ascii="PT Astra Serif" w:hAnsi="PT Astra Serif"/>
        </w:rPr>
        <w:t xml:space="preserve">пункте 1.3 </w:t>
      </w:r>
      <w:r w:rsidRPr="00CC55BA">
        <w:rPr>
          <w:rFonts w:ascii="PT Astra Serif" w:hAnsi="PT Astra Serif"/>
          <w:color w:val="000000" w:themeColor="text1"/>
        </w:rPr>
        <w:t xml:space="preserve">слова </w:t>
      </w:r>
      <w:r w:rsidRPr="00CC55BA">
        <w:rPr>
          <w:rFonts w:ascii="PT Astra Serif" w:hAnsi="PT Astra Serif"/>
          <w:bCs/>
          <w:color w:val="000000" w:themeColor="text1"/>
        </w:rPr>
        <w:t>«цифровой экономики и конкуренции» заменить словами «</w:t>
      </w:r>
      <w:r w:rsidRPr="00CC55BA">
        <w:rPr>
          <w:rFonts w:ascii="PT Astra Serif" w:hAnsi="PT Astra Serif"/>
          <w:color w:val="000000" w:themeColor="text1"/>
        </w:rPr>
        <w:t>экономического развития</w:t>
      </w:r>
      <w:r w:rsidRPr="0019479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и промышленности</w:t>
      </w:r>
      <w:r>
        <w:rPr>
          <w:rFonts w:ascii="PT Astra Serif" w:hAnsi="PT Astra Serif"/>
          <w:bCs/>
          <w:color w:val="000000" w:themeColor="text1"/>
        </w:rPr>
        <w:t>»;</w:t>
      </w:r>
    </w:p>
    <w:p w:rsidR="00D10AF1" w:rsidRPr="005B0290" w:rsidRDefault="008713B3" w:rsidP="00D10A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hyperlink r:id="rId18" w:history="1">
        <w:r w:rsidR="00D10AF1" w:rsidRPr="005B0290">
          <w:rPr>
            <w:rFonts w:ascii="PT Astra Serif" w:hAnsi="PT Astra Serif" w:cs="PT Astra Serif"/>
          </w:rPr>
          <w:t>дополнить</w:t>
        </w:r>
      </w:hyperlink>
      <w:r w:rsidR="00D10AF1" w:rsidRPr="005B0290">
        <w:rPr>
          <w:rFonts w:ascii="PT Astra Serif" w:hAnsi="PT Astra Serif" w:cs="PT Astra Serif"/>
        </w:rPr>
        <w:t xml:space="preserve"> подпункт</w:t>
      </w:r>
      <w:r w:rsidR="005B0290" w:rsidRPr="005B0290">
        <w:rPr>
          <w:rFonts w:ascii="PT Astra Serif" w:hAnsi="PT Astra Serif" w:cs="PT Astra Serif"/>
        </w:rPr>
        <w:t>ом</w:t>
      </w:r>
      <w:r w:rsidR="00883340" w:rsidRPr="005B0290">
        <w:rPr>
          <w:rFonts w:ascii="PT Astra Serif" w:hAnsi="PT Astra Serif" w:cs="PT Astra Serif"/>
        </w:rPr>
        <w:t xml:space="preserve"> 1.</w:t>
      </w:r>
      <w:r w:rsidR="005B0290" w:rsidRPr="005B0290">
        <w:rPr>
          <w:rFonts w:ascii="PT Astra Serif" w:hAnsi="PT Astra Serif" w:cs="PT Astra Serif"/>
        </w:rPr>
        <w:t>4</w:t>
      </w:r>
      <w:r w:rsidR="00883340" w:rsidRPr="005B0290">
        <w:rPr>
          <w:rFonts w:ascii="PT Astra Serif" w:hAnsi="PT Astra Serif" w:cs="PT Astra Serif"/>
        </w:rPr>
        <w:t xml:space="preserve"> </w:t>
      </w:r>
      <w:r w:rsidR="00D10AF1" w:rsidRPr="005B0290">
        <w:rPr>
          <w:rFonts w:ascii="PT Astra Serif" w:hAnsi="PT Astra Serif" w:cs="PT Astra Serif"/>
        </w:rPr>
        <w:t>следующего содержания:</w:t>
      </w:r>
    </w:p>
    <w:p w:rsidR="00883340" w:rsidRDefault="00D10AF1" w:rsidP="00CF066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color w:val="000000" w:themeColor="text1"/>
        </w:rPr>
      </w:pPr>
      <w:r w:rsidRPr="005B0290">
        <w:rPr>
          <w:rFonts w:ascii="PT Astra Serif" w:hAnsi="PT Astra Serif"/>
        </w:rPr>
        <w:t>«</w:t>
      </w:r>
      <w:r w:rsidRPr="00D10AF1">
        <w:rPr>
          <w:rFonts w:ascii="PT Astra Serif" w:hAnsi="PT Astra Serif"/>
        </w:rPr>
        <w:t>1.</w:t>
      </w:r>
      <w:r w:rsidRPr="005B0290">
        <w:rPr>
          <w:rFonts w:ascii="PT Astra Serif" w:hAnsi="PT Astra Serif"/>
        </w:rPr>
        <w:t>4</w:t>
      </w:r>
      <w:r w:rsidRPr="00D10AF1">
        <w:rPr>
          <w:rFonts w:ascii="PT Astra Serif" w:hAnsi="PT Astra Serif"/>
        </w:rPr>
        <w:t xml:space="preserve">. </w:t>
      </w:r>
      <w:proofErr w:type="gramStart"/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t xml:space="preserve">Сведения о субсидиях размещаются в разделе единого портала бюджетной системы Российской Федерации в информационно-телекоммуникационной сети «Интернет» при формировании проекта закона Ульяновской области об областном бюджете Ульяновской области 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br/>
        <w:t xml:space="preserve">на соответствующий финансовый год и плановый период (проекта закона Ульяновской области о внесении изменений в Закон Ульяновской области </w:t>
      </w:r>
      <w:r w:rsidR="00883340" w:rsidRPr="00883340">
        <w:rPr>
          <w:rFonts w:ascii="PT Astra Serif" w:eastAsia="Calibri" w:hAnsi="PT Astra Serif" w:cs="Arial"/>
          <w:shd w:val="clear" w:color="auto" w:fill="FFFFFF"/>
          <w:lang w:eastAsia="en-US"/>
        </w:rPr>
        <w:br/>
        <w:t>об областном бюджете Ульяновской области на соответствующий финансовый год и плановый период).</w:t>
      </w:r>
      <w:r w:rsidR="00883340" w:rsidRPr="00883340">
        <w:rPr>
          <w:rFonts w:ascii="PT Astra Serif" w:eastAsia="Calibri" w:hAnsi="PT Astra Serif" w:cs="Arial"/>
        </w:rPr>
        <w:t>»;</w:t>
      </w:r>
      <w:proofErr w:type="gramEnd"/>
    </w:p>
    <w:p w:rsidR="00210578" w:rsidRDefault="009A7395" w:rsidP="009A73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б) </w:t>
      </w:r>
      <w:r w:rsidR="00210578">
        <w:rPr>
          <w:rFonts w:ascii="PT Astra Serif" w:hAnsi="PT Astra Serif"/>
          <w:bCs/>
        </w:rPr>
        <w:t xml:space="preserve">в разделе 2: </w:t>
      </w:r>
    </w:p>
    <w:p w:rsidR="009A7395" w:rsidRDefault="009A7395" w:rsidP="009A739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Cs/>
        </w:rPr>
        <w:t xml:space="preserve">пункт 2.1 </w:t>
      </w:r>
      <w:hyperlink r:id="rId19" w:history="1">
        <w:r w:rsidRPr="00083854">
          <w:rPr>
            <w:rFonts w:ascii="PT Astra Serif" w:hAnsi="PT Astra Serif" w:cs="PT Astra Serif"/>
          </w:rPr>
          <w:t>дополнить</w:t>
        </w:r>
      </w:hyperlink>
      <w:r w:rsidRPr="00083854">
        <w:rPr>
          <w:rFonts w:ascii="PT Astra Serif" w:hAnsi="PT Astra Serif" w:cs="PT Astra Serif"/>
        </w:rPr>
        <w:t xml:space="preserve"> п</w:t>
      </w:r>
      <w:r>
        <w:rPr>
          <w:rFonts w:ascii="PT Astra Serif" w:hAnsi="PT Astra Serif" w:cs="PT Astra Serif"/>
        </w:rPr>
        <w:t>одпунктом 9 следующего содержания:</w:t>
      </w:r>
    </w:p>
    <w:p w:rsidR="009A7395" w:rsidRPr="00083854" w:rsidRDefault="009A7395" w:rsidP="009A7395">
      <w:pPr>
        <w:ind w:firstLine="709"/>
        <w:jc w:val="both"/>
        <w:rPr>
          <w:rFonts w:ascii="PT Astra Serif" w:eastAsia="Calibri" w:hAnsi="PT Astra Serif" w:cs="PT Astra Serif"/>
          <w:lang w:eastAsia="en-US"/>
        </w:rPr>
      </w:pPr>
      <w:r>
        <w:rPr>
          <w:rFonts w:ascii="PT Astra Serif" w:eastAsia="Calibri" w:hAnsi="PT Astra Serif" w:cs="PT Astra Serif"/>
          <w:lang w:eastAsia="en-US"/>
        </w:rPr>
        <w:t xml:space="preserve">«9) </w:t>
      </w:r>
      <w:r w:rsidRPr="00083854">
        <w:rPr>
          <w:rFonts w:ascii="PT Astra Serif" w:eastAsia="Calibri" w:hAnsi="PT Astra Serif" w:cs="PT Astra Serif"/>
          <w:lang w:eastAsia="en-US"/>
        </w:rPr>
        <w:t>в реестре дисквалифицированных лиц должны отсутствовать сведения</w:t>
      </w:r>
      <w:r>
        <w:rPr>
          <w:rFonts w:ascii="PT Astra Serif" w:eastAsia="Calibri" w:hAnsi="PT Astra Serif" w:cs="PT Astra Serif"/>
          <w:lang w:eastAsia="en-US"/>
        </w:rPr>
        <w:t xml:space="preserve"> </w:t>
      </w:r>
      <w:r w:rsidRPr="00083854">
        <w:rPr>
          <w:rFonts w:ascii="PT Astra Serif" w:eastAsia="Calibri" w:hAnsi="PT Astra Serif" w:cs="PT Astra Serif"/>
          <w:lang w:eastAsia="en-US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</w:t>
      </w:r>
      <w:r>
        <w:rPr>
          <w:rFonts w:ascii="PT Astra Serif" w:eastAsia="Calibri" w:hAnsi="PT Astra Serif" w:cs="PT Astra Serif"/>
          <w:lang w:eastAsia="en-US"/>
        </w:rPr>
        <w:t xml:space="preserve"> бухгалтере</w:t>
      </w:r>
      <w:r w:rsidRPr="00083854">
        <w:rPr>
          <w:rFonts w:ascii="PT Astra Serif" w:eastAsia="Calibri" w:hAnsi="PT Astra Serif" w:cs="PT Astra Serif"/>
          <w:lang w:eastAsia="en-US"/>
        </w:rPr>
        <w:t xml:space="preserve"> </w:t>
      </w:r>
      <w:r>
        <w:rPr>
          <w:rFonts w:ascii="PT Astra Serif" w:eastAsia="Calibri" w:hAnsi="PT Astra Serif" w:cs="PT Astra Serif"/>
          <w:lang w:eastAsia="en-US"/>
        </w:rPr>
        <w:t>уполномоченной организации</w:t>
      </w:r>
      <w:proofErr w:type="gramStart"/>
      <w:r>
        <w:rPr>
          <w:rFonts w:ascii="PT Astra Serif" w:eastAsia="Calibri" w:hAnsi="PT Astra Serif" w:cs="PT Astra Serif"/>
          <w:lang w:eastAsia="en-US"/>
        </w:rPr>
        <w:t>.».</w:t>
      </w:r>
      <w:proofErr w:type="gramEnd"/>
    </w:p>
    <w:p w:rsidR="00210578" w:rsidRDefault="00210578" w:rsidP="0021057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пункт 2.5 </w:t>
      </w:r>
      <w:hyperlink r:id="rId20" w:history="1">
        <w:r w:rsidRPr="00083854">
          <w:rPr>
            <w:rFonts w:ascii="PT Astra Serif" w:hAnsi="PT Astra Serif" w:cs="PT Astra Serif"/>
          </w:rPr>
          <w:t>дополнить</w:t>
        </w:r>
      </w:hyperlink>
      <w:r w:rsidRPr="00083854">
        <w:rPr>
          <w:rFonts w:ascii="PT Astra Serif" w:hAnsi="PT Astra Serif" w:cs="PT Astra Serif"/>
        </w:rPr>
        <w:t xml:space="preserve"> п</w:t>
      </w:r>
      <w:r>
        <w:rPr>
          <w:rFonts w:ascii="PT Astra Serif" w:hAnsi="PT Astra Serif" w:cs="PT Astra Serif"/>
        </w:rPr>
        <w:t>одпункт</w:t>
      </w:r>
      <w:r w:rsidR="005B0290">
        <w:rPr>
          <w:rFonts w:ascii="PT Astra Serif" w:hAnsi="PT Astra Serif" w:cs="PT Astra Serif"/>
        </w:rPr>
        <w:t>ом</w:t>
      </w:r>
      <w:r>
        <w:rPr>
          <w:rFonts w:ascii="PT Astra Serif" w:hAnsi="PT Astra Serif" w:cs="PT Astra Serif"/>
        </w:rPr>
        <w:t xml:space="preserve"> 6 следующего содержания:</w:t>
      </w:r>
    </w:p>
    <w:p w:rsidR="00210578" w:rsidRPr="00210578" w:rsidRDefault="00210578" w:rsidP="005B0290">
      <w:pPr>
        <w:spacing w:line="245" w:lineRule="auto"/>
        <w:ind w:firstLine="709"/>
        <w:jc w:val="both"/>
        <w:rPr>
          <w:rFonts w:ascii="PT Astra Serif" w:eastAsia="PT Serif" w:hAnsi="PT Astra Serif" w:cs="PT Astra Serif"/>
          <w:shd w:val="clear" w:color="auto" w:fill="FFFFFF"/>
        </w:rPr>
      </w:pPr>
      <w:r>
        <w:rPr>
          <w:rFonts w:ascii="PT Astra Serif" w:hAnsi="PT Astra Serif"/>
        </w:rPr>
        <w:t>«6</w:t>
      </w:r>
      <w:r w:rsidRPr="00210578">
        <w:rPr>
          <w:rFonts w:ascii="PT Astra Serif" w:hAnsi="PT Astra Serif"/>
        </w:rPr>
        <w:t xml:space="preserve">) </w:t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условия о согласовании новых условий Соглашения или </w:t>
      </w:r>
      <w:r>
        <w:rPr>
          <w:rFonts w:ascii="PT Astra Serif" w:eastAsia="PT Serif" w:hAnsi="PT Astra Serif" w:cs="PT Astra Serif"/>
          <w:shd w:val="clear" w:color="auto" w:fill="FFFFFF"/>
        </w:rPr>
        <w:br/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о расторжении Соглашения при </w:t>
      </w:r>
      <w:proofErr w:type="spellStart"/>
      <w:r w:rsidRPr="00210578">
        <w:rPr>
          <w:rFonts w:ascii="PT Astra Serif" w:eastAsia="PT Serif" w:hAnsi="PT Astra Serif" w:cs="PT Astra Serif"/>
          <w:shd w:val="clear" w:color="auto" w:fill="FFFFFF"/>
        </w:rPr>
        <w:t>недостижении</w:t>
      </w:r>
      <w:proofErr w:type="spellEnd"/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 согласия по новым условиям </w:t>
      </w:r>
      <w:r>
        <w:rPr>
          <w:rFonts w:ascii="PT Astra Serif" w:eastAsia="PT Serif" w:hAnsi="PT Astra Serif" w:cs="PT Astra Serif"/>
          <w:shd w:val="clear" w:color="auto" w:fill="FFFFFF"/>
        </w:rPr>
        <w:br/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в случае уменьшения </w:t>
      </w:r>
      <w:r w:rsidRPr="00210578">
        <w:rPr>
          <w:rFonts w:ascii="PT Astra Serif" w:eastAsia="Calibri" w:hAnsi="PT Astra Serif" w:cs="Arial"/>
        </w:rPr>
        <w:t>лимитов бюджетных обязательств на предоставление субсидий,</w:t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 ранее </w:t>
      </w:r>
      <w:r w:rsidRPr="00210578">
        <w:rPr>
          <w:rFonts w:ascii="PT Astra Serif" w:eastAsia="Calibri" w:hAnsi="PT Astra Serif" w:cs="Arial"/>
        </w:rPr>
        <w:t>доведённых</w:t>
      </w:r>
      <w:r w:rsidRPr="00210578">
        <w:rPr>
          <w:rFonts w:ascii="PT Astra Serif" w:eastAsia="PT Serif" w:hAnsi="PT Astra Serif" w:cs="PT Astra Serif"/>
          <w:shd w:val="clear" w:color="auto" w:fill="FFFFFF"/>
        </w:rPr>
        <w:t xml:space="preserve"> до уполномоченного органа</w:t>
      </w:r>
      <w:proofErr w:type="gramStart"/>
      <w:r>
        <w:rPr>
          <w:rFonts w:ascii="PT Astra Serif" w:eastAsia="Calibri" w:hAnsi="PT Astra Serif" w:cs="Arial"/>
        </w:rPr>
        <w:t>.».</w:t>
      </w:r>
      <w:proofErr w:type="gramEnd"/>
    </w:p>
    <w:p w:rsidR="00A025FD" w:rsidRDefault="00D15BB1" w:rsidP="00DC16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A025FD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r w:rsidR="00707A56">
        <w:rPr>
          <w:rFonts w:ascii="PT Astra Serif" w:hAnsi="PT Astra Serif"/>
        </w:rPr>
        <w:t xml:space="preserve">Признать утратившими силу: </w:t>
      </w:r>
    </w:p>
    <w:p w:rsidR="00707A56" w:rsidRDefault="00707A56" w:rsidP="00707A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7A56">
        <w:rPr>
          <w:rFonts w:ascii="PT Astra Serif" w:hAnsi="PT Astra Serif" w:cs="PT Astra Serif"/>
        </w:rPr>
        <w:t xml:space="preserve">подпункт </w:t>
      </w:r>
      <w:r>
        <w:rPr>
          <w:rFonts w:ascii="PT Astra Serif" w:hAnsi="PT Astra Serif" w:cs="PT Astra Serif"/>
        </w:rPr>
        <w:t>1</w:t>
      </w:r>
      <w:r w:rsidRPr="00707A56">
        <w:rPr>
          <w:rFonts w:ascii="PT Astra Serif" w:hAnsi="PT Astra Serif" w:cs="PT Astra Serif"/>
        </w:rPr>
        <w:t xml:space="preserve"> пункта </w:t>
      </w:r>
      <w:r>
        <w:rPr>
          <w:rFonts w:ascii="PT Astra Serif" w:hAnsi="PT Astra Serif" w:cs="PT Astra Serif"/>
        </w:rPr>
        <w:t>9</w:t>
      </w:r>
      <w:r w:rsidRPr="00707A56">
        <w:rPr>
          <w:rFonts w:ascii="PT Astra Serif" w:hAnsi="PT Astra Serif" w:cs="PT Astra Serif"/>
        </w:rPr>
        <w:t xml:space="preserve"> постановления </w:t>
      </w:r>
      <w:r w:rsidRPr="001A0E0C">
        <w:rPr>
          <w:rFonts w:ascii="PT Astra Serif" w:hAnsi="PT Astra Serif"/>
          <w:bCs/>
        </w:rPr>
        <w:t xml:space="preserve">Правительства Ульяновской области </w:t>
      </w:r>
      <w:r>
        <w:rPr>
          <w:rFonts w:ascii="PT Astra Serif" w:hAnsi="PT Astra Serif" w:cs="PT Astra Serif"/>
        </w:rPr>
        <w:t>от 13.05.2014 №</w:t>
      </w:r>
      <w:r w:rsidRPr="00707A56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169</w:t>
      </w:r>
      <w:r w:rsidRPr="00707A56"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</w:rPr>
        <w:t>П</w:t>
      </w:r>
      <w:r w:rsidRPr="00707A56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«О</w:t>
      </w:r>
      <w:r w:rsidRPr="00707A56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707A56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707A56">
        <w:rPr>
          <w:rFonts w:ascii="PT Astra Serif" w:hAnsi="PT Astra Serif" w:cs="PT Astra Serif"/>
        </w:rPr>
        <w:t>льяновской области</w:t>
      </w:r>
      <w:r>
        <w:rPr>
          <w:rFonts w:ascii="PT Astra Serif" w:hAnsi="PT Astra Serif" w:cs="PT Astra Serif"/>
        </w:rPr>
        <w:t>»;</w:t>
      </w:r>
    </w:p>
    <w:p w:rsidR="00707A56" w:rsidRDefault="00707A56" w:rsidP="00707A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7A56">
        <w:rPr>
          <w:rFonts w:ascii="PT Astra Serif" w:hAnsi="PT Astra Serif" w:cs="PT Astra Serif"/>
        </w:rPr>
        <w:t xml:space="preserve">подпункт </w:t>
      </w:r>
      <w:r>
        <w:rPr>
          <w:rFonts w:ascii="PT Astra Serif" w:hAnsi="PT Astra Serif" w:cs="PT Astra Serif"/>
        </w:rPr>
        <w:t>1</w:t>
      </w:r>
      <w:r w:rsidRPr="00707A56">
        <w:rPr>
          <w:rFonts w:ascii="PT Astra Serif" w:hAnsi="PT Astra Serif" w:cs="PT Astra Serif"/>
        </w:rPr>
        <w:t xml:space="preserve"> пункта </w:t>
      </w:r>
      <w:r>
        <w:rPr>
          <w:rFonts w:ascii="PT Astra Serif" w:hAnsi="PT Astra Serif" w:cs="PT Astra Serif"/>
        </w:rPr>
        <w:t>5</w:t>
      </w:r>
      <w:r w:rsidRPr="00707A56">
        <w:rPr>
          <w:rFonts w:ascii="PT Astra Serif" w:hAnsi="PT Astra Serif" w:cs="PT Astra Serif"/>
        </w:rPr>
        <w:t xml:space="preserve"> </w:t>
      </w:r>
      <w:r w:rsidR="00E72CFC">
        <w:rPr>
          <w:rFonts w:ascii="PT Astra Serif" w:hAnsi="PT Astra Serif" w:cs="PT Astra Serif"/>
        </w:rPr>
        <w:t xml:space="preserve">и </w:t>
      </w:r>
      <w:r w:rsidR="00E72CFC" w:rsidRPr="00707A56">
        <w:rPr>
          <w:rFonts w:ascii="PT Astra Serif" w:hAnsi="PT Astra Serif" w:cs="PT Astra Serif"/>
        </w:rPr>
        <w:t xml:space="preserve">подпункт </w:t>
      </w:r>
      <w:r w:rsidR="00E72CFC">
        <w:rPr>
          <w:rFonts w:ascii="PT Astra Serif" w:hAnsi="PT Astra Serif" w:cs="PT Astra Serif"/>
        </w:rPr>
        <w:t>1</w:t>
      </w:r>
      <w:r w:rsidR="00E72CFC" w:rsidRPr="00707A56">
        <w:rPr>
          <w:rFonts w:ascii="PT Astra Serif" w:hAnsi="PT Astra Serif" w:cs="PT Astra Serif"/>
        </w:rPr>
        <w:t xml:space="preserve"> пункта </w:t>
      </w:r>
      <w:r w:rsidR="00E72CFC">
        <w:rPr>
          <w:rFonts w:ascii="PT Astra Serif" w:hAnsi="PT Astra Serif" w:cs="PT Astra Serif"/>
        </w:rPr>
        <w:t>6</w:t>
      </w:r>
      <w:r w:rsidR="00E72CFC" w:rsidRPr="00707A56">
        <w:rPr>
          <w:rFonts w:ascii="PT Astra Serif" w:hAnsi="PT Astra Serif" w:cs="PT Astra Serif"/>
        </w:rPr>
        <w:t xml:space="preserve"> </w:t>
      </w:r>
      <w:r w:rsidRPr="00707A56">
        <w:rPr>
          <w:rFonts w:ascii="PT Astra Serif" w:hAnsi="PT Astra Serif" w:cs="PT Astra Serif"/>
        </w:rPr>
        <w:t xml:space="preserve">постановления </w:t>
      </w:r>
      <w:r w:rsidRPr="001A0E0C">
        <w:rPr>
          <w:rFonts w:ascii="PT Astra Serif" w:hAnsi="PT Astra Serif"/>
          <w:bCs/>
        </w:rPr>
        <w:t xml:space="preserve">Правительства Ульяновской области </w:t>
      </w:r>
      <w:r>
        <w:rPr>
          <w:rFonts w:ascii="PT Astra Serif" w:hAnsi="PT Astra Serif" w:cs="PT Astra Serif"/>
        </w:rPr>
        <w:t>от 16.05.2016 №</w:t>
      </w:r>
      <w:r w:rsidRPr="00707A56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220</w:t>
      </w:r>
      <w:r w:rsidRPr="00707A56"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</w:rPr>
        <w:t>П</w:t>
      </w:r>
      <w:r w:rsidRPr="00707A56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«О</w:t>
      </w:r>
      <w:r w:rsidRPr="00707A56">
        <w:rPr>
          <w:rFonts w:ascii="PT Astra Serif" w:hAnsi="PT Astra Serif" w:cs="PT Astra Serif"/>
        </w:rPr>
        <w:t xml:space="preserve"> внесении изменений </w:t>
      </w:r>
      <w:r w:rsidR="00E72CFC">
        <w:rPr>
          <w:rFonts w:ascii="PT Astra Serif" w:hAnsi="PT Astra Serif" w:cs="PT Astra Serif"/>
        </w:rPr>
        <w:br/>
      </w:r>
      <w:r w:rsidRPr="00707A56">
        <w:rPr>
          <w:rFonts w:ascii="PT Astra Serif" w:hAnsi="PT Astra Serif" w:cs="PT Astra Serif"/>
        </w:rPr>
        <w:t xml:space="preserve">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707A56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707A56">
        <w:rPr>
          <w:rFonts w:ascii="PT Astra Serif" w:hAnsi="PT Astra Serif" w:cs="PT Astra Serif"/>
        </w:rPr>
        <w:t>льяновской области</w:t>
      </w:r>
      <w:r>
        <w:rPr>
          <w:rFonts w:ascii="PT Astra Serif" w:hAnsi="PT Astra Serif" w:cs="PT Astra Serif"/>
        </w:rPr>
        <w:t>»;</w:t>
      </w:r>
    </w:p>
    <w:p w:rsidR="00707A56" w:rsidRDefault="00707A56" w:rsidP="00707A5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7A56">
        <w:rPr>
          <w:rFonts w:ascii="PT Astra Serif" w:hAnsi="PT Astra Serif" w:cs="PT Astra Serif"/>
        </w:rPr>
        <w:t xml:space="preserve">подпункт </w:t>
      </w:r>
      <w:r>
        <w:rPr>
          <w:rFonts w:ascii="PT Astra Serif" w:hAnsi="PT Astra Serif" w:cs="PT Astra Serif"/>
        </w:rPr>
        <w:t>1</w:t>
      </w:r>
      <w:r w:rsidRPr="00707A56">
        <w:rPr>
          <w:rFonts w:ascii="PT Astra Serif" w:hAnsi="PT Astra Serif" w:cs="PT Astra Serif"/>
        </w:rPr>
        <w:t xml:space="preserve"> пункта </w:t>
      </w:r>
      <w:r>
        <w:rPr>
          <w:rFonts w:ascii="PT Astra Serif" w:hAnsi="PT Astra Serif" w:cs="PT Astra Serif"/>
        </w:rPr>
        <w:t>10</w:t>
      </w:r>
      <w:r w:rsidR="00E72CFC">
        <w:rPr>
          <w:rFonts w:ascii="PT Astra Serif" w:hAnsi="PT Astra Serif" w:cs="PT Astra Serif"/>
        </w:rPr>
        <w:t xml:space="preserve"> и</w:t>
      </w:r>
      <w:r w:rsidRPr="00707A56">
        <w:rPr>
          <w:rFonts w:ascii="PT Astra Serif" w:hAnsi="PT Astra Serif" w:cs="PT Astra Serif"/>
        </w:rPr>
        <w:t xml:space="preserve"> </w:t>
      </w:r>
      <w:r w:rsidR="00E72CFC" w:rsidRPr="00707A56">
        <w:rPr>
          <w:rFonts w:ascii="PT Astra Serif" w:hAnsi="PT Astra Serif" w:cs="PT Astra Serif"/>
        </w:rPr>
        <w:t xml:space="preserve">подпункт </w:t>
      </w:r>
      <w:r w:rsidR="00E72CFC">
        <w:rPr>
          <w:rFonts w:ascii="PT Astra Serif" w:hAnsi="PT Astra Serif" w:cs="PT Astra Serif"/>
        </w:rPr>
        <w:t>1</w:t>
      </w:r>
      <w:r w:rsidR="00E72CFC" w:rsidRPr="00707A56">
        <w:rPr>
          <w:rFonts w:ascii="PT Astra Serif" w:hAnsi="PT Astra Serif" w:cs="PT Astra Serif"/>
        </w:rPr>
        <w:t xml:space="preserve"> пункта </w:t>
      </w:r>
      <w:r w:rsidR="00E72CFC">
        <w:rPr>
          <w:rFonts w:ascii="PT Astra Serif" w:hAnsi="PT Astra Serif" w:cs="PT Astra Serif"/>
        </w:rPr>
        <w:t>11</w:t>
      </w:r>
      <w:r w:rsidR="00E72CFC" w:rsidRPr="00707A56">
        <w:rPr>
          <w:rFonts w:ascii="PT Astra Serif" w:hAnsi="PT Astra Serif" w:cs="PT Astra Serif"/>
        </w:rPr>
        <w:t xml:space="preserve"> </w:t>
      </w:r>
      <w:r w:rsidRPr="00707A56">
        <w:rPr>
          <w:rFonts w:ascii="PT Astra Serif" w:hAnsi="PT Astra Serif" w:cs="PT Astra Serif"/>
        </w:rPr>
        <w:t xml:space="preserve">постановления </w:t>
      </w:r>
      <w:r w:rsidRPr="001A0E0C">
        <w:rPr>
          <w:rFonts w:ascii="PT Astra Serif" w:hAnsi="PT Astra Serif"/>
          <w:bCs/>
        </w:rPr>
        <w:t xml:space="preserve">Правительства Ульяновской области </w:t>
      </w:r>
      <w:r>
        <w:rPr>
          <w:rFonts w:ascii="PT Astra Serif" w:hAnsi="PT Astra Serif" w:cs="PT Astra Serif"/>
        </w:rPr>
        <w:t>от 19.03.2019 №</w:t>
      </w:r>
      <w:r w:rsidRPr="00707A56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108</w:t>
      </w:r>
      <w:r w:rsidRPr="00707A56"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</w:rPr>
        <w:t>П</w:t>
      </w:r>
      <w:r w:rsidRPr="00707A56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«О</w:t>
      </w:r>
      <w:r w:rsidRPr="00707A56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707A56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707A56">
        <w:rPr>
          <w:rFonts w:ascii="PT Astra Serif" w:hAnsi="PT Astra Serif" w:cs="PT Astra Serif"/>
        </w:rPr>
        <w:t>льяновской области</w:t>
      </w:r>
      <w:r>
        <w:rPr>
          <w:rFonts w:ascii="PT Astra Serif" w:hAnsi="PT Astra Serif" w:cs="PT Astra Serif"/>
        </w:rPr>
        <w:t>»;</w:t>
      </w:r>
    </w:p>
    <w:p w:rsidR="00707A56" w:rsidRDefault="00707A56" w:rsidP="00DC164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707A56">
        <w:rPr>
          <w:rFonts w:ascii="PT Astra Serif" w:hAnsi="PT Astra Serif" w:cs="PT Astra Serif"/>
        </w:rPr>
        <w:lastRenderedPageBreak/>
        <w:t>подпункт</w:t>
      </w:r>
      <w:r>
        <w:rPr>
          <w:rFonts w:ascii="PT Astra Serif" w:hAnsi="PT Astra Serif" w:cs="PT Astra Serif"/>
        </w:rPr>
        <w:t>ы</w:t>
      </w:r>
      <w:r w:rsidRPr="00707A56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2 и 4 </w:t>
      </w:r>
      <w:r w:rsidRPr="00707A56">
        <w:rPr>
          <w:rFonts w:ascii="PT Astra Serif" w:hAnsi="PT Astra Serif" w:cs="PT Astra Serif"/>
        </w:rPr>
        <w:t>пункта 1</w:t>
      </w:r>
      <w:r w:rsidR="00E72CFC">
        <w:rPr>
          <w:rFonts w:ascii="PT Astra Serif" w:hAnsi="PT Astra Serif" w:cs="PT Astra Serif"/>
        </w:rPr>
        <w:t xml:space="preserve">, </w:t>
      </w:r>
      <w:r w:rsidR="00E72CFC" w:rsidRPr="00707A56">
        <w:rPr>
          <w:rFonts w:ascii="PT Astra Serif" w:hAnsi="PT Astra Serif" w:cs="PT Astra Serif"/>
        </w:rPr>
        <w:t>подпункт</w:t>
      </w:r>
      <w:r w:rsidR="00E72CFC">
        <w:rPr>
          <w:rFonts w:ascii="PT Astra Serif" w:hAnsi="PT Astra Serif" w:cs="PT Astra Serif"/>
        </w:rPr>
        <w:t>ы</w:t>
      </w:r>
      <w:r w:rsidR="00E72CFC" w:rsidRPr="00707A56">
        <w:rPr>
          <w:rFonts w:ascii="PT Astra Serif" w:hAnsi="PT Astra Serif" w:cs="PT Astra Serif"/>
        </w:rPr>
        <w:t xml:space="preserve"> </w:t>
      </w:r>
      <w:r w:rsidR="00E72CFC">
        <w:rPr>
          <w:rFonts w:ascii="PT Astra Serif" w:hAnsi="PT Astra Serif" w:cs="PT Astra Serif"/>
        </w:rPr>
        <w:t xml:space="preserve">2 и 4 </w:t>
      </w:r>
      <w:r w:rsidR="00E72CFC" w:rsidRPr="00707A56">
        <w:rPr>
          <w:rFonts w:ascii="PT Astra Serif" w:hAnsi="PT Astra Serif" w:cs="PT Astra Serif"/>
        </w:rPr>
        <w:t xml:space="preserve">пункта </w:t>
      </w:r>
      <w:r w:rsidR="00E72CFC">
        <w:rPr>
          <w:rFonts w:ascii="PT Astra Serif" w:hAnsi="PT Astra Serif" w:cs="PT Astra Serif"/>
        </w:rPr>
        <w:t>2</w:t>
      </w:r>
      <w:r w:rsidRPr="00707A56">
        <w:rPr>
          <w:rFonts w:ascii="PT Astra Serif" w:hAnsi="PT Astra Serif" w:cs="PT Astra Serif"/>
        </w:rPr>
        <w:t xml:space="preserve"> постановления </w:t>
      </w:r>
      <w:r w:rsidRPr="001A0E0C">
        <w:rPr>
          <w:rFonts w:ascii="PT Astra Serif" w:hAnsi="PT Astra Serif"/>
          <w:bCs/>
        </w:rPr>
        <w:t xml:space="preserve">Правительства Ульяновской области </w:t>
      </w:r>
      <w:r w:rsidRPr="00707A56">
        <w:rPr>
          <w:rFonts w:ascii="PT Astra Serif" w:hAnsi="PT Astra Serif" w:cs="PT Astra Serif"/>
        </w:rPr>
        <w:t>от 10</w:t>
      </w:r>
      <w:r>
        <w:rPr>
          <w:rFonts w:ascii="PT Astra Serif" w:hAnsi="PT Astra Serif" w:cs="PT Astra Serif"/>
        </w:rPr>
        <w:t>.06.2019 №</w:t>
      </w:r>
      <w:r w:rsidRPr="00707A56">
        <w:rPr>
          <w:rFonts w:ascii="PT Astra Serif" w:hAnsi="PT Astra Serif" w:cs="PT Astra Serif"/>
        </w:rPr>
        <w:t xml:space="preserve"> 268-</w:t>
      </w:r>
      <w:r>
        <w:rPr>
          <w:rFonts w:ascii="PT Astra Serif" w:hAnsi="PT Astra Serif" w:cs="PT Astra Serif"/>
        </w:rPr>
        <w:t>П</w:t>
      </w:r>
      <w:r w:rsidRPr="00707A56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«О</w:t>
      </w:r>
      <w:r w:rsidRPr="00707A56">
        <w:rPr>
          <w:rFonts w:ascii="PT Astra Serif" w:hAnsi="PT Astra Serif" w:cs="PT Astra Serif"/>
        </w:rPr>
        <w:t xml:space="preserve"> внесении изменений в отдельные нормативные правовые акты </w:t>
      </w:r>
      <w:r>
        <w:rPr>
          <w:rFonts w:ascii="PT Astra Serif" w:hAnsi="PT Astra Serif" w:cs="PT Astra Serif"/>
        </w:rPr>
        <w:t>П</w:t>
      </w:r>
      <w:r w:rsidRPr="00707A56">
        <w:rPr>
          <w:rFonts w:ascii="PT Astra Serif" w:hAnsi="PT Astra Serif" w:cs="PT Astra Serif"/>
        </w:rPr>
        <w:t xml:space="preserve">равительства </w:t>
      </w:r>
      <w:r>
        <w:rPr>
          <w:rFonts w:ascii="PT Astra Serif" w:hAnsi="PT Astra Serif" w:cs="PT Astra Serif"/>
        </w:rPr>
        <w:t>У</w:t>
      </w:r>
      <w:r w:rsidRPr="00707A56">
        <w:rPr>
          <w:rFonts w:ascii="PT Astra Serif" w:hAnsi="PT Astra Serif" w:cs="PT Astra Serif"/>
        </w:rPr>
        <w:t>льяновской области</w:t>
      </w:r>
      <w:r w:rsidR="00441323">
        <w:rPr>
          <w:rFonts w:ascii="PT Astra Serif" w:hAnsi="PT Astra Serif" w:cs="PT Astra Serif"/>
        </w:rPr>
        <w:t>».</w:t>
      </w:r>
      <w:bookmarkStart w:id="1" w:name="_GoBack"/>
      <w:bookmarkEnd w:id="1"/>
    </w:p>
    <w:p w:rsidR="00685C10" w:rsidRPr="001A0E0C" w:rsidRDefault="00D15BB1" w:rsidP="00DC16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685C10" w:rsidRPr="001A0E0C">
        <w:rPr>
          <w:rFonts w:ascii="PT Astra Serif" w:hAnsi="PT Astra Serif"/>
        </w:rPr>
        <w:t>.</w:t>
      </w:r>
      <w:r w:rsidR="00722B5A" w:rsidRPr="001A0E0C">
        <w:rPr>
          <w:rFonts w:ascii="PT Astra Serif" w:hAnsi="PT Astra Serif"/>
        </w:rPr>
        <w:t> </w:t>
      </w:r>
      <w:r w:rsidR="00685C10" w:rsidRPr="001A0E0C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3A74B5" w:rsidRPr="001A0E0C" w:rsidRDefault="003A74B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3A74B5" w:rsidRDefault="003A74B5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D10AF1" w:rsidRPr="001A0E0C" w:rsidRDefault="00D10AF1" w:rsidP="003A74B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5E1BEF" w:rsidRPr="001A0E0C" w:rsidRDefault="005E1BEF" w:rsidP="005E1BEF">
      <w:pPr>
        <w:pStyle w:val="ConsPlusNonformat"/>
        <w:widowControl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C36951" w:rsidRPr="001A0E0C" w:rsidRDefault="005E1BEF" w:rsidP="00722B5A">
      <w:pPr>
        <w:pStyle w:val="ConsPlusNonformat"/>
        <w:widowControl/>
        <w:spacing w:line="228" w:lineRule="auto"/>
        <w:jc w:val="both"/>
        <w:rPr>
          <w:rFonts w:ascii="PT Astra Serif" w:hAnsi="PT Astra Serif"/>
          <w:bCs/>
        </w:rPr>
      </w:pPr>
      <w:r w:rsidRPr="001A0E0C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1A0E0C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sectPr w:rsidR="00C36951" w:rsidRPr="001A0E0C" w:rsidSect="00DC1646">
      <w:headerReference w:type="even" r:id="rId21"/>
      <w:headerReference w:type="default" r:id="rId2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B3" w:rsidRDefault="008713B3">
      <w:r>
        <w:separator/>
      </w:r>
    </w:p>
  </w:endnote>
  <w:endnote w:type="continuationSeparator" w:id="0">
    <w:p w:rsidR="008713B3" w:rsidRDefault="0087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charset w:val="00"/>
    <w:family w:val="auto"/>
    <w:pitch w:val="default"/>
    <w:sig w:usb0="A00002EF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B3" w:rsidRDefault="008713B3">
      <w:r>
        <w:separator/>
      </w:r>
    </w:p>
  </w:footnote>
  <w:footnote w:type="continuationSeparator" w:id="0">
    <w:p w:rsidR="008713B3" w:rsidRDefault="00871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20" w:rsidRDefault="005526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552620" w:rsidRDefault="00552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20" w:rsidRPr="00A01F73" w:rsidRDefault="00552620" w:rsidP="004D0874">
    <w:pPr>
      <w:pStyle w:val="a3"/>
      <w:jc w:val="center"/>
      <w:rPr>
        <w:rStyle w:val="a7"/>
      </w:rPr>
    </w:pPr>
    <w:r w:rsidRPr="00A01F73">
      <w:rPr>
        <w:rStyle w:val="a7"/>
      </w:rPr>
      <w:fldChar w:fldCharType="begin"/>
    </w:r>
    <w:r w:rsidRPr="00A01F73">
      <w:rPr>
        <w:rStyle w:val="a7"/>
      </w:rPr>
      <w:instrText xml:space="preserve">PAGE  </w:instrText>
    </w:r>
    <w:r w:rsidRPr="00A01F73">
      <w:rPr>
        <w:rStyle w:val="a7"/>
      </w:rPr>
      <w:fldChar w:fldCharType="separate"/>
    </w:r>
    <w:r w:rsidR="00441323">
      <w:rPr>
        <w:rStyle w:val="a7"/>
        <w:noProof/>
      </w:rPr>
      <w:t>4</w:t>
    </w:r>
    <w:r w:rsidRPr="00A01F73"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3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6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7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1"/>
  </w:num>
  <w:num w:numId="5">
    <w:abstractNumId w:val="30"/>
  </w:num>
  <w:num w:numId="6">
    <w:abstractNumId w:val="33"/>
  </w:num>
  <w:num w:numId="7">
    <w:abstractNumId w:val="24"/>
  </w:num>
  <w:num w:numId="8">
    <w:abstractNumId w:val="21"/>
  </w:num>
  <w:num w:numId="9">
    <w:abstractNumId w:val="36"/>
  </w:num>
  <w:num w:numId="10">
    <w:abstractNumId w:val="10"/>
  </w:num>
  <w:num w:numId="11">
    <w:abstractNumId w:val="32"/>
  </w:num>
  <w:num w:numId="12">
    <w:abstractNumId w:val="22"/>
  </w:num>
  <w:num w:numId="13">
    <w:abstractNumId w:val="14"/>
  </w:num>
  <w:num w:numId="14">
    <w:abstractNumId w:val="37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4"/>
  </w:num>
  <w:num w:numId="20">
    <w:abstractNumId w:val="35"/>
  </w:num>
  <w:num w:numId="21">
    <w:abstractNumId w:val="23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50F15"/>
    <w:rsid w:val="000520C1"/>
    <w:rsid w:val="000540E2"/>
    <w:rsid w:val="000558F2"/>
    <w:rsid w:val="00055DD2"/>
    <w:rsid w:val="00057E08"/>
    <w:rsid w:val="00061053"/>
    <w:rsid w:val="00063D6F"/>
    <w:rsid w:val="00064CF8"/>
    <w:rsid w:val="00065B02"/>
    <w:rsid w:val="00066E11"/>
    <w:rsid w:val="00067F24"/>
    <w:rsid w:val="00073DAB"/>
    <w:rsid w:val="0007405F"/>
    <w:rsid w:val="000743D2"/>
    <w:rsid w:val="00076FE0"/>
    <w:rsid w:val="00081D5A"/>
    <w:rsid w:val="00082570"/>
    <w:rsid w:val="00083027"/>
    <w:rsid w:val="00083854"/>
    <w:rsid w:val="00083DB0"/>
    <w:rsid w:val="00084760"/>
    <w:rsid w:val="00084E25"/>
    <w:rsid w:val="00090152"/>
    <w:rsid w:val="00094FB5"/>
    <w:rsid w:val="00095121"/>
    <w:rsid w:val="00097D08"/>
    <w:rsid w:val="000A1C1F"/>
    <w:rsid w:val="000A662A"/>
    <w:rsid w:val="000A6DEE"/>
    <w:rsid w:val="000A7666"/>
    <w:rsid w:val="000B0E79"/>
    <w:rsid w:val="000B6E32"/>
    <w:rsid w:val="000B79DB"/>
    <w:rsid w:val="000C0268"/>
    <w:rsid w:val="000C242E"/>
    <w:rsid w:val="000C60AF"/>
    <w:rsid w:val="000D1076"/>
    <w:rsid w:val="000D5023"/>
    <w:rsid w:val="000D6E8A"/>
    <w:rsid w:val="000E053A"/>
    <w:rsid w:val="000E22A2"/>
    <w:rsid w:val="000E3C7E"/>
    <w:rsid w:val="000E57A5"/>
    <w:rsid w:val="000E685C"/>
    <w:rsid w:val="000E791C"/>
    <w:rsid w:val="000F06D1"/>
    <w:rsid w:val="000F14D4"/>
    <w:rsid w:val="000F1732"/>
    <w:rsid w:val="000F34E3"/>
    <w:rsid w:val="000F4C67"/>
    <w:rsid w:val="000F6895"/>
    <w:rsid w:val="0010122F"/>
    <w:rsid w:val="001017D7"/>
    <w:rsid w:val="00104E32"/>
    <w:rsid w:val="00105659"/>
    <w:rsid w:val="00111689"/>
    <w:rsid w:val="001166C2"/>
    <w:rsid w:val="00117072"/>
    <w:rsid w:val="0012136C"/>
    <w:rsid w:val="00121EEB"/>
    <w:rsid w:val="0012395C"/>
    <w:rsid w:val="00127943"/>
    <w:rsid w:val="00127E57"/>
    <w:rsid w:val="0013041F"/>
    <w:rsid w:val="00130D56"/>
    <w:rsid w:val="0013197D"/>
    <w:rsid w:val="0013293E"/>
    <w:rsid w:val="0013534A"/>
    <w:rsid w:val="001360E1"/>
    <w:rsid w:val="001364CF"/>
    <w:rsid w:val="00140C51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6343"/>
    <w:rsid w:val="00177123"/>
    <w:rsid w:val="001807E9"/>
    <w:rsid w:val="00180CAB"/>
    <w:rsid w:val="001817F7"/>
    <w:rsid w:val="001826DF"/>
    <w:rsid w:val="00182CDA"/>
    <w:rsid w:val="00183A2D"/>
    <w:rsid w:val="001847C4"/>
    <w:rsid w:val="001851FC"/>
    <w:rsid w:val="0018528F"/>
    <w:rsid w:val="001855BC"/>
    <w:rsid w:val="001878AF"/>
    <w:rsid w:val="001878C9"/>
    <w:rsid w:val="00187B8E"/>
    <w:rsid w:val="00191022"/>
    <w:rsid w:val="00193787"/>
    <w:rsid w:val="00193DF8"/>
    <w:rsid w:val="0019455B"/>
    <w:rsid w:val="00194792"/>
    <w:rsid w:val="00196335"/>
    <w:rsid w:val="001972EF"/>
    <w:rsid w:val="001A020C"/>
    <w:rsid w:val="001A0316"/>
    <w:rsid w:val="001A03DF"/>
    <w:rsid w:val="001A0E0C"/>
    <w:rsid w:val="001A1162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69B3"/>
    <w:rsid w:val="001C6E30"/>
    <w:rsid w:val="001C79C6"/>
    <w:rsid w:val="001D241C"/>
    <w:rsid w:val="001D391E"/>
    <w:rsid w:val="001D6116"/>
    <w:rsid w:val="001D7D46"/>
    <w:rsid w:val="001E05A6"/>
    <w:rsid w:val="001E1EF1"/>
    <w:rsid w:val="001E2990"/>
    <w:rsid w:val="001E387A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5307"/>
    <w:rsid w:val="001F6459"/>
    <w:rsid w:val="0020004B"/>
    <w:rsid w:val="0020629A"/>
    <w:rsid w:val="00207515"/>
    <w:rsid w:val="00207EA2"/>
    <w:rsid w:val="00210578"/>
    <w:rsid w:val="002111AC"/>
    <w:rsid w:val="002153BE"/>
    <w:rsid w:val="00215519"/>
    <w:rsid w:val="002160BF"/>
    <w:rsid w:val="00216403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492A"/>
    <w:rsid w:val="002871E7"/>
    <w:rsid w:val="002878CE"/>
    <w:rsid w:val="00290A2E"/>
    <w:rsid w:val="00290C47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1B59"/>
    <w:rsid w:val="002B213C"/>
    <w:rsid w:val="002B294A"/>
    <w:rsid w:val="002B4AE8"/>
    <w:rsid w:val="002C1912"/>
    <w:rsid w:val="002C3990"/>
    <w:rsid w:val="002C792F"/>
    <w:rsid w:val="002C7E64"/>
    <w:rsid w:val="002D1F4F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476"/>
    <w:rsid w:val="002F0812"/>
    <w:rsid w:val="002F300F"/>
    <w:rsid w:val="002F4802"/>
    <w:rsid w:val="002F6ED1"/>
    <w:rsid w:val="002F757C"/>
    <w:rsid w:val="002F7D43"/>
    <w:rsid w:val="00301C4F"/>
    <w:rsid w:val="003034BF"/>
    <w:rsid w:val="003072D7"/>
    <w:rsid w:val="0031052A"/>
    <w:rsid w:val="003129C7"/>
    <w:rsid w:val="0031442C"/>
    <w:rsid w:val="00315191"/>
    <w:rsid w:val="00316E6D"/>
    <w:rsid w:val="003221C2"/>
    <w:rsid w:val="00325497"/>
    <w:rsid w:val="00325691"/>
    <w:rsid w:val="00325B9F"/>
    <w:rsid w:val="00326861"/>
    <w:rsid w:val="00326B66"/>
    <w:rsid w:val="00332F81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2BB8"/>
    <w:rsid w:val="003643D9"/>
    <w:rsid w:val="00365784"/>
    <w:rsid w:val="00365A8C"/>
    <w:rsid w:val="003669B5"/>
    <w:rsid w:val="0037005F"/>
    <w:rsid w:val="00371FDB"/>
    <w:rsid w:val="003749BC"/>
    <w:rsid w:val="00375848"/>
    <w:rsid w:val="00377762"/>
    <w:rsid w:val="003808C3"/>
    <w:rsid w:val="00380E84"/>
    <w:rsid w:val="00385708"/>
    <w:rsid w:val="0038633B"/>
    <w:rsid w:val="00391640"/>
    <w:rsid w:val="003934C5"/>
    <w:rsid w:val="00397AC8"/>
    <w:rsid w:val="003A0A12"/>
    <w:rsid w:val="003A0DD0"/>
    <w:rsid w:val="003A532E"/>
    <w:rsid w:val="003A6C98"/>
    <w:rsid w:val="003A74B5"/>
    <w:rsid w:val="003B001F"/>
    <w:rsid w:val="003B4C07"/>
    <w:rsid w:val="003B557A"/>
    <w:rsid w:val="003B5A6C"/>
    <w:rsid w:val="003C2696"/>
    <w:rsid w:val="003C4F82"/>
    <w:rsid w:val="003C55C3"/>
    <w:rsid w:val="003C600D"/>
    <w:rsid w:val="003D05C9"/>
    <w:rsid w:val="003D11DF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2DBC"/>
    <w:rsid w:val="003F50C3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3032"/>
    <w:rsid w:val="00425308"/>
    <w:rsid w:val="00425402"/>
    <w:rsid w:val="00432F28"/>
    <w:rsid w:val="00433B92"/>
    <w:rsid w:val="00436F3A"/>
    <w:rsid w:val="0043718D"/>
    <w:rsid w:val="00437DD4"/>
    <w:rsid w:val="00441323"/>
    <w:rsid w:val="00444DDA"/>
    <w:rsid w:val="004504A9"/>
    <w:rsid w:val="00452341"/>
    <w:rsid w:val="00454042"/>
    <w:rsid w:val="00461781"/>
    <w:rsid w:val="00462B1A"/>
    <w:rsid w:val="00464BAD"/>
    <w:rsid w:val="0046523C"/>
    <w:rsid w:val="00467C04"/>
    <w:rsid w:val="00470752"/>
    <w:rsid w:val="00470E52"/>
    <w:rsid w:val="004723EB"/>
    <w:rsid w:val="0047558A"/>
    <w:rsid w:val="00477804"/>
    <w:rsid w:val="004804FD"/>
    <w:rsid w:val="004812A5"/>
    <w:rsid w:val="00483323"/>
    <w:rsid w:val="004839DF"/>
    <w:rsid w:val="004859F1"/>
    <w:rsid w:val="00487DB5"/>
    <w:rsid w:val="00487EC0"/>
    <w:rsid w:val="00491453"/>
    <w:rsid w:val="00492943"/>
    <w:rsid w:val="00493086"/>
    <w:rsid w:val="004962D4"/>
    <w:rsid w:val="00496537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D3B"/>
    <w:rsid w:val="004C1228"/>
    <w:rsid w:val="004C217C"/>
    <w:rsid w:val="004C509D"/>
    <w:rsid w:val="004C66E4"/>
    <w:rsid w:val="004C6AD4"/>
    <w:rsid w:val="004C78D7"/>
    <w:rsid w:val="004D0874"/>
    <w:rsid w:val="004D4713"/>
    <w:rsid w:val="004D49F3"/>
    <w:rsid w:val="004D4ACA"/>
    <w:rsid w:val="004D6AEE"/>
    <w:rsid w:val="004E15B3"/>
    <w:rsid w:val="004E2A92"/>
    <w:rsid w:val="004E310C"/>
    <w:rsid w:val="004E32C6"/>
    <w:rsid w:val="004E4CE1"/>
    <w:rsid w:val="004F1138"/>
    <w:rsid w:val="004F1EEC"/>
    <w:rsid w:val="004F6F59"/>
    <w:rsid w:val="00500FB4"/>
    <w:rsid w:val="005017B2"/>
    <w:rsid w:val="00504C52"/>
    <w:rsid w:val="00505546"/>
    <w:rsid w:val="00514C30"/>
    <w:rsid w:val="00517E8B"/>
    <w:rsid w:val="00520F57"/>
    <w:rsid w:val="00521298"/>
    <w:rsid w:val="00523CF5"/>
    <w:rsid w:val="00525133"/>
    <w:rsid w:val="005266D2"/>
    <w:rsid w:val="0052729C"/>
    <w:rsid w:val="005315F0"/>
    <w:rsid w:val="005344EE"/>
    <w:rsid w:val="00535558"/>
    <w:rsid w:val="00537AEF"/>
    <w:rsid w:val="00537D70"/>
    <w:rsid w:val="00543BD9"/>
    <w:rsid w:val="00544035"/>
    <w:rsid w:val="00544CB6"/>
    <w:rsid w:val="005458CA"/>
    <w:rsid w:val="00552620"/>
    <w:rsid w:val="00554DD1"/>
    <w:rsid w:val="00556D68"/>
    <w:rsid w:val="005639D4"/>
    <w:rsid w:val="00572941"/>
    <w:rsid w:val="00573282"/>
    <w:rsid w:val="0057498D"/>
    <w:rsid w:val="00581AB0"/>
    <w:rsid w:val="005830BD"/>
    <w:rsid w:val="00584C21"/>
    <w:rsid w:val="0059087B"/>
    <w:rsid w:val="00591D08"/>
    <w:rsid w:val="005957B7"/>
    <w:rsid w:val="005960AD"/>
    <w:rsid w:val="00596215"/>
    <w:rsid w:val="00597960"/>
    <w:rsid w:val="005A3DDE"/>
    <w:rsid w:val="005A4511"/>
    <w:rsid w:val="005A589E"/>
    <w:rsid w:val="005A6B13"/>
    <w:rsid w:val="005B0290"/>
    <w:rsid w:val="005B0A88"/>
    <w:rsid w:val="005B1BC9"/>
    <w:rsid w:val="005B22A4"/>
    <w:rsid w:val="005B368D"/>
    <w:rsid w:val="005B3707"/>
    <w:rsid w:val="005C0F81"/>
    <w:rsid w:val="005C4F26"/>
    <w:rsid w:val="005C7920"/>
    <w:rsid w:val="005D075A"/>
    <w:rsid w:val="005D0E7E"/>
    <w:rsid w:val="005D2ECF"/>
    <w:rsid w:val="005D53A3"/>
    <w:rsid w:val="005D57C9"/>
    <w:rsid w:val="005D7CB0"/>
    <w:rsid w:val="005E070A"/>
    <w:rsid w:val="005E1007"/>
    <w:rsid w:val="005E11D6"/>
    <w:rsid w:val="005E1AC6"/>
    <w:rsid w:val="005E1BEF"/>
    <w:rsid w:val="005E5096"/>
    <w:rsid w:val="005E6BDC"/>
    <w:rsid w:val="005F4366"/>
    <w:rsid w:val="0060091B"/>
    <w:rsid w:val="00601485"/>
    <w:rsid w:val="00603135"/>
    <w:rsid w:val="00604047"/>
    <w:rsid w:val="006048FF"/>
    <w:rsid w:val="00605BB5"/>
    <w:rsid w:val="006060E3"/>
    <w:rsid w:val="00607D76"/>
    <w:rsid w:val="0061177D"/>
    <w:rsid w:val="006123D6"/>
    <w:rsid w:val="00613A45"/>
    <w:rsid w:val="006147FF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4E38"/>
    <w:rsid w:val="00664F35"/>
    <w:rsid w:val="006660B1"/>
    <w:rsid w:val="00670273"/>
    <w:rsid w:val="006727BC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F87"/>
    <w:rsid w:val="006872B9"/>
    <w:rsid w:val="00687724"/>
    <w:rsid w:val="00690302"/>
    <w:rsid w:val="00690405"/>
    <w:rsid w:val="00691654"/>
    <w:rsid w:val="006939BD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E01"/>
    <w:rsid w:val="006B059F"/>
    <w:rsid w:val="006B2268"/>
    <w:rsid w:val="006B5984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07A56"/>
    <w:rsid w:val="00710BCA"/>
    <w:rsid w:val="00711D95"/>
    <w:rsid w:val="007120EE"/>
    <w:rsid w:val="007121F7"/>
    <w:rsid w:val="00712EF6"/>
    <w:rsid w:val="00713973"/>
    <w:rsid w:val="00713B47"/>
    <w:rsid w:val="00713C54"/>
    <w:rsid w:val="00720B2F"/>
    <w:rsid w:val="00722177"/>
    <w:rsid w:val="00722B5A"/>
    <w:rsid w:val="00723FA3"/>
    <w:rsid w:val="0073086D"/>
    <w:rsid w:val="00732670"/>
    <w:rsid w:val="00732E16"/>
    <w:rsid w:val="00733671"/>
    <w:rsid w:val="0073369D"/>
    <w:rsid w:val="00733A5C"/>
    <w:rsid w:val="007341EB"/>
    <w:rsid w:val="00737619"/>
    <w:rsid w:val="007405DC"/>
    <w:rsid w:val="00741ABB"/>
    <w:rsid w:val="00741C49"/>
    <w:rsid w:val="00742AE7"/>
    <w:rsid w:val="00744BA9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69BF"/>
    <w:rsid w:val="00766CDB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3FBA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95D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47A"/>
    <w:rsid w:val="00814D7F"/>
    <w:rsid w:val="00823A74"/>
    <w:rsid w:val="00824E10"/>
    <w:rsid w:val="00825AD3"/>
    <w:rsid w:val="00826984"/>
    <w:rsid w:val="008303F6"/>
    <w:rsid w:val="00830B7C"/>
    <w:rsid w:val="00834034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BBA"/>
    <w:rsid w:val="008537E2"/>
    <w:rsid w:val="00854503"/>
    <w:rsid w:val="00856AA7"/>
    <w:rsid w:val="00856BF9"/>
    <w:rsid w:val="00861617"/>
    <w:rsid w:val="008617AD"/>
    <w:rsid w:val="0086403F"/>
    <w:rsid w:val="0086404A"/>
    <w:rsid w:val="008665BE"/>
    <w:rsid w:val="00870C56"/>
    <w:rsid w:val="008713B3"/>
    <w:rsid w:val="00875275"/>
    <w:rsid w:val="008820E1"/>
    <w:rsid w:val="0088216B"/>
    <w:rsid w:val="00883340"/>
    <w:rsid w:val="00883892"/>
    <w:rsid w:val="0088609C"/>
    <w:rsid w:val="00886F55"/>
    <w:rsid w:val="0089062A"/>
    <w:rsid w:val="00895909"/>
    <w:rsid w:val="00896233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B1471"/>
    <w:rsid w:val="008B1D8B"/>
    <w:rsid w:val="008B3EB6"/>
    <w:rsid w:val="008B77C0"/>
    <w:rsid w:val="008C0561"/>
    <w:rsid w:val="008C2D61"/>
    <w:rsid w:val="008C3727"/>
    <w:rsid w:val="008C4A09"/>
    <w:rsid w:val="008D1825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3EC8"/>
    <w:rsid w:val="008F5E6D"/>
    <w:rsid w:val="008F6A22"/>
    <w:rsid w:val="008F6B14"/>
    <w:rsid w:val="008F7027"/>
    <w:rsid w:val="00903E81"/>
    <w:rsid w:val="00904C9C"/>
    <w:rsid w:val="00904DC9"/>
    <w:rsid w:val="00911A73"/>
    <w:rsid w:val="00914AA5"/>
    <w:rsid w:val="00915371"/>
    <w:rsid w:val="00916062"/>
    <w:rsid w:val="00923392"/>
    <w:rsid w:val="00930AD7"/>
    <w:rsid w:val="00931FC7"/>
    <w:rsid w:val="0093285E"/>
    <w:rsid w:val="00933C69"/>
    <w:rsid w:val="009341D9"/>
    <w:rsid w:val="009364C7"/>
    <w:rsid w:val="00937AE9"/>
    <w:rsid w:val="00942A4D"/>
    <w:rsid w:val="00946B5B"/>
    <w:rsid w:val="009477DF"/>
    <w:rsid w:val="009479EE"/>
    <w:rsid w:val="0095111B"/>
    <w:rsid w:val="00952AE7"/>
    <w:rsid w:val="00953F42"/>
    <w:rsid w:val="00955FF1"/>
    <w:rsid w:val="00956B97"/>
    <w:rsid w:val="00963286"/>
    <w:rsid w:val="00963437"/>
    <w:rsid w:val="00965ED5"/>
    <w:rsid w:val="009675BC"/>
    <w:rsid w:val="00967C3E"/>
    <w:rsid w:val="00972744"/>
    <w:rsid w:val="009729D3"/>
    <w:rsid w:val="00974698"/>
    <w:rsid w:val="00982D48"/>
    <w:rsid w:val="00985B77"/>
    <w:rsid w:val="00986EE6"/>
    <w:rsid w:val="00987449"/>
    <w:rsid w:val="00987F24"/>
    <w:rsid w:val="009907C9"/>
    <w:rsid w:val="00990F32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D0B"/>
    <w:rsid w:val="009A7395"/>
    <w:rsid w:val="009B489D"/>
    <w:rsid w:val="009B7820"/>
    <w:rsid w:val="009B78BA"/>
    <w:rsid w:val="009C20DE"/>
    <w:rsid w:val="009C22A3"/>
    <w:rsid w:val="009C3CB9"/>
    <w:rsid w:val="009C3D78"/>
    <w:rsid w:val="009C5567"/>
    <w:rsid w:val="009C624B"/>
    <w:rsid w:val="009D0A8E"/>
    <w:rsid w:val="009D0B9F"/>
    <w:rsid w:val="009D2B92"/>
    <w:rsid w:val="009D47C1"/>
    <w:rsid w:val="009D6757"/>
    <w:rsid w:val="009D6D04"/>
    <w:rsid w:val="009D702B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25FD"/>
    <w:rsid w:val="00A05B21"/>
    <w:rsid w:val="00A06267"/>
    <w:rsid w:val="00A141C0"/>
    <w:rsid w:val="00A15EDF"/>
    <w:rsid w:val="00A201FC"/>
    <w:rsid w:val="00A21BBD"/>
    <w:rsid w:val="00A22182"/>
    <w:rsid w:val="00A23A61"/>
    <w:rsid w:val="00A2538F"/>
    <w:rsid w:val="00A278A4"/>
    <w:rsid w:val="00A278BF"/>
    <w:rsid w:val="00A3131A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51FE"/>
    <w:rsid w:val="00A55E30"/>
    <w:rsid w:val="00A60715"/>
    <w:rsid w:val="00A621AE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A08"/>
    <w:rsid w:val="00A8603A"/>
    <w:rsid w:val="00A87444"/>
    <w:rsid w:val="00A9096A"/>
    <w:rsid w:val="00A91A85"/>
    <w:rsid w:val="00A939BF"/>
    <w:rsid w:val="00A97A89"/>
    <w:rsid w:val="00AA2621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D284C"/>
    <w:rsid w:val="00AD5FDD"/>
    <w:rsid w:val="00AD63BF"/>
    <w:rsid w:val="00AE3266"/>
    <w:rsid w:val="00AE5175"/>
    <w:rsid w:val="00AE5CBD"/>
    <w:rsid w:val="00AE5EE9"/>
    <w:rsid w:val="00AF2090"/>
    <w:rsid w:val="00AF56EA"/>
    <w:rsid w:val="00AF68E4"/>
    <w:rsid w:val="00AF7736"/>
    <w:rsid w:val="00B037F4"/>
    <w:rsid w:val="00B06001"/>
    <w:rsid w:val="00B06229"/>
    <w:rsid w:val="00B07E80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40D8"/>
    <w:rsid w:val="00B558B7"/>
    <w:rsid w:val="00B57921"/>
    <w:rsid w:val="00B57A6B"/>
    <w:rsid w:val="00B6128D"/>
    <w:rsid w:val="00B627A5"/>
    <w:rsid w:val="00B66C4E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92116"/>
    <w:rsid w:val="00B92A07"/>
    <w:rsid w:val="00B95183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531"/>
    <w:rsid w:val="00BD0B2B"/>
    <w:rsid w:val="00BD65A3"/>
    <w:rsid w:val="00BD670B"/>
    <w:rsid w:val="00BD6CE6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D7C"/>
    <w:rsid w:val="00C10CE5"/>
    <w:rsid w:val="00C1116E"/>
    <w:rsid w:val="00C13092"/>
    <w:rsid w:val="00C23B4D"/>
    <w:rsid w:val="00C256DC"/>
    <w:rsid w:val="00C26C43"/>
    <w:rsid w:val="00C32A17"/>
    <w:rsid w:val="00C36951"/>
    <w:rsid w:val="00C3765C"/>
    <w:rsid w:val="00C40211"/>
    <w:rsid w:val="00C402EF"/>
    <w:rsid w:val="00C40405"/>
    <w:rsid w:val="00C40F94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4F9"/>
    <w:rsid w:val="00C80B45"/>
    <w:rsid w:val="00C8143B"/>
    <w:rsid w:val="00C82189"/>
    <w:rsid w:val="00C822CB"/>
    <w:rsid w:val="00C864BA"/>
    <w:rsid w:val="00C867D2"/>
    <w:rsid w:val="00CA1220"/>
    <w:rsid w:val="00CA1347"/>
    <w:rsid w:val="00CA28BD"/>
    <w:rsid w:val="00CA4881"/>
    <w:rsid w:val="00CA6627"/>
    <w:rsid w:val="00CA6D45"/>
    <w:rsid w:val="00CA7255"/>
    <w:rsid w:val="00CA7971"/>
    <w:rsid w:val="00CB0156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5BA"/>
    <w:rsid w:val="00CC5BA0"/>
    <w:rsid w:val="00CC6580"/>
    <w:rsid w:val="00CD00C4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066E"/>
    <w:rsid w:val="00CF3CEB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0AF1"/>
    <w:rsid w:val="00D15BA7"/>
    <w:rsid w:val="00D15BB1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F1E"/>
    <w:rsid w:val="00D51F45"/>
    <w:rsid w:val="00D5503C"/>
    <w:rsid w:val="00D57B57"/>
    <w:rsid w:val="00D624EA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6A9"/>
    <w:rsid w:val="00D91921"/>
    <w:rsid w:val="00D9254B"/>
    <w:rsid w:val="00D93F36"/>
    <w:rsid w:val="00D959BB"/>
    <w:rsid w:val="00D9657C"/>
    <w:rsid w:val="00DA0C2D"/>
    <w:rsid w:val="00DA1DDF"/>
    <w:rsid w:val="00DA4F87"/>
    <w:rsid w:val="00DA7A0F"/>
    <w:rsid w:val="00DB1288"/>
    <w:rsid w:val="00DB15C0"/>
    <w:rsid w:val="00DB66E5"/>
    <w:rsid w:val="00DB6889"/>
    <w:rsid w:val="00DB768F"/>
    <w:rsid w:val="00DC11AE"/>
    <w:rsid w:val="00DC12CB"/>
    <w:rsid w:val="00DC1646"/>
    <w:rsid w:val="00DC2D9B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8"/>
    <w:rsid w:val="00E00758"/>
    <w:rsid w:val="00E045A8"/>
    <w:rsid w:val="00E06C32"/>
    <w:rsid w:val="00E103B4"/>
    <w:rsid w:val="00E14D65"/>
    <w:rsid w:val="00E16B7B"/>
    <w:rsid w:val="00E1756A"/>
    <w:rsid w:val="00E17EB5"/>
    <w:rsid w:val="00E256B4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7CD5"/>
    <w:rsid w:val="00E70800"/>
    <w:rsid w:val="00E713A9"/>
    <w:rsid w:val="00E72C1D"/>
    <w:rsid w:val="00E72C62"/>
    <w:rsid w:val="00E72CFC"/>
    <w:rsid w:val="00E73603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04C"/>
    <w:rsid w:val="00F13E6B"/>
    <w:rsid w:val="00F144F0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4E8D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4213"/>
    <w:rsid w:val="00F84B39"/>
    <w:rsid w:val="00F862E6"/>
    <w:rsid w:val="00F87125"/>
    <w:rsid w:val="00F87326"/>
    <w:rsid w:val="00F90A65"/>
    <w:rsid w:val="00F90E26"/>
    <w:rsid w:val="00F918AA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9E0"/>
    <w:rsid w:val="00FA6EA8"/>
    <w:rsid w:val="00FB1037"/>
    <w:rsid w:val="00FB1E6A"/>
    <w:rsid w:val="00FB222B"/>
    <w:rsid w:val="00FB2391"/>
    <w:rsid w:val="00FB3501"/>
    <w:rsid w:val="00FB5A47"/>
    <w:rsid w:val="00FB6A92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F0075"/>
    <w:rsid w:val="00FF1470"/>
    <w:rsid w:val="00FF216B"/>
    <w:rsid w:val="00FF2D6D"/>
    <w:rsid w:val="00FF3147"/>
    <w:rsid w:val="00FF3D6F"/>
    <w:rsid w:val="00FF4B98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6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6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267D050B2A6F127A534FE8E611A6BC9754D7B9FE5D094C2DE08F12DFF65AFB2615CB5A10AF9D17EB2181D991B186DF865C67F1D0296BD580333DCAfDK" TargetMode="External"/><Relationship Id="rId18" Type="http://schemas.openxmlformats.org/officeDocument/2006/relationships/hyperlink" Target="consultantplus://offline/ref=E0267D050B2A6F127A534FE8E611A6BC9754D7B9FE5D094C2DE08F12DFF65AFB2615CB5A10AF9D17EB2181D991B186DF865C67F1D0296BD580333DCAfD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267D050B2A6F127A534FE8E611A6BC9754D7B9FE5D094C2DE08F12DFF65AFB2615CB5A10AF9D17EB2181D991B186DF865C67F1D0296BD580333DCAfDK" TargetMode="External"/><Relationship Id="rId17" Type="http://schemas.openxmlformats.org/officeDocument/2006/relationships/hyperlink" Target="consultantplus://offline/ref=852FD49575D88949A368FE6E459FA878F06BAD363DDAE2B7CA4E801BC007AC917B710FDB3262C3E0B64AADA41597A33F83FE018FF8CD8512ED78EBF5l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2FD49575D88949A368E06353F3F672F565F43A3FDAE9E29211DB46970EA6C63C3E5699766CC1E9B341F9FC5A96FF7BD3ED008BF8CE840EFElFL" TargetMode="External"/><Relationship Id="rId20" Type="http://schemas.openxmlformats.org/officeDocument/2006/relationships/hyperlink" Target="consultantplus://offline/ref=E0267D050B2A6F127A534FE8E611A6BC9754D7B9FE5D094C2DE08F12DFF65AFB2615CB5A10AF9D17EB2181D991B186DF865C67F1D0296BD580333DCAf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2FD49575D88949A368FE6E459FA878F06BAD363DDAE2B7CA4E801BC007AC917B710FDB3262C3E0B64AADA41597A33F83FE018FF8CD8512ED78EBF5l1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2FD49575D88949A368FE6E459FA878F06BAD363CD9EAB5C94E801BC007AC917B710FDB3262C3E0B64AADA91597A33F83FE018FF8CD8512ED78EBF5l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52FD49575D88949A368E06353F3F672F565F43A3FDAE9E29211DB46970EA6C63C3E5699766CC1E9B341F9FC5A96FF7BD3ED008BF8CE840EFElFL" TargetMode="External"/><Relationship Id="rId19" Type="http://schemas.openxmlformats.org/officeDocument/2006/relationships/hyperlink" Target="consultantplus://offline/ref=E0267D050B2A6F127A534FE8E611A6BC9754D7B9FE5D094C2DE08F12DFF65AFB2615CB5A10AF9D17EB2181D991B186DF865C67F1D0296BD580333DCAf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2FD49575D88949A368FE6E459FA878F06BAD363CD9EAB5C94E801BC007AC917B710FDB3262C3E0B64AADA91597A33F83FE018FF8CD8512ED78EBF5l1L" TargetMode="External"/><Relationship Id="rId14" Type="http://schemas.openxmlformats.org/officeDocument/2006/relationships/hyperlink" Target="consultantplus://offline/ref=E0267D050B2A6F127A534FE8E611A6BC9754D7B9FE5D094C2DE08F12DFF65AFB2615CB5A10AF9D17EB2181D991B186DF865C67F1D0296BD580333DCAfD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C745-91C5-4406-A9C2-A9E5C2CE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zotikova</cp:lastModifiedBy>
  <cp:revision>12</cp:revision>
  <cp:lastPrinted>2020-11-09T10:08:00Z</cp:lastPrinted>
  <dcterms:created xsi:type="dcterms:W3CDTF">2020-11-05T11:05:00Z</dcterms:created>
  <dcterms:modified xsi:type="dcterms:W3CDTF">2020-11-11T07:52:00Z</dcterms:modified>
</cp:coreProperties>
</file>