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83"/>
        <w:gridCol w:w="2895"/>
        <w:gridCol w:w="1559"/>
        <w:gridCol w:w="1616"/>
        <w:gridCol w:w="1821"/>
        <w:gridCol w:w="3019"/>
      </w:tblGrid>
      <w:tr w:rsidR="00223296" w:rsidRPr="00AA316E" w:rsidTr="007D04F7">
        <w:tc>
          <w:tcPr>
            <w:tcW w:w="2093" w:type="dxa"/>
            <w:vAlign w:val="center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783" w:type="dxa"/>
            <w:vAlign w:val="center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Скачать текст публ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кации</w:t>
            </w:r>
          </w:p>
        </w:tc>
        <w:tc>
          <w:tcPr>
            <w:tcW w:w="2895" w:type="dxa"/>
          </w:tcPr>
          <w:p w:rsidR="00223296" w:rsidRPr="00AA316E" w:rsidRDefault="0014595D" w:rsidP="00AA316E">
            <w:pPr>
              <w:jc w:val="both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Цель, суть и предпол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гаемые последствия прин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тия акта</w:t>
            </w:r>
          </w:p>
        </w:tc>
        <w:tc>
          <w:tcPr>
            <w:tcW w:w="1559" w:type="dxa"/>
            <w:vAlign w:val="center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Дата нач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ла экспе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тизы</w:t>
            </w:r>
          </w:p>
        </w:tc>
        <w:tc>
          <w:tcPr>
            <w:tcW w:w="1616" w:type="dxa"/>
            <w:vAlign w:val="center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Оконч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тельная д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та пр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ёма экспер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ных закл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ю</w:t>
            </w: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чений</w:t>
            </w:r>
          </w:p>
        </w:tc>
        <w:tc>
          <w:tcPr>
            <w:tcW w:w="1821" w:type="dxa"/>
            <w:vAlign w:val="center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3019" w:type="dxa"/>
            <w:vAlign w:val="center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223296" w:rsidRPr="00AA316E" w:rsidTr="007D04F7">
        <w:tc>
          <w:tcPr>
            <w:tcW w:w="2093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223296" w:rsidRPr="00AA316E" w:rsidRDefault="00223296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A316E" w:rsidRPr="00AA316E" w:rsidTr="007D04F7">
        <w:tc>
          <w:tcPr>
            <w:tcW w:w="2093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Проект закона Ульяновской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ласти «О внес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нии измен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ния в Закон Ульяно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ской области «Об утверждении Программы управления гос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дарственной со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ственностью Ульяновской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ласти на 2020 год»</w:t>
            </w:r>
          </w:p>
        </w:tc>
        <w:tc>
          <w:tcPr>
            <w:tcW w:w="1783" w:type="dxa"/>
          </w:tcPr>
          <w:p w:rsidR="00AA316E" w:rsidRPr="00AA316E" w:rsidRDefault="00801EDB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5" w:history="1">
              <w:r w:rsidRPr="00801EDB">
                <w:rPr>
                  <w:rStyle w:val="a5"/>
                  <w:rFonts w:ascii="PT Astra Serif" w:hAnsi="PT Astra Serif" w:cs="Times New Roman"/>
                  <w:sz w:val="24"/>
                  <w:szCs w:val="24"/>
                </w:rPr>
                <w:t>Скачать</w:t>
              </w:r>
            </w:hyperlink>
          </w:p>
        </w:tc>
        <w:tc>
          <w:tcPr>
            <w:tcW w:w="2895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Настоящим проектом з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кона планируется внести изменение в Программу управления </w:t>
            </w: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госу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-дарственной собственн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стью на 2020 год, пред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смотрев бе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возмездную передачу из собственн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 муниципального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Новопогор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ловское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ние </w:t>
            </w: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Карсунско-го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рай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на Ульяновской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сти в государственную </w:t>
            </w: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ствен-ность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Уль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новской области:</w:t>
            </w:r>
            <w:proofErr w:type="gramEnd"/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Нежилые помещения,  назначение: нежилое, этаж № 1, площадь  221,7 кв. м, кадастровый 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мер: 73:05:051401:298, адрес: Ульяновская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ласть, </w:t>
            </w: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р-н,  с. Сухой Карсун, ул. Новая, д. 13, пом. № 8, 10, 11, 12, 13, 14, 15, 16, 17, которые 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фактически используется областным государстве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ным казённым учрежд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нием «Служба гражда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ской защиты и пожарной безопасности Ульяно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ской области» на праве безвозмездного польз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вания.</w:t>
            </w:r>
          </w:p>
        </w:tc>
        <w:tc>
          <w:tcPr>
            <w:tcW w:w="1559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1616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08.10.2020</w:t>
            </w:r>
          </w:p>
        </w:tc>
        <w:tc>
          <w:tcPr>
            <w:tcW w:w="1821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Министерство цифровой эк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номики и ко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куренции 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3019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Зоточева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Елена Владим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ровна,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номер телефона (8422) 41-88-25,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Замечания и предлож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ния по проекту закона напра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лять на электронный 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рес: Reestr073@mail.ru</w:t>
            </w:r>
          </w:p>
        </w:tc>
      </w:tr>
      <w:tr w:rsidR="000033C3" w:rsidRPr="00AA316E" w:rsidTr="007D04F7">
        <w:tc>
          <w:tcPr>
            <w:tcW w:w="2093" w:type="dxa"/>
          </w:tcPr>
          <w:p w:rsidR="000033C3" w:rsidRPr="00AA316E" w:rsidRDefault="000033C3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Проект 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приказа Министерства цифровой экон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мики и конкуре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ции Уль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631D19" w:rsidRPr="00AA316E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C2732" w:rsidRPr="00AA316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О сл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жебных удост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верен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C2378A" w:rsidRPr="00AA316E">
              <w:rPr>
                <w:rFonts w:ascii="PT Astra Serif" w:hAnsi="PT Astra Serif" w:cs="Times New Roman"/>
                <w:sz w:val="24"/>
                <w:szCs w:val="24"/>
              </w:rPr>
              <w:t>ях</w:t>
            </w:r>
            <w:r w:rsidR="00A948CB" w:rsidRPr="00AA316E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0033C3" w:rsidRPr="00AA316E" w:rsidRDefault="00801EDB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Pr="00801EDB">
                <w:rPr>
                  <w:rStyle w:val="a5"/>
                  <w:rFonts w:ascii="PT Astra Serif" w:hAnsi="PT Astra Serif" w:cs="Times New Roman"/>
                  <w:sz w:val="24"/>
                  <w:szCs w:val="24"/>
                </w:rPr>
                <w:t>Скачать</w:t>
              </w:r>
            </w:hyperlink>
          </w:p>
        </w:tc>
        <w:tc>
          <w:tcPr>
            <w:tcW w:w="2895" w:type="dxa"/>
          </w:tcPr>
          <w:p w:rsidR="0063015D" w:rsidRPr="00AA316E" w:rsidRDefault="00C2378A" w:rsidP="00AA316E">
            <w:pPr>
              <w:pStyle w:val="2"/>
              <w:tabs>
                <w:tab w:val="left" w:pos="709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Pr="00AA316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целях 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упорядочения организации оформл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ния, учёта, хранения и выдачи </w:t>
            </w:r>
            <w:r w:rsidRPr="00AA316E">
              <w:rPr>
                <w:rFonts w:ascii="PT Astra Serif" w:hAnsi="PT Astra Serif" w:cs="PT Astra Serif"/>
                <w:bCs/>
                <w:sz w:val="24"/>
                <w:szCs w:val="24"/>
              </w:rPr>
              <w:t>служебных удостовер</w:t>
            </w:r>
            <w:r w:rsidRPr="00AA316E">
              <w:rPr>
                <w:rFonts w:ascii="PT Astra Serif" w:hAnsi="PT Astra Serif" w:cs="PT Astra Serif"/>
                <w:bCs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ний 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государственным гражда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ским служащим Мин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стерства цифровой экономики и конкуре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ции Ульяновской области</w:t>
            </w:r>
          </w:p>
        </w:tc>
        <w:tc>
          <w:tcPr>
            <w:tcW w:w="1559" w:type="dxa"/>
          </w:tcPr>
          <w:p w:rsidR="000033C3" w:rsidRPr="00AA316E" w:rsidRDefault="00C2378A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24.09.2020</w:t>
            </w:r>
          </w:p>
        </w:tc>
        <w:tc>
          <w:tcPr>
            <w:tcW w:w="1616" w:type="dxa"/>
          </w:tcPr>
          <w:p w:rsidR="000033C3" w:rsidRPr="00AA316E" w:rsidRDefault="00C2378A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04.10.2020</w:t>
            </w:r>
          </w:p>
        </w:tc>
        <w:tc>
          <w:tcPr>
            <w:tcW w:w="1821" w:type="dxa"/>
          </w:tcPr>
          <w:p w:rsidR="000033C3" w:rsidRPr="00AA316E" w:rsidRDefault="00A948CB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Министерство цифровой эк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номики и ко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куренции 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3019" w:type="dxa"/>
          </w:tcPr>
          <w:p w:rsidR="00DE55CC" w:rsidRPr="00AA316E" w:rsidRDefault="00687A7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Филиппова</w:t>
            </w:r>
            <w:r w:rsidR="00A948CB"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Надежда Вяч</w:t>
            </w:r>
            <w:r w:rsidR="00A948CB"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A948CB" w:rsidRPr="00AA316E">
              <w:rPr>
                <w:rFonts w:ascii="PT Astra Serif" w:hAnsi="PT Astra Serif" w:cs="Times New Roman"/>
                <w:sz w:val="24"/>
                <w:szCs w:val="24"/>
              </w:rPr>
              <w:t>славовна</w:t>
            </w:r>
          </w:p>
          <w:p w:rsidR="00DE55CC" w:rsidRPr="00AA316E" w:rsidRDefault="00DE55CC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E55CC" w:rsidRPr="00AA316E" w:rsidRDefault="00DE55CC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тел.: (8422)24-18-17,</w:t>
            </w:r>
          </w:p>
          <w:p w:rsidR="00DE55CC" w:rsidRPr="00AA316E" w:rsidRDefault="00DE55CC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замечания и предлож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ния по проекту напра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лять на электронный 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рес:</w:t>
            </w:r>
          </w:p>
          <w:p w:rsidR="000033C3" w:rsidRPr="00AA316E" w:rsidRDefault="00DE55CC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pravo.ekonom.73@mail.ru</w:t>
            </w:r>
          </w:p>
        </w:tc>
      </w:tr>
      <w:tr w:rsidR="00AA316E" w:rsidRPr="00AA316E" w:rsidTr="007D04F7">
        <w:tc>
          <w:tcPr>
            <w:tcW w:w="2093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Проект указа Г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бернатора Уль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новской области «О некоторых мерах по регул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рованию отнош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ний, связанных с участием Уль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новской области в концессио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ных соглашениях, объектами кот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рых являются объекты тепл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снабжения, це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трал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зованные сист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мы горячего 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доснабжения, холодного вод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снабжения и (или) водоотвед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ния, отдел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ные объекты т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ких систем и </w:t>
            </w: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конц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дентами</w:t>
            </w:r>
            <w:proofErr w:type="spellEnd"/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 по кот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рым 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ступают муниципальные образования 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сти, а третьей стор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ной – Ульяно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ская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ласть»</w:t>
            </w:r>
            <w:proofErr w:type="gramEnd"/>
          </w:p>
        </w:tc>
        <w:tc>
          <w:tcPr>
            <w:tcW w:w="1783" w:type="dxa"/>
          </w:tcPr>
          <w:p w:rsidR="00AA316E" w:rsidRPr="00AA316E" w:rsidRDefault="00DE5D0F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PT Astra Serif" w:hAnsi="PT Astra Serif" w:cs="Times New Roman"/>
                <w:sz w:val="24"/>
                <w:szCs w:val="24"/>
              </w:rPr>
              <w:instrText xml:space="preserve"> HYPERLINK "https://ekonom73.ru/20200924-projekt4/" </w:instrText>
            </w:r>
            <w:r>
              <w:rPr>
                <w:rFonts w:ascii="PT Astra Serif" w:hAnsi="PT Astra Serif" w:cs="Times New Roman"/>
                <w:sz w:val="24"/>
                <w:szCs w:val="24"/>
              </w:rPr>
            </w:r>
            <w:r>
              <w:rPr>
                <w:rFonts w:ascii="PT Astra Serif" w:hAnsi="PT Astra Serif" w:cs="Times New Roman"/>
                <w:sz w:val="24"/>
                <w:szCs w:val="24"/>
              </w:rPr>
              <w:fldChar w:fldCharType="separate"/>
            </w:r>
            <w:r w:rsidR="00801EDB" w:rsidRPr="00DE5D0F">
              <w:rPr>
                <w:rStyle w:val="a5"/>
                <w:rFonts w:ascii="PT Astra Serif" w:hAnsi="PT Astra Serif" w:cs="Times New Roman"/>
                <w:sz w:val="24"/>
                <w:szCs w:val="24"/>
              </w:rPr>
              <w:t>Скачать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95" w:type="dxa"/>
          </w:tcPr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Проектом указа предл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гается утвердить 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рядок предварительного согл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сования Ульяновской 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ластью проектов конце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сионных соглашений в отношении объектов </w:t>
            </w:r>
            <w:proofErr w:type="spell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лоснаб-жения</w:t>
            </w:r>
            <w:proofErr w:type="spell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>, централ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зованных систем горяч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го водоснабжения, х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лодного водоснабж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ния и (или) водоотведения, 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дельных об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ектов таких систем и </w:t>
            </w:r>
            <w:proofErr w:type="spell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концедентами</w:t>
            </w:r>
            <w:proofErr w:type="spell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по кот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рым выступают 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муниципальные образ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вания Ульяновской обл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сти,  порядок их подп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сания Ульяновской обл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стью, а также установить перечень иных прав и обязанностей Ульяно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ской области, участву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щей в таких соглашен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ях, наряду с правами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и обязанностями, 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устано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лен-</w:t>
            </w:r>
            <w:proofErr w:type="spell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ными</w:t>
            </w:r>
            <w:proofErr w:type="spellEnd"/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частями 4 и 5 статьи 40 Фед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рального закона от 21.07.2005  № 115-ФЗ «О концессио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ных соглашениях» в ц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лях урегулирования 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ношений, связанных с участием Ульяновской области в качестве трет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ей стороны в указа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ных концессионных соглаш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ниях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25.09.2020</w:t>
            </w:r>
          </w:p>
        </w:tc>
        <w:tc>
          <w:tcPr>
            <w:tcW w:w="1616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01.10.2020</w:t>
            </w:r>
          </w:p>
        </w:tc>
        <w:tc>
          <w:tcPr>
            <w:tcW w:w="1821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Министерство цифровой эк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номики и ко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куренции 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(Фонд «Центр развития гос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дарственно-частного пар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нёрства Уль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сти»)</w:t>
            </w:r>
          </w:p>
        </w:tc>
        <w:tc>
          <w:tcPr>
            <w:tcW w:w="3019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Бабенкова</w:t>
            </w:r>
            <w:proofErr w:type="spellEnd"/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Ксения Валерьевна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телефон: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(8422) 41-63-90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Замечания и предлож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ния по проекту пост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новления направлять на электро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ный адрес 73ppp@mail.ru</w:t>
            </w:r>
          </w:p>
        </w:tc>
      </w:tr>
      <w:tr w:rsidR="00AA316E" w:rsidRPr="00AA316E" w:rsidTr="007D04F7">
        <w:tc>
          <w:tcPr>
            <w:tcW w:w="2093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Проект закона Ульяновской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ласти «О внес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нии измен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ния в статью 1 Закон Ульяновской 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ласти «О налог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вых ставках нал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га, вз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 xml:space="preserve">маемого в 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связи с примен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нием упрощённой системы налог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обложения, на территории 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сти»</w:t>
            </w:r>
          </w:p>
        </w:tc>
        <w:tc>
          <w:tcPr>
            <w:tcW w:w="1783" w:type="dxa"/>
          </w:tcPr>
          <w:p w:rsidR="00AA316E" w:rsidRPr="00AA316E" w:rsidRDefault="00DE5D0F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801EDB" w:rsidRPr="00DE5D0F">
                <w:rPr>
                  <w:rStyle w:val="a5"/>
                  <w:rFonts w:ascii="PT Astra Serif" w:hAnsi="PT Astra Serif" w:cs="Times New Roman"/>
                  <w:sz w:val="24"/>
                  <w:szCs w:val="24"/>
                </w:rPr>
                <w:t>Скачать</w:t>
              </w:r>
            </w:hyperlink>
          </w:p>
        </w:tc>
        <w:tc>
          <w:tcPr>
            <w:tcW w:w="2895" w:type="dxa"/>
          </w:tcPr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Проект Закона Ульяно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ской области «О внес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нии изменения в статью 1 Закона Ульяновской 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ласти «О налоговых ста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ках налога, взимаемого в связи с применением упрощённой системы налогообложения, на 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территории Ульяно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ской области» (далее – проект Закона) пред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сматривает внесение изменения в статью 1 Закона Уль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новской области от 3 марта 2009 года № 13-ЗО «О нал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говых ставках налога, взимаемого в св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зи с </w:t>
            </w:r>
            <w:proofErr w:type="spell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примене-нием</w:t>
            </w:r>
            <w:proofErr w:type="spell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упр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щённой системы налог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обложения, на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терри</w:t>
            </w:r>
            <w:proofErr w:type="spell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>-тории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сти» (далее – Закон № 13-ЗО).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Законопроект разраб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тан в целях обеспечения ма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симально ко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фортного и безболезненного перех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да суб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ектов </w:t>
            </w:r>
            <w:proofErr w:type="spellStart"/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деятельн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сти на упрощённую 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стему </w:t>
            </w:r>
            <w:proofErr w:type="spell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налого</w:t>
            </w:r>
            <w:proofErr w:type="spell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>-обложения в св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зи с отменой единого налога на вменённый 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ход (далее – ЕНВД).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 настоящее время ЕНВД используют 17 948 орг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низаций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и индивидуальных </w:t>
            </w:r>
            <w:proofErr w:type="spellStart"/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пре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прини-мателей</w:t>
            </w:r>
            <w:proofErr w:type="spellEnd"/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>, из кот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рых 10 735 субъе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тов это сфера деятельности «то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говля», 3 197 – «тран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портные усл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ги», 849 – «общепит»,  2 263 – «б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товые услуги», 629 – «услуги по ремонту и техническому обслуж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ванию 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томобилей»,  66 – «услуги по временному проживанию», 48 – «в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теринарные усл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ги», 113 – «аренда» и «реклама».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Законопроектом предл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гается установить след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ющие пониженные ста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ки по упрощённой сист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ме нал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гообложения, в случае если предметом налогообложения явл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ются «доходы»: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47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«Торговля розничная, кроме торговли авт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транспортными сре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ствами и м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тоциклами» - 4%;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49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«Деятельность сухопу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ного и трубопроводного 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транспорта» - 1%;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55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«Деятельность по пред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ставлению мест для вр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ного проживания» - 4%;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56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«Деятельность по пред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ставлению продуктов 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тания и напитков» - 1%;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59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«Производство кин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фильмов, 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деофильмов и телевизионных пр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грамм, издание звукоз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писей и нот» - 4%;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95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«Ремонт ко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пьютеров, предметов личного 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требления и хозяйстве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но-бытового назначения» - 4%;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группировка 96 ОКВЭД</w:t>
            </w: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«Деятельность по пред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ставлению прочих перс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нал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ных услуг» - 4%.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Ранее льготы для да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ных 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видов деятельн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сти не устанавлив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лись, вместе с тем, часть из них отн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сена к особо пострада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шим, вследствие распр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странения COVID-19 («Деятельность по пред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ставлению мест для вр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менного прожив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ния», «Производство кин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фильмов, виде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фильмов и телевизионных пр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грамм, издание звукоз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писей и нот», «Деятел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ность по предоставлению продуктов питания и напитков»).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По итогам 2019 года от субъектов бизнеса по вышеназванным видам деятельности в консол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дированный бюджет Ульяновской области 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ступило 605 769,9 тыс. рублей.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Вместе с тем, ЕНВД это льготный налоговый 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жим, при котором факт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ческие доходы организ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ций не уч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тываются и начисления осуществл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ются исходя из базовой доходности, которая не корректировалась (не увеличивалась) длител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ное время, и сохранение сущ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ствующей налоговой ставки по УСН, в сл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чае если объектом налогоо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ложения являются «дох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ды» пр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ведёт, в случае выбора данной налоговой 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стемы, к увеличению налоговой нагрузки в 4 – 7 раз, что подтверд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ла</w:t>
            </w:r>
            <w:proofErr w:type="gramEnd"/>
            <w:r w:rsidRPr="00AA316E">
              <w:rPr>
                <w:rFonts w:ascii="PT Astra Serif" w:hAnsi="PT Astra Serif" w:cs="PT Astra Serif"/>
                <w:sz w:val="24"/>
                <w:szCs w:val="24"/>
              </w:rPr>
              <w:t xml:space="preserve"> аналитика финанс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вой деятельности, проведё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ная по нескольким ко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паниям. Такой резкий рост нагрузки автомат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чески прив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дёт к уходу ряда предприятий с ры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ка, а также к заметному скачку цен на реализу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мую продукцию, кр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ме того, есть риск ухода 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да предприятий в тен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вую экономику.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Введение вышеназва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ных пониженных ст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вок налога, с учётом перех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да субъектов бизнеса на иные системы налогоо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ложения не только не п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влечёт за собой выпад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ющих доходов, но и пр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ведёт к увеличению 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ходной части консолид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рованного бюджета Ул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яновской области. В частности, по данным в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дам деятельности прогн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зируются поступл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ния в консолидированный бюджет Ульяновской 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ласти в размере 772 994 тыс. рублей.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Таким образом, планир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ется увеличение дохо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ной части консолидир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ванного бюджета Уль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новской области на 167 224,5 тыс. ру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лей.</w:t>
            </w: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A316E" w:rsidRPr="00AA316E" w:rsidRDefault="00AA316E" w:rsidP="00AA316E">
            <w:pPr>
              <w:pStyle w:val="2"/>
              <w:tabs>
                <w:tab w:val="left" w:pos="709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Положения закона вст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пают в силу с 1 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варя 2021 года и не примен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316E">
              <w:rPr>
                <w:rFonts w:ascii="PT Astra Serif" w:hAnsi="PT Astra Serif" w:cs="PT Astra Serif"/>
                <w:sz w:val="24"/>
                <w:szCs w:val="24"/>
              </w:rPr>
              <w:t>ются после 31 декабря 2021 года.</w:t>
            </w:r>
          </w:p>
        </w:tc>
        <w:tc>
          <w:tcPr>
            <w:tcW w:w="1559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1616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29.09.2020</w:t>
            </w:r>
          </w:p>
        </w:tc>
        <w:tc>
          <w:tcPr>
            <w:tcW w:w="1821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Министерство цифровой эк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номики и ко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куренции Ул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яновской обл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3019" w:type="dxa"/>
          </w:tcPr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Лапшина Ольга Алекса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дровна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тел.: (8422)24-16-90,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t>замечания и предложения по проекту направлять на электронный адрес:</w:t>
            </w: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A316E" w:rsidRPr="00AA316E" w:rsidRDefault="00AA316E" w:rsidP="00AA3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olya.lapshina.1981@mail.ru</w:t>
            </w:r>
          </w:p>
        </w:tc>
      </w:tr>
    </w:tbl>
    <w:p w:rsidR="00D00295" w:rsidRPr="00AA316E" w:rsidRDefault="00D00295" w:rsidP="00AA316E">
      <w:pPr>
        <w:jc w:val="both"/>
        <w:rPr>
          <w:rFonts w:ascii="PT Astra Serif" w:hAnsi="PT Astra Serif"/>
          <w:sz w:val="24"/>
          <w:szCs w:val="24"/>
        </w:rPr>
      </w:pPr>
    </w:p>
    <w:sectPr w:rsidR="00D00295" w:rsidRPr="00AA316E" w:rsidSect="00D00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C"/>
    <w:rsid w:val="000033C3"/>
    <w:rsid w:val="000C159A"/>
    <w:rsid w:val="000C2DB6"/>
    <w:rsid w:val="0014595D"/>
    <w:rsid w:val="00223296"/>
    <w:rsid w:val="00244A2B"/>
    <w:rsid w:val="0027038B"/>
    <w:rsid w:val="0031321B"/>
    <w:rsid w:val="00334DB4"/>
    <w:rsid w:val="003D06D7"/>
    <w:rsid w:val="003D4001"/>
    <w:rsid w:val="003E6478"/>
    <w:rsid w:val="003E7FFC"/>
    <w:rsid w:val="00486229"/>
    <w:rsid w:val="004947A7"/>
    <w:rsid w:val="0056761B"/>
    <w:rsid w:val="005E5165"/>
    <w:rsid w:val="0063015D"/>
    <w:rsid w:val="00631D19"/>
    <w:rsid w:val="00646A1E"/>
    <w:rsid w:val="00684D37"/>
    <w:rsid w:val="00687A7E"/>
    <w:rsid w:val="006C2732"/>
    <w:rsid w:val="006F2798"/>
    <w:rsid w:val="006F7087"/>
    <w:rsid w:val="007D04F7"/>
    <w:rsid w:val="00801EDB"/>
    <w:rsid w:val="008257F5"/>
    <w:rsid w:val="00830E31"/>
    <w:rsid w:val="0095124A"/>
    <w:rsid w:val="009622D0"/>
    <w:rsid w:val="00963B46"/>
    <w:rsid w:val="00A76756"/>
    <w:rsid w:val="00A81DB7"/>
    <w:rsid w:val="00A948CB"/>
    <w:rsid w:val="00AA316E"/>
    <w:rsid w:val="00B43E2C"/>
    <w:rsid w:val="00B6620C"/>
    <w:rsid w:val="00C0029E"/>
    <w:rsid w:val="00C05A74"/>
    <w:rsid w:val="00C2378A"/>
    <w:rsid w:val="00D00295"/>
    <w:rsid w:val="00DE55CC"/>
    <w:rsid w:val="00DE5D0F"/>
    <w:rsid w:val="00E00F08"/>
    <w:rsid w:val="00E92878"/>
    <w:rsid w:val="00EB070B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07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0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63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07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0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6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onom73.ru/20200922-projekt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konom73.ru/20200924-projekt5/" TargetMode="External"/><Relationship Id="rId5" Type="http://schemas.openxmlformats.org/officeDocument/2006/relationships/hyperlink" Target="https://ekonom73.ru/20200928-projekt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Дарья Андреевна</dc:creator>
  <cp:lastModifiedBy>Тюрина Светлана</cp:lastModifiedBy>
  <cp:revision>26</cp:revision>
  <dcterms:created xsi:type="dcterms:W3CDTF">2018-08-31T10:07:00Z</dcterms:created>
  <dcterms:modified xsi:type="dcterms:W3CDTF">2020-10-15T06:37:00Z</dcterms:modified>
</cp:coreProperties>
</file>