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642" w:rsidRDefault="00F15642">
      <w:pPr>
        <w:pStyle w:val="ConsPlusTitle"/>
        <w:jc w:val="center"/>
        <w:outlineLvl w:val="0"/>
      </w:pPr>
      <w:bookmarkStart w:id="0" w:name="_GoBack"/>
      <w:bookmarkEnd w:id="0"/>
      <w:r>
        <w:t>ПРАВИТЕЛЬСТВО УЛЬЯНОВСКОЙ ОБЛАСТИ</w:t>
      </w:r>
    </w:p>
    <w:p w:rsidR="00F15642" w:rsidRDefault="00F15642">
      <w:pPr>
        <w:pStyle w:val="ConsPlusTitle"/>
        <w:ind w:firstLine="540"/>
        <w:jc w:val="both"/>
      </w:pPr>
    </w:p>
    <w:p w:rsidR="00F15642" w:rsidRDefault="00F15642">
      <w:pPr>
        <w:pStyle w:val="ConsPlusTitle"/>
        <w:jc w:val="center"/>
      </w:pPr>
      <w:r>
        <w:t>ПОСТАНОВЛЕНИЕ</w:t>
      </w:r>
    </w:p>
    <w:p w:rsidR="00F15642" w:rsidRDefault="00F15642">
      <w:pPr>
        <w:pStyle w:val="ConsPlusTitle"/>
        <w:jc w:val="center"/>
      </w:pPr>
      <w:r>
        <w:t>от 6 ноября 2019 г. N 548-П</w:t>
      </w:r>
    </w:p>
    <w:p w:rsidR="00F15642" w:rsidRDefault="00F15642">
      <w:pPr>
        <w:pStyle w:val="ConsPlusTitle"/>
        <w:ind w:firstLine="540"/>
        <w:jc w:val="both"/>
      </w:pPr>
    </w:p>
    <w:p w:rsidR="00F15642" w:rsidRDefault="00F15642">
      <w:pPr>
        <w:pStyle w:val="ConsPlusTitle"/>
        <w:jc w:val="center"/>
      </w:pPr>
      <w:r>
        <w:t>ОБ УТВЕРЖДЕНИИ ПРАВИЛ ФОРМИРОВАНИЯ ПЕРЕЧНЯ</w:t>
      </w:r>
    </w:p>
    <w:p w:rsidR="00F15642" w:rsidRDefault="00F15642">
      <w:pPr>
        <w:pStyle w:val="ConsPlusTitle"/>
        <w:jc w:val="center"/>
      </w:pPr>
      <w:r>
        <w:t>НАЛОГОВЫХ РАСХОДОВ УЛЬЯНОВСКОЙ ОБЛАСТИ И ОЦЕНКИ</w:t>
      </w:r>
    </w:p>
    <w:p w:rsidR="00F15642" w:rsidRDefault="00F15642">
      <w:pPr>
        <w:pStyle w:val="ConsPlusTitle"/>
        <w:jc w:val="center"/>
      </w:pPr>
      <w:r>
        <w:t>НАЛОГОВЫХ РАСХОДОВ УЛЬЯНОВСКОЙ ОБЛАСТИ</w:t>
      </w:r>
    </w:p>
    <w:p w:rsidR="00F15642" w:rsidRDefault="00F15642">
      <w:pPr>
        <w:pStyle w:val="ConsPlusNormal"/>
        <w:jc w:val="both"/>
      </w:pPr>
    </w:p>
    <w:p w:rsidR="00F15642" w:rsidRDefault="00F15642">
      <w:pPr>
        <w:pStyle w:val="ConsPlusNormal"/>
        <w:ind w:firstLine="540"/>
        <w:jc w:val="both"/>
      </w:pPr>
      <w:r>
        <w:t xml:space="preserve">В соответствии со </w:t>
      </w:r>
      <w:hyperlink r:id="rId5" w:history="1">
        <w:r>
          <w:rPr>
            <w:color w:val="0000FF"/>
          </w:rPr>
          <w:t>статьей 174.3</w:t>
        </w:r>
      </w:hyperlink>
      <w:r>
        <w:t xml:space="preserve"> Бюджетного кодекса Российской Федерации, </w:t>
      </w:r>
      <w:hyperlink r:id="rId6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22.06.2019 N 796 "Об общих требованиях к оценке налоговых расходов субъектов Российской Федерации и муниципальных образований" Правительство Ульяновской области постановляет:</w:t>
      </w:r>
    </w:p>
    <w:p w:rsidR="00F15642" w:rsidRDefault="00F15642">
      <w:pPr>
        <w:pStyle w:val="ConsPlusNormal"/>
        <w:spacing w:before="220"/>
        <w:ind w:firstLine="540"/>
        <w:jc w:val="both"/>
      </w:pPr>
      <w:r>
        <w:t xml:space="preserve">1. Утвердить прилагаемые </w:t>
      </w:r>
      <w:hyperlink w:anchor="P28" w:history="1">
        <w:r>
          <w:rPr>
            <w:color w:val="0000FF"/>
          </w:rPr>
          <w:t>Правила</w:t>
        </w:r>
      </w:hyperlink>
      <w:r>
        <w:t xml:space="preserve"> формирования перечня налоговых расходов Ульяновской области и оценки налоговых расходов Ульяновской области.</w:t>
      </w:r>
    </w:p>
    <w:p w:rsidR="00F15642" w:rsidRDefault="00F15642">
      <w:pPr>
        <w:pStyle w:val="ConsPlusNormal"/>
        <w:spacing w:before="220"/>
        <w:ind w:firstLine="540"/>
        <w:jc w:val="both"/>
      </w:pPr>
      <w:r>
        <w:t xml:space="preserve">2. Признать утратившим силу </w:t>
      </w:r>
      <w:hyperlink r:id="rId7" w:history="1">
        <w:r>
          <w:rPr>
            <w:color w:val="0000FF"/>
          </w:rPr>
          <w:t>постановление</w:t>
        </w:r>
      </w:hyperlink>
      <w:r>
        <w:t xml:space="preserve"> Правительства Ульяновской области от 05.05.2014 N 10/152-П "Об утверждении Порядка оценки эффективности предоставленных (планируемых к предоставлению) налоговых льгот".</w:t>
      </w:r>
    </w:p>
    <w:p w:rsidR="00F15642" w:rsidRDefault="00F15642">
      <w:pPr>
        <w:pStyle w:val="ConsPlusNormal"/>
        <w:spacing w:before="220"/>
        <w:ind w:firstLine="540"/>
        <w:jc w:val="both"/>
      </w:pPr>
      <w:r>
        <w:t>3. Настоящее постановление вступает в силу на следующий день после дня его официального опубликования.</w:t>
      </w:r>
    </w:p>
    <w:p w:rsidR="00F15642" w:rsidRDefault="00F15642">
      <w:pPr>
        <w:pStyle w:val="ConsPlusNormal"/>
        <w:jc w:val="both"/>
      </w:pPr>
    </w:p>
    <w:p w:rsidR="00F15642" w:rsidRDefault="00F15642">
      <w:pPr>
        <w:pStyle w:val="ConsPlusNormal"/>
        <w:jc w:val="right"/>
      </w:pPr>
      <w:r>
        <w:t>Председатель</w:t>
      </w:r>
    </w:p>
    <w:p w:rsidR="00F15642" w:rsidRDefault="00F15642">
      <w:pPr>
        <w:pStyle w:val="ConsPlusNormal"/>
        <w:jc w:val="right"/>
      </w:pPr>
      <w:r>
        <w:t>Правительства Ульяновской области</w:t>
      </w:r>
    </w:p>
    <w:p w:rsidR="00F15642" w:rsidRDefault="00F15642">
      <w:pPr>
        <w:pStyle w:val="ConsPlusNormal"/>
        <w:jc w:val="right"/>
      </w:pPr>
      <w:r>
        <w:t>А.А.СМЕКАЛИН</w:t>
      </w:r>
    </w:p>
    <w:p w:rsidR="00F15642" w:rsidRDefault="00F15642">
      <w:pPr>
        <w:pStyle w:val="ConsPlusNormal"/>
        <w:jc w:val="both"/>
      </w:pPr>
    </w:p>
    <w:p w:rsidR="00F15642" w:rsidRDefault="00F15642">
      <w:pPr>
        <w:pStyle w:val="ConsPlusNormal"/>
        <w:jc w:val="both"/>
      </w:pPr>
    </w:p>
    <w:p w:rsidR="00F15642" w:rsidRDefault="00F15642">
      <w:pPr>
        <w:pStyle w:val="ConsPlusNormal"/>
        <w:jc w:val="both"/>
      </w:pPr>
    </w:p>
    <w:p w:rsidR="00F15642" w:rsidRDefault="00F15642">
      <w:pPr>
        <w:pStyle w:val="ConsPlusNormal"/>
        <w:jc w:val="both"/>
      </w:pPr>
    </w:p>
    <w:p w:rsidR="00F15642" w:rsidRDefault="00F15642">
      <w:pPr>
        <w:pStyle w:val="ConsPlusNormal"/>
        <w:jc w:val="both"/>
      </w:pPr>
    </w:p>
    <w:p w:rsidR="00F15642" w:rsidRDefault="00F15642">
      <w:pPr>
        <w:pStyle w:val="ConsPlusNormal"/>
        <w:jc w:val="right"/>
        <w:outlineLvl w:val="0"/>
      </w:pPr>
      <w:r>
        <w:t>Утверждены</w:t>
      </w:r>
    </w:p>
    <w:p w:rsidR="00F15642" w:rsidRDefault="00F15642">
      <w:pPr>
        <w:pStyle w:val="ConsPlusNormal"/>
        <w:jc w:val="right"/>
      </w:pPr>
      <w:r>
        <w:t>постановлением</w:t>
      </w:r>
    </w:p>
    <w:p w:rsidR="00F15642" w:rsidRDefault="00F15642">
      <w:pPr>
        <w:pStyle w:val="ConsPlusNormal"/>
        <w:jc w:val="right"/>
      </w:pPr>
      <w:r>
        <w:t>Правительства Ульяновской области</w:t>
      </w:r>
    </w:p>
    <w:p w:rsidR="00F15642" w:rsidRDefault="00F15642">
      <w:pPr>
        <w:pStyle w:val="ConsPlusNormal"/>
        <w:jc w:val="right"/>
      </w:pPr>
      <w:r>
        <w:t>от 6 ноября 2019 г. N 548-П</w:t>
      </w:r>
    </w:p>
    <w:p w:rsidR="00F15642" w:rsidRDefault="00F15642">
      <w:pPr>
        <w:pStyle w:val="ConsPlusNormal"/>
        <w:jc w:val="both"/>
      </w:pPr>
    </w:p>
    <w:p w:rsidR="00F15642" w:rsidRDefault="00F15642">
      <w:pPr>
        <w:pStyle w:val="ConsPlusTitle"/>
        <w:jc w:val="center"/>
      </w:pPr>
      <w:bookmarkStart w:id="1" w:name="P28"/>
      <w:bookmarkEnd w:id="1"/>
      <w:r>
        <w:t>ПРАВИЛА</w:t>
      </w:r>
    </w:p>
    <w:p w:rsidR="00F15642" w:rsidRDefault="00F15642">
      <w:pPr>
        <w:pStyle w:val="ConsPlusTitle"/>
        <w:jc w:val="center"/>
      </w:pPr>
      <w:r>
        <w:t>ФОРМИРОВАНИЯ ПЕРЕЧНЯ НАЛОГОВЫХ РАСХОДОВ УЛЬЯНОВСКОЙ ОБЛАСТИ</w:t>
      </w:r>
    </w:p>
    <w:p w:rsidR="00F15642" w:rsidRDefault="00F15642">
      <w:pPr>
        <w:pStyle w:val="ConsPlusTitle"/>
        <w:jc w:val="center"/>
      </w:pPr>
      <w:r>
        <w:t>И ОЦЕНКИ НАЛОГОВЫХ РАСХОДОВ УЛЬЯНОВСКОЙ ОБЛАСТИ</w:t>
      </w:r>
    </w:p>
    <w:p w:rsidR="00F15642" w:rsidRDefault="00F15642">
      <w:pPr>
        <w:pStyle w:val="ConsPlusNormal"/>
        <w:jc w:val="both"/>
      </w:pPr>
    </w:p>
    <w:p w:rsidR="00F15642" w:rsidRDefault="00F15642">
      <w:pPr>
        <w:pStyle w:val="ConsPlusTitle"/>
        <w:jc w:val="center"/>
        <w:outlineLvl w:val="1"/>
      </w:pPr>
      <w:r>
        <w:t>1. Общие положения</w:t>
      </w:r>
    </w:p>
    <w:p w:rsidR="00F15642" w:rsidRDefault="00F15642">
      <w:pPr>
        <w:pStyle w:val="ConsPlusNormal"/>
        <w:jc w:val="both"/>
      </w:pPr>
    </w:p>
    <w:p w:rsidR="00F15642" w:rsidRDefault="00F15642">
      <w:pPr>
        <w:pStyle w:val="ConsPlusNormal"/>
        <w:ind w:firstLine="540"/>
        <w:jc w:val="both"/>
      </w:pPr>
      <w:r>
        <w:t>1.1. Настоящие Правила устанавливают порядок формирования перечня налоговых расходов Ульяновской области и оценки налоговых расходов Ульяновской области (далее - налоговые расходы).</w:t>
      </w:r>
    </w:p>
    <w:p w:rsidR="00F15642" w:rsidRDefault="00F15642">
      <w:pPr>
        <w:pStyle w:val="ConsPlusNormal"/>
        <w:spacing w:before="220"/>
        <w:ind w:firstLine="540"/>
        <w:jc w:val="both"/>
      </w:pPr>
      <w:r>
        <w:t>1.2. Понятия, используемые в настоящих Правилах, означают следующее:</w:t>
      </w:r>
    </w:p>
    <w:p w:rsidR="00F15642" w:rsidRDefault="00F15642">
      <w:pPr>
        <w:pStyle w:val="ConsPlusNormal"/>
        <w:spacing w:before="220"/>
        <w:ind w:firstLine="540"/>
        <w:jc w:val="both"/>
      </w:pPr>
      <w:r>
        <w:t xml:space="preserve">1) куратор налогового расхода - исполнительный орган государственной власти Ульяновской области, ответственный в соответствии с полномочиями, установленными нормативными правовыми актами Ульяновской области, за достижение </w:t>
      </w:r>
      <w:proofErr w:type="gramStart"/>
      <w:r>
        <w:t>соответствующих</w:t>
      </w:r>
      <w:proofErr w:type="gramEnd"/>
      <w:r>
        <w:t xml:space="preserve"> налоговому расходу целей государственной программы Ульяновской области и (или) целей социально-экономической политики Ульяновской области, не относящихся к государственным программам Ульяновской области;</w:t>
      </w:r>
    </w:p>
    <w:p w:rsidR="00F15642" w:rsidRDefault="00F15642">
      <w:pPr>
        <w:pStyle w:val="ConsPlusNormal"/>
        <w:spacing w:before="220"/>
        <w:ind w:firstLine="540"/>
        <w:jc w:val="both"/>
      </w:pPr>
      <w:proofErr w:type="gramStart"/>
      <w:r>
        <w:lastRenderedPageBreak/>
        <w:t>2) нормативные характеристики налоговых расходов - сведения о положениях законов Ульяновской области, которыми устанавливаются налоговые льготы, освобождения и иные преференции по налогам (далее - льготы), наименованиях налогов, по которым установлены льготы, категориях налогоплательщиков (далее - плательщики), для которых установлены льготы, а также иные характеристики, предусмотренные нормативными правовыми актами Ульяновской области;</w:t>
      </w:r>
      <w:proofErr w:type="gramEnd"/>
    </w:p>
    <w:p w:rsidR="00F15642" w:rsidRDefault="00F15642">
      <w:pPr>
        <w:pStyle w:val="ConsPlusNormal"/>
        <w:spacing w:before="220"/>
        <w:ind w:firstLine="540"/>
        <w:jc w:val="both"/>
      </w:pPr>
      <w:r>
        <w:t>3) оценка налоговых расходов - комплекс мероприятий по оценке объемов налоговых расходов, обусловленных льготами, предоставленными плательщикам, а также по оценке эффективности налоговых расходов;</w:t>
      </w:r>
    </w:p>
    <w:p w:rsidR="00F15642" w:rsidRDefault="00F15642">
      <w:pPr>
        <w:pStyle w:val="ConsPlusNormal"/>
        <w:spacing w:before="220"/>
        <w:ind w:firstLine="540"/>
        <w:jc w:val="both"/>
      </w:pPr>
      <w:r>
        <w:t>4) оценка объемов налоговых расходов - определение объемов выпадающих доходов областного бюджета Ульяновской области, обусловленных льготами, предоставленными плательщикам;</w:t>
      </w:r>
    </w:p>
    <w:p w:rsidR="00F15642" w:rsidRDefault="00F15642">
      <w:pPr>
        <w:pStyle w:val="ConsPlusNormal"/>
        <w:spacing w:before="220"/>
        <w:ind w:firstLine="540"/>
        <w:jc w:val="both"/>
      </w:pPr>
      <w:r>
        <w:t>5) оценка эффективности налоговых расходов - комплекс мероприятий, позволяющих сделать вывод о целесообразности и результативности предоставления плательщикам льгот исходя из целевых характеристик налогового расхода;</w:t>
      </w:r>
    </w:p>
    <w:p w:rsidR="00F15642" w:rsidRDefault="00F15642">
      <w:pPr>
        <w:pStyle w:val="ConsPlusNormal"/>
        <w:spacing w:before="220"/>
        <w:ind w:firstLine="540"/>
        <w:jc w:val="both"/>
      </w:pPr>
      <w:r>
        <w:t>6) перечень налоговых расходов - документ, содержащий сведения о распределении налоговых расходов в соответствии с целями государственных программ Ульяновской области (подпрограмм, основных мероприятий государственных программ Ульяновской области) и (или) целями социально-экономической политики Ульяновской области, не относящимися к государственным программам Ульяновской области, а также о кураторах налоговых расходов;</w:t>
      </w:r>
    </w:p>
    <w:p w:rsidR="00F15642" w:rsidRDefault="00F15642">
      <w:pPr>
        <w:pStyle w:val="ConsPlusNormal"/>
        <w:spacing w:before="220"/>
        <w:ind w:firstLine="540"/>
        <w:jc w:val="both"/>
      </w:pPr>
      <w:r>
        <w:t>7) социальные налоговые расходы - целевая категория налоговых расходов, обусловленных необходимостью обеспечения социальной защиты (поддержки) населения;</w:t>
      </w:r>
    </w:p>
    <w:p w:rsidR="00F15642" w:rsidRDefault="00F15642">
      <w:pPr>
        <w:pStyle w:val="ConsPlusNormal"/>
        <w:spacing w:before="220"/>
        <w:ind w:firstLine="540"/>
        <w:jc w:val="both"/>
      </w:pPr>
      <w:r>
        <w:t>8) стимулирующие налоговые расходы - целевая категория налоговых расходов, предполагающих стимулирование экономической активности субъектов предпринимательской деятельности и последующее увеличение объема доходов областного бюджета Ульяновской области;</w:t>
      </w:r>
    </w:p>
    <w:p w:rsidR="00F15642" w:rsidRDefault="00F15642">
      <w:pPr>
        <w:pStyle w:val="ConsPlusNormal"/>
        <w:spacing w:before="220"/>
        <w:ind w:firstLine="540"/>
        <w:jc w:val="both"/>
      </w:pPr>
      <w:r>
        <w:t>9) технические налоговые расходы - целевая категория налоговых расходов, предполагающих уменьшение объема расходов плательщиков, воспользовавшихся льготами, финансовое обеспечение которых осуществляется в полном объеме или частично за счет областного бюджета Ульяновской области;</w:t>
      </w:r>
    </w:p>
    <w:p w:rsidR="00F15642" w:rsidRDefault="00F15642">
      <w:pPr>
        <w:pStyle w:val="ConsPlusNormal"/>
        <w:spacing w:before="220"/>
        <w:ind w:firstLine="540"/>
        <w:jc w:val="both"/>
      </w:pPr>
      <w:r>
        <w:t>10) фискальные характеристики налоговых расходов - сведения об объеме льгот, предоставленных плательщикам, о численности получателей льгот и об объеме налогов, задекларированных ими для уплаты в областной бюджет Ульяновской области;</w:t>
      </w:r>
    </w:p>
    <w:p w:rsidR="00F15642" w:rsidRDefault="00F15642">
      <w:pPr>
        <w:pStyle w:val="ConsPlusNormal"/>
        <w:spacing w:before="220"/>
        <w:ind w:firstLine="540"/>
        <w:jc w:val="both"/>
      </w:pPr>
      <w:r>
        <w:t>11) целевые характеристики налогового расхода - сведения о целях предоставления, показателях (индикаторах), характеризующих степень достижения целей предоставления льготы, а также иные характеристики, предусмотренные нормативными правовыми актами Ульяновской области.</w:t>
      </w:r>
    </w:p>
    <w:p w:rsidR="00F15642" w:rsidRDefault="00F15642">
      <w:pPr>
        <w:pStyle w:val="ConsPlusNormal"/>
        <w:spacing w:before="220"/>
        <w:ind w:firstLine="540"/>
        <w:jc w:val="both"/>
      </w:pPr>
      <w:r>
        <w:t>1.3. В целях оценки налоговых расходов Министерство цифровой экономики и конкуренции Ульяновской области (далее - Министерство):</w:t>
      </w:r>
    </w:p>
    <w:p w:rsidR="00F15642" w:rsidRDefault="00F15642">
      <w:pPr>
        <w:pStyle w:val="ConsPlusNormal"/>
        <w:spacing w:before="220"/>
        <w:ind w:firstLine="540"/>
        <w:jc w:val="both"/>
      </w:pPr>
      <w:r>
        <w:t>1) формирует перечень налоговых расходов;</w:t>
      </w:r>
    </w:p>
    <w:p w:rsidR="00F15642" w:rsidRDefault="00F15642">
      <w:pPr>
        <w:pStyle w:val="ConsPlusNormal"/>
        <w:spacing w:before="220"/>
        <w:ind w:firstLine="540"/>
        <w:jc w:val="both"/>
      </w:pPr>
      <w:r>
        <w:t xml:space="preserve">2) обеспечивает сбор и формирование информации о нормативных, целевых и фискальных характеристиках налоговых расходов, необходимой для проведения их оценки, в том числе формирует результаты оценки объемов налоговых расходов за отчетный финансовый год, а также результаты оценки объемов налоговых расходов на текущий финансовый год, очередной </w:t>
      </w:r>
      <w:r>
        <w:lastRenderedPageBreak/>
        <w:t>финансовый год и плановый период;</w:t>
      </w:r>
    </w:p>
    <w:p w:rsidR="00F15642" w:rsidRDefault="00F15642">
      <w:pPr>
        <w:pStyle w:val="ConsPlusNormal"/>
        <w:spacing w:before="220"/>
        <w:ind w:firstLine="540"/>
        <w:jc w:val="both"/>
      </w:pPr>
      <w:r>
        <w:t>3) осуществляет обобщение результатов оценки эффективности налоговых расходов, проводимой кураторами налоговых расходов.</w:t>
      </w:r>
    </w:p>
    <w:p w:rsidR="00F15642" w:rsidRDefault="00F15642">
      <w:pPr>
        <w:pStyle w:val="ConsPlusNormal"/>
        <w:spacing w:before="220"/>
        <w:ind w:firstLine="540"/>
        <w:jc w:val="both"/>
      </w:pPr>
      <w:r>
        <w:t>1.4. В целях оценки налоговых расходов кураторы налоговых расходов:</w:t>
      </w:r>
    </w:p>
    <w:p w:rsidR="00F15642" w:rsidRDefault="00F15642">
      <w:pPr>
        <w:pStyle w:val="ConsPlusNormal"/>
        <w:spacing w:before="220"/>
        <w:ind w:firstLine="540"/>
        <w:jc w:val="both"/>
      </w:pPr>
      <w:r>
        <w:t xml:space="preserve">1) формируют информацию о нормативных и целевых характеристиках налоговых расходов в целях проведения оценки налоговых расходов в соответствии с </w:t>
      </w:r>
      <w:hyperlink w:anchor="P145" w:history="1">
        <w:r>
          <w:rPr>
            <w:color w:val="0000FF"/>
          </w:rPr>
          <w:t>приложением</w:t>
        </w:r>
      </w:hyperlink>
      <w:r>
        <w:t xml:space="preserve"> к настоящим Правилам;</w:t>
      </w:r>
    </w:p>
    <w:p w:rsidR="00F15642" w:rsidRDefault="00F15642">
      <w:pPr>
        <w:pStyle w:val="ConsPlusNormal"/>
        <w:spacing w:before="220"/>
        <w:ind w:firstLine="540"/>
        <w:jc w:val="both"/>
      </w:pPr>
      <w:r>
        <w:t>2) осуществляют оценку эффективности налоговых расходов и направляют результаты такой оценки в Министерство;</w:t>
      </w:r>
    </w:p>
    <w:p w:rsidR="00F15642" w:rsidRDefault="00F15642">
      <w:pPr>
        <w:pStyle w:val="ConsPlusNormal"/>
        <w:spacing w:before="220"/>
        <w:ind w:firstLine="540"/>
        <w:jc w:val="both"/>
      </w:pPr>
      <w:r>
        <w:t xml:space="preserve">3) осуществляют подготовку проекта закона Ульяновской области об установлении (продлении срока применения) льгот, а также об их отмене или изменении в случае признания налоговых расходов </w:t>
      </w:r>
      <w:proofErr w:type="gramStart"/>
      <w:r>
        <w:t>неэффективными</w:t>
      </w:r>
      <w:proofErr w:type="gramEnd"/>
      <w:r>
        <w:t>;</w:t>
      </w:r>
    </w:p>
    <w:p w:rsidR="00F15642" w:rsidRDefault="00F15642">
      <w:pPr>
        <w:pStyle w:val="ConsPlusNormal"/>
        <w:spacing w:before="220"/>
        <w:ind w:firstLine="540"/>
        <w:jc w:val="both"/>
      </w:pPr>
      <w:r>
        <w:t xml:space="preserve">4) осуществляют оценку эффективности налоговых расходов в случае установления (продления срока применения) льгот в соответствии с </w:t>
      </w:r>
      <w:hyperlink w:anchor="P81" w:history="1">
        <w:r>
          <w:rPr>
            <w:color w:val="0000FF"/>
          </w:rPr>
          <w:t>разделом 4</w:t>
        </w:r>
      </w:hyperlink>
      <w:r>
        <w:t xml:space="preserve"> настоящих Правил и направляют результаты указанной оценки в Министерство на согласование.</w:t>
      </w:r>
    </w:p>
    <w:p w:rsidR="00F15642" w:rsidRDefault="00F15642">
      <w:pPr>
        <w:pStyle w:val="ConsPlusNormal"/>
        <w:spacing w:before="220"/>
        <w:ind w:firstLine="540"/>
        <w:jc w:val="both"/>
      </w:pPr>
      <w:r>
        <w:t xml:space="preserve">1.5. Результаты оценки налоговых расходов учитываются при формировании основных направлений бюджетной и налоговой политики Ульяновской области, а также при проведении </w:t>
      </w:r>
      <w:proofErr w:type="gramStart"/>
      <w:r>
        <w:t>оценки эффективности реализации государственных программ Ульяновской области</w:t>
      </w:r>
      <w:proofErr w:type="gramEnd"/>
      <w:r>
        <w:t>.</w:t>
      </w:r>
    </w:p>
    <w:p w:rsidR="00F15642" w:rsidRDefault="00F15642">
      <w:pPr>
        <w:pStyle w:val="ConsPlusNormal"/>
        <w:jc w:val="both"/>
      </w:pPr>
    </w:p>
    <w:p w:rsidR="00F15642" w:rsidRDefault="00F15642">
      <w:pPr>
        <w:pStyle w:val="ConsPlusTitle"/>
        <w:jc w:val="center"/>
        <w:outlineLvl w:val="1"/>
      </w:pPr>
      <w:r>
        <w:t>2. Порядок формирования перечня налоговых расходов</w:t>
      </w:r>
    </w:p>
    <w:p w:rsidR="00F15642" w:rsidRDefault="00F15642">
      <w:pPr>
        <w:pStyle w:val="ConsPlusNormal"/>
        <w:jc w:val="both"/>
      </w:pPr>
    </w:p>
    <w:p w:rsidR="00F15642" w:rsidRDefault="00F15642">
      <w:pPr>
        <w:pStyle w:val="ConsPlusNormal"/>
        <w:ind w:firstLine="540"/>
        <w:jc w:val="both"/>
      </w:pPr>
      <w:bookmarkStart w:id="2" w:name="P60"/>
      <w:bookmarkEnd w:id="2"/>
      <w:r>
        <w:t xml:space="preserve">2.1. </w:t>
      </w:r>
      <w:proofErr w:type="gramStart"/>
      <w:r>
        <w:t>Проект перечня налоговых расходов на очередной финансовый год и плановый период (далее - проект перечня налоговых расходов) формируется Министерством до 25 марта и направляется на согласование в исполнительные органы государственной власти Ульяновской области, являющиеся государственными заказчиками (государственными заказчиками - координаторами) государственных программ Ульяновской области, а также в иные заинтересованные исполнительные органы государственной власти Ульяновской области, которые предлагается определить в качестве кураторов налоговых</w:t>
      </w:r>
      <w:proofErr w:type="gramEnd"/>
      <w:r>
        <w:t xml:space="preserve"> расходов.</w:t>
      </w:r>
    </w:p>
    <w:p w:rsidR="00F15642" w:rsidRDefault="00F15642">
      <w:pPr>
        <w:pStyle w:val="ConsPlusNormal"/>
        <w:spacing w:before="220"/>
        <w:ind w:firstLine="540"/>
        <w:jc w:val="both"/>
      </w:pPr>
      <w:bookmarkStart w:id="3" w:name="P61"/>
      <w:bookmarkEnd w:id="3"/>
      <w:r>
        <w:t xml:space="preserve">2.2. </w:t>
      </w:r>
      <w:proofErr w:type="gramStart"/>
      <w:r>
        <w:t xml:space="preserve">Исполнительные органы государственной власти Ульяновской области, указанные в </w:t>
      </w:r>
      <w:hyperlink w:anchor="P60" w:history="1">
        <w:r>
          <w:rPr>
            <w:color w:val="0000FF"/>
          </w:rPr>
          <w:t>пункте 2.1</w:t>
        </w:r>
      </w:hyperlink>
      <w:r>
        <w:t xml:space="preserve"> настоящего раздела, до 10 апреля рассматривают содержащиеся в проекте перечня налоговых расходов сведения о предполагаемом распределении налоговых расходов в соответствии с целями государственных программ Ульяновской области (подпрограмм, основных мероприятий государственных программ Ульяновской области) и (или) целями социально-экономической политики Ульяновской области, не относящимися к государственным программам Ульяновской области, и предполагаемых кураторах</w:t>
      </w:r>
      <w:proofErr w:type="gramEnd"/>
      <w:r>
        <w:t xml:space="preserve"> налоговых расходов и направляют в уполномоченный орган замечания и предложения по уточнению проекта перечня налоговых расходов.</w:t>
      </w:r>
    </w:p>
    <w:p w:rsidR="00F15642" w:rsidRDefault="00F15642">
      <w:pPr>
        <w:pStyle w:val="ConsPlusNormal"/>
        <w:spacing w:before="220"/>
        <w:ind w:firstLine="540"/>
        <w:jc w:val="both"/>
      </w:pPr>
      <w:r>
        <w:t xml:space="preserve">В случае если указанные замечания и предложения предусматривают изменение предполагаемого куратора налогового расхода, такие замечания и предложения подлежат согласованию с предлагаемым в них куратором налогового расхода и направлению в уполномоченный орган в течение срока, указанного в </w:t>
      </w:r>
      <w:hyperlink w:anchor="P61" w:history="1">
        <w:r>
          <w:rPr>
            <w:color w:val="0000FF"/>
          </w:rPr>
          <w:t>абзаце первом</w:t>
        </w:r>
      </w:hyperlink>
      <w:r>
        <w:t xml:space="preserve"> настоящего пункта.</w:t>
      </w:r>
    </w:p>
    <w:p w:rsidR="00F15642" w:rsidRDefault="00F15642">
      <w:pPr>
        <w:pStyle w:val="ConsPlusNormal"/>
        <w:spacing w:before="220"/>
        <w:ind w:firstLine="540"/>
        <w:jc w:val="both"/>
      </w:pPr>
      <w:r>
        <w:t xml:space="preserve">В случае если эти замечания и предложения не направлены в уполномоченный орган в течение срока, указанного в </w:t>
      </w:r>
      <w:hyperlink w:anchor="P61" w:history="1">
        <w:r>
          <w:rPr>
            <w:color w:val="0000FF"/>
          </w:rPr>
          <w:t>абзаце первом</w:t>
        </w:r>
      </w:hyperlink>
      <w:r>
        <w:t xml:space="preserve"> настоящего пункта, проект перечня налоговых расходов считается согласованным в соответствующей части.</w:t>
      </w:r>
    </w:p>
    <w:p w:rsidR="00F15642" w:rsidRDefault="00F15642">
      <w:pPr>
        <w:pStyle w:val="ConsPlusNormal"/>
        <w:spacing w:before="220"/>
        <w:ind w:firstLine="540"/>
        <w:jc w:val="both"/>
      </w:pPr>
      <w:proofErr w:type="gramStart"/>
      <w:r>
        <w:t xml:space="preserve">В случае если замечания и предложения по уточнению проекта перечня налоговых расходов </w:t>
      </w:r>
      <w:r>
        <w:lastRenderedPageBreak/>
        <w:t>не содержат предложений по уточнению предлагаемого распределения налоговых расходов в соответствии с целями государственных программ Ульяновской области (подпрограмм, основных мероприятий государственных программ Ульяновской области) и (или) целями социально-экономической политики Ульяновской области, не относящимися к государственным программам Ульяновской области, проект перечня налоговых расходов считается согласованным в соответствующей части.</w:t>
      </w:r>
      <w:proofErr w:type="gramEnd"/>
    </w:p>
    <w:p w:rsidR="00F15642" w:rsidRDefault="00F15642">
      <w:pPr>
        <w:pStyle w:val="ConsPlusNormal"/>
        <w:spacing w:before="220"/>
        <w:ind w:firstLine="540"/>
        <w:jc w:val="both"/>
      </w:pPr>
      <w:proofErr w:type="gramStart"/>
      <w:r>
        <w:t xml:space="preserve">Согласование проекта перечня налоговых расходов в части позиций, изложенных идентично позициям перечня налоговых расходов на текущий финансовый год и плановый период, не требуется, за исключением случаев внесения изменений в перечень государственных программ Ульяновской области, подпрограммы, основные мероприятия государственных программ Ульяновской области и (или) случаев изменения полномочий исполнительных органов государственной власти Ульяновской области, указанных в </w:t>
      </w:r>
      <w:hyperlink w:anchor="P60" w:history="1">
        <w:r>
          <w:rPr>
            <w:color w:val="0000FF"/>
          </w:rPr>
          <w:t>пункте 2.1</w:t>
        </w:r>
      </w:hyperlink>
      <w:r>
        <w:t xml:space="preserve"> настоящего раздела.</w:t>
      </w:r>
      <w:proofErr w:type="gramEnd"/>
    </w:p>
    <w:p w:rsidR="00F15642" w:rsidRDefault="00F15642">
      <w:pPr>
        <w:pStyle w:val="ConsPlusNormal"/>
        <w:spacing w:before="220"/>
        <w:ind w:firstLine="540"/>
        <w:jc w:val="both"/>
      </w:pPr>
      <w:r>
        <w:t>При наличии разногласий по проекту перечня налоговых расходов Министерство обеспечивает проведение согласительных совещаний с соответствующими исполнительными органами государственной власти Ульяновской области до 20 апреля. Разногласия, не урегулированные по результатам таких совещаний до 30 апреля, рассматриваются на очередном совещании по финансово-экономическим вопросам.</w:t>
      </w:r>
    </w:p>
    <w:p w:rsidR="00F15642" w:rsidRDefault="00F15642">
      <w:pPr>
        <w:pStyle w:val="ConsPlusNormal"/>
        <w:spacing w:before="220"/>
        <w:ind w:firstLine="540"/>
        <w:jc w:val="both"/>
      </w:pPr>
      <w:r>
        <w:t xml:space="preserve">2.3. В случае внесения в текущем финансовом году изменений в перечень государственных программ Ульяновской области подпрограммы, основные мероприятия государственных программ Ульяновской области и (или), в случае изменения полномочий исполнительных органов государственной власти Ульяновской области, указанных в </w:t>
      </w:r>
      <w:hyperlink w:anchor="P60" w:history="1">
        <w:r>
          <w:rPr>
            <w:color w:val="0000FF"/>
          </w:rPr>
          <w:t>пункте 2.1</w:t>
        </w:r>
      </w:hyperlink>
      <w:r>
        <w:t xml:space="preserve"> настоящего раздела, в </w:t>
      </w:r>
      <w:proofErr w:type="gramStart"/>
      <w:r>
        <w:t>связи</w:t>
      </w:r>
      <w:proofErr w:type="gramEnd"/>
      <w:r>
        <w:t xml:space="preserve"> с которыми возникает необходимость внесения изменений в перечень налоговых расходов, кураторы налоговых расходов не позднее 10 рабочих дней со дня внесения соответствующих изменений направляют в Министерство соответствующую информацию для уточнения перечня налоговых расходов Ульяновской области. Министерство на основании полученной информации вносит соответствующие изменения в перечень налоговых расходов.</w:t>
      </w:r>
    </w:p>
    <w:p w:rsidR="00F15642" w:rsidRDefault="00F15642">
      <w:pPr>
        <w:pStyle w:val="ConsPlusNormal"/>
        <w:spacing w:before="220"/>
        <w:ind w:firstLine="540"/>
        <w:jc w:val="both"/>
      </w:pPr>
      <w:r>
        <w:t xml:space="preserve">2.4. </w:t>
      </w:r>
      <w:proofErr w:type="gramStart"/>
      <w:r>
        <w:t>Перечень налоговых расходов с внесенными в него изменениями формируется до 1 октября (в случае уточнения подпрограмм, основных мероприятий государственных программ Ульяновской области в процессе составления проекта областного бюджета Ульяновской области на очередной финансовый год и плановый период) и до 15 декабря (в случае уточнения подпрограмм, основных мероприятий государственных программ Ульяновской области в процессе рассмотрения и утверждения проекта областного бюджета Ульяновской</w:t>
      </w:r>
      <w:proofErr w:type="gramEnd"/>
      <w:r>
        <w:t xml:space="preserve"> области на очередной финансовый год и плановый период).</w:t>
      </w:r>
    </w:p>
    <w:p w:rsidR="00F15642" w:rsidRDefault="00F15642">
      <w:pPr>
        <w:pStyle w:val="ConsPlusNormal"/>
        <w:jc w:val="both"/>
      </w:pPr>
    </w:p>
    <w:p w:rsidR="00F15642" w:rsidRDefault="00F15642">
      <w:pPr>
        <w:pStyle w:val="ConsPlusTitle"/>
        <w:jc w:val="center"/>
        <w:outlineLvl w:val="1"/>
      </w:pPr>
      <w:r>
        <w:t xml:space="preserve">3. Правила формирования информации о </w:t>
      </w:r>
      <w:proofErr w:type="gramStart"/>
      <w:r>
        <w:t>нормативных</w:t>
      </w:r>
      <w:proofErr w:type="gramEnd"/>
      <w:r>
        <w:t>,</w:t>
      </w:r>
    </w:p>
    <w:p w:rsidR="00F15642" w:rsidRDefault="00F15642">
      <w:pPr>
        <w:pStyle w:val="ConsPlusTitle"/>
        <w:jc w:val="center"/>
      </w:pPr>
      <w:r>
        <w:t xml:space="preserve">целевых и фискальных </w:t>
      </w:r>
      <w:proofErr w:type="gramStart"/>
      <w:r>
        <w:t>характеристиках</w:t>
      </w:r>
      <w:proofErr w:type="gramEnd"/>
      <w:r>
        <w:t xml:space="preserve"> налоговых расходов</w:t>
      </w:r>
    </w:p>
    <w:p w:rsidR="00F15642" w:rsidRDefault="00F15642">
      <w:pPr>
        <w:pStyle w:val="ConsPlusNormal"/>
        <w:jc w:val="both"/>
      </w:pPr>
    </w:p>
    <w:p w:rsidR="00F15642" w:rsidRDefault="00F15642">
      <w:pPr>
        <w:pStyle w:val="ConsPlusNormal"/>
        <w:ind w:firstLine="540"/>
        <w:jc w:val="both"/>
      </w:pPr>
      <w:r>
        <w:t xml:space="preserve">3.1. Кураторы налоговых расходов до 15 января формируют информацию о нормативных и целевых характеристиках налоговых расходов в соответствии с </w:t>
      </w:r>
      <w:hyperlink w:anchor="P145" w:history="1">
        <w:r>
          <w:rPr>
            <w:color w:val="0000FF"/>
          </w:rPr>
          <w:t>приложением</w:t>
        </w:r>
      </w:hyperlink>
      <w:r>
        <w:t xml:space="preserve"> к настоящим Правилам и направляют данную информацию в Министерство для формирования сводной информации о нормативных и целевых характеристиках налоговых расходов.</w:t>
      </w:r>
    </w:p>
    <w:p w:rsidR="00F15642" w:rsidRDefault="00F15642">
      <w:pPr>
        <w:pStyle w:val="ConsPlusNormal"/>
        <w:spacing w:before="220"/>
        <w:ind w:firstLine="540"/>
        <w:jc w:val="both"/>
      </w:pPr>
      <w:bookmarkStart w:id="4" w:name="P74"/>
      <w:bookmarkEnd w:id="4"/>
      <w:r>
        <w:t xml:space="preserve">3.2. Министерство обобщает информацию, полученную от кураторов налоговых расходов, формирует сводную информацию о нормативных и целевых характеристиках налоговых расходов в соответствии с </w:t>
      </w:r>
      <w:hyperlink w:anchor="P145" w:history="1">
        <w:r>
          <w:rPr>
            <w:color w:val="0000FF"/>
          </w:rPr>
          <w:t>приложением</w:t>
        </w:r>
      </w:hyperlink>
      <w:r>
        <w:t xml:space="preserve"> к настоящим Правилам и до 1 февраля направляет данную информацию в Управление Федеральной налоговой службы Ульяновской области для формирования информации о фискальных характеристиках налоговых расходов в части:</w:t>
      </w:r>
    </w:p>
    <w:p w:rsidR="00F15642" w:rsidRDefault="00F15642">
      <w:pPr>
        <w:pStyle w:val="ConsPlusNormal"/>
        <w:spacing w:before="220"/>
        <w:ind w:firstLine="540"/>
        <w:jc w:val="both"/>
      </w:pPr>
      <w:r>
        <w:t>сведений о количестве плательщиков, воспользовавшихся льготами;</w:t>
      </w:r>
    </w:p>
    <w:p w:rsidR="00F15642" w:rsidRDefault="00F15642">
      <w:pPr>
        <w:pStyle w:val="ConsPlusNormal"/>
        <w:spacing w:before="220"/>
        <w:ind w:firstLine="540"/>
        <w:jc w:val="both"/>
      </w:pPr>
      <w:r>
        <w:t xml:space="preserve">сведений об объемах выпадающих доходов консолидированного бюджета Ульяновской </w:t>
      </w:r>
      <w:r>
        <w:lastRenderedPageBreak/>
        <w:t>области по каждому налоговому расходу;</w:t>
      </w:r>
    </w:p>
    <w:p w:rsidR="00F15642" w:rsidRDefault="00F15642">
      <w:pPr>
        <w:pStyle w:val="ConsPlusNormal"/>
        <w:spacing w:before="220"/>
        <w:ind w:firstLine="540"/>
        <w:jc w:val="both"/>
      </w:pPr>
      <w:r>
        <w:t>сведений об объемах налогов, задекларированных для уплаты плательщиками в консолидированный бюджет Ульяновской области по каждому налоговому расходу, в отношении стимулирующих налоговых расходов.</w:t>
      </w:r>
    </w:p>
    <w:p w:rsidR="00F15642" w:rsidRDefault="00F15642">
      <w:pPr>
        <w:pStyle w:val="ConsPlusNormal"/>
        <w:spacing w:before="220"/>
        <w:ind w:firstLine="540"/>
        <w:jc w:val="both"/>
      </w:pPr>
      <w:r>
        <w:t xml:space="preserve">3.3. В соответствии с законодательством Российской Федерации Управление Федеральной налоговой службы по Ульяновской области формирует информацию о фискальных характеристиках налоговых расходов в части, указанной в </w:t>
      </w:r>
      <w:hyperlink w:anchor="P74" w:history="1">
        <w:r>
          <w:rPr>
            <w:color w:val="0000FF"/>
          </w:rPr>
          <w:t>пункте 3.2</w:t>
        </w:r>
      </w:hyperlink>
      <w:r>
        <w:t xml:space="preserve"> настоящего раздела, за отчетный финансовый год, а также за шесть лет, предшествующих отчетному финансовому году, и до 1 апреля направляет данную информацию в Министерство.</w:t>
      </w:r>
    </w:p>
    <w:p w:rsidR="00F15642" w:rsidRDefault="00F15642">
      <w:pPr>
        <w:pStyle w:val="ConsPlusNormal"/>
        <w:spacing w:before="220"/>
        <w:ind w:firstLine="540"/>
        <w:jc w:val="both"/>
      </w:pPr>
      <w:r>
        <w:t>3.4. Министерство с учетом полученных от Управления Федеральной налоговой службы по Ульяновской области сведений о фискальных характеристиках налоговых расходов формирует сводную информацию о нормативных, целевых и фискальных характеристиках налоговых расходов и до 10 апреля доводит данную информацию до кураторов налоговых расходов для проведения оценки налоговых расходов.</w:t>
      </w:r>
    </w:p>
    <w:p w:rsidR="00F15642" w:rsidRDefault="00F15642">
      <w:pPr>
        <w:pStyle w:val="ConsPlusNormal"/>
        <w:jc w:val="both"/>
      </w:pPr>
    </w:p>
    <w:p w:rsidR="00F15642" w:rsidRDefault="00F15642">
      <w:pPr>
        <w:pStyle w:val="ConsPlusTitle"/>
        <w:jc w:val="center"/>
        <w:outlineLvl w:val="1"/>
      </w:pPr>
      <w:bookmarkStart w:id="5" w:name="P81"/>
      <w:bookmarkEnd w:id="5"/>
      <w:r>
        <w:t>4. Порядок оценки налоговых расходов</w:t>
      </w:r>
    </w:p>
    <w:p w:rsidR="00F15642" w:rsidRDefault="00F15642">
      <w:pPr>
        <w:pStyle w:val="ConsPlusNormal"/>
        <w:jc w:val="both"/>
      </w:pPr>
    </w:p>
    <w:p w:rsidR="00F15642" w:rsidRDefault="00F15642">
      <w:pPr>
        <w:pStyle w:val="ConsPlusNormal"/>
        <w:ind w:firstLine="540"/>
        <w:jc w:val="both"/>
      </w:pPr>
      <w:r>
        <w:t xml:space="preserve">4.1. Оценка налоговых расходов осуществляется кураторами налоговых расходов. Результаты указанной оценки, содержащие значения показателей, предусмотренных </w:t>
      </w:r>
      <w:hyperlink w:anchor="P145" w:history="1">
        <w:r>
          <w:rPr>
            <w:color w:val="0000FF"/>
          </w:rPr>
          <w:t>приложением</w:t>
        </w:r>
      </w:hyperlink>
      <w:r>
        <w:t xml:space="preserve"> к настоящим Правилам, а также аналитическая записка к осуществлявшимся в процессе оценки расчетам и пояснения (обоснование) выводов, сделанных на основании данных расчетов, направляются кураторами налоговых расходов в Министерство для формирования сводной информации об оценке налоговых расходов.</w:t>
      </w:r>
    </w:p>
    <w:p w:rsidR="00F15642" w:rsidRDefault="00F15642">
      <w:pPr>
        <w:pStyle w:val="ConsPlusNormal"/>
        <w:spacing w:before="220"/>
        <w:ind w:firstLine="540"/>
        <w:jc w:val="both"/>
      </w:pPr>
      <w:r>
        <w:t>4.2. Оценка эффективности налоговых расходов включает:</w:t>
      </w:r>
    </w:p>
    <w:p w:rsidR="00F15642" w:rsidRDefault="00F15642">
      <w:pPr>
        <w:pStyle w:val="ConsPlusNormal"/>
        <w:spacing w:before="220"/>
        <w:ind w:firstLine="540"/>
        <w:jc w:val="both"/>
      </w:pPr>
      <w:r>
        <w:t>1) оценку целесообразности налоговых расходов;</w:t>
      </w:r>
    </w:p>
    <w:p w:rsidR="00F15642" w:rsidRDefault="00F15642">
      <w:pPr>
        <w:pStyle w:val="ConsPlusNormal"/>
        <w:spacing w:before="220"/>
        <w:ind w:firstLine="540"/>
        <w:jc w:val="both"/>
      </w:pPr>
      <w:r>
        <w:t>2) оценку результативности налоговых расходов.</w:t>
      </w:r>
    </w:p>
    <w:p w:rsidR="00F15642" w:rsidRDefault="00F15642">
      <w:pPr>
        <w:pStyle w:val="ConsPlusNormal"/>
        <w:spacing w:before="220"/>
        <w:ind w:firstLine="540"/>
        <w:jc w:val="both"/>
      </w:pPr>
      <w:bookmarkStart w:id="6" w:name="P87"/>
      <w:bookmarkEnd w:id="6"/>
      <w:r>
        <w:t>4.3. Критериями целесообразности налоговых расходов являются:</w:t>
      </w:r>
    </w:p>
    <w:p w:rsidR="00F15642" w:rsidRDefault="00F15642">
      <w:pPr>
        <w:pStyle w:val="ConsPlusNormal"/>
        <w:spacing w:before="220"/>
        <w:ind w:firstLine="540"/>
        <w:jc w:val="both"/>
      </w:pPr>
      <w:r>
        <w:t>1) соответствие налоговых расходов целям государственных программ Ульяновской области (подпрограмм, основных мероприятий государственных программ Ульяновской области) и (или) целям социально-экономической политики Ульяновской области, не относящимся к государственным программам Ульяновской области;</w:t>
      </w:r>
    </w:p>
    <w:p w:rsidR="00F15642" w:rsidRDefault="00F15642">
      <w:pPr>
        <w:pStyle w:val="ConsPlusNormal"/>
        <w:spacing w:before="220"/>
        <w:ind w:firstLine="540"/>
        <w:jc w:val="both"/>
      </w:pPr>
      <w:r>
        <w:t xml:space="preserve">2) востребованность плательщиками предоставленных льгот, </w:t>
      </w:r>
      <w:proofErr w:type="gramStart"/>
      <w:r>
        <w:t>которая</w:t>
      </w:r>
      <w:proofErr w:type="gramEnd"/>
      <w:r>
        <w:t xml:space="preserve"> характеризуется соотношением численности плательщиков, воспользовавшихся правом на льготы, и общей численности плательщиков, за 5-летний период;</w:t>
      </w:r>
    </w:p>
    <w:p w:rsidR="00F15642" w:rsidRDefault="00F15642">
      <w:pPr>
        <w:pStyle w:val="ConsPlusNormal"/>
        <w:spacing w:before="220"/>
        <w:ind w:firstLine="540"/>
        <w:jc w:val="both"/>
      </w:pPr>
      <w:r>
        <w:t>3) при необходимости кураторами налоговых расходов могут быть установлены иные критерии целесообразности предоставления льгот для плательщиков.</w:t>
      </w:r>
    </w:p>
    <w:p w:rsidR="00F15642" w:rsidRDefault="00F15642">
      <w:pPr>
        <w:pStyle w:val="ConsPlusNormal"/>
        <w:spacing w:before="220"/>
        <w:ind w:firstLine="540"/>
        <w:jc w:val="both"/>
      </w:pPr>
      <w:r>
        <w:t xml:space="preserve">4.4. В случае несоответствия налоговых расходов хотя бы одному из критериев, указанных в </w:t>
      </w:r>
      <w:hyperlink w:anchor="P87" w:history="1">
        <w:r>
          <w:rPr>
            <w:color w:val="0000FF"/>
          </w:rPr>
          <w:t>пункте 4.3</w:t>
        </w:r>
      </w:hyperlink>
      <w:r>
        <w:t xml:space="preserve"> настоящего раздела, куратору налогового расхода надлежит представить в Министерство предложения о сохранении (уточнении, отмене) льгот для плательщиков.</w:t>
      </w:r>
    </w:p>
    <w:p w:rsidR="00F15642" w:rsidRDefault="00F15642">
      <w:pPr>
        <w:pStyle w:val="ConsPlusNormal"/>
        <w:spacing w:before="220"/>
        <w:ind w:firstLine="540"/>
        <w:jc w:val="both"/>
      </w:pPr>
      <w:r>
        <w:t>4.5. В качестве критерия результативности налогового расхода определяется как минимум один показатель (индикатор), характеризующий степень достижения целей государственной программы Ульяновской области и (или) целей социально-экономической политики Ульяновской области, не относящихся к государственным программам Ульяновской области, либо иной показатель (индикатор), на значение которого оказывают влияние налоговые расходы.</w:t>
      </w:r>
    </w:p>
    <w:p w:rsidR="00F15642" w:rsidRDefault="00F15642">
      <w:pPr>
        <w:pStyle w:val="ConsPlusNormal"/>
        <w:spacing w:before="220"/>
        <w:ind w:firstLine="540"/>
        <w:jc w:val="both"/>
      </w:pPr>
      <w:r>
        <w:lastRenderedPageBreak/>
        <w:t xml:space="preserve">4.6. Оценка результативности налоговых расходов включает оценку бюджетной эффективности налоговых расходов. </w:t>
      </w:r>
      <w:proofErr w:type="gramStart"/>
      <w:r>
        <w:t>Оценке подлежит вклад предусмотренных для плательщиков льгот в изменение значения показателя (индикатора), характеризующего степень достижения целей государственной программы Ульяновской области и (или) целей социально-экономической политики Ульяновской области, не относящихся к государственным программам Ульяновской области, который рассчитывается как разница между значением указанного показателя (индикатора) с учетом льгот и значением указанного показателя (индикатора) без учета льгот.</w:t>
      </w:r>
      <w:proofErr w:type="gramEnd"/>
    </w:p>
    <w:p w:rsidR="00F15642" w:rsidRDefault="00F15642">
      <w:pPr>
        <w:pStyle w:val="ConsPlusNormal"/>
        <w:spacing w:before="220"/>
        <w:ind w:firstLine="540"/>
        <w:jc w:val="both"/>
      </w:pPr>
      <w:r>
        <w:t xml:space="preserve">4.7. В целях проведения оценки бюджетной эффективности налоговых расходов осуществляются сравнительный анализ результативности предоставления льгот и результативности </w:t>
      </w:r>
      <w:proofErr w:type="gramStart"/>
      <w:r>
        <w:t>применения альтернативных механизмов достижения целей государственной программы Ульяновской области</w:t>
      </w:r>
      <w:proofErr w:type="gramEnd"/>
      <w:r>
        <w:t xml:space="preserve"> и (или) целей социально-экономической политики Ульяновской области, не относящихся к государственным программам Ульяновской области, а также оценка совокупного бюджетного эффекта (самоокупаемости) стимулирующих налоговых расходов.</w:t>
      </w:r>
    </w:p>
    <w:p w:rsidR="00F15642" w:rsidRDefault="00F15642">
      <w:pPr>
        <w:pStyle w:val="ConsPlusNormal"/>
        <w:spacing w:before="220"/>
        <w:ind w:firstLine="540"/>
        <w:jc w:val="both"/>
      </w:pPr>
      <w:r>
        <w:t xml:space="preserve">4.8. </w:t>
      </w:r>
      <w:proofErr w:type="gramStart"/>
      <w:r>
        <w:t>Сравнительный анализ включает сравнение объемов расходов областного бюджета Ульяновской области в случае применения альтернативных механизмов достижения целей государственной программы Ульяновской области и (или) целей социально-экономической политики Ульяновской области, не относящихся к государственным программам Ульяновской области, и объемов предоставленных льгот (расчет прироста значения показателя (индикатора), характеризующего степень достижения целей государственной программы Ульяновской области и (или) целей социально-экономической политики Ульяновской области, не</w:t>
      </w:r>
      <w:proofErr w:type="gramEnd"/>
      <w:r>
        <w:t xml:space="preserve"> относящихся к государственным программам Ульяновской области, на 1 рубль налоговых расходов Ульяновской области и на 1 рубль расходов областного бюджета Ульяновской области для достижения значения того же показателя (индикатора) в случае применения альтернативных механизмов).</w:t>
      </w:r>
    </w:p>
    <w:p w:rsidR="00F15642" w:rsidRDefault="00F15642">
      <w:pPr>
        <w:pStyle w:val="ConsPlusNormal"/>
        <w:spacing w:before="220"/>
        <w:ind w:firstLine="540"/>
        <w:jc w:val="both"/>
      </w:pPr>
      <w:r>
        <w:t xml:space="preserve">4.9. В качестве альтернативных </w:t>
      </w:r>
      <w:proofErr w:type="gramStart"/>
      <w:r>
        <w:t>механизмов достижения целей государственной программы Ульяновской области</w:t>
      </w:r>
      <w:proofErr w:type="gramEnd"/>
      <w:r>
        <w:t xml:space="preserve"> и (или) целей социально-экономической политики Ульяновской области, не относящихся к государственным программам Ульяновской области, могут учитываться в том числе:</w:t>
      </w:r>
    </w:p>
    <w:p w:rsidR="00F15642" w:rsidRDefault="00F15642">
      <w:pPr>
        <w:pStyle w:val="ConsPlusNormal"/>
        <w:spacing w:before="220"/>
        <w:ind w:firstLine="540"/>
        <w:jc w:val="both"/>
      </w:pPr>
      <w:r>
        <w:t>1) субсидии из областного бюджета Ульяновской или иные формы непосредственной финансовой поддержки плательщиков, имеющих право на льготы, за счет средств областного бюджета Ульяновской области;</w:t>
      </w:r>
    </w:p>
    <w:p w:rsidR="00F15642" w:rsidRDefault="00F15642">
      <w:pPr>
        <w:pStyle w:val="ConsPlusNormal"/>
        <w:spacing w:before="220"/>
        <w:ind w:firstLine="540"/>
        <w:jc w:val="both"/>
      </w:pPr>
      <w:r>
        <w:t>2) предоставление государственных гарантий Ульяновской области по обязательствам плательщиков, имеющих право на льготы;</w:t>
      </w:r>
    </w:p>
    <w:p w:rsidR="00F15642" w:rsidRDefault="00F15642">
      <w:pPr>
        <w:pStyle w:val="ConsPlusNormal"/>
        <w:spacing w:before="220"/>
        <w:ind w:firstLine="540"/>
        <w:jc w:val="both"/>
      </w:pPr>
      <w:r>
        <w:t>3) совершенствование нормативно-правового регулирования и (или) порядка осуществления контрольно-надзорных функций в сфере деятельности плательщиков, имеющих право на льготы.</w:t>
      </w:r>
    </w:p>
    <w:p w:rsidR="00F15642" w:rsidRDefault="00F15642">
      <w:pPr>
        <w:pStyle w:val="ConsPlusNormal"/>
        <w:spacing w:before="220"/>
        <w:ind w:firstLine="540"/>
        <w:jc w:val="both"/>
      </w:pPr>
      <w:r>
        <w:t xml:space="preserve">4.10. В целях оценки бюджетной эффективности стимулирующих налоговых расходов, обусловленных льготами по налогу на прибыль организаций, подлежащему зачислению в областной бюджет Ульяновской области, и налогу на имущество организаций, наряду со сравнительным анализом рассчитывается оценка совокупного бюджетного эффекта (самоокупаемости) указанных налоговых расходов в соответствии с </w:t>
      </w:r>
      <w:hyperlink w:anchor="P103" w:history="1">
        <w:r>
          <w:rPr>
            <w:color w:val="0000FF"/>
          </w:rPr>
          <w:t>пунктом 4.13</w:t>
        </w:r>
      </w:hyperlink>
      <w:r>
        <w:t xml:space="preserve"> настоящего раздела. Показатель оценки совокупного бюджетного эффекта (самоокупаемости) является одним из критериев для определения результативности налоговых расходов.</w:t>
      </w:r>
    </w:p>
    <w:p w:rsidR="00F15642" w:rsidRDefault="00F15642">
      <w:pPr>
        <w:pStyle w:val="ConsPlusNormal"/>
        <w:spacing w:before="220"/>
        <w:ind w:firstLine="540"/>
        <w:jc w:val="both"/>
      </w:pPr>
      <w:r>
        <w:t xml:space="preserve">4.11. Оценка совокупного бюджетного эффекта (самоокупаемости) стимулирующих налоговых расходов определяется отдельно по каждому налоговому расходу. В случае если для отдельных категорий плательщиков, имеющих право на льготы, предоставлены льготы по нескольким видам налогов, оценка совокупного бюджетного эффекта (самоокупаемости) налоговых расходов определяется в целом в отношении соответствующей категории </w:t>
      </w:r>
      <w:r>
        <w:lastRenderedPageBreak/>
        <w:t>плательщиков, имеющих льготы.</w:t>
      </w:r>
    </w:p>
    <w:p w:rsidR="00F15642" w:rsidRDefault="00F15642">
      <w:pPr>
        <w:pStyle w:val="ConsPlusNormal"/>
        <w:spacing w:before="220"/>
        <w:ind w:firstLine="540"/>
        <w:jc w:val="both"/>
      </w:pPr>
      <w:r>
        <w:t>4.12. Оценка совокупного бюджетного эффекта (самоокупаемости) налоговых расходов определяется отдельно по каждому налоговому расходу. В случае если для отдельных категорий плательщиков, имеющих право на льготы, предоставлены льготы по нескольким видам налогов, оценка совокупного бюджетного эффекта (самоокупаемости) налоговых расходов определяется в целом в отношении соответствующей категории плательщиков, имеющих льготы.</w:t>
      </w:r>
    </w:p>
    <w:p w:rsidR="00F15642" w:rsidRDefault="00F15642">
      <w:pPr>
        <w:pStyle w:val="ConsPlusNormal"/>
        <w:spacing w:before="220"/>
        <w:ind w:firstLine="540"/>
        <w:jc w:val="both"/>
      </w:pPr>
      <w:bookmarkStart w:id="7" w:name="P103"/>
      <w:bookmarkEnd w:id="7"/>
      <w:r>
        <w:t>4.13. Оценка совокупного бюджетного эффекта (самоокупаемости) стимулирующих налоговых расходов определяется за период с начала действия для плательщиков соответствующих льгот или за 5 отчетных лет, а в случае если указанные льготы действуют более 6 лет - на дату проведения оценки эффективности налоговых расходов (E) по следующей формуле:</w:t>
      </w:r>
    </w:p>
    <w:p w:rsidR="00F15642" w:rsidRDefault="00F15642">
      <w:pPr>
        <w:pStyle w:val="ConsPlusNormal"/>
        <w:jc w:val="both"/>
      </w:pPr>
    </w:p>
    <w:p w:rsidR="00F15642" w:rsidRDefault="00025F4B">
      <w:pPr>
        <w:pStyle w:val="ConsPlusNormal"/>
        <w:jc w:val="center"/>
      </w:pPr>
      <w:r>
        <w:rPr>
          <w:position w:val="-27"/>
        </w:rPr>
        <w:pict>
          <v:shape id="_x0000_i1025" style="width:187.85pt;height:39.45pt" coordsize="" o:spt="100" adj="0,,0" path="" filled="f" stroked="f">
            <v:stroke joinstyle="miter"/>
            <v:imagedata r:id="rId8" o:title="base_23628_50436_32768"/>
            <v:formulas/>
            <v:path o:connecttype="segments"/>
          </v:shape>
        </w:pict>
      </w:r>
    </w:p>
    <w:p w:rsidR="00F15642" w:rsidRDefault="00F15642">
      <w:pPr>
        <w:pStyle w:val="ConsPlusNormal"/>
        <w:jc w:val="both"/>
      </w:pPr>
    </w:p>
    <w:p w:rsidR="00F15642" w:rsidRDefault="00F15642">
      <w:pPr>
        <w:pStyle w:val="ConsPlusNormal"/>
        <w:ind w:firstLine="540"/>
        <w:jc w:val="both"/>
      </w:pPr>
      <w:r>
        <w:t>i - порядковый номер года, имеющий значение от 1 до 5;</w:t>
      </w:r>
    </w:p>
    <w:p w:rsidR="00F15642" w:rsidRDefault="00F15642">
      <w:pPr>
        <w:pStyle w:val="ConsPlusNormal"/>
        <w:spacing w:before="220"/>
        <w:ind w:firstLine="540"/>
        <w:jc w:val="both"/>
      </w:pPr>
      <w:proofErr w:type="spellStart"/>
      <w:r>
        <w:t>m</w:t>
      </w:r>
      <w:r>
        <w:rPr>
          <w:vertAlign w:val="subscript"/>
        </w:rPr>
        <w:t>i</w:t>
      </w:r>
      <w:proofErr w:type="spellEnd"/>
      <w:r>
        <w:t xml:space="preserve"> - количество плательщиков, воспользовавшихся льготой в i-м году;</w:t>
      </w:r>
    </w:p>
    <w:p w:rsidR="00F15642" w:rsidRDefault="00F15642">
      <w:pPr>
        <w:pStyle w:val="ConsPlusNormal"/>
        <w:spacing w:before="220"/>
        <w:ind w:firstLine="540"/>
        <w:jc w:val="both"/>
      </w:pPr>
      <w:r>
        <w:t>j - порядковый номер плательщика, имеющий значение от 1 до m;</w:t>
      </w:r>
    </w:p>
    <w:p w:rsidR="00F15642" w:rsidRDefault="00F15642">
      <w:pPr>
        <w:pStyle w:val="ConsPlusNormal"/>
        <w:spacing w:before="220"/>
        <w:ind w:firstLine="540"/>
        <w:jc w:val="both"/>
      </w:pPr>
      <w:proofErr w:type="spellStart"/>
      <w:r>
        <w:t>N</w:t>
      </w:r>
      <w:r>
        <w:rPr>
          <w:vertAlign w:val="subscript"/>
        </w:rPr>
        <w:t>ij</w:t>
      </w:r>
      <w:proofErr w:type="spellEnd"/>
      <w:r>
        <w:t xml:space="preserve"> - объем налогов, задекларированных для уплаты в консолидированный бюджет Ульяновской области j-м плательщиком в i-м году.</w:t>
      </w:r>
    </w:p>
    <w:p w:rsidR="00F15642" w:rsidRDefault="00F15642">
      <w:pPr>
        <w:pStyle w:val="ConsPlusNormal"/>
        <w:spacing w:before="220"/>
        <w:ind w:firstLine="540"/>
        <w:jc w:val="both"/>
      </w:pPr>
      <w:proofErr w:type="gramStart"/>
      <w:r>
        <w:t>При определении объема налогов, задекларированных для уплаты в консолидированный бюджет Ульяновской области j-м плательщиком в i-м году, учитываются начисления по налогу на прибыль организаций, налогу на доходы физических лиц, налогу на имущество организаций, транспортному налогу, налогам, подлежащим уплате в связи с применением специальных налоговых режимов (за исключением специального налогового режима, применяемого при выполнении соглашений, которые заключены в соответствии с Федеральным</w:t>
      </w:r>
      <w:proofErr w:type="gramEnd"/>
      <w:r>
        <w:t xml:space="preserve"> </w:t>
      </w:r>
      <w:hyperlink r:id="rId9" w:history="1">
        <w:r>
          <w:rPr>
            <w:color w:val="0000FF"/>
          </w:rPr>
          <w:t>законом</w:t>
        </w:r>
      </w:hyperlink>
      <w:r>
        <w:t xml:space="preserve"> "О </w:t>
      </w:r>
      <w:proofErr w:type="gramStart"/>
      <w:r>
        <w:t>соглашениях</w:t>
      </w:r>
      <w:proofErr w:type="gramEnd"/>
      <w:r>
        <w:t xml:space="preserve"> о разделе продукции"), и земельному налогу.</w:t>
      </w:r>
    </w:p>
    <w:p w:rsidR="00F15642" w:rsidRDefault="00F15642">
      <w:pPr>
        <w:pStyle w:val="ConsPlusNormal"/>
        <w:spacing w:before="220"/>
        <w:ind w:firstLine="540"/>
        <w:jc w:val="both"/>
      </w:pPr>
      <w:r>
        <w:t>В случае если на дату проведения оценки совокупного бюджетного эффекта (самоокупаемости) стимулирующих налоговых расходов для плательщиков, имеющих право на льготы, льготы действуют менее 6 лет, объемы налогов, подлежащих уплате в консолидированный бюджет Ульяновской области, оцениваются (прогнозируются) по данным кураторов налоговых расходов и Министерства финансов Ульяновской области;</w:t>
      </w:r>
    </w:p>
    <w:p w:rsidR="00F15642" w:rsidRDefault="00F15642">
      <w:pPr>
        <w:pStyle w:val="ConsPlusNormal"/>
        <w:spacing w:before="220"/>
        <w:ind w:firstLine="540"/>
        <w:jc w:val="both"/>
      </w:pPr>
      <w:r>
        <w:t>B</w:t>
      </w:r>
      <w:r>
        <w:rPr>
          <w:vertAlign w:val="subscript"/>
        </w:rPr>
        <w:t>0j</w:t>
      </w:r>
      <w:r>
        <w:t xml:space="preserve"> - базовый объем налогов, задекларированных для уплаты в консолидированный бюджет Ульяновской области j-м плательщиком в базовом году;</w:t>
      </w:r>
    </w:p>
    <w:p w:rsidR="00F15642" w:rsidRDefault="00F15642">
      <w:pPr>
        <w:pStyle w:val="ConsPlusNormal"/>
        <w:spacing w:before="220"/>
        <w:ind w:firstLine="540"/>
        <w:jc w:val="both"/>
      </w:pPr>
      <w:proofErr w:type="spellStart"/>
      <w:r>
        <w:t>g</w:t>
      </w:r>
      <w:r>
        <w:rPr>
          <w:vertAlign w:val="subscript"/>
        </w:rPr>
        <w:t>i</w:t>
      </w:r>
      <w:proofErr w:type="spellEnd"/>
      <w:r>
        <w:t xml:space="preserve"> - номинальный темп </w:t>
      </w:r>
      <w:proofErr w:type="gramStart"/>
      <w:r>
        <w:t>прироста объема налоговых доходов консолидированных бюджетов субъектов Российской Федерации</w:t>
      </w:r>
      <w:proofErr w:type="gramEnd"/>
      <w:r>
        <w:t xml:space="preserve"> в i-м году по отношению к показателям базового года, определяемый Министерством финансов Российской Федерации;</w:t>
      </w:r>
    </w:p>
    <w:p w:rsidR="00F15642" w:rsidRDefault="00F15642">
      <w:pPr>
        <w:pStyle w:val="ConsPlusNormal"/>
        <w:spacing w:before="220"/>
        <w:ind w:firstLine="540"/>
        <w:jc w:val="both"/>
      </w:pPr>
      <w:r>
        <w:t>r - расчетная стоимость среднесрочных рыночных заимствований Ульяновской области, рассчитываемая по формуле:</w:t>
      </w:r>
    </w:p>
    <w:p w:rsidR="00F15642" w:rsidRDefault="00F15642">
      <w:pPr>
        <w:pStyle w:val="ConsPlusNormal"/>
        <w:jc w:val="both"/>
      </w:pPr>
    </w:p>
    <w:p w:rsidR="00F15642" w:rsidRDefault="00F15642">
      <w:pPr>
        <w:pStyle w:val="ConsPlusNormal"/>
        <w:jc w:val="center"/>
      </w:pPr>
      <w:r>
        <w:t xml:space="preserve">r = </w:t>
      </w:r>
      <w:proofErr w:type="spellStart"/>
      <w:proofErr w:type="gramStart"/>
      <w:r>
        <w:t>i</w:t>
      </w:r>
      <w:proofErr w:type="gramEnd"/>
      <w:r>
        <w:rPr>
          <w:vertAlign w:val="subscript"/>
        </w:rPr>
        <w:t>инф</w:t>
      </w:r>
      <w:proofErr w:type="spellEnd"/>
      <w:r>
        <w:t xml:space="preserve"> + p + c, где:</w:t>
      </w:r>
    </w:p>
    <w:p w:rsidR="00F15642" w:rsidRDefault="00F15642">
      <w:pPr>
        <w:pStyle w:val="ConsPlusNormal"/>
        <w:jc w:val="both"/>
      </w:pPr>
    </w:p>
    <w:p w:rsidR="00F15642" w:rsidRDefault="00F15642">
      <w:pPr>
        <w:pStyle w:val="ConsPlusNormal"/>
        <w:ind w:firstLine="540"/>
        <w:jc w:val="both"/>
      </w:pPr>
      <w:proofErr w:type="spellStart"/>
      <w:proofErr w:type="gramStart"/>
      <w:r>
        <w:t>i</w:t>
      </w:r>
      <w:proofErr w:type="gramEnd"/>
      <w:r>
        <w:rPr>
          <w:vertAlign w:val="subscript"/>
        </w:rPr>
        <w:t>инф</w:t>
      </w:r>
      <w:proofErr w:type="spellEnd"/>
      <w:r>
        <w:t xml:space="preserve"> - целевой уровень инфляции (4 процента);</w:t>
      </w:r>
    </w:p>
    <w:p w:rsidR="00F15642" w:rsidRDefault="00F15642">
      <w:pPr>
        <w:pStyle w:val="ConsPlusNormal"/>
        <w:spacing w:before="220"/>
        <w:ind w:firstLine="540"/>
        <w:jc w:val="both"/>
      </w:pPr>
      <w:r>
        <w:t>p - величина реальной процентной ставки, определяемая на уровне 2,5 процента;</w:t>
      </w:r>
    </w:p>
    <w:p w:rsidR="00F15642" w:rsidRDefault="00F15642">
      <w:pPr>
        <w:pStyle w:val="ConsPlusNormal"/>
        <w:spacing w:before="220"/>
        <w:ind w:firstLine="540"/>
        <w:jc w:val="both"/>
      </w:pPr>
      <w:r>
        <w:lastRenderedPageBreak/>
        <w:t>c - размер кредитной премии за риск, рассчитываемый в зависимости от отношения объема государственного долга Ульяновской области по состоянию на 1 января текущего финансового года к объему доходов областного бюджета Ульяновской области (без учета безвозмездных поступлений) за отчетный период:</w:t>
      </w:r>
    </w:p>
    <w:p w:rsidR="00F15642" w:rsidRDefault="00F15642">
      <w:pPr>
        <w:pStyle w:val="ConsPlusNormal"/>
        <w:spacing w:before="220"/>
        <w:ind w:firstLine="540"/>
        <w:jc w:val="both"/>
      </w:pPr>
      <w:r>
        <w:t xml:space="preserve">размер кредитной премии за риск принимается </w:t>
      </w:r>
      <w:proofErr w:type="gramStart"/>
      <w:r>
        <w:t>равным</w:t>
      </w:r>
      <w:proofErr w:type="gramEnd"/>
      <w:r>
        <w:t xml:space="preserve"> 1 проценту в случае, если указанное отношение составляет менее 50 процентов;</w:t>
      </w:r>
    </w:p>
    <w:p w:rsidR="00F15642" w:rsidRDefault="00F15642">
      <w:pPr>
        <w:pStyle w:val="ConsPlusNormal"/>
        <w:spacing w:before="220"/>
        <w:ind w:firstLine="540"/>
        <w:jc w:val="both"/>
      </w:pPr>
      <w:r>
        <w:t>размер кредитной премии за риск принимается равным 2 процентам в случае, если указанное отношение составляет от 50 до 100 процентов;</w:t>
      </w:r>
    </w:p>
    <w:p w:rsidR="00F15642" w:rsidRDefault="00F15642">
      <w:pPr>
        <w:pStyle w:val="ConsPlusNormal"/>
        <w:spacing w:before="220"/>
        <w:ind w:firstLine="540"/>
        <w:jc w:val="both"/>
      </w:pPr>
      <w:r>
        <w:t>размер кредитной премии за риск принимается равным 3 процентам в случае, если указанное отношение составляет более 100 процентов.</w:t>
      </w:r>
    </w:p>
    <w:p w:rsidR="00F15642" w:rsidRDefault="00F15642">
      <w:pPr>
        <w:pStyle w:val="ConsPlusNormal"/>
        <w:spacing w:before="220"/>
        <w:ind w:firstLine="540"/>
        <w:jc w:val="both"/>
      </w:pPr>
      <w:r>
        <w:t>4.14. Базовый объем налогов, задекларированных для уплаты в консолидированный бюджет Ульяновской области j-м плательщиком в базовом году (B</w:t>
      </w:r>
      <w:r>
        <w:rPr>
          <w:vertAlign w:val="subscript"/>
        </w:rPr>
        <w:t>0j</w:t>
      </w:r>
      <w:r>
        <w:t>), рассчитывается по формуле:</w:t>
      </w:r>
    </w:p>
    <w:p w:rsidR="00F15642" w:rsidRDefault="00F15642">
      <w:pPr>
        <w:pStyle w:val="ConsPlusNormal"/>
        <w:jc w:val="both"/>
      </w:pPr>
    </w:p>
    <w:p w:rsidR="00F15642" w:rsidRDefault="00F15642">
      <w:pPr>
        <w:pStyle w:val="ConsPlusNormal"/>
        <w:jc w:val="center"/>
      </w:pPr>
      <w:r>
        <w:t>B</w:t>
      </w:r>
      <w:r>
        <w:rPr>
          <w:vertAlign w:val="subscript"/>
        </w:rPr>
        <w:t>0j</w:t>
      </w:r>
      <w:r>
        <w:t xml:space="preserve"> = N</w:t>
      </w:r>
      <w:r>
        <w:rPr>
          <w:vertAlign w:val="subscript"/>
        </w:rPr>
        <w:t>0j</w:t>
      </w:r>
      <w:r>
        <w:t xml:space="preserve"> + L</w:t>
      </w:r>
      <w:r>
        <w:rPr>
          <w:vertAlign w:val="subscript"/>
        </w:rPr>
        <w:t>0j</w:t>
      </w:r>
      <w:r>
        <w:t>, где:</w:t>
      </w:r>
    </w:p>
    <w:p w:rsidR="00F15642" w:rsidRDefault="00F15642">
      <w:pPr>
        <w:pStyle w:val="ConsPlusNormal"/>
        <w:jc w:val="both"/>
      </w:pPr>
    </w:p>
    <w:p w:rsidR="00F15642" w:rsidRDefault="00F15642">
      <w:pPr>
        <w:pStyle w:val="ConsPlusNormal"/>
        <w:ind w:firstLine="540"/>
        <w:jc w:val="both"/>
      </w:pPr>
      <w:r>
        <w:t>N</w:t>
      </w:r>
      <w:r>
        <w:rPr>
          <w:vertAlign w:val="subscript"/>
        </w:rPr>
        <w:t>0j</w:t>
      </w:r>
      <w:r>
        <w:t xml:space="preserve"> - объем налогов, задекларированных для уплаты в консолидированный бюджет Ульяновской области j-м плательщиком в базовом году;</w:t>
      </w:r>
    </w:p>
    <w:p w:rsidR="00F15642" w:rsidRDefault="00F15642">
      <w:pPr>
        <w:pStyle w:val="ConsPlusNormal"/>
        <w:spacing w:before="220"/>
        <w:ind w:firstLine="540"/>
        <w:jc w:val="both"/>
      </w:pPr>
      <w:r>
        <w:t>L</w:t>
      </w:r>
      <w:r>
        <w:rPr>
          <w:vertAlign w:val="subscript"/>
        </w:rPr>
        <w:t>0j</w:t>
      </w:r>
      <w:r>
        <w:t xml:space="preserve"> - объем льгот, предоставленных j-</w:t>
      </w:r>
      <w:proofErr w:type="spellStart"/>
      <w:r>
        <w:t>му</w:t>
      </w:r>
      <w:proofErr w:type="spellEnd"/>
      <w:r>
        <w:t xml:space="preserve"> плательщику в базовом году.</w:t>
      </w:r>
    </w:p>
    <w:p w:rsidR="00F15642" w:rsidRDefault="00F15642">
      <w:pPr>
        <w:pStyle w:val="ConsPlusNormal"/>
        <w:spacing w:before="220"/>
        <w:ind w:firstLine="540"/>
        <w:jc w:val="both"/>
      </w:pPr>
      <w:r>
        <w:t>Под базовым годом в настоящих Правилах понимается год, предшествующий году начала получения j-м плательщиком льготы, либо 6-й год, предшествующий отчетному году, если льготы предоставляются плательщику более 6 лет.</w:t>
      </w:r>
    </w:p>
    <w:p w:rsidR="00F15642" w:rsidRDefault="00F15642">
      <w:pPr>
        <w:pStyle w:val="ConsPlusNormal"/>
        <w:spacing w:before="220"/>
        <w:ind w:firstLine="540"/>
        <w:jc w:val="both"/>
      </w:pPr>
      <w:r>
        <w:t xml:space="preserve">4.15. </w:t>
      </w:r>
      <w:proofErr w:type="gramStart"/>
      <w:r>
        <w:t>По итогам оценки эффективности налогового расхода куратор налогового расхода формулирует выводы о достижении целевых характеристик налогового расхода, о вкладе налогового расхода в достижение целей государственной программы Ульяновской области и (или) целей социально-экономической политики Ульяновской области, не относящихся к государственным программам Ульяновской области, а также о наличии или об отсутствии более результативных (менее затратных для областного бюджета Ульяновской области) альтернативных механизмов</w:t>
      </w:r>
      <w:proofErr w:type="gramEnd"/>
      <w:r>
        <w:t xml:space="preserve"> достижения целей государственной программы Ульяновской области и (или) целей социально-экономической политики Ульяновской области, не относящихся к государственным программам Ульяновской области.</w:t>
      </w:r>
    </w:p>
    <w:p w:rsidR="00F15642" w:rsidRDefault="00F15642">
      <w:pPr>
        <w:pStyle w:val="ConsPlusNormal"/>
        <w:spacing w:before="220"/>
        <w:ind w:firstLine="540"/>
        <w:jc w:val="both"/>
      </w:pPr>
      <w:r>
        <w:t>4.16. Кураторы налоговых расходов до 10 мая представляют в Министерство результаты оценки налоговых расходов, а также рекомендации о необходимости сохранения (уточнения, отмены) предоставленных плательщикам льгот.</w:t>
      </w:r>
    </w:p>
    <w:p w:rsidR="00F15642" w:rsidRDefault="00F15642">
      <w:pPr>
        <w:pStyle w:val="ConsPlusNormal"/>
        <w:spacing w:before="220"/>
        <w:ind w:firstLine="540"/>
        <w:jc w:val="both"/>
      </w:pPr>
      <w:r>
        <w:t xml:space="preserve">4.17. Министерство до 1 июня направляет в Министерство финансов Российской Федерации сведения для оценки эффективности налоговых расходов согласно </w:t>
      </w:r>
      <w:hyperlink r:id="rId10" w:history="1">
        <w:r>
          <w:rPr>
            <w:color w:val="0000FF"/>
          </w:rPr>
          <w:t>приложению</w:t>
        </w:r>
      </w:hyperlink>
      <w:r>
        <w:t xml:space="preserve"> к постановлению Правительства Российской Федерации от 22.06.2019 N 796 "Об общих требованиях к оценке налоговых расходов субъектов Российской Федерации и муниципальных образований" (далее - Общие требования).</w:t>
      </w:r>
    </w:p>
    <w:p w:rsidR="00F15642" w:rsidRDefault="00F15642">
      <w:pPr>
        <w:pStyle w:val="ConsPlusNormal"/>
        <w:spacing w:before="220"/>
        <w:ind w:firstLine="540"/>
        <w:jc w:val="both"/>
      </w:pPr>
      <w:r>
        <w:t>4.18. Министерство обобщает результаты оценки налоговых расходов, представленные кураторами налоговых расходов, и до 1 июля представляет сводную информацию об оценке налоговых расходов для рассмотрения в Правительство Ульяновской области.</w:t>
      </w:r>
    </w:p>
    <w:p w:rsidR="00F15642" w:rsidRDefault="00F15642">
      <w:pPr>
        <w:pStyle w:val="ConsPlusNormal"/>
        <w:spacing w:before="220"/>
        <w:ind w:firstLine="540"/>
        <w:jc w:val="both"/>
      </w:pPr>
      <w:r>
        <w:t>4.19. В случае необходимости Министерство до 20 августа представляет в Министерство финансов Российской Федерации уточненную информацию согласно приложению к Общим требованиям.</w:t>
      </w:r>
    </w:p>
    <w:p w:rsidR="00F15642" w:rsidRDefault="00F15642">
      <w:pPr>
        <w:pStyle w:val="ConsPlusNormal"/>
        <w:jc w:val="both"/>
      </w:pPr>
    </w:p>
    <w:p w:rsidR="00F15642" w:rsidRDefault="00F15642">
      <w:pPr>
        <w:pStyle w:val="ConsPlusNormal"/>
        <w:jc w:val="both"/>
      </w:pPr>
    </w:p>
    <w:p w:rsidR="00F15642" w:rsidRDefault="00F15642">
      <w:pPr>
        <w:pStyle w:val="ConsPlusNormal"/>
        <w:jc w:val="both"/>
      </w:pPr>
    </w:p>
    <w:p w:rsidR="00F15642" w:rsidRDefault="00F15642">
      <w:pPr>
        <w:pStyle w:val="ConsPlusNormal"/>
        <w:jc w:val="both"/>
      </w:pPr>
    </w:p>
    <w:p w:rsidR="00F15642" w:rsidRDefault="00F15642">
      <w:pPr>
        <w:pStyle w:val="ConsPlusNormal"/>
        <w:jc w:val="both"/>
      </w:pPr>
    </w:p>
    <w:p w:rsidR="00F15642" w:rsidRDefault="00F15642">
      <w:pPr>
        <w:pStyle w:val="ConsPlusNormal"/>
        <w:jc w:val="right"/>
        <w:outlineLvl w:val="1"/>
      </w:pPr>
      <w:r>
        <w:t>Приложение</w:t>
      </w:r>
    </w:p>
    <w:p w:rsidR="00F15642" w:rsidRDefault="00F15642">
      <w:pPr>
        <w:pStyle w:val="ConsPlusNormal"/>
        <w:jc w:val="right"/>
      </w:pPr>
      <w:r>
        <w:t>к Правилам</w:t>
      </w:r>
    </w:p>
    <w:p w:rsidR="00F15642" w:rsidRDefault="00F15642">
      <w:pPr>
        <w:pStyle w:val="ConsPlusNormal"/>
        <w:jc w:val="both"/>
      </w:pPr>
    </w:p>
    <w:p w:rsidR="00F15642" w:rsidRDefault="00F15642">
      <w:pPr>
        <w:pStyle w:val="ConsPlusTitle"/>
        <w:jc w:val="center"/>
      </w:pPr>
      <w:bookmarkStart w:id="8" w:name="P145"/>
      <w:bookmarkEnd w:id="8"/>
      <w:r>
        <w:t>ПЕРЕЧЕНЬ</w:t>
      </w:r>
    </w:p>
    <w:p w:rsidR="00F15642" w:rsidRDefault="00F15642">
      <w:pPr>
        <w:pStyle w:val="ConsPlusTitle"/>
        <w:jc w:val="center"/>
      </w:pPr>
      <w:r>
        <w:t>ПОКАЗАТЕЛЕЙ ДЛЯ ПРОВЕДЕНИЯ ОЦЕНКИ НАЛОГОВЫХ РАСХОДОВ</w:t>
      </w:r>
    </w:p>
    <w:p w:rsidR="00F15642" w:rsidRDefault="00F15642">
      <w:pPr>
        <w:pStyle w:val="ConsPlusTitle"/>
        <w:jc w:val="center"/>
      </w:pPr>
      <w:r>
        <w:t>УЛЬЯНОВСКОЙ ОБЛАСТИ</w:t>
      </w:r>
    </w:p>
    <w:p w:rsidR="00F15642" w:rsidRDefault="00F15642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5726"/>
        <w:gridCol w:w="2778"/>
      </w:tblGrid>
      <w:tr w:rsidR="00F15642">
        <w:tc>
          <w:tcPr>
            <w:tcW w:w="6293" w:type="dxa"/>
            <w:gridSpan w:val="2"/>
          </w:tcPr>
          <w:p w:rsidR="00F15642" w:rsidRDefault="00F15642">
            <w:pPr>
              <w:pStyle w:val="ConsPlusNormal"/>
              <w:jc w:val="center"/>
            </w:pPr>
            <w:r>
              <w:t>Предоставляемая информация</w:t>
            </w:r>
          </w:p>
        </w:tc>
        <w:tc>
          <w:tcPr>
            <w:tcW w:w="2778" w:type="dxa"/>
          </w:tcPr>
          <w:p w:rsidR="00F15642" w:rsidRDefault="00F15642">
            <w:pPr>
              <w:pStyle w:val="ConsPlusNormal"/>
              <w:jc w:val="center"/>
            </w:pPr>
            <w:r>
              <w:t>Источник сведений</w:t>
            </w:r>
          </w:p>
        </w:tc>
      </w:tr>
      <w:tr w:rsidR="00F15642">
        <w:tc>
          <w:tcPr>
            <w:tcW w:w="6293" w:type="dxa"/>
            <w:gridSpan w:val="2"/>
          </w:tcPr>
          <w:p w:rsidR="00F15642" w:rsidRDefault="00F1564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778" w:type="dxa"/>
          </w:tcPr>
          <w:p w:rsidR="00F15642" w:rsidRDefault="00F15642">
            <w:pPr>
              <w:pStyle w:val="ConsPlusNormal"/>
              <w:jc w:val="center"/>
            </w:pPr>
            <w:r>
              <w:t>2</w:t>
            </w:r>
          </w:p>
        </w:tc>
      </w:tr>
      <w:tr w:rsidR="00F15642">
        <w:tc>
          <w:tcPr>
            <w:tcW w:w="9071" w:type="dxa"/>
            <w:gridSpan w:val="3"/>
          </w:tcPr>
          <w:p w:rsidR="00F15642" w:rsidRDefault="00F15642">
            <w:pPr>
              <w:pStyle w:val="ConsPlusNormal"/>
              <w:jc w:val="center"/>
              <w:outlineLvl w:val="2"/>
            </w:pPr>
            <w:r>
              <w:t>I. Нормативные характеристики налогового расхода Ульяновской области</w:t>
            </w:r>
          </w:p>
        </w:tc>
      </w:tr>
      <w:tr w:rsidR="00F15642">
        <w:tc>
          <w:tcPr>
            <w:tcW w:w="567" w:type="dxa"/>
          </w:tcPr>
          <w:p w:rsidR="00F15642" w:rsidRDefault="00F1564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726" w:type="dxa"/>
          </w:tcPr>
          <w:p w:rsidR="00F15642" w:rsidRDefault="00F15642">
            <w:pPr>
              <w:pStyle w:val="ConsPlusNormal"/>
              <w:jc w:val="both"/>
            </w:pPr>
            <w:r>
              <w:t>Нормативный правовой акт Ульяновской области, которым предусматривается налоговая льгота, освобождение и иная преференция по налогам</w:t>
            </w:r>
          </w:p>
        </w:tc>
        <w:tc>
          <w:tcPr>
            <w:tcW w:w="2778" w:type="dxa"/>
          </w:tcPr>
          <w:p w:rsidR="00F15642" w:rsidRDefault="00F15642">
            <w:pPr>
              <w:pStyle w:val="ConsPlusNormal"/>
              <w:jc w:val="center"/>
            </w:pPr>
            <w:r>
              <w:t>Куратор налогового расхода</w:t>
            </w:r>
          </w:p>
        </w:tc>
      </w:tr>
      <w:tr w:rsidR="00F15642">
        <w:tc>
          <w:tcPr>
            <w:tcW w:w="567" w:type="dxa"/>
          </w:tcPr>
          <w:p w:rsidR="00F15642" w:rsidRDefault="00F1564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726" w:type="dxa"/>
          </w:tcPr>
          <w:p w:rsidR="00F15642" w:rsidRDefault="00F15642">
            <w:pPr>
              <w:pStyle w:val="ConsPlusNormal"/>
              <w:jc w:val="both"/>
            </w:pPr>
            <w:r>
              <w:t>Условия предоставления налоговой льготы, освобождения и иной преференции для плательщиков налогов, установленные нормативным правовым актом Ульяновской области</w:t>
            </w:r>
          </w:p>
        </w:tc>
        <w:tc>
          <w:tcPr>
            <w:tcW w:w="2778" w:type="dxa"/>
          </w:tcPr>
          <w:p w:rsidR="00F15642" w:rsidRDefault="00F15642">
            <w:pPr>
              <w:pStyle w:val="ConsPlusNormal"/>
              <w:jc w:val="center"/>
            </w:pPr>
            <w:r>
              <w:t>Куратор налогового расхода</w:t>
            </w:r>
          </w:p>
        </w:tc>
      </w:tr>
      <w:tr w:rsidR="00F15642">
        <w:tc>
          <w:tcPr>
            <w:tcW w:w="567" w:type="dxa"/>
          </w:tcPr>
          <w:p w:rsidR="00F15642" w:rsidRDefault="00F1564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726" w:type="dxa"/>
          </w:tcPr>
          <w:p w:rsidR="00F15642" w:rsidRDefault="00F15642">
            <w:pPr>
              <w:pStyle w:val="ConsPlusNormal"/>
              <w:jc w:val="both"/>
            </w:pPr>
            <w:r>
              <w:t>Целевая категория плательщиков налогов, для которых предусмотрена налоговая льгота, освобождение и иная преференция, установленная нормативным правовым актом Ульяновской области</w:t>
            </w:r>
          </w:p>
        </w:tc>
        <w:tc>
          <w:tcPr>
            <w:tcW w:w="2778" w:type="dxa"/>
          </w:tcPr>
          <w:p w:rsidR="00F15642" w:rsidRDefault="00F15642">
            <w:pPr>
              <w:pStyle w:val="ConsPlusNormal"/>
              <w:jc w:val="center"/>
            </w:pPr>
            <w:r>
              <w:t>Куратор налогового расхода</w:t>
            </w:r>
          </w:p>
        </w:tc>
      </w:tr>
      <w:tr w:rsidR="00F15642">
        <w:tc>
          <w:tcPr>
            <w:tcW w:w="567" w:type="dxa"/>
          </w:tcPr>
          <w:p w:rsidR="00F15642" w:rsidRDefault="00F1564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726" w:type="dxa"/>
          </w:tcPr>
          <w:p w:rsidR="00F15642" w:rsidRDefault="00F15642">
            <w:pPr>
              <w:pStyle w:val="ConsPlusNormal"/>
              <w:jc w:val="both"/>
            </w:pPr>
            <w:r>
              <w:t>Даты вступления в силу положений нормативного правового акта Ульяновской области, устанавливающего налоговую льготу, освобождение и иную преференцию по налогам</w:t>
            </w:r>
          </w:p>
        </w:tc>
        <w:tc>
          <w:tcPr>
            <w:tcW w:w="2778" w:type="dxa"/>
          </w:tcPr>
          <w:p w:rsidR="00F15642" w:rsidRDefault="00F15642">
            <w:pPr>
              <w:pStyle w:val="ConsPlusNormal"/>
              <w:jc w:val="center"/>
            </w:pPr>
            <w:r>
              <w:t>Куратор налогового расхода</w:t>
            </w:r>
          </w:p>
        </w:tc>
      </w:tr>
      <w:tr w:rsidR="00F15642">
        <w:tc>
          <w:tcPr>
            <w:tcW w:w="567" w:type="dxa"/>
          </w:tcPr>
          <w:p w:rsidR="00F15642" w:rsidRDefault="00F1564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726" w:type="dxa"/>
          </w:tcPr>
          <w:p w:rsidR="00F15642" w:rsidRDefault="00F15642">
            <w:pPr>
              <w:pStyle w:val="ConsPlusNormal"/>
              <w:jc w:val="both"/>
            </w:pPr>
            <w:r>
              <w:t xml:space="preserve">Дата начала </w:t>
            </w:r>
            <w:proofErr w:type="gramStart"/>
            <w:r>
              <w:t>действия</w:t>
            </w:r>
            <w:proofErr w:type="gramEnd"/>
            <w:r>
              <w:t xml:space="preserve"> предоставленного нормативным правовым актом Ульяновской области права на налоговую льготу, освобождение и иную преференцию по налогам</w:t>
            </w:r>
          </w:p>
        </w:tc>
        <w:tc>
          <w:tcPr>
            <w:tcW w:w="2778" w:type="dxa"/>
          </w:tcPr>
          <w:p w:rsidR="00F15642" w:rsidRDefault="00F15642">
            <w:pPr>
              <w:pStyle w:val="ConsPlusNormal"/>
              <w:jc w:val="center"/>
            </w:pPr>
            <w:r>
              <w:t>Куратор налогового расхода</w:t>
            </w:r>
          </w:p>
        </w:tc>
      </w:tr>
      <w:tr w:rsidR="00F15642">
        <w:tc>
          <w:tcPr>
            <w:tcW w:w="567" w:type="dxa"/>
          </w:tcPr>
          <w:p w:rsidR="00F15642" w:rsidRDefault="00F1564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726" w:type="dxa"/>
          </w:tcPr>
          <w:p w:rsidR="00F15642" w:rsidRDefault="00F15642">
            <w:pPr>
              <w:pStyle w:val="ConsPlusNormal"/>
              <w:jc w:val="both"/>
            </w:pPr>
            <w:r>
              <w:t>Период действия налоговой льготы, освобождения и иной преференции по налогам, предоставленный нормативным правовым актом Ульяновской области</w:t>
            </w:r>
          </w:p>
        </w:tc>
        <w:tc>
          <w:tcPr>
            <w:tcW w:w="2778" w:type="dxa"/>
          </w:tcPr>
          <w:p w:rsidR="00F15642" w:rsidRDefault="00F15642">
            <w:pPr>
              <w:pStyle w:val="ConsPlusNormal"/>
              <w:jc w:val="center"/>
            </w:pPr>
            <w:r>
              <w:t>Куратор налогового расхода</w:t>
            </w:r>
          </w:p>
        </w:tc>
      </w:tr>
      <w:tr w:rsidR="00F15642">
        <w:tc>
          <w:tcPr>
            <w:tcW w:w="567" w:type="dxa"/>
          </w:tcPr>
          <w:p w:rsidR="00F15642" w:rsidRDefault="00F1564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726" w:type="dxa"/>
          </w:tcPr>
          <w:p w:rsidR="00F15642" w:rsidRDefault="00F15642">
            <w:pPr>
              <w:pStyle w:val="ConsPlusNormal"/>
              <w:jc w:val="both"/>
            </w:pPr>
            <w:r>
              <w:t>Дата прекращения действия налоговой льготы, освобождения и иной преференции по налогам, установленная нормативным правовым актом Ульяновской области</w:t>
            </w:r>
          </w:p>
        </w:tc>
        <w:tc>
          <w:tcPr>
            <w:tcW w:w="2778" w:type="dxa"/>
          </w:tcPr>
          <w:p w:rsidR="00F15642" w:rsidRDefault="00F15642">
            <w:pPr>
              <w:pStyle w:val="ConsPlusNormal"/>
              <w:jc w:val="center"/>
            </w:pPr>
            <w:r>
              <w:t>Куратор налогового расхода</w:t>
            </w:r>
          </w:p>
        </w:tc>
      </w:tr>
      <w:tr w:rsidR="00F15642">
        <w:tc>
          <w:tcPr>
            <w:tcW w:w="9071" w:type="dxa"/>
            <w:gridSpan w:val="3"/>
          </w:tcPr>
          <w:p w:rsidR="00F15642" w:rsidRDefault="00F15642">
            <w:pPr>
              <w:pStyle w:val="ConsPlusNormal"/>
              <w:jc w:val="center"/>
              <w:outlineLvl w:val="2"/>
            </w:pPr>
            <w:r>
              <w:t>II. Целевые характеристики налогового расхода Ульяновской области</w:t>
            </w:r>
          </w:p>
        </w:tc>
      </w:tr>
      <w:tr w:rsidR="00F15642">
        <w:tc>
          <w:tcPr>
            <w:tcW w:w="567" w:type="dxa"/>
          </w:tcPr>
          <w:p w:rsidR="00F15642" w:rsidRDefault="00F1564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726" w:type="dxa"/>
          </w:tcPr>
          <w:p w:rsidR="00F15642" w:rsidRDefault="00F15642">
            <w:pPr>
              <w:pStyle w:val="ConsPlusNormal"/>
              <w:jc w:val="both"/>
            </w:pPr>
            <w:r>
              <w:t>Наименование налоговой льготы, освобождения и иной преференции по налогам</w:t>
            </w:r>
          </w:p>
        </w:tc>
        <w:tc>
          <w:tcPr>
            <w:tcW w:w="2778" w:type="dxa"/>
          </w:tcPr>
          <w:p w:rsidR="00F15642" w:rsidRDefault="00F15642">
            <w:pPr>
              <w:pStyle w:val="ConsPlusNormal"/>
              <w:jc w:val="center"/>
            </w:pPr>
            <w:r>
              <w:t>Куратор налогового расхода</w:t>
            </w:r>
          </w:p>
        </w:tc>
      </w:tr>
      <w:tr w:rsidR="00F15642">
        <w:tc>
          <w:tcPr>
            <w:tcW w:w="567" w:type="dxa"/>
          </w:tcPr>
          <w:p w:rsidR="00F15642" w:rsidRDefault="00F1564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726" w:type="dxa"/>
          </w:tcPr>
          <w:p w:rsidR="00F15642" w:rsidRDefault="00F15642">
            <w:pPr>
              <w:pStyle w:val="ConsPlusNormal"/>
              <w:jc w:val="both"/>
            </w:pPr>
            <w:r>
              <w:t xml:space="preserve">Целевая категория налогового расхода Ульяновской </w:t>
            </w:r>
            <w:r>
              <w:lastRenderedPageBreak/>
              <w:t>области</w:t>
            </w:r>
          </w:p>
        </w:tc>
        <w:tc>
          <w:tcPr>
            <w:tcW w:w="2778" w:type="dxa"/>
          </w:tcPr>
          <w:p w:rsidR="00F15642" w:rsidRDefault="00F15642">
            <w:pPr>
              <w:pStyle w:val="ConsPlusNormal"/>
              <w:jc w:val="center"/>
            </w:pPr>
            <w:r>
              <w:lastRenderedPageBreak/>
              <w:t xml:space="preserve">Куратор налогового </w:t>
            </w:r>
            <w:r>
              <w:lastRenderedPageBreak/>
              <w:t>расхода</w:t>
            </w:r>
          </w:p>
        </w:tc>
      </w:tr>
      <w:tr w:rsidR="00F15642">
        <w:tc>
          <w:tcPr>
            <w:tcW w:w="567" w:type="dxa"/>
          </w:tcPr>
          <w:p w:rsidR="00F15642" w:rsidRDefault="00F15642">
            <w:pPr>
              <w:pStyle w:val="ConsPlusNormal"/>
              <w:jc w:val="center"/>
            </w:pPr>
            <w:r>
              <w:lastRenderedPageBreak/>
              <w:t>10.</w:t>
            </w:r>
          </w:p>
        </w:tc>
        <w:tc>
          <w:tcPr>
            <w:tcW w:w="5726" w:type="dxa"/>
          </w:tcPr>
          <w:p w:rsidR="00F15642" w:rsidRDefault="00F15642">
            <w:pPr>
              <w:pStyle w:val="ConsPlusNormal"/>
              <w:jc w:val="both"/>
            </w:pPr>
            <w:r>
              <w:t>Цели предоставления налоговой льготы, освобождения и иной преференции для плательщиков налогов, установленные нормативным правовым актом Ульяновской области</w:t>
            </w:r>
          </w:p>
        </w:tc>
        <w:tc>
          <w:tcPr>
            <w:tcW w:w="2778" w:type="dxa"/>
          </w:tcPr>
          <w:p w:rsidR="00F15642" w:rsidRDefault="00F15642">
            <w:pPr>
              <w:pStyle w:val="ConsPlusNormal"/>
              <w:jc w:val="center"/>
            </w:pPr>
            <w:r>
              <w:t>Куратор налогового расхода</w:t>
            </w:r>
          </w:p>
        </w:tc>
      </w:tr>
      <w:tr w:rsidR="00F15642">
        <w:tc>
          <w:tcPr>
            <w:tcW w:w="567" w:type="dxa"/>
          </w:tcPr>
          <w:p w:rsidR="00F15642" w:rsidRDefault="00F1564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726" w:type="dxa"/>
          </w:tcPr>
          <w:p w:rsidR="00F15642" w:rsidRDefault="00F15642">
            <w:pPr>
              <w:pStyle w:val="ConsPlusNormal"/>
              <w:jc w:val="both"/>
            </w:pPr>
            <w:r>
              <w:t>Наименование налога, по которому предусматривается налоговая льгота, освобождение и иная преференция, установленное нормативным правовым актом Ульяновской области</w:t>
            </w:r>
          </w:p>
        </w:tc>
        <w:tc>
          <w:tcPr>
            <w:tcW w:w="2778" w:type="dxa"/>
          </w:tcPr>
          <w:p w:rsidR="00F15642" w:rsidRDefault="00F15642">
            <w:pPr>
              <w:pStyle w:val="ConsPlusNormal"/>
              <w:jc w:val="center"/>
            </w:pPr>
            <w:r>
              <w:t>Куратор налогового расхода</w:t>
            </w:r>
          </w:p>
        </w:tc>
      </w:tr>
      <w:tr w:rsidR="00F15642">
        <w:tc>
          <w:tcPr>
            <w:tcW w:w="567" w:type="dxa"/>
          </w:tcPr>
          <w:p w:rsidR="00F15642" w:rsidRDefault="00F1564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726" w:type="dxa"/>
          </w:tcPr>
          <w:p w:rsidR="00F15642" w:rsidRDefault="00F15642">
            <w:pPr>
              <w:pStyle w:val="ConsPlusNormal"/>
              <w:jc w:val="both"/>
            </w:pPr>
            <w:r>
              <w:t>Вид налоговой льготы, освобождения и иной преференции, определяющий особенности предоставления отдельным категориям плательщиков налогового преимущества по сравнению с другими плательщиками</w:t>
            </w:r>
          </w:p>
        </w:tc>
        <w:tc>
          <w:tcPr>
            <w:tcW w:w="2778" w:type="dxa"/>
          </w:tcPr>
          <w:p w:rsidR="00F15642" w:rsidRDefault="00F15642">
            <w:pPr>
              <w:pStyle w:val="ConsPlusNormal"/>
              <w:jc w:val="center"/>
            </w:pPr>
            <w:r>
              <w:t>Куратор налогового расхода</w:t>
            </w:r>
          </w:p>
        </w:tc>
      </w:tr>
      <w:tr w:rsidR="00F15642">
        <w:tc>
          <w:tcPr>
            <w:tcW w:w="567" w:type="dxa"/>
          </w:tcPr>
          <w:p w:rsidR="00F15642" w:rsidRDefault="00F1564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726" w:type="dxa"/>
          </w:tcPr>
          <w:p w:rsidR="00F15642" w:rsidRDefault="00F15642">
            <w:pPr>
              <w:pStyle w:val="ConsPlusNormal"/>
              <w:jc w:val="both"/>
            </w:pPr>
            <w:r>
              <w:t>Размер налоговой ставки, в пределах которой предоставляются налоговая льгота, освобождение и иная преференция по налогам</w:t>
            </w:r>
          </w:p>
        </w:tc>
        <w:tc>
          <w:tcPr>
            <w:tcW w:w="2778" w:type="dxa"/>
          </w:tcPr>
          <w:p w:rsidR="00F15642" w:rsidRDefault="00F15642">
            <w:pPr>
              <w:pStyle w:val="ConsPlusNormal"/>
              <w:jc w:val="center"/>
            </w:pPr>
            <w:r>
              <w:t>Куратор налогового расхода</w:t>
            </w:r>
          </w:p>
        </w:tc>
      </w:tr>
      <w:tr w:rsidR="00F15642">
        <w:tc>
          <w:tcPr>
            <w:tcW w:w="567" w:type="dxa"/>
          </w:tcPr>
          <w:p w:rsidR="00F15642" w:rsidRDefault="00F1564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726" w:type="dxa"/>
          </w:tcPr>
          <w:p w:rsidR="00F15642" w:rsidRDefault="00F15642">
            <w:pPr>
              <w:pStyle w:val="ConsPlusNormal"/>
              <w:jc w:val="both"/>
            </w:pPr>
            <w:r>
              <w:t>Показатель (индикатор) достижения целей государственных программ Ульяновской области и (или) целей социально-экономической политики Ульяновской области, не относящихся к государственным программам Ульяновской области, в связи с предоставлением налоговой льготы, освобождения и иной преференции по налогам</w:t>
            </w:r>
          </w:p>
        </w:tc>
        <w:tc>
          <w:tcPr>
            <w:tcW w:w="2778" w:type="dxa"/>
          </w:tcPr>
          <w:p w:rsidR="00F15642" w:rsidRDefault="00F15642">
            <w:pPr>
              <w:pStyle w:val="ConsPlusNormal"/>
              <w:jc w:val="center"/>
            </w:pPr>
            <w:r>
              <w:t>Куратор налогового расхода</w:t>
            </w:r>
          </w:p>
        </w:tc>
      </w:tr>
      <w:tr w:rsidR="00F15642">
        <w:tc>
          <w:tcPr>
            <w:tcW w:w="567" w:type="dxa"/>
          </w:tcPr>
          <w:p w:rsidR="00F15642" w:rsidRDefault="00F1564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726" w:type="dxa"/>
          </w:tcPr>
          <w:p w:rsidR="00F15642" w:rsidRDefault="00F15642">
            <w:pPr>
              <w:pStyle w:val="ConsPlusNormal"/>
              <w:jc w:val="both"/>
            </w:pPr>
            <w:r>
              <w:t xml:space="preserve">Код вида экономической деятельности (по </w:t>
            </w:r>
            <w:hyperlink r:id="rId11" w:history="1">
              <w:r>
                <w:rPr>
                  <w:color w:val="0000FF"/>
                </w:rPr>
                <w:t>ОКВЭД</w:t>
              </w:r>
            </w:hyperlink>
            <w:r>
              <w:t>), к которому относится налоговый расход (если налоговый расход обусловлен налоговой льготой, освобождением и иной преференцией для отдельных видов экономической деятельности)</w:t>
            </w:r>
          </w:p>
        </w:tc>
        <w:tc>
          <w:tcPr>
            <w:tcW w:w="2778" w:type="dxa"/>
          </w:tcPr>
          <w:p w:rsidR="00F15642" w:rsidRDefault="00F15642">
            <w:pPr>
              <w:pStyle w:val="ConsPlusNormal"/>
              <w:jc w:val="center"/>
            </w:pPr>
            <w:r>
              <w:t>Куратор налогового расхода</w:t>
            </w:r>
          </w:p>
        </w:tc>
      </w:tr>
      <w:tr w:rsidR="00F15642">
        <w:tc>
          <w:tcPr>
            <w:tcW w:w="567" w:type="dxa"/>
          </w:tcPr>
          <w:p w:rsidR="00F15642" w:rsidRDefault="00F1564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726" w:type="dxa"/>
          </w:tcPr>
          <w:p w:rsidR="00F15642" w:rsidRDefault="00F15642">
            <w:pPr>
              <w:pStyle w:val="ConsPlusNormal"/>
              <w:jc w:val="both"/>
            </w:pPr>
            <w:r>
              <w:t xml:space="preserve">Принадлежность налогового расхода к группе полномочий в соответствии с </w:t>
            </w:r>
            <w:hyperlink r:id="rId12" w:history="1">
              <w:r>
                <w:rPr>
                  <w:color w:val="0000FF"/>
                </w:rPr>
                <w:t>Методикой</w:t>
              </w:r>
            </w:hyperlink>
            <w:r>
              <w:t xml:space="preserve"> распределения дотаций, утвержденной постановлением Правительства Российской Федерации от 22.11.2004 N 670 "О распределении дотаций на выравнивание бюджетной обеспеченности субъектов Российской Федерации"</w:t>
            </w:r>
          </w:p>
        </w:tc>
        <w:tc>
          <w:tcPr>
            <w:tcW w:w="2778" w:type="dxa"/>
          </w:tcPr>
          <w:p w:rsidR="00F15642" w:rsidRDefault="00F15642">
            <w:pPr>
              <w:pStyle w:val="ConsPlusNormal"/>
              <w:jc w:val="center"/>
            </w:pPr>
            <w:r>
              <w:t>Куратор налогового расхода</w:t>
            </w:r>
          </w:p>
        </w:tc>
      </w:tr>
      <w:tr w:rsidR="00F15642">
        <w:tc>
          <w:tcPr>
            <w:tcW w:w="9071" w:type="dxa"/>
            <w:gridSpan w:val="3"/>
          </w:tcPr>
          <w:p w:rsidR="00F15642" w:rsidRDefault="00F15642">
            <w:pPr>
              <w:pStyle w:val="ConsPlusNormal"/>
              <w:jc w:val="center"/>
              <w:outlineLvl w:val="2"/>
            </w:pPr>
            <w:r>
              <w:t>III. Фискальные характеристики налогового расхода Ульяновской области</w:t>
            </w:r>
          </w:p>
        </w:tc>
      </w:tr>
      <w:tr w:rsidR="00F15642">
        <w:tc>
          <w:tcPr>
            <w:tcW w:w="567" w:type="dxa"/>
          </w:tcPr>
          <w:p w:rsidR="00F15642" w:rsidRDefault="00F1564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726" w:type="dxa"/>
          </w:tcPr>
          <w:p w:rsidR="00F15642" w:rsidRDefault="00F15642">
            <w:pPr>
              <w:pStyle w:val="ConsPlusNormal"/>
              <w:jc w:val="both"/>
            </w:pPr>
            <w:r>
              <w:t>Объем налоговой льготы, освобождения и иной преференции, предоставленных для плательщиков налога, в соответствии с нормативным правовым актом Ульяновской области за отчетный год и за год, предшествующий отчетному году (тыс. рублей)</w:t>
            </w:r>
          </w:p>
        </w:tc>
        <w:tc>
          <w:tcPr>
            <w:tcW w:w="2778" w:type="dxa"/>
          </w:tcPr>
          <w:p w:rsidR="00F15642" w:rsidRDefault="00F15642">
            <w:pPr>
              <w:pStyle w:val="ConsPlusNormal"/>
              <w:jc w:val="center"/>
            </w:pPr>
            <w:r>
              <w:t>Управление Федеральной налоговой службы по Ульяновской области</w:t>
            </w:r>
          </w:p>
        </w:tc>
      </w:tr>
      <w:tr w:rsidR="00F15642">
        <w:tc>
          <w:tcPr>
            <w:tcW w:w="567" w:type="dxa"/>
          </w:tcPr>
          <w:p w:rsidR="00F15642" w:rsidRDefault="00F1564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726" w:type="dxa"/>
          </w:tcPr>
          <w:p w:rsidR="00F15642" w:rsidRDefault="00F15642">
            <w:pPr>
              <w:pStyle w:val="ConsPlusNormal"/>
              <w:jc w:val="both"/>
            </w:pPr>
            <w:r>
              <w:t>Оценка объема предоставленной налоговой льготы, освобождения и иной преференции для плательщиков налога на текущий финансовый год, очередной финансовый год и плановый период (тыс. рублей)</w:t>
            </w:r>
          </w:p>
        </w:tc>
        <w:tc>
          <w:tcPr>
            <w:tcW w:w="2778" w:type="dxa"/>
          </w:tcPr>
          <w:p w:rsidR="00F15642" w:rsidRDefault="00F15642">
            <w:pPr>
              <w:pStyle w:val="ConsPlusNormal"/>
              <w:jc w:val="center"/>
            </w:pPr>
            <w:r>
              <w:t>Куратор налогового расхода</w:t>
            </w:r>
          </w:p>
        </w:tc>
      </w:tr>
      <w:tr w:rsidR="00F15642">
        <w:tc>
          <w:tcPr>
            <w:tcW w:w="567" w:type="dxa"/>
          </w:tcPr>
          <w:p w:rsidR="00F15642" w:rsidRDefault="00F15642">
            <w:pPr>
              <w:pStyle w:val="ConsPlusNormal"/>
              <w:jc w:val="center"/>
            </w:pPr>
            <w:r>
              <w:lastRenderedPageBreak/>
              <w:t>19.</w:t>
            </w:r>
          </w:p>
        </w:tc>
        <w:tc>
          <w:tcPr>
            <w:tcW w:w="5726" w:type="dxa"/>
          </w:tcPr>
          <w:p w:rsidR="00F15642" w:rsidRDefault="00F15642">
            <w:pPr>
              <w:pStyle w:val="ConsPlusNormal"/>
              <w:jc w:val="both"/>
            </w:pPr>
            <w:r>
              <w:t>Численность плательщиков налога, воспользовавшихся налоговой льготой, освобождением и иной преференцией (единиц), установленных нормативным правовым актом Ульяновской области</w:t>
            </w:r>
          </w:p>
        </w:tc>
        <w:tc>
          <w:tcPr>
            <w:tcW w:w="2778" w:type="dxa"/>
          </w:tcPr>
          <w:p w:rsidR="00F15642" w:rsidRDefault="00F15642">
            <w:pPr>
              <w:pStyle w:val="ConsPlusNormal"/>
              <w:jc w:val="center"/>
            </w:pPr>
            <w:r>
              <w:t>Управление Федеральной налоговой службы по Ульяновской области</w:t>
            </w:r>
          </w:p>
        </w:tc>
      </w:tr>
      <w:tr w:rsidR="00F15642">
        <w:tc>
          <w:tcPr>
            <w:tcW w:w="567" w:type="dxa"/>
          </w:tcPr>
          <w:p w:rsidR="00F15642" w:rsidRDefault="00F1564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726" w:type="dxa"/>
          </w:tcPr>
          <w:p w:rsidR="00F15642" w:rsidRDefault="00F15642">
            <w:pPr>
              <w:pStyle w:val="ConsPlusNormal"/>
              <w:jc w:val="both"/>
            </w:pPr>
            <w:r>
              <w:t>Базовый объем налогов, задекларированный для уплаты в консолидированный бюджет Ульяновской области плательщиками налога, имеющими право на налоговую льготу, освобождение и иную преференцию, установленные нормативным правовым актом Ульяновской области (тыс. рублей)</w:t>
            </w:r>
          </w:p>
        </w:tc>
        <w:tc>
          <w:tcPr>
            <w:tcW w:w="2778" w:type="dxa"/>
          </w:tcPr>
          <w:p w:rsidR="00F15642" w:rsidRDefault="00F15642">
            <w:pPr>
              <w:pStyle w:val="ConsPlusNormal"/>
              <w:jc w:val="center"/>
            </w:pPr>
            <w:r>
              <w:t>Управление Федеральной налоговой службы по Ульяновской области</w:t>
            </w:r>
          </w:p>
        </w:tc>
      </w:tr>
      <w:tr w:rsidR="00F15642">
        <w:tc>
          <w:tcPr>
            <w:tcW w:w="567" w:type="dxa"/>
          </w:tcPr>
          <w:p w:rsidR="00F15642" w:rsidRDefault="00F1564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726" w:type="dxa"/>
          </w:tcPr>
          <w:p w:rsidR="00F15642" w:rsidRDefault="00F15642">
            <w:pPr>
              <w:pStyle w:val="ConsPlusNormal"/>
              <w:jc w:val="both"/>
            </w:pPr>
            <w:r>
              <w:t>Объем налогов, задекларированный для уплаты в консолидированный бюджет Ульяновской области плательщиками налога, имеющими право на налоговую льготу, освобождение и иную преференцию, за 6 лет, предшествующих отчетному финансовому году (тыс. рублей)</w:t>
            </w:r>
          </w:p>
        </w:tc>
        <w:tc>
          <w:tcPr>
            <w:tcW w:w="2778" w:type="dxa"/>
          </w:tcPr>
          <w:p w:rsidR="00F15642" w:rsidRDefault="00F15642">
            <w:pPr>
              <w:pStyle w:val="ConsPlusNormal"/>
              <w:jc w:val="center"/>
            </w:pPr>
            <w:r>
              <w:t>Управление Федеральной налоговой службы по Ульяновской области</w:t>
            </w:r>
          </w:p>
        </w:tc>
      </w:tr>
      <w:tr w:rsidR="00F15642">
        <w:tc>
          <w:tcPr>
            <w:tcW w:w="567" w:type="dxa"/>
          </w:tcPr>
          <w:p w:rsidR="00F15642" w:rsidRDefault="00F1564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726" w:type="dxa"/>
          </w:tcPr>
          <w:p w:rsidR="00F15642" w:rsidRDefault="00F15642">
            <w:pPr>
              <w:pStyle w:val="ConsPlusNormal"/>
              <w:jc w:val="both"/>
            </w:pPr>
            <w:r>
              <w:t>Результат оценки эффективности налогового расхода</w:t>
            </w:r>
          </w:p>
        </w:tc>
        <w:tc>
          <w:tcPr>
            <w:tcW w:w="2778" w:type="dxa"/>
          </w:tcPr>
          <w:p w:rsidR="00F15642" w:rsidRDefault="00F15642">
            <w:pPr>
              <w:pStyle w:val="ConsPlusNormal"/>
              <w:jc w:val="center"/>
            </w:pPr>
            <w:r>
              <w:t>Куратор налогового расхода</w:t>
            </w:r>
          </w:p>
        </w:tc>
      </w:tr>
      <w:tr w:rsidR="00F15642">
        <w:tc>
          <w:tcPr>
            <w:tcW w:w="567" w:type="dxa"/>
          </w:tcPr>
          <w:p w:rsidR="00F15642" w:rsidRDefault="00F15642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5726" w:type="dxa"/>
          </w:tcPr>
          <w:p w:rsidR="00F15642" w:rsidRDefault="00F15642">
            <w:pPr>
              <w:pStyle w:val="ConsPlusNormal"/>
              <w:jc w:val="both"/>
            </w:pPr>
            <w:r>
              <w:t>Оценка совокупного бюджетного эффекта налогового расхода (для стимулирующих налоговых расходов)</w:t>
            </w:r>
          </w:p>
        </w:tc>
        <w:tc>
          <w:tcPr>
            <w:tcW w:w="2778" w:type="dxa"/>
          </w:tcPr>
          <w:p w:rsidR="00F15642" w:rsidRDefault="00F15642">
            <w:pPr>
              <w:pStyle w:val="ConsPlusNormal"/>
              <w:jc w:val="center"/>
            </w:pPr>
            <w:r>
              <w:t>Куратор налогового расхода</w:t>
            </w:r>
          </w:p>
        </w:tc>
      </w:tr>
    </w:tbl>
    <w:p w:rsidR="00F15642" w:rsidRDefault="00F15642">
      <w:pPr>
        <w:pStyle w:val="ConsPlusNormal"/>
        <w:jc w:val="both"/>
      </w:pPr>
    </w:p>
    <w:p w:rsidR="00F15642" w:rsidRDefault="00F15642">
      <w:pPr>
        <w:pStyle w:val="ConsPlusNormal"/>
        <w:jc w:val="both"/>
      </w:pPr>
    </w:p>
    <w:p w:rsidR="00F15642" w:rsidRDefault="00F15642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435D4" w:rsidRDefault="001435D4"/>
    <w:sectPr w:rsidR="001435D4" w:rsidSect="00FB44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642"/>
    <w:rsid w:val="00025F4B"/>
    <w:rsid w:val="001435D4"/>
    <w:rsid w:val="00F15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56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156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1564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56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156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1564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5598CC406BD9ACED5CDE7A2E76D9E0A0BBF9BC93A989E998B0615CF3121DC228F2915587C427054878DD75F65D2F111E3X7N" TargetMode="External"/><Relationship Id="rId12" Type="http://schemas.openxmlformats.org/officeDocument/2006/relationships/hyperlink" Target="consultantplus://offline/ref=65598CC406BD9ACED5CDF9AFF101C0000EB0C7C03C9092CFD6594E926628D675C8664C0838177F56839883063F85FC133012D24D9E72539CEFX2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5598CC406BD9ACED5CDF9AFF101C0000EB6C2C0319892CFD6594E926628D675C8664C0838177D57809883063F85FC133012D24D9E72539CEFX2N" TargetMode="External"/><Relationship Id="rId11" Type="http://schemas.openxmlformats.org/officeDocument/2006/relationships/hyperlink" Target="consultantplus://offline/ref=65598CC406BD9ACED5CDF9AFF101C0000EB1C5CC399792CFD6594E926628D675DA66140438106354888DD55779EDX0N" TargetMode="External"/><Relationship Id="rId5" Type="http://schemas.openxmlformats.org/officeDocument/2006/relationships/hyperlink" Target="consultantplus://offline/ref=65598CC406BD9ACED5CDF9AFF101C0000EB1C2C53F9492CFD6594E926628D675C8664C0D3F11745FD4C2930276D0F60D3704CC478072E5X3N" TargetMode="External"/><Relationship Id="rId10" Type="http://schemas.openxmlformats.org/officeDocument/2006/relationships/hyperlink" Target="consultantplus://offline/ref=65598CC406BD9ACED5CDF9AFF101C0000EB6C2C0319892CFD6594E926628D675C8664C0838177C54839883063F85FC133012D24D9E72539CEFX2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5598CC406BD9ACED5CDF9AFF101C0000EB4C4C53F9592CFD6594E926628D675DA66140438106354888DD55779EDX0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4607</Words>
  <Characters>26262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Особик Ирина Михайловна</dc:creator>
  <cp:lastModifiedBy>Особик Ирина Михайловна</cp:lastModifiedBy>
  <cp:revision>2</cp:revision>
  <dcterms:created xsi:type="dcterms:W3CDTF">2020-08-07T13:23:00Z</dcterms:created>
  <dcterms:modified xsi:type="dcterms:W3CDTF">2020-09-08T06:44:00Z</dcterms:modified>
</cp:coreProperties>
</file>