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7A" w:rsidRPr="000520EF" w:rsidRDefault="00F9377A" w:rsidP="00F9377A">
      <w:pPr>
        <w:pStyle w:val="ConsPlusTitlePage"/>
      </w:pPr>
      <w:bookmarkStart w:id="0" w:name="_GoBack"/>
      <w:r w:rsidRPr="000520EF">
        <w:t xml:space="preserve">Документ предоставлен </w:t>
      </w:r>
      <w:hyperlink r:id="rId5" w:history="1">
        <w:proofErr w:type="spellStart"/>
        <w:r w:rsidRPr="000520EF">
          <w:t>КонсультантПлюс</w:t>
        </w:r>
        <w:proofErr w:type="spellEnd"/>
      </w:hyperlink>
      <w:r w:rsidRPr="000520EF">
        <w:br/>
      </w:r>
    </w:p>
    <w:p w:rsidR="00F9377A" w:rsidRPr="000520EF" w:rsidRDefault="00F9377A" w:rsidP="00F9377A">
      <w:pPr>
        <w:pStyle w:val="ConsPlusNormal"/>
        <w:jc w:val="both"/>
        <w:outlineLvl w:val="0"/>
      </w:pPr>
    </w:p>
    <w:p w:rsidR="00F9377A" w:rsidRPr="000520EF" w:rsidRDefault="00F9377A" w:rsidP="00F9377A">
      <w:pPr>
        <w:pStyle w:val="ConsPlusTitle"/>
        <w:jc w:val="center"/>
        <w:outlineLvl w:val="0"/>
      </w:pPr>
      <w:r w:rsidRPr="000520EF">
        <w:t>ПРАВИТЕЛЬСТВО УЛЬЯНОВСКОЙ ОБЛАСТИ</w:t>
      </w:r>
    </w:p>
    <w:p w:rsidR="00F9377A" w:rsidRPr="000520EF" w:rsidRDefault="00F9377A" w:rsidP="00F9377A">
      <w:pPr>
        <w:pStyle w:val="ConsPlusTitle"/>
        <w:jc w:val="center"/>
      </w:pPr>
    </w:p>
    <w:p w:rsidR="00F9377A" w:rsidRPr="000520EF" w:rsidRDefault="00F9377A" w:rsidP="00F9377A">
      <w:pPr>
        <w:pStyle w:val="ConsPlusTitle"/>
        <w:jc w:val="center"/>
      </w:pPr>
      <w:r w:rsidRPr="000520EF">
        <w:t>ПОСТАНОВЛЕНИЕ</w:t>
      </w:r>
    </w:p>
    <w:p w:rsidR="00F9377A" w:rsidRPr="000520EF" w:rsidRDefault="00F9377A" w:rsidP="00F9377A">
      <w:pPr>
        <w:pStyle w:val="ConsPlusTitle"/>
        <w:jc w:val="center"/>
      </w:pPr>
      <w:r w:rsidRPr="000520EF">
        <w:t>от 29 апреля 2009 г. N 185-П</w:t>
      </w:r>
    </w:p>
    <w:p w:rsidR="00F9377A" w:rsidRPr="000520EF" w:rsidRDefault="00F9377A" w:rsidP="00F9377A">
      <w:pPr>
        <w:pStyle w:val="ConsPlusTitle"/>
        <w:jc w:val="center"/>
      </w:pPr>
    </w:p>
    <w:p w:rsidR="00F9377A" w:rsidRPr="000520EF" w:rsidRDefault="00F9377A" w:rsidP="00F9377A">
      <w:pPr>
        <w:pStyle w:val="ConsPlusTitle"/>
        <w:jc w:val="center"/>
      </w:pPr>
      <w:r w:rsidRPr="000520EF">
        <w:t xml:space="preserve">О ПЕРЕЧНЕ ГОСУДАРСТВЕННОГО ИМУЩЕСТВА </w:t>
      </w:r>
      <w:proofErr w:type="gramStart"/>
      <w:r w:rsidRPr="000520EF">
        <w:t>УЛЬЯНОВСКОЙ</w:t>
      </w:r>
      <w:proofErr w:type="gramEnd"/>
    </w:p>
    <w:p w:rsidR="00F9377A" w:rsidRPr="000520EF" w:rsidRDefault="00F9377A" w:rsidP="00F9377A">
      <w:pPr>
        <w:pStyle w:val="ConsPlusTitle"/>
        <w:jc w:val="center"/>
      </w:pPr>
      <w:proofErr w:type="gramStart"/>
      <w:r w:rsidRPr="000520EF">
        <w:t>ОБЛАСТИ, ПРЕДНАЗНАЧЕННОГО ДЛЯ ПРЕДОСТАВЛЕНИЯ В АРЕНДУ</w:t>
      </w:r>
      <w:proofErr w:type="gramEnd"/>
    </w:p>
    <w:p w:rsidR="00F9377A" w:rsidRPr="000520EF" w:rsidRDefault="00F9377A" w:rsidP="00F9377A">
      <w:pPr>
        <w:pStyle w:val="ConsPlusTitle"/>
        <w:jc w:val="center"/>
      </w:pPr>
      <w:r w:rsidRPr="000520EF">
        <w:t>СУБЪЕКТАМ МАЛОГО И СРЕДНЕГО ПРЕДПРИНИМАТЕЛЬСТВА</w:t>
      </w:r>
    </w:p>
    <w:p w:rsidR="00F9377A" w:rsidRPr="000520EF" w:rsidRDefault="00F9377A" w:rsidP="00F9377A">
      <w:pPr>
        <w:pStyle w:val="ConsPlusTitle"/>
        <w:jc w:val="center"/>
      </w:pPr>
      <w:r w:rsidRPr="000520EF">
        <w:t>И ОРГАНИЗАЦИЯМ, ОБРАЗУЮЩИМ ИНФРАСТРУКТУРУ ПОДДЕРЖКИ</w:t>
      </w:r>
    </w:p>
    <w:p w:rsidR="00F9377A" w:rsidRPr="000520EF" w:rsidRDefault="00F9377A" w:rsidP="00F9377A">
      <w:pPr>
        <w:pStyle w:val="ConsPlusTitle"/>
        <w:jc w:val="center"/>
      </w:pPr>
      <w:r w:rsidRPr="000520EF">
        <w:t>МАЛОГО И СРЕДНЕГО ПРЕДПРИНИМАТЕЛЬСТВА</w:t>
      </w:r>
    </w:p>
    <w:p w:rsidR="00F9377A" w:rsidRPr="000520EF" w:rsidRDefault="00F9377A" w:rsidP="00F937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0EF" w:rsidRPr="000520EF" w:rsidTr="008831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77A" w:rsidRPr="000520EF" w:rsidRDefault="00F9377A" w:rsidP="00883195">
            <w:pPr>
              <w:pStyle w:val="ConsPlusNormal"/>
              <w:jc w:val="center"/>
            </w:pPr>
            <w:r w:rsidRPr="000520EF">
              <w:t>Список изменяющих документов</w:t>
            </w:r>
          </w:p>
          <w:p w:rsidR="00F9377A" w:rsidRPr="000520EF" w:rsidRDefault="00F9377A" w:rsidP="00883195">
            <w:pPr>
              <w:pStyle w:val="ConsPlusNormal"/>
              <w:jc w:val="center"/>
            </w:pPr>
            <w:proofErr w:type="gramStart"/>
            <w:r w:rsidRPr="000520EF">
              <w:t>(в ред. постановлений Правительства Ульяновской области</w:t>
            </w:r>
            <w:proofErr w:type="gramEnd"/>
          </w:p>
          <w:p w:rsidR="00F9377A" w:rsidRPr="000520EF" w:rsidRDefault="00F9377A" w:rsidP="00883195">
            <w:pPr>
              <w:pStyle w:val="ConsPlusNormal"/>
              <w:jc w:val="center"/>
            </w:pPr>
            <w:r w:rsidRPr="000520EF">
              <w:t xml:space="preserve">от 29.06.2011 </w:t>
            </w:r>
            <w:hyperlink r:id="rId6" w:history="1">
              <w:r w:rsidRPr="000520EF">
                <w:t>N 292-П</w:t>
              </w:r>
            </w:hyperlink>
            <w:r w:rsidRPr="000520EF">
              <w:t xml:space="preserve">, от 18.05.2012 </w:t>
            </w:r>
            <w:hyperlink r:id="rId7" w:history="1">
              <w:r w:rsidRPr="000520EF">
                <w:t>N 228-П</w:t>
              </w:r>
            </w:hyperlink>
            <w:r w:rsidRPr="000520EF">
              <w:t xml:space="preserve">, от 25.09.2013 </w:t>
            </w:r>
            <w:hyperlink r:id="rId8" w:history="1">
              <w:r w:rsidRPr="000520EF">
                <w:t>N 442-П</w:t>
              </w:r>
            </w:hyperlink>
            <w:r w:rsidRPr="000520EF">
              <w:t>,</w:t>
            </w:r>
          </w:p>
          <w:p w:rsidR="00F9377A" w:rsidRPr="000520EF" w:rsidRDefault="00F9377A" w:rsidP="00883195">
            <w:pPr>
              <w:pStyle w:val="ConsPlusNormal"/>
              <w:jc w:val="center"/>
            </w:pPr>
            <w:r w:rsidRPr="000520EF">
              <w:t xml:space="preserve">от 26.10.2015 </w:t>
            </w:r>
            <w:hyperlink r:id="rId9" w:history="1">
              <w:r w:rsidRPr="000520EF">
                <w:t>N 543-П</w:t>
              </w:r>
            </w:hyperlink>
            <w:r w:rsidRPr="000520EF">
              <w:t xml:space="preserve">, от 30.10.2017 </w:t>
            </w:r>
            <w:hyperlink r:id="rId10" w:history="1">
              <w:r w:rsidRPr="000520EF">
                <w:t>N 524-П</w:t>
              </w:r>
            </w:hyperlink>
            <w:r w:rsidRPr="000520EF">
              <w:t>)</w:t>
            </w:r>
          </w:p>
        </w:tc>
      </w:tr>
    </w:tbl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ind w:firstLine="540"/>
        <w:jc w:val="both"/>
      </w:pPr>
      <w:r w:rsidRPr="000520EF">
        <w:t xml:space="preserve">В соответствии с Федеральным </w:t>
      </w:r>
      <w:hyperlink r:id="rId11" w:history="1">
        <w:r w:rsidRPr="000520EF">
          <w:t>законом</w:t>
        </w:r>
      </w:hyperlink>
      <w:r w:rsidRPr="000520EF">
        <w:t xml:space="preserve"> от 24.07.2007 N 209-ФЗ "О развитии малого и среднего предпринимательства в Российской Федерации",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Правительство Ульяновской области постановляет: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1. Утвердить: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1.1. </w:t>
      </w:r>
      <w:hyperlink w:anchor="P39" w:history="1">
        <w:r w:rsidRPr="000520EF">
          <w:t>Порядок</w:t>
        </w:r>
      </w:hyperlink>
      <w:r w:rsidRPr="000520EF">
        <w:t xml:space="preserve"> формирования, ведения и обязательного опубликования Перечня государственного имущества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(приложение N 1).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1.2. </w:t>
      </w:r>
      <w:hyperlink w:anchor="P77" w:history="1">
        <w:r w:rsidRPr="000520EF">
          <w:t>Порядок</w:t>
        </w:r>
      </w:hyperlink>
      <w:r w:rsidRPr="000520EF">
        <w:t xml:space="preserve"> и условия предоставления в аренду государственного имущества Ульяновской области, </w:t>
      </w:r>
      <w:proofErr w:type="spellStart"/>
      <w:r w:rsidRPr="000520EF">
        <w:t>включенного</w:t>
      </w:r>
      <w:proofErr w:type="spellEnd"/>
      <w:r w:rsidRPr="000520EF">
        <w:t xml:space="preserve"> в Перечень государственного имущества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(приложение N 2).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2. Утратил силу. - </w:t>
      </w:r>
      <w:hyperlink r:id="rId12" w:history="1">
        <w:r w:rsidRPr="000520EF">
          <w:t>Постановление</w:t>
        </w:r>
      </w:hyperlink>
      <w:r w:rsidRPr="000520EF">
        <w:t xml:space="preserve"> Правительства Ульяновской области от 26.10.2015 N 543-П.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3. Рекомендовать органам местного самоуправления муниципальных образований Ульяновской области сформировать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4. Утратил силу. - </w:t>
      </w:r>
      <w:hyperlink r:id="rId13" w:history="1">
        <w:r w:rsidRPr="000520EF">
          <w:t>Постановление</w:t>
        </w:r>
      </w:hyperlink>
      <w:r w:rsidRPr="000520EF">
        <w:t xml:space="preserve"> Правительства Ульяновской области от 25.09.2013 N 442-П.</w:t>
      </w: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jc w:val="right"/>
      </w:pPr>
      <w:proofErr w:type="gramStart"/>
      <w:r w:rsidRPr="000520EF">
        <w:t>Исполняющий</w:t>
      </w:r>
      <w:proofErr w:type="gramEnd"/>
      <w:r w:rsidRPr="000520EF">
        <w:t xml:space="preserve"> обязанности</w:t>
      </w:r>
    </w:p>
    <w:p w:rsidR="00F9377A" w:rsidRPr="000520EF" w:rsidRDefault="00F9377A" w:rsidP="00F9377A">
      <w:pPr>
        <w:pStyle w:val="ConsPlusNormal"/>
        <w:jc w:val="right"/>
      </w:pPr>
      <w:r w:rsidRPr="000520EF">
        <w:t>Губернатора - Председателя</w:t>
      </w:r>
    </w:p>
    <w:p w:rsidR="00F9377A" w:rsidRPr="000520EF" w:rsidRDefault="00F9377A" w:rsidP="00F9377A">
      <w:pPr>
        <w:pStyle w:val="ConsPlusNormal"/>
        <w:jc w:val="right"/>
      </w:pPr>
      <w:r w:rsidRPr="000520EF">
        <w:t>Правительства</w:t>
      </w:r>
    </w:p>
    <w:p w:rsidR="00F9377A" w:rsidRPr="000520EF" w:rsidRDefault="00F9377A" w:rsidP="00F9377A">
      <w:pPr>
        <w:pStyle w:val="ConsPlusNormal"/>
        <w:jc w:val="right"/>
      </w:pPr>
      <w:r w:rsidRPr="000520EF">
        <w:t>Ульяновской области</w:t>
      </w:r>
    </w:p>
    <w:p w:rsidR="00F9377A" w:rsidRPr="000520EF" w:rsidRDefault="00F9377A" w:rsidP="00F9377A">
      <w:pPr>
        <w:pStyle w:val="ConsPlusNormal"/>
        <w:jc w:val="right"/>
      </w:pPr>
      <w:proofErr w:type="spellStart"/>
      <w:r w:rsidRPr="000520EF">
        <w:t>В.П.КОЗИН</w:t>
      </w:r>
      <w:proofErr w:type="spellEnd"/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jc w:val="right"/>
        <w:outlineLvl w:val="0"/>
      </w:pPr>
      <w:r w:rsidRPr="000520EF">
        <w:t>Приложение N 1</w:t>
      </w:r>
    </w:p>
    <w:p w:rsidR="00F9377A" w:rsidRPr="000520EF" w:rsidRDefault="00F9377A" w:rsidP="00F9377A">
      <w:pPr>
        <w:pStyle w:val="ConsPlusNormal"/>
        <w:jc w:val="right"/>
      </w:pPr>
      <w:r w:rsidRPr="000520EF">
        <w:t>к постановлению</w:t>
      </w:r>
    </w:p>
    <w:p w:rsidR="00F9377A" w:rsidRPr="000520EF" w:rsidRDefault="00F9377A" w:rsidP="00F9377A">
      <w:pPr>
        <w:pStyle w:val="ConsPlusNormal"/>
        <w:jc w:val="right"/>
      </w:pPr>
      <w:r w:rsidRPr="000520EF">
        <w:t>Правительства Ульяновской области</w:t>
      </w:r>
    </w:p>
    <w:p w:rsidR="00F9377A" w:rsidRPr="000520EF" w:rsidRDefault="00F9377A" w:rsidP="00F9377A">
      <w:pPr>
        <w:pStyle w:val="ConsPlusNormal"/>
        <w:jc w:val="right"/>
      </w:pPr>
      <w:r w:rsidRPr="000520EF">
        <w:t>от 29 апреля 2009 г. N 185-П</w:t>
      </w: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Title"/>
        <w:jc w:val="center"/>
      </w:pPr>
      <w:bookmarkStart w:id="1" w:name="P39"/>
      <w:bookmarkEnd w:id="1"/>
      <w:r w:rsidRPr="000520EF">
        <w:t>ПОРЯДОК</w:t>
      </w:r>
    </w:p>
    <w:p w:rsidR="00F9377A" w:rsidRPr="000520EF" w:rsidRDefault="00F9377A" w:rsidP="00F9377A">
      <w:pPr>
        <w:pStyle w:val="ConsPlusTitle"/>
        <w:jc w:val="center"/>
      </w:pPr>
      <w:r w:rsidRPr="000520EF">
        <w:t>ФОРМИРОВАНИЯ, ВЕДЕНИЯ И ОБЯЗАТЕЛЬНОГО ОПУБЛИКОВАНИЯ</w:t>
      </w:r>
    </w:p>
    <w:p w:rsidR="00F9377A" w:rsidRPr="000520EF" w:rsidRDefault="00F9377A" w:rsidP="00F9377A">
      <w:pPr>
        <w:pStyle w:val="ConsPlusTitle"/>
        <w:jc w:val="center"/>
      </w:pPr>
      <w:r w:rsidRPr="000520EF">
        <w:t>ПЕРЕЧНЯ ГОСУДАРСТВЕННОГО ИМУЩЕСТВА УЛЬЯНОВСКОЙ ОБЛАСТИ,</w:t>
      </w:r>
    </w:p>
    <w:p w:rsidR="00F9377A" w:rsidRPr="000520EF" w:rsidRDefault="00F9377A" w:rsidP="00F9377A">
      <w:pPr>
        <w:pStyle w:val="ConsPlusTitle"/>
        <w:jc w:val="center"/>
      </w:pPr>
      <w:proofErr w:type="gramStart"/>
      <w:r w:rsidRPr="000520EF">
        <w:t>ПРЕДНАЗНАЧЕННОГО ДЛЯ ПРЕДОСТАВЛЕНИЯ В АРЕНДУ СУБЪЕКТАМ</w:t>
      </w:r>
      <w:proofErr w:type="gramEnd"/>
    </w:p>
    <w:p w:rsidR="00F9377A" w:rsidRPr="000520EF" w:rsidRDefault="00F9377A" w:rsidP="00F9377A">
      <w:pPr>
        <w:pStyle w:val="ConsPlusTitle"/>
        <w:jc w:val="center"/>
      </w:pPr>
      <w:r w:rsidRPr="000520EF">
        <w:t>МАЛОГО И СРЕДНЕГО ПРЕДПРИНИМАТЕЛЬСТВА И ОРГАНИЗАЦИЯМ,</w:t>
      </w:r>
    </w:p>
    <w:p w:rsidR="00F9377A" w:rsidRPr="000520EF" w:rsidRDefault="00F9377A" w:rsidP="00F9377A">
      <w:pPr>
        <w:pStyle w:val="ConsPlusTitle"/>
        <w:jc w:val="center"/>
      </w:pPr>
      <w:r w:rsidRPr="000520EF">
        <w:t>ОБРАЗУЮЩИМ ИНФРАСТРУКТУРУ ПОДДЕРЖКИ МАЛОГО</w:t>
      </w:r>
    </w:p>
    <w:p w:rsidR="00F9377A" w:rsidRPr="000520EF" w:rsidRDefault="00F9377A" w:rsidP="00F9377A">
      <w:pPr>
        <w:pStyle w:val="ConsPlusTitle"/>
        <w:jc w:val="center"/>
      </w:pPr>
      <w:r w:rsidRPr="000520EF">
        <w:t>И СРЕДНЕГО ПРЕДПРИНИМАТЕЛЬСТВА</w:t>
      </w:r>
    </w:p>
    <w:p w:rsidR="00F9377A" w:rsidRPr="000520EF" w:rsidRDefault="00F9377A" w:rsidP="00F937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0EF" w:rsidRPr="000520EF" w:rsidTr="008831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77A" w:rsidRPr="000520EF" w:rsidRDefault="00F9377A" w:rsidP="00883195">
            <w:pPr>
              <w:pStyle w:val="ConsPlusNormal"/>
              <w:jc w:val="center"/>
            </w:pPr>
            <w:r w:rsidRPr="000520EF">
              <w:t>Список изменяющих документов</w:t>
            </w:r>
          </w:p>
          <w:p w:rsidR="00F9377A" w:rsidRPr="000520EF" w:rsidRDefault="00F9377A" w:rsidP="00883195">
            <w:pPr>
              <w:pStyle w:val="ConsPlusNormal"/>
              <w:jc w:val="center"/>
            </w:pPr>
            <w:proofErr w:type="gramStart"/>
            <w:r w:rsidRPr="000520EF">
              <w:t>(в ред. постановлений Правительства Ульяновской области</w:t>
            </w:r>
            <w:proofErr w:type="gramEnd"/>
          </w:p>
          <w:p w:rsidR="00F9377A" w:rsidRPr="000520EF" w:rsidRDefault="00F9377A" w:rsidP="00883195">
            <w:pPr>
              <w:pStyle w:val="ConsPlusNormal"/>
              <w:jc w:val="center"/>
            </w:pPr>
            <w:r w:rsidRPr="000520EF">
              <w:t xml:space="preserve">от 18.05.2012 </w:t>
            </w:r>
            <w:hyperlink r:id="rId14" w:history="1">
              <w:r w:rsidRPr="000520EF">
                <w:t>N 228-П</w:t>
              </w:r>
            </w:hyperlink>
            <w:r w:rsidRPr="000520EF">
              <w:t xml:space="preserve">, от 25.09.2013 </w:t>
            </w:r>
            <w:hyperlink r:id="rId15" w:history="1">
              <w:r w:rsidRPr="000520EF">
                <w:t>N 442-П</w:t>
              </w:r>
            </w:hyperlink>
            <w:r w:rsidRPr="000520EF">
              <w:t xml:space="preserve">, от 26.10.2015 </w:t>
            </w:r>
            <w:hyperlink r:id="rId16" w:history="1">
              <w:r w:rsidRPr="000520EF">
                <w:t>N 543-П</w:t>
              </w:r>
            </w:hyperlink>
            <w:r w:rsidRPr="000520EF">
              <w:t>,</w:t>
            </w:r>
          </w:p>
          <w:p w:rsidR="00F9377A" w:rsidRPr="000520EF" w:rsidRDefault="00F9377A" w:rsidP="00883195">
            <w:pPr>
              <w:pStyle w:val="ConsPlusNormal"/>
              <w:jc w:val="center"/>
            </w:pPr>
            <w:r w:rsidRPr="000520EF">
              <w:t xml:space="preserve">от 30.10.2017 </w:t>
            </w:r>
            <w:hyperlink r:id="rId17" w:history="1">
              <w:r w:rsidRPr="000520EF">
                <w:t>N 524-П</w:t>
              </w:r>
            </w:hyperlink>
            <w:r w:rsidRPr="000520EF">
              <w:t>)</w:t>
            </w:r>
          </w:p>
        </w:tc>
      </w:tr>
    </w:tbl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ind w:firstLine="540"/>
        <w:jc w:val="both"/>
      </w:pPr>
      <w:r w:rsidRPr="000520EF">
        <w:t xml:space="preserve">1. Перечень государственного имущества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(далее Перечень государственного имущества), формируется за </w:t>
      </w:r>
      <w:proofErr w:type="spellStart"/>
      <w:r w:rsidRPr="000520EF">
        <w:t>счет</w:t>
      </w:r>
      <w:proofErr w:type="spellEnd"/>
      <w:r w:rsidRPr="000520EF">
        <w:t xml:space="preserve"> государственного имущества Ульяновской области, свободного от прав третьих лиц (за исключением имущественных прав субъектов малого и среднего предпринимательства).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2. </w:t>
      </w:r>
      <w:proofErr w:type="gramStart"/>
      <w:r w:rsidRPr="000520EF">
        <w:t>В Перечень государственного имущества, формируемый Агентством государственного имущества и земельных отношений Ульяновской области (далее - Агентство), могут включаться здания, строения, сооружения, нежилые помещения, оборудование, машины, механизмы, установки, транспортные средства и прочее имущество.</w:t>
      </w:r>
      <w:proofErr w:type="gramEnd"/>
    </w:p>
    <w:p w:rsidR="00F9377A" w:rsidRPr="000520EF" w:rsidRDefault="00F9377A" w:rsidP="00F9377A">
      <w:pPr>
        <w:pStyle w:val="ConsPlusNormal"/>
        <w:jc w:val="both"/>
      </w:pPr>
      <w:r w:rsidRPr="000520EF">
        <w:t xml:space="preserve">(в ред. </w:t>
      </w:r>
      <w:hyperlink r:id="rId18" w:history="1">
        <w:r w:rsidRPr="000520EF">
          <w:t>постановления</w:t>
        </w:r>
      </w:hyperlink>
      <w:r w:rsidRPr="000520EF">
        <w:t xml:space="preserve"> Правительства Ульяновской области от 30.10.2017 N 524-П)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3. В Перечень государственного имущества включается имущество с указанием следующих сведений: наименование имущества, адрес (местонахождение), площадь и иные сведения, позволяющие индивидуализировать его данные (характеристики имущества).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bookmarkStart w:id="2" w:name="P55"/>
      <w:bookmarkEnd w:id="2"/>
      <w:r w:rsidRPr="000520EF">
        <w:t>4. Агентство направляет предварительно сформированный Перечень государственного имущества в Министерство развития конкуренции и экономики Ульяновской области. Министерство развития конкуренции и экономики Ульяновской области рассматривает и направляет рекомендации в Агентство не позднее 25 дней со дня поступления Перечня государственного имущества.</w:t>
      </w:r>
    </w:p>
    <w:p w:rsidR="00F9377A" w:rsidRPr="000520EF" w:rsidRDefault="00F9377A" w:rsidP="00F9377A">
      <w:pPr>
        <w:pStyle w:val="ConsPlusNormal"/>
        <w:jc w:val="both"/>
      </w:pPr>
      <w:r w:rsidRPr="000520EF">
        <w:t xml:space="preserve">(в ред. постановлений Правительства Ульяновской области от 25.09.2013 </w:t>
      </w:r>
      <w:hyperlink r:id="rId19" w:history="1">
        <w:r w:rsidRPr="000520EF">
          <w:t>N 442-П</w:t>
        </w:r>
      </w:hyperlink>
      <w:r w:rsidRPr="000520EF">
        <w:t xml:space="preserve">, от 26.10.2015 </w:t>
      </w:r>
      <w:hyperlink r:id="rId20" w:history="1">
        <w:r w:rsidRPr="000520EF">
          <w:t>N 543-П</w:t>
        </w:r>
      </w:hyperlink>
      <w:r w:rsidRPr="000520EF">
        <w:t xml:space="preserve">, от 30.10.2017 </w:t>
      </w:r>
      <w:hyperlink r:id="rId21" w:history="1">
        <w:r w:rsidRPr="000520EF">
          <w:t>N 524-П</w:t>
        </w:r>
      </w:hyperlink>
      <w:r w:rsidRPr="000520EF">
        <w:t>)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5. Агентство при условии положительных рекомендаций Министерства развития конкуренции и экономики Ульяновской области либо при отсутствии рекомендаций в установленный срок готовит проект постановления Правительства Ульяновской области об утверждении Перечня государственного имущества.</w:t>
      </w:r>
    </w:p>
    <w:p w:rsidR="00F9377A" w:rsidRPr="000520EF" w:rsidRDefault="00F9377A" w:rsidP="00F9377A">
      <w:pPr>
        <w:pStyle w:val="ConsPlusNormal"/>
        <w:jc w:val="both"/>
      </w:pPr>
      <w:r w:rsidRPr="000520EF">
        <w:t xml:space="preserve">(в ред. постановлений Правительства Ульяновской области от 18.05.2012 </w:t>
      </w:r>
      <w:hyperlink r:id="rId22" w:history="1">
        <w:r w:rsidRPr="000520EF">
          <w:t>N 288-П</w:t>
        </w:r>
      </w:hyperlink>
      <w:r w:rsidRPr="000520EF">
        <w:t xml:space="preserve">, от 25.09.2013 </w:t>
      </w:r>
      <w:hyperlink r:id="rId23" w:history="1">
        <w:r w:rsidRPr="000520EF">
          <w:t>N 442-П</w:t>
        </w:r>
      </w:hyperlink>
      <w:r w:rsidRPr="000520EF">
        <w:t xml:space="preserve">, от 26.10.2015 </w:t>
      </w:r>
      <w:hyperlink r:id="rId24" w:history="1">
        <w:r w:rsidRPr="000520EF">
          <w:t>N 543-П</w:t>
        </w:r>
      </w:hyperlink>
      <w:r w:rsidRPr="000520EF">
        <w:t xml:space="preserve">, от 30.10.2017 </w:t>
      </w:r>
      <w:hyperlink r:id="rId25" w:history="1">
        <w:r w:rsidRPr="000520EF">
          <w:t>N 524-П</w:t>
        </w:r>
      </w:hyperlink>
      <w:r w:rsidRPr="000520EF">
        <w:t>)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6. Имущество, </w:t>
      </w:r>
      <w:proofErr w:type="spellStart"/>
      <w:r w:rsidRPr="000520EF">
        <w:t>включенное</w:t>
      </w:r>
      <w:proofErr w:type="spellEnd"/>
      <w:r w:rsidRPr="000520EF">
        <w:t xml:space="preserve"> в Перечень государственного имущества, может быть исключено </w:t>
      </w:r>
      <w:r w:rsidRPr="000520EF">
        <w:lastRenderedPageBreak/>
        <w:t>из него при условии отсутствия заявок на предоставление имущества в аренду в течение шести месяцев со дня публикации предложения о сдаче в аренду.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7. Имущество исключается из Перечня государственного имущества по инициативе Агентства по согласованию с Министерством развития конкуренции и экономики Ульяновской области.</w:t>
      </w:r>
    </w:p>
    <w:p w:rsidR="00F9377A" w:rsidRPr="000520EF" w:rsidRDefault="00F9377A" w:rsidP="00F9377A">
      <w:pPr>
        <w:pStyle w:val="ConsPlusNormal"/>
        <w:jc w:val="both"/>
      </w:pPr>
      <w:r w:rsidRPr="000520EF">
        <w:t xml:space="preserve">(в ред. постановлений Правительства Ульяновской области от 18.05.2012 </w:t>
      </w:r>
      <w:hyperlink r:id="rId26" w:history="1">
        <w:r w:rsidRPr="000520EF">
          <w:t>N 288-П</w:t>
        </w:r>
      </w:hyperlink>
      <w:r w:rsidRPr="000520EF">
        <w:t xml:space="preserve">, от 25.09.2013 </w:t>
      </w:r>
      <w:hyperlink r:id="rId27" w:history="1">
        <w:r w:rsidRPr="000520EF">
          <w:t>N 442-П</w:t>
        </w:r>
      </w:hyperlink>
      <w:r w:rsidRPr="000520EF">
        <w:t xml:space="preserve">, от 26.10.2015 </w:t>
      </w:r>
      <w:hyperlink r:id="rId28" w:history="1">
        <w:r w:rsidRPr="000520EF">
          <w:t>N 543-П</w:t>
        </w:r>
      </w:hyperlink>
      <w:r w:rsidRPr="000520EF">
        <w:t xml:space="preserve">, от 30.10.2017 </w:t>
      </w:r>
      <w:hyperlink r:id="rId29" w:history="1">
        <w:r w:rsidRPr="000520EF">
          <w:t>N 524-П</w:t>
        </w:r>
      </w:hyperlink>
      <w:r w:rsidRPr="000520EF">
        <w:t>)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8. Перечень государственного имущества дополняется ежегодно до 1 ноября текущего года имуществом в порядке, предусмотренном </w:t>
      </w:r>
      <w:hyperlink w:anchor="P55" w:history="1">
        <w:r w:rsidRPr="000520EF">
          <w:t>пунктом 4</w:t>
        </w:r>
      </w:hyperlink>
      <w:r w:rsidRPr="000520EF">
        <w:t xml:space="preserve"> настоящего Порядка.</w:t>
      </w:r>
    </w:p>
    <w:p w:rsidR="00F9377A" w:rsidRPr="000520EF" w:rsidRDefault="00F9377A" w:rsidP="00F9377A">
      <w:pPr>
        <w:pStyle w:val="ConsPlusNormal"/>
        <w:jc w:val="both"/>
      </w:pPr>
      <w:r w:rsidRPr="000520EF">
        <w:t xml:space="preserve">(п. 8 в ред. </w:t>
      </w:r>
      <w:hyperlink r:id="rId30" w:history="1">
        <w:r w:rsidRPr="000520EF">
          <w:t>постановления</w:t>
        </w:r>
      </w:hyperlink>
      <w:r w:rsidRPr="000520EF">
        <w:t xml:space="preserve"> Правительства Ульяновской области от 26.10.2015 N 543-П)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9. Перечень государственного имущества </w:t>
      </w:r>
      <w:proofErr w:type="spellStart"/>
      <w:r w:rsidRPr="000520EF">
        <w:t>ведется</w:t>
      </w:r>
      <w:proofErr w:type="spellEnd"/>
      <w:r w:rsidRPr="000520EF">
        <w:t xml:space="preserve"> на бумажном и электронном носителях.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10. Перечень государственного имущества подлежит обязательному опубликованию в газете "Ульяновская правда", а также размещению в сети "Интернет" на официальном сайте Агентства и на официальном сайте информационной поддержки субъектов малого и среднего предпринимательства.</w:t>
      </w:r>
    </w:p>
    <w:p w:rsidR="00F9377A" w:rsidRPr="000520EF" w:rsidRDefault="00F9377A" w:rsidP="00F9377A">
      <w:pPr>
        <w:pStyle w:val="ConsPlusNormal"/>
        <w:jc w:val="both"/>
      </w:pPr>
      <w:r w:rsidRPr="000520EF">
        <w:t xml:space="preserve">(в ред. постановлений Правительства Ульяновской области от 26.10.2015 </w:t>
      </w:r>
      <w:hyperlink r:id="rId31" w:history="1">
        <w:r w:rsidRPr="000520EF">
          <w:t>N 543-П</w:t>
        </w:r>
      </w:hyperlink>
      <w:r w:rsidRPr="000520EF">
        <w:t xml:space="preserve">, от 30.10.2017 </w:t>
      </w:r>
      <w:hyperlink r:id="rId32" w:history="1">
        <w:r w:rsidRPr="000520EF">
          <w:t>N 524-П</w:t>
        </w:r>
      </w:hyperlink>
      <w:r w:rsidRPr="000520EF">
        <w:t>)</w:t>
      </w: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jc w:val="right"/>
        <w:outlineLvl w:val="0"/>
      </w:pPr>
      <w:r w:rsidRPr="000520EF">
        <w:t>Приложение N 2</w:t>
      </w:r>
    </w:p>
    <w:p w:rsidR="00F9377A" w:rsidRPr="000520EF" w:rsidRDefault="00F9377A" w:rsidP="00F9377A">
      <w:pPr>
        <w:pStyle w:val="ConsPlusNormal"/>
        <w:jc w:val="right"/>
      </w:pPr>
      <w:r w:rsidRPr="000520EF">
        <w:t>к постановлению</w:t>
      </w:r>
    </w:p>
    <w:p w:rsidR="00F9377A" w:rsidRPr="000520EF" w:rsidRDefault="00F9377A" w:rsidP="00F9377A">
      <w:pPr>
        <w:pStyle w:val="ConsPlusNormal"/>
        <w:jc w:val="right"/>
      </w:pPr>
      <w:r w:rsidRPr="000520EF">
        <w:t>Правительства Ульяновской области</w:t>
      </w:r>
    </w:p>
    <w:p w:rsidR="00F9377A" w:rsidRPr="000520EF" w:rsidRDefault="00F9377A" w:rsidP="00F9377A">
      <w:pPr>
        <w:pStyle w:val="ConsPlusNormal"/>
        <w:jc w:val="right"/>
      </w:pPr>
      <w:r w:rsidRPr="000520EF">
        <w:t>от 29 апреля 2009 г. N 185-П</w:t>
      </w: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Title"/>
        <w:jc w:val="center"/>
      </w:pPr>
      <w:bookmarkStart w:id="3" w:name="P77"/>
      <w:bookmarkEnd w:id="3"/>
      <w:r w:rsidRPr="000520EF">
        <w:t>ПОРЯДОК И УСЛОВИЯ</w:t>
      </w:r>
    </w:p>
    <w:p w:rsidR="00F9377A" w:rsidRPr="000520EF" w:rsidRDefault="00F9377A" w:rsidP="00F9377A">
      <w:pPr>
        <w:pStyle w:val="ConsPlusTitle"/>
        <w:jc w:val="center"/>
      </w:pPr>
      <w:r w:rsidRPr="000520EF">
        <w:t>ПРЕДОСТАВЛЕНИЯ В АРЕНДУ ГОСУДАРСТВЕННОГО ИМУЩЕСТВА</w:t>
      </w:r>
    </w:p>
    <w:p w:rsidR="00F9377A" w:rsidRPr="000520EF" w:rsidRDefault="00F9377A" w:rsidP="00F9377A">
      <w:pPr>
        <w:pStyle w:val="ConsPlusTitle"/>
        <w:jc w:val="center"/>
      </w:pPr>
      <w:r w:rsidRPr="000520EF">
        <w:t xml:space="preserve">УЛЬЯНОВСКОЙ ОБЛАСТИ, </w:t>
      </w:r>
      <w:proofErr w:type="spellStart"/>
      <w:proofErr w:type="gramStart"/>
      <w:r w:rsidRPr="000520EF">
        <w:t>ВКЛЮЧЕННОГО</w:t>
      </w:r>
      <w:proofErr w:type="spellEnd"/>
      <w:proofErr w:type="gramEnd"/>
      <w:r w:rsidRPr="000520EF">
        <w:t xml:space="preserve"> В ПЕРЕЧЕНЬ ГОСУДАРСТВЕННОГО</w:t>
      </w:r>
    </w:p>
    <w:p w:rsidR="00F9377A" w:rsidRPr="000520EF" w:rsidRDefault="00F9377A" w:rsidP="00F9377A">
      <w:pPr>
        <w:pStyle w:val="ConsPlusTitle"/>
        <w:jc w:val="center"/>
      </w:pPr>
      <w:r w:rsidRPr="000520EF">
        <w:t>ИМУЩЕСТВА УЛЬЯНОВСКОЙ ОБЛАСТИ, ПРЕДНАЗНАЧЕННОГО</w:t>
      </w:r>
    </w:p>
    <w:p w:rsidR="00F9377A" w:rsidRPr="000520EF" w:rsidRDefault="00F9377A" w:rsidP="00F9377A">
      <w:pPr>
        <w:pStyle w:val="ConsPlusTitle"/>
        <w:jc w:val="center"/>
      </w:pPr>
      <w:r w:rsidRPr="000520EF">
        <w:t>ДЛЯ ПРЕДОСТАВЛЕНИЯ В АРЕНДУ СУБЪЕКТАМ МАЛОГО</w:t>
      </w:r>
    </w:p>
    <w:p w:rsidR="00F9377A" w:rsidRPr="000520EF" w:rsidRDefault="00F9377A" w:rsidP="00F9377A">
      <w:pPr>
        <w:pStyle w:val="ConsPlusTitle"/>
        <w:jc w:val="center"/>
      </w:pPr>
      <w:r w:rsidRPr="000520EF">
        <w:t>И СРЕДНЕГО ПРЕДПРИНИМАТЕЛЬСТВА И ОРГАНИЗАЦИЯМ,</w:t>
      </w:r>
    </w:p>
    <w:p w:rsidR="00F9377A" w:rsidRPr="000520EF" w:rsidRDefault="00F9377A" w:rsidP="00F9377A">
      <w:pPr>
        <w:pStyle w:val="ConsPlusTitle"/>
        <w:jc w:val="center"/>
      </w:pPr>
      <w:r w:rsidRPr="000520EF">
        <w:t>ОБРАЗУЮЩИМ ИНФРАСТРУКТУРУ ПОДДЕРЖКИ МАЛОГО</w:t>
      </w:r>
    </w:p>
    <w:p w:rsidR="00F9377A" w:rsidRPr="000520EF" w:rsidRDefault="00F9377A" w:rsidP="00F9377A">
      <w:pPr>
        <w:pStyle w:val="ConsPlusTitle"/>
        <w:jc w:val="center"/>
      </w:pPr>
      <w:r w:rsidRPr="000520EF">
        <w:t>И СРЕДНЕГО ПРЕДПРИНИМАТЕЛЬСТВА</w:t>
      </w:r>
    </w:p>
    <w:p w:rsidR="00F9377A" w:rsidRPr="000520EF" w:rsidRDefault="00F9377A" w:rsidP="00F937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520EF" w:rsidRPr="000520EF" w:rsidTr="008831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77A" w:rsidRPr="000520EF" w:rsidRDefault="00F9377A" w:rsidP="00883195">
            <w:pPr>
              <w:pStyle w:val="ConsPlusNormal"/>
              <w:jc w:val="center"/>
            </w:pPr>
            <w:r w:rsidRPr="000520EF">
              <w:t>Список изменяющих документов</w:t>
            </w:r>
          </w:p>
          <w:p w:rsidR="00F9377A" w:rsidRPr="000520EF" w:rsidRDefault="00F9377A" w:rsidP="00883195">
            <w:pPr>
              <w:pStyle w:val="ConsPlusNormal"/>
              <w:jc w:val="center"/>
            </w:pPr>
            <w:proofErr w:type="gramStart"/>
            <w:r w:rsidRPr="000520EF">
              <w:t>(в ред. постановлений Правительства Ульяновской области</w:t>
            </w:r>
            <w:proofErr w:type="gramEnd"/>
          </w:p>
          <w:p w:rsidR="00F9377A" w:rsidRPr="000520EF" w:rsidRDefault="00F9377A" w:rsidP="00883195">
            <w:pPr>
              <w:pStyle w:val="ConsPlusNormal"/>
              <w:jc w:val="center"/>
            </w:pPr>
            <w:r w:rsidRPr="000520EF">
              <w:t xml:space="preserve">от 29.06.2011 </w:t>
            </w:r>
            <w:hyperlink r:id="rId33" w:history="1">
              <w:r w:rsidRPr="000520EF">
                <w:t>N 292-П</w:t>
              </w:r>
            </w:hyperlink>
            <w:r w:rsidRPr="000520EF">
              <w:t xml:space="preserve">, от 18.05.2012 </w:t>
            </w:r>
            <w:hyperlink r:id="rId34" w:history="1">
              <w:r w:rsidRPr="000520EF">
                <w:t>N 228-П</w:t>
              </w:r>
            </w:hyperlink>
            <w:r w:rsidRPr="000520EF">
              <w:t xml:space="preserve">, от 25.09.2013 </w:t>
            </w:r>
            <w:hyperlink r:id="rId35" w:history="1">
              <w:r w:rsidRPr="000520EF">
                <w:t>N 442-П</w:t>
              </w:r>
            </w:hyperlink>
            <w:r w:rsidRPr="000520EF">
              <w:t>,</w:t>
            </w:r>
          </w:p>
          <w:p w:rsidR="00F9377A" w:rsidRPr="000520EF" w:rsidRDefault="00F9377A" w:rsidP="00883195">
            <w:pPr>
              <w:pStyle w:val="ConsPlusNormal"/>
              <w:jc w:val="center"/>
            </w:pPr>
            <w:r w:rsidRPr="000520EF">
              <w:t xml:space="preserve">от 26.10.2015 </w:t>
            </w:r>
            <w:hyperlink r:id="rId36" w:history="1">
              <w:r w:rsidRPr="000520EF">
                <w:t>N 543-П</w:t>
              </w:r>
            </w:hyperlink>
            <w:r w:rsidRPr="000520EF">
              <w:t xml:space="preserve">, от 30.10.2017 </w:t>
            </w:r>
            <w:hyperlink r:id="rId37" w:history="1">
              <w:r w:rsidRPr="000520EF">
                <w:t>N 524-П</w:t>
              </w:r>
            </w:hyperlink>
            <w:r w:rsidRPr="000520EF">
              <w:t>)</w:t>
            </w:r>
          </w:p>
        </w:tc>
      </w:tr>
    </w:tbl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ind w:firstLine="540"/>
        <w:jc w:val="both"/>
      </w:pPr>
      <w:r w:rsidRPr="000520EF">
        <w:t xml:space="preserve">1. Арендаторами имущества, </w:t>
      </w:r>
      <w:proofErr w:type="spellStart"/>
      <w:r w:rsidRPr="000520EF">
        <w:t>включенного</w:t>
      </w:r>
      <w:proofErr w:type="spellEnd"/>
      <w:r w:rsidRPr="000520EF">
        <w:t xml:space="preserve"> в Перечень государственного имущества Ульяновской области,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 (далее - Перечень государственного имущества), могут быть: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</w:t>
      </w:r>
      <w:hyperlink r:id="rId38" w:history="1">
        <w:r w:rsidRPr="000520EF">
          <w:t>законом</w:t>
        </w:r>
      </w:hyperlink>
      <w:r w:rsidRPr="000520EF">
        <w:t xml:space="preserve"> от 24.07.2007 N 209-ФЗ "О развитии малого и среднего предпринимательства в Российской Федерации";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lastRenderedPageBreak/>
        <w:t xml:space="preserve">организации, образующие инфраструктуру поддержки малого и среднего предпринимательства и осуществляющие деятельность в соответствии с Федеральным </w:t>
      </w:r>
      <w:hyperlink r:id="rId39" w:history="1">
        <w:r w:rsidRPr="000520EF">
          <w:t>законом</w:t>
        </w:r>
      </w:hyperlink>
      <w:r w:rsidRPr="000520EF">
        <w:t xml:space="preserve"> от 24.07.2007 N 209-ФЗ "О развитии малого и среднего предпринимательства в Российской Федерации".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2. Арендная плата за пользование имуществом, </w:t>
      </w:r>
      <w:proofErr w:type="spellStart"/>
      <w:r w:rsidRPr="000520EF">
        <w:t>включенным</w:t>
      </w:r>
      <w:proofErr w:type="spellEnd"/>
      <w:r w:rsidRPr="000520EF">
        <w:t xml:space="preserve"> в Перечень государственного имущества, определяется в соответствии с законодательством Российской Федерации об оценочной деятельности.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3. Договор аренды имущества заключается на срок не менее пяти лет.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4. Имущество, </w:t>
      </w:r>
      <w:proofErr w:type="spellStart"/>
      <w:r w:rsidRPr="000520EF">
        <w:t>включенное</w:t>
      </w:r>
      <w:proofErr w:type="spellEnd"/>
      <w:r w:rsidRPr="000520EF">
        <w:t xml:space="preserve"> в Перечень государственного имущества, субъектам малого и среднего предпринимательства предоставляется в аренду на долгосрочной основе по итогам торгов.</w:t>
      </w:r>
    </w:p>
    <w:p w:rsidR="00F9377A" w:rsidRPr="000520EF" w:rsidRDefault="00F9377A" w:rsidP="00F9377A">
      <w:pPr>
        <w:pStyle w:val="ConsPlusNormal"/>
        <w:jc w:val="both"/>
      </w:pPr>
      <w:r w:rsidRPr="000520EF">
        <w:t xml:space="preserve">(в ред. постановлений Правительства Ульяновской области от 29.06.2011 </w:t>
      </w:r>
      <w:hyperlink r:id="rId40" w:history="1">
        <w:r w:rsidRPr="000520EF">
          <w:t>N 292-П</w:t>
        </w:r>
      </w:hyperlink>
      <w:r w:rsidRPr="000520EF">
        <w:t xml:space="preserve">, от 26.10.2015 </w:t>
      </w:r>
      <w:hyperlink r:id="rId41" w:history="1">
        <w:r w:rsidRPr="000520EF">
          <w:t>N 543-П</w:t>
        </w:r>
      </w:hyperlink>
      <w:r w:rsidRPr="000520EF">
        <w:t>)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5. При предоставлении в аренду имущества, </w:t>
      </w:r>
      <w:proofErr w:type="spellStart"/>
      <w:r w:rsidRPr="000520EF">
        <w:t>включенного</w:t>
      </w:r>
      <w:proofErr w:type="spellEnd"/>
      <w:r w:rsidRPr="000520EF">
        <w:t xml:space="preserve"> в Перечень государственного имущества, субъектам малого и среднего предпринимательства, занимающимся социально значимыми видами деятельности и иными установленными государственными программами (подпрограммами) Ульяновской области приоритетными видами деятельности, применяется льготная арендная плата.</w:t>
      </w:r>
    </w:p>
    <w:p w:rsidR="00F9377A" w:rsidRPr="000520EF" w:rsidRDefault="00F9377A" w:rsidP="00F9377A">
      <w:pPr>
        <w:pStyle w:val="ConsPlusNormal"/>
        <w:jc w:val="both"/>
      </w:pPr>
      <w:r w:rsidRPr="000520EF">
        <w:t xml:space="preserve">(в ред. </w:t>
      </w:r>
      <w:hyperlink r:id="rId42" w:history="1">
        <w:r w:rsidRPr="000520EF">
          <w:t>постановления</w:t>
        </w:r>
      </w:hyperlink>
      <w:r w:rsidRPr="000520EF">
        <w:t xml:space="preserve"> Правительства Ульяновской области от 26.10.2015 N 543-П)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Льгота по арендной плате устанавливается в первые три года пользования имуществом по договору аренды. Размер льготной арендной платы устанавливается от величины арендной платы, </w:t>
      </w:r>
      <w:proofErr w:type="spellStart"/>
      <w:r w:rsidRPr="000520EF">
        <w:t>определенной</w:t>
      </w:r>
      <w:proofErr w:type="spellEnd"/>
      <w:r w:rsidRPr="000520EF">
        <w:t xml:space="preserve"> в соответствии с законодательством Российской Федерации об оценочной деятельности: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в первый год аренды - 40 процентов;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во второй год аренды - 60 процентов;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в третий год аренды - 80 процентов;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в </w:t>
      </w:r>
      <w:proofErr w:type="spellStart"/>
      <w:r w:rsidRPr="000520EF">
        <w:t>четвертый</w:t>
      </w:r>
      <w:proofErr w:type="spellEnd"/>
      <w:r w:rsidRPr="000520EF">
        <w:t xml:space="preserve"> год аренды и далее - 100 процентов.</w:t>
      </w:r>
    </w:p>
    <w:p w:rsidR="00F9377A" w:rsidRPr="000520EF" w:rsidRDefault="00F9377A" w:rsidP="00F9377A">
      <w:pPr>
        <w:pStyle w:val="ConsPlusNormal"/>
        <w:jc w:val="both"/>
      </w:pPr>
      <w:r w:rsidRPr="000520EF">
        <w:t xml:space="preserve">(в ред. </w:t>
      </w:r>
      <w:hyperlink r:id="rId43" w:history="1">
        <w:r w:rsidRPr="000520EF">
          <w:t>постановления</w:t>
        </w:r>
      </w:hyperlink>
      <w:r w:rsidRPr="000520EF">
        <w:t xml:space="preserve"> Правительства Ульяновской области от 29.06.2011 N 292-П)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6. </w:t>
      </w:r>
      <w:proofErr w:type="gramStart"/>
      <w:r w:rsidRPr="000520EF">
        <w:t>Субъекты малого и среднего предпринимательства, претендующие на льготную арендную плату, представляют в Агентство государственного имущества и земельных отношений Ульяновской области заявление с указанием осуществляемых видов деятельности, относящихся к социально значимым и иным установленным государственными программами (подпрограммами) Ульяновской области приоритетным видам деятельности.</w:t>
      </w:r>
      <w:proofErr w:type="gramEnd"/>
      <w:r w:rsidRPr="000520EF">
        <w:t xml:space="preserve"> Данное заявление должно быть согласовано с Министерством развития конкуренции и экономики Ульяновской области.</w:t>
      </w:r>
    </w:p>
    <w:p w:rsidR="00F9377A" w:rsidRPr="000520EF" w:rsidRDefault="00F9377A" w:rsidP="00F9377A">
      <w:pPr>
        <w:pStyle w:val="ConsPlusNormal"/>
        <w:jc w:val="both"/>
      </w:pPr>
      <w:r w:rsidRPr="000520EF">
        <w:t xml:space="preserve">(в ред. постановлений Правительства Ульяновской области от 26.10.2015 </w:t>
      </w:r>
      <w:hyperlink r:id="rId44" w:history="1">
        <w:r w:rsidRPr="000520EF">
          <w:t>N 543-П</w:t>
        </w:r>
      </w:hyperlink>
      <w:r w:rsidRPr="000520EF">
        <w:t xml:space="preserve">, от 30.10.2017 </w:t>
      </w:r>
      <w:hyperlink r:id="rId45" w:history="1">
        <w:r w:rsidRPr="000520EF">
          <w:t>N 524-П</w:t>
        </w:r>
      </w:hyperlink>
      <w:r w:rsidRPr="000520EF">
        <w:t>)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7. </w:t>
      </w:r>
      <w:proofErr w:type="gramStart"/>
      <w:r w:rsidRPr="000520EF">
        <w:t>В целях контроля за использованием имущества, переданного в аренду субъектам малого и среднего предпринимательства, осуществляющим социально значимые и иные установленные государственными программами (подпрограммами) Ульяновской области приоритетные виды деятельности, Агентство государственного имущества и земельных отношений Ульяновской области осуществляет проверки не реже двух раз в год, о чем указывается в договоре аренды.</w:t>
      </w:r>
      <w:proofErr w:type="gramEnd"/>
    </w:p>
    <w:p w:rsidR="00F9377A" w:rsidRPr="000520EF" w:rsidRDefault="00F9377A" w:rsidP="00F9377A">
      <w:pPr>
        <w:pStyle w:val="ConsPlusNormal"/>
        <w:jc w:val="both"/>
      </w:pPr>
      <w:r w:rsidRPr="000520EF">
        <w:t xml:space="preserve">(в ред. постановлений Правительства Ульяновской области от 26.10.2015 </w:t>
      </w:r>
      <w:hyperlink r:id="rId46" w:history="1">
        <w:r w:rsidRPr="000520EF">
          <w:t>N 543-П</w:t>
        </w:r>
      </w:hyperlink>
      <w:r w:rsidRPr="000520EF">
        <w:t xml:space="preserve">, от 30.10.2017 </w:t>
      </w:r>
      <w:hyperlink r:id="rId47" w:history="1">
        <w:r w:rsidRPr="000520EF">
          <w:t>N 524-П</w:t>
        </w:r>
      </w:hyperlink>
      <w:r w:rsidRPr="000520EF">
        <w:t>)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 xml:space="preserve">8. Льготы по арендной плате отменяются, и арендная плата подлежит уплате в полном </w:t>
      </w:r>
      <w:proofErr w:type="spellStart"/>
      <w:r w:rsidRPr="000520EF">
        <w:lastRenderedPageBreak/>
        <w:t>объеме</w:t>
      </w:r>
      <w:proofErr w:type="spellEnd"/>
      <w:r w:rsidRPr="000520EF">
        <w:t xml:space="preserve"> с момента </w:t>
      </w:r>
      <w:proofErr w:type="gramStart"/>
      <w:r w:rsidRPr="000520EF">
        <w:t>установления факта нарушения использования имущества</w:t>
      </w:r>
      <w:proofErr w:type="gramEnd"/>
      <w:r w:rsidRPr="000520EF">
        <w:t xml:space="preserve"> либо момента уведомления арендатором об изменении вида деятельности.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9. Торги на право заключения договора аренды проводятся в виде аукциона, открытого по форме подачи предложений о цене за право на заключение договора аренды.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10. Предметом аукциона является право на заключение договора аренды.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11. Начальная цена предмета аукциона - начальная цена права на заключение договора аренды устанавливается в размере месячной арендной платы. Шаг аукциона и срок аренды устанавливаются организатором аукциона самостоятельно. Шаг аукциона устанавливается не более 5 процентов от начальной цены права на заключение договора аренды.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12. В качестве организатора аукциона выступает Агентство государственного имущества и земельных отношений Ульяновской области.</w:t>
      </w:r>
    </w:p>
    <w:p w:rsidR="00F9377A" w:rsidRPr="000520EF" w:rsidRDefault="00F9377A" w:rsidP="00F9377A">
      <w:pPr>
        <w:pStyle w:val="ConsPlusNormal"/>
        <w:jc w:val="both"/>
      </w:pPr>
      <w:r w:rsidRPr="000520EF">
        <w:t xml:space="preserve">(в ред. </w:t>
      </w:r>
      <w:hyperlink r:id="rId48" w:history="1">
        <w:r w:rsidRPr="000520EF">
          <w:t>постановления</w:t>
        </w:r>
      </w:hyperlink>
      <w:r w:rsidRPr="000520EF">
        <w:t xml:space="preserve"> Правительства Ульяновской области от 30.10.2017 N 524-П)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13. Для проведения аукциона Агентством государственного имущества и земельных отношений Ульяновской области утверждается состав комиссии по проведению аукциона. В состав комиссии включается представитель исполнительного органа государственной власти Ульяновской области по вопросам развития малого и среднего предпринимательства.</w:t>
      </w:r>
    </w:p>
    <w:p w:rsidR="00F9377A" w:rsidRPr="000520EF" w:rsidRDefault="00F9377A" w:rsidP="00F9377A">
      <w:pPr>
        <w:pStyle w:val="ConsPlusNormal"/>
        <w:jc w:val="both"/>
      </w:pPr>
      <w:r w:rsidRPr="000520EF">
        <w:t xml:space="preserve">(в ред. </w:t>
      </w:r>
      <w:hyperlink r:id="rId49" w:history="1">
        <w:r w:rsidRPr="000520EF">
          <w:t>постановления</w:t>
        </w:r>
      </w:hyperlink>
      <w:r w:rsidRPr="000520EF">
        <w:t xml:space="preserve"> Правительства Ульяновской области от 30.10.2017 N 524-П)</w:t>
      </w:r>
    </w:p>
    <w:p w:rsidR="00F9377A" w:rsidRPr="000520EF" w:rsidRDefault="00F9377A" w:rsidP="00F9377A">
      <w:pPr>
        <w:pStyle w:val="ConsPlusNormal"/>
        <w:spacing w:before="220"/>
        <w:ind w:firstLine="540"/>
        <w:jc w:val="both"/>
      </w:pPr>
      <w:r w:rsidRPr="000520EF">
        <w:t>14. Проведение аукционов на право заключения договоров аренды осуществляется в соответствии с законодательством.</w:t>
      </w: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jc w:val="both"/>
      </w:pPr>
    </w:p>
    <w:p w:rsidR="00F9377A" w:rsidRPr="000520EF" w:rsidRDefault="00F9377A" w:rsidP="00F937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B6A3F" w:rsidRDefault="00EB6A3F"/>
    <w:sectPr w:rsidR="00EB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D7"/>
    <w:rsid w:val="0001649C"/>
    <w:rsid w:val="00022BB8"/>
    <w:rsid w:val="00031B51"/>
    <w:rsid w:val="00032BC0"/>
    <w:rsid w:val="00036D43"/>
    <w:rsid w:val="00046CCF"/>
    <w:rsid w:val="000520EF"/>
    <w:rsid w:val="000547B9"/>
    <w:rsid w:val="00066773"/>
    <w:rsid w:val="00071D82"/>
    <w:rsid w:val="00072794"/>
    <w:rsid w:val="00074533"/>
    <w:rsid w:val="00075909"/>
    <w:rsid w:val="000939D1"/>
    <w:rsid w:val="000945F1"/>
    <w:rsid w:val="000A662B"/>
    <w:rsid w:val="000D2D1B"/>
    <w:rsid w:val="000D582A"/>
    <w:rsid w:val="000E0E67"/>
    <w:rsid w:val="000F6702"/>
    <w:rsid w:val="00121C72"/>
    <w:rsid w:val="00136358"/>
    <w:rsid w:val="00155AD6"/>
    <w:rsid w:val="00166A9D"/>
    <w:rsid w:val="00173757"/>
    <w:rsid w:val="0017446A"/>
    <w:rsid w:val="00177416"/>
    <w:rsid w:val="0018021F"/>
    <w:rsid w:val="0018307E"/>
    <w:rsid w:val="001B36CD"/>
    <w:rsid w:val="001C1BC0"/>
    <w:rsid w:val="001D0803"/>
    <w:rsid w:val="001F2E0D"/>
    <w:rsid w:val="001F4BA9"/>
    <w:rsid w:val="00200B05"/>
    <w:rsid w:val="00203A71"/>
    <w:rsid w:val="00216E07"/>
    <w:rsid w:val="00234782"/>
    <w:rsid w:val="00245258"/>
    <w:rsid w:val="0025157A"/>
    <w:rsid w:val="00251F5C"/>
    <w:rsid w:val="00261F39"/>
    <w:rsid w:val="00262CB0"/>
    <w:rsid w:val="00265FA8"/>
    <w:rsid w:val="00296600"/>
    <w:rsid w:val="002B122F"/>
    <w:rsid w:val="002D3687"/>
    <w:rsid w:val="002E093B"/>
    <w:rsid w:val="002E46D5"/>
    <w:rsid w:val="00302A1A"/>
    <w:rsid w:val="00303A1C"/>
    <w:rsid w:val="003144A0"/>
    <w:rsid w:val="00315C63"/>
    <w:rsid w:val="00330164"/>
    <w:rsid w:val="00330CC7"/>
    <w:rsid w:val="003318B7"/>
    <w:rsid w:val="00331C7E"/>
    <w:rsid w:val="00331CEC"/>
    <w:rsid w:val="00335118"/>
    <w:rsid w:val="00342052"/>
    <w:rsid w:val="003467F2"/>
    <w:rsid w:val="003572F8"/>
    <w:rsid w:val="003659CF"/>
    <w:rsid w:val="00374C06"/>
    <w:rsid w:val="00374E70"/>
    <w:rsid w:val="00377957"/>
    <w:rsid w:val="0038255F"/>
    <w:rsid w:val="00383CD4"/>
    <w:rsid w:val="00385587"/>
    <w:rsid w:val="003A0A37"/>
    <w:rsid w:val="003A1710"/>
    <w:rsid w:val="003C43D4"/>
    <w:rsid w:val="003C7D03"/>
    <w:rsid w:val="004000D8"/>
    <w:rsid w:val="004053DF"/>
    <w:rsid w:val="00405ADD"/>
    <w:rsid w:val="00413D54"/>
    <w:rsid w:val="004200AA"/>
    <w:rsid w:val="0043269B"/>
    <w:rsid w:val="00441FC1"/>
    <w:rsid w:val="004436BB"/>
    <w:rsid w:val="00444B9A"/>
    <w:rsid w:val="004625F8"/>
    <w:rsid w:val="00463F9B"/>
    <w:rsid w:val="00467BC6"/>
    <w:rsid w:val="00475F2E"/>
    <w:rsid w:val="004804E8"/>
    <w:rsid w:val="004808BD"/>
    <w:rsid w:val="004A00F0"/>
    <w:rsid w:val="004C3B32"/>
    <w:rsid w:val="004C6B8B"/>
    <w:rsid w:val="004D4DF2"/>
    <w:rsid w:val="004F0AD9"/>
    <w:rsid w:val="004F45F1"/>
    <w:rsid w:val="004F4814"/>
    <w:rsid w:val="005019AF"/>
    <w:rsid w:val="005056EC"/>
    <w:rsid w:val="005100C1"/>
    <w:rsid w:val="00524792"/>
    <w:rsid w:val="00532ACE"/>
    <w:rsid w:val="0053764C"/>
    <w:rsid w:val="00540A90"/>
    <w:rsid w:val="00556E2C"/>
    <w:rsid w:val="005906D1"/>
    <w:rsid w:val="005A17FF"/>
    <w:rsid w:val="005B2BA1"/>
    <w:rsid w:val="005C6617"/>
    <w:rsid w:val="005D3B9F"/>
    <w:rsid w:val="005D6120"/>
    <w:rsid w:val="005E7655"/>
    <w:rsid w:val="005F7536"/>
    <w:rsid w:val="005F7D85"/>
    <w:rsid w:val="006073FA"/>
    <w:rsid w:val="00633BBE"/>
    <w:rsid w:val="00634EE8"/>
    <w:rsid w:val="00655E7F"/>
    <w:rsid w:val="00666733"/>
    <w:rsid w:val="00672B92"/>
    <w:rsid w:val="00687725"/>
    <w:rsid w:val="00690E4E"/>
    <w:rsid w:val="00697994"/>
    <w:rsid w:val="006A1E4E"/>
    <w:rsid w:val="006A5BD2"/>
    <w:rsid w:val="006B214D"/>
    <w:rsid w:val="006C4209"/>
    <w:rsid w:val="00706EC6"/>
    <w:rsid w:val="0071048F"/>
    <w:rsid w:val="007334C5"/>
    <w:rsid w:val="00746A75"/>
    <w:rsid w:val="007539AA"/>
    <w:rsid w:val="007651F8"/>
    <w:rsid w:val="00772F83"/>
    <w:rsid w:val="00774C2B"/>
    <w:rsid w:val="00787BD6"/>
    <w:rsid w:val="00794035"/>
    <w:rsid w:val="0079677E"/>
    <w:rsid w:val="007B6010"/>
    <w:rsid w:val="007C068B"/>
    <w:rsid w:val="007E141C"/>
    <w:rsid w:val="007F7180"/>
    <w:rsid w:val="0081257A"/>
    <w:rsid w:val="008145C4"/>
    <w:rsid w:val="00815C32"/>
    <w:rsid w:val="0082037F"/>
    <w:rsid w:val="00842541"/>
    <w:rsid w:val="00844A18"/>
    <w:rsid w:val="00853A82"/>
    <w:rsid w:val="008801F3"/>
    <w:rsid w:val="00881390"/>
    <w:rsid w:val="00884045"/>
    <w:rsid w:val="00891DDF"/>
    <w:rsid w:val="00893B33"/>
    <w:rsid w:val="008A15BA"/>
    <w:rsid w:val="008A3B6D"/>
    <w:rsid w:val="008B6D23"/>
    <w:rsid w:val="008C0525"/>
    <w:rsid w:val="008E5E0B"/>
    <w:rsid w:val="008F5877"/>
    <w:rsid w:val="00911F62"/>
    <w:rsid w:val="00914FAC"/>
    <w:rsid w:val="00923F91"/>
    <w:rsid w:val="009301B2"/>
    <w:rsid w:val="0093554D"/>
    <w:rsid w:val="00941055"/>
    <w:rsid w:val="009454A0"/>
    <w:rsid w:val="00947A16"/>
    <w:rsid w:val="0095575F"/>
    <w:rsid w:val="00961A63"/>
    <w:rsid w:val="00986448"/>
    <w:rsid w:val="009960D6"/>
    <w:rsid w:val="009978C8"/>
    <w:rsid w:val="009A1F54"/>
    <w:rsid w:val="009B71EB"/>
    <w:rsid w:val="009C4F9D"/>
    <w:rsid w:val="009F35C3"/>
    <w:rsid w:val="009F6F7C"/>
    <w:rsid w:val="00A048A0"/>
    <w:rsid w:val="00A11E76"/>
    <w:rsid w:val="00A22CC6"/>
    <w:rsid w:val="00A312F3"/>
    <w:rsid w:val="00A32F07"/>
    <w:rsid w:val="00A340A0"/>
    <w:rsid w:val="00A4066C"/>
    <w:rsid w:val="00A44850"/>
    <w:rsid w:val="00A525BB"/>
    <w:rsid w:val="00A54D5B"/>
    <w:rsid w:val="00A75A28"/>
    <w:rsid w:val="00A96336"/>
    <w:rsid w:val="00AA0591"/>
    <w:rsid w:val="00AA3B72"/>
    <w:rsid w:val="00AA3C9C"/>
    <w:rsid w:val="00AA5989"/>
    <w:rsid w:val="00AB4DAF"/>
    <w:rsid w:val="00AF0FB1"/>
    <w:rsid w:val="00AF25A3"/>
    <w:rsid w:val="00B02263"/>
    <w:rsid w:val="00B040FD"/>
    <w:rsid w:val="00B15962"/>
    <w:rsid w:val="00B15A0E"/>
    <w:rsid w:val="00B245AA"/>
    <w:rsid w:val="00B440B9"/>
    <w:rsid w:val="00B4474B"/>
    <w:rsid w:val="00B54B88"/>
    <w:rsid w:val="00B5548B"/>
    <w:rsid w:val="00B643B1"/>
    <w:rsid w:val="00B66EAF"/>
    <w:rsid w:val="00B7303B"/>
    <w:rsid w:val="00B81C9C"/>
    <w:rsid w:val="00BA6BD4"/>
    <w:rsid w:val="00BB3846"/>
    <w:rsid w:val="00BB4DE0"/>
    <w:rsid w:val="00BC5276"/>
    <w:rsid w:val="00BC5AA1"/>
    <w:rsid w:val="00BC62F7"/>
    <w:rsid w:val="00BC7395"/>
    <w:rsid w:val="00BF628A"/>
    <w:rsid w:val="00C12021"/>
    <w:rsid w:val="00C129BE"/>
    <w:rsid w:val="00C137CC"/>
    <w:rsid w:val="00C27239"/>
    <w:rsid w:val="00C27651"/>
    <w:rsid w:val="00C3052C"/>
    <w:rsid w:val="00C35973"/>
    <w:rsid w:val="00C42D11"/>
    <w:rsid w:val="00C51008"/>
    <w:rsid w:val="00C642BC"/>
    <w:rsid w:val="00C743DB"/>
    <w:rsid w:val="00C8180F"/>
    <w:rsid w:val="00C839A0"/>
    <w:rsid w:val="00C84DAE"/>
    <w:rsid w:val="00C95A1A"/>
    <w:rsid w:val="00CA2C6F"/>
    <w:rsid w:val="00CA4694"/>
    <w:rsid w:val="00CB1E51"/>
    <w:rsid w:val="00CB3174"/>
    <w:rsid w:val="00CB7686"/>
    <w:rsid w:val="00CC7D93"/>
    <w:rsid w:val="00CD35E3"/>
    <w:rsid w:val="00CF34F4"/>
    <w:rsid w:val="00CF4EFB"/>
    <w:rsid w:val="00D044DD"/>
    <w:rsid w:val="00D04B5E"/>
    <w:rsid w:val="00D130F6"/>
    <w:rsid w:val="00D15D4B"/>
    <w:rsid w:val="00D2318D"/>
    <w:rsid w:val="00D24AD2"/>
    <w:rsid w:val="00D318EB"/>
    <w:rsid w:val="00D46F14"/>
    <w:rsid w:val="00D50046"/>
    <w:rsid w:val="00D53501"/>
    <w:rsid w:val="00D543D6"/>
    <w:rsid w:val="00D62449"/>
    <w:rsid w:val="00D92B60"/>
    <w:rsid w:val="00DC3C27"/>
    <w:rsid w:val="00DC72C9"/>
    <w:rsid w:val="00DD7DD4"/>
    <w:rsid w:val="00DF4B46"/>
    <w:rsid w:val="00DF5A3B"/>
    <w:rsid w:val="00E00E82"/>
    <w:rsid w:val="00E02984"/>
    <w:rsid w:val="00E0575F"/>
    <w:rsid w:val="00E1181A"/>
    <w:rsid w:val="00E22304"/>
    <w:rsid w:val="00E26652"/>
    <w:rsid w:val="00E343D9"/>
    <w:rsid w:val="00E36DD6"/>
    <w:rsid w:val="00E4169D"/>
    <w:rsid w:val="00E446DB"/>
    <w:rsid w:val="00E72028"/>
    <w:rsid w:val="00E86DB1"/>
    <w:rsid w:val="00EA7FD7"/>
    <w:rsid w:val="00EB6A3F"/>
    <w:rsid w:val="00EC2A8E"/>
    <w:rsid w:val="00EF26A1"/>
    <w:rsid w:val="00F22A91"/>
    <w:rsid w:val="00F27992"/>
    <w:rsid w:val="00F3038E"/>
    <w:rsid w:val="00F41F28"/>
    <w:rsid w:val="00F5653D"/>
    <w:rsid w:val="00F62A84"/>
    <w:rsid w:val="00F66E2B"/>
    <w:rsid w:val="00F742A8"/>
    <w:rsid w:val="00F759B0"/>
    <w:rsid w:val="00F75DB9"/>
    <w:rsid w:val="00F8235A"/>
    <w:rsid w:val="00F9377A"/>
    <w:rsid w:val="00F959BF"/>
    <w:rsid w:val="00F96D03"/>
    <w:rsid w:val="00FB0A8F"/>
    <w:rsid w:val="00FC3F8A"/>
    <w:rsid w:val="00FD1F66"/>
    <w:rsid w:val="00FD30E8"/>
    <w:rsid w:val="00FE06C2"/>
    <w:rsid w:val="00FE4FDC"/>
    <w:rsid w:val="00FF0795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37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37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CEC1056CC38B3D7C0A58F48ABC80F4DF206DC1B33909EE505DBA807DD5BDCA1E54FEF58918F63B88176C72F939541CDE2894A31AAB7B4C03F300x0OEH" TargetMode="External"/><Relationship Id="rId18" Type="http://schemas.openxmlformats.org/officeDocument/2006/relationships/hyperlink" Target="consultantplus://offline/ref=79CEC1056CC38B3D7C0A58F48ABC80F4DF206DC1B53A01EC5F5DBA807DD5BDCA1E54FEF58918F63B88176F73F939541CDE2894A31AAB7B4C03F300x0OEH" TargetMode="External"/><Relationship Id="rId26" Type="http://schemas.openxmlformats.org/officeDocument/2006/relationships/hyperlink" Target="consultantplus://offline/ref=79CEC1056CC38B3D7C0A58F48ABC80F4DF206DC1B43901E55B5DBA807DD5BDCA1E54FEF58918F63B88176D72F939541CDE2894A31AAB7B4C03F300x0OEH" TargetMode="External"/><Relationship Id="rId39" Type="http://schemas.openxmlformats.org/officeDocument/2006/relationships/hyperlink" Target="consultantplus://offline/ref=79CEC1056CC38B3D7C0A46F99CD0DEFEDA2F3ACDB53A02BA0502E1DD2ADCB79D4B1BFFBBCD14E93B8E096B72F0x6OD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9CEC1056CC38B3D7C0A58F48ABC80F4DF206DC1B53A01EC5F5DBA807DD5BDCA1E54FEF58918F63B88176F70F939541CDE2894A31AAB7B4C03F300x0OEH" TargetMode="External"/><Relationship Id="rId34" Type="http://schemas.openxmlformats.org/officeDocument/2006/relationships/hyperlink" Target="consultantplus://offline/ref=79CEC1056CC38B3D7C0A58F48ABC80F4DF206DC1B43901E55B5DBA807DD5BDCA1E54FEF58918F63B88176D73F939541CDE2894A31AAB7B4C03F300x0OEH" TargetMode="External"/><Relationship Id="rId42" Type="http://schemas.openxmlformats.org/officeDocument/2006/relationships/hyperlink" Target="consultantplus://offline/ref=79CEC1056CC38B3D7C0A58F48ABC80F4DF206DC1B3390DE8505DBA807DD5BDCA1E54FEF58918F63B88176875F939541CDE2894A31AAB7B4C03F300x0OEH" TargetMode="External"/><Relationship Id="rId47" Type="http://schemas.openxmlformats.org/officeDocument/2006/relationships/hyperlink" Target="consultantplus://offline/ref=79CEC1056CC38B3D7C0A58F48ABC80F4DF206DC1B53A01EC5F5DBA807DD5BDCA1E54FEF58918F63B88176F75F939541CDE2894A31AAB7B4C03F300x0OE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79CEC1056CC38B3D7C0A58F48ABC80F4DF206DC1B43901E55B5DBA807DD5BDCA1E54FEF58918F63B88176A70F939541CDE2894A31AAB7B4C03F300x0OEH" TargetMode="External"/><Relationship Id="rId12" Type="http://schemas.openxmlformats.org/officeDocument/2006/relationships/hyperlink" Target="consultantplus://offline/ref=79CEC1056CC38B3D7C0A58F48ABC80F4DF206DC1B3390DE8505DBA807DD5BDCA1E54FEF58918F63B88176974F939541CDE2894A31AAB7B4C03F300x0OEH" TargetMode="External"/><Relationship Id="rId17" Type="http://schemas.openxmlformats.org/officeDocument/2006/relationships/hyperlink" Target="consultantplus://offline/ref=79CEC1056CC38B3D7C0A58F48ABC80F4DF206DC1B53A01EC5F5DBA807DD5BDCA1E54FEF58918F63B88176F72F939541CDE2894A31AAB7B4C03F300x0OEH" TargetMode="External"/><Relationship Id="rId25" Type="http://schemas.openxmlformats.org/officeDocument/2006/relationships/hyperlink" Target="consultantplus://offline/ref=79CEC1056CC38B3D7C0A58F48ABC80F4DF206DC1B53A01EC5F5DBA807DD5BDCA1E54FEF58918F63B88176F70F939541CDE2894A31AAB7B4C03F300x0OEH" TargetMode="External"/><Relationship Id="rId33" Type="http://schemas.openxmlformats.org/officeDocument/2006/relationships/hyperlink" Target="consultantplus://offline/ref=79CEC1056CC38B3D7C0A58F48ABC80F4DF206DC1B1330BEA5C5DBA807DD5BDCA1E54FEF58918F63B88176977F939541CDE2894A31AAB7B4C03F300x0OEH" TargetMode="External"/><Relationship Id="rId38" Type="http://schemas.openxmlformats.org/officeDocument/2006/relationships/hyperlink" Target="consultantplus://offline/ref=79CEC1056CC38B3D7C0A46F99CD0DEFEDA2F3ACDB53A02BA0502E1DD2ADCB79D4B1BFFBBCD14E93B8E096B72F0x6ODH" TargetMode="External"/><Relationship Id="rId46" Type="http://schemas.openxmlformats.org/officeDocument/2006/relationships/hyperlink" Target="consultantplus://offline/ref=79CEC1056CC38B3D7C0A58F48ABC80F4DF206DC1B3390DE8505DBA807DD5BDCA1E54FEF58918F63B88176B72F939541CDE2894A31AAB7B4C03F300x0O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9CEC1056CC38B3D7C0A58F48ABC80F4DF206DC1B3390DE8505DBA807DD5BDCA1E54FEF58918F63B88176975F939541CDE2894A31AAB7B4C03F300x0OEH" TargetMode="External"/><Relationship Id="rId20" Type="http://schemas.openxmlformats.org/officeDocument/2006/relationships/hyperlink" Target="consultantplus://offline/ref=79CEC1056CC38B3D7C0A58F48ABC80F4DF206DC1B3390DE8505DBA807DD5BDCA1E54FEF58918F63B8817697AF939541CDE2894A31AAB7B4C03F300x0OEH" TargetMode="External"/><Relationship Id="rId29" Type="http://schemas.openxmlformats.org/officeDocument/2006/relationships/hyperlink" Target="consultantplus://offline/ref=79CEC1056CC38B3D7C0A58F48ABC80F4DF206DC1B53A01EC5F5DBA807DD5BDCA1E54FEF58918F63B88176F71F939541CDE2894A31AAB7B4C03F300x0OEH" TargetMode="External"/><Relationship Id="rId41" Type="http://schemas.openxmlformats.org/officeDocument/2006/relationships/hyperlink" Target="consultantplus://offline/ref=79CEC1056CC38B3D7C0A58F48ABC80F4DF206DC1B3390DE8505DBA807DD5BDCA1E54FEF58918F63B88176874F939541CDE2894A31AAB7B4C03F300x0O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CEC1056CC38B3D7C0A58F48ABC80F4DF206DC1B1330BEA5C5DBA807DD5BDCA1E54FEF58918F63B88176977F939541CDE2894A31AAB7B4C03F300x0OEH" TargetMode="External"/><Relationship Id="rId11" Type="http://schemas.openxmlformats.org/officeDocument/2006/relationships/hyperlink" Target="consultantplus://offline/ref=79CEC1056CC38B3D7C0A46F99CD0DEFEDA2F3ACDB53A02BA0502E1DD2ADCB79D4B1BFFBBCD14E93B8E096B72F0x6ODH" TargetMode="External"/><Relationship Id="rId24" Type="http://schemas.openxmlformats.org/officeDocument/2006/relationships/hyperlink" Target="consultantplus://offline/ref=79CEC1056CC38B3D7C0A58F48ABC80F4DF206DC1B3390DE8505DBA807DD5BDCA1E54FEF58918F63B8817697BF939541CDE2894A31AAB7B4C03F300x0OEH" TargetMode="External"/><Relationship Id="rId32" Type="http://schemas.openxmlformats.org/officeDocument/2006/relationships/hyperlink" Target="consultantplus://offline/ref=79CEC1056CC38B3D7C0A58F48ABC80F4DF206DC1B53A01EC5F5DBA807DD5BDCA1E54FEF58918F63B88176F76F939541CDE2894A31AAB7B4C03F300x0OEH" TargetMode="External"/><Relationship Id="rId37" Type="http://schemas.openxmlformats.org/officeDocument/2006/relationships/hyperlink" Target="consultantplus://offline/ref=79CEC1056CC38B3D7C0A58F48ABC80F4DF206DC1B53A01EC5F5DBA807DD5BDCA1E54FEF58918F63B88176F77F939541CDE2894A31AAB7B4C03F300x0OEH" TargetMode="External"/><Relationship Id="rId40" Type="http://schemas.openxmlformats.org/officeDocument/2006/relationships/hyperlink" Target="consultantplus://offline/ref=79CEC1056CC38B3D7C0A58F48ABC80F4DF206DC1B1330BEA5C5DBA807DD5BDCA1E54FEF58918F63B88176974F939541CDE2894A31AAB7B4C03F300x0OEH" TargetMode="External"/><Relationship Id="rId45" Type="http://schemas.openxmlformats.org/officeDocument/2006/relationships/hyperlink" Target="consultantplus://offline/ref=79CEC1056CC38B3D7C0A58F48ABC80F4DF206DC1B53A01EC5F5DBA807DD5BDCA1E54FEF58918F63B88176F74F939541CDE2894A31AAB7B4C03F300x0O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9CEC1056CC38B3D7C0A58F48ABC80F4DF206DC1B33909EE505DBA807DD5BDCA1E54FEF58918F63B88176C73F939541CDE2894A31AAB7B4C03F300x0OEH" TargetMode="External"/><Relationship Id="rId23" Type="http://schemas.openxmlformats.org/officeDocument/2006/relationships/hyperlink" Target="consultantplus://offline/ref=79CEC1056CC38B3D7C0A58F48ABC80F4DF206DC1B33909EE505DBA807DD5BDCA1E54FEF58918F63B88176C76F939541CDE2894A31AAB7B4C03F300x0OEH" TargetMode="External"/><Relationship Id="rId28" Type="http://schemas.openxmlformats.org/officeDocument/2006/relationships/hyperlink" Target="consultantplus://offline/ref=79CEC1056CC38B3D7C0A58F48ABC80F4DF206DC1B3390DE8505DBA807DD5BDCA1E54FEF58918F63B88176872F939541CDE2894A31AAB7B4C03F300x0OEH" TargetMode="External"/><Relationship Id="rId36" Type="http://schemas.openxmlformats.org/officeDocument/2006/relationships/hyperlink" Target="consultantplus://offline/ref=79CEC1056CC38B3D7C0A58F48ABC80F4DF206DC1B3390DE8505DBA807DD5BDCA1E54FEF58918F63B88176877F939541CDE2894A31AAB7B4C03F300x0OEH" TargetMode="External"/><Relationship Id="rId49" Type="http://schemas.openxmlformats.org/officeDocument/2006/relationships/hyperlink" Target="consultantplus://offline/ref=79CEC1056CC38B3D7C0A58F48ABC80F4DF206DC1B53A01EC5F5DBA807DD5BDCA1E54FEF58918F63B88176F7AF939541CDE2894A31AAB7B4C03F300x0OEH" TargetMode="External"/><Relationship Id="rId10" Type="http://schemas.openxmlformats.org/officeDocument/2006/relationships/hyperlink" Target="consultantplus://offline/ref=79CEC1056CC38B3D7C0A58F48ABC80F4DF206DC1B53A01EC5F5DBA807DD5BDCA1E54FEF58918F63B88176C7BF939541CDE2894A31AAB7B4C03F300x0OEH" TargetMode="External"/><Relationship Id="rId19" Type="http://schemas.openxmlformats.org/officeDocument/2006/relationships/hyperlink" Target="consultantplus://offline/ref=79CEC1056CC38B3D7C0A58F48ABC80F4DF206DC1B33909EE505DBA807DD5BDCA1E54FEF58918F63B88176C70F939541CDE2894A31AAB7B4C03F300x0OEH" TargetMode="External"/><Relationship Id="rId31" Type="http://schemas.openxmlformats.org/officeDocument/2006/relationships/hyperlink" Target="consultantplus://offline/ref=79CEC1056CC38B3D7C0A58F48ABC80F4DF206DC1B3390DE8505DBA807DD5BDCA1E54FEF58918F63B88176871F939541CDE2894A31AAB7B4C03F300x0OEH" TargetMode="External"/><Relationship Id="rId44" Type="http://schemas.openxmlformats.org/officeDocument/2006/relationships/hyperlink" Target="consultantplus://offline/ref=79CEC1056CC38B3D7C0A58F48ABC80F4DF206DC1B3390DE8505DBA807DD5BDCA1E54FEF58918F63B8817687AF939541CDE2894A31AAB7B4C03F300x0O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9CEC1056CC38B3D7C0A58F48ABC80F4DF206DC1B3390DE8505DBA807DD5BDCA1E54FEF58918F63B88176977F939541CDE2894A31AAB7B4C03F300x0OEH" TargetMode="External"/><Relationship Id="rId14" Type="http://schemas.openxmlformats.org/officeDocument/2006/relationships/hyperlink" Target="consultantplus://offline/ref=79CEC1056CC38B3D7C0A58F48ABC80F4DF206DC1B43901E55B5DBA807DD5BDCA1E54FEF58918F63B88176A77F939541CDE2894A31AAB7B4C03F300x0OEH" TargetMode="External"/><Relationship Id="rId22" Type="http://schemas.openxmlformats.org/officeDocument/2006/relationships/hyperlink" Target="consultantplus://offline/ref=79CEC1056CC38B3D7C0A58F48ABC80F4DF206DC1B43901E55B5DBA807DD5BDCA1E54FEF58918F63B88176A7BF939541CDE2894A31AAB7B4C03F300x0OEH" TargetMode="External"/><Relationship Id="rId27" Type="http://schemas.openxmlformats.org/officeDocument/2006/relationships/hyperlink" Target="consultantplus://offline/ref=79CEC1056CC38B3D7C0A58F48ABC80F4DF206DC1B33909EE505DBA807DD5BDCA1E54FEF58918F63B88176C77F939541CDE2894A31AAB7B4C03F300x0OEH" TargetMode="External"/><Relationship Id="rId30" Type="http://schemas.openxmlformats.org/officeDocument/2006/relationships/hyperlink" Target="consultantplus://offline/ref=79CEC1056CC38B3D7C0A58F48ABC80F4DF206DC1B3390DE8505DBA807DD5BDCA1E54FEF58918F63B88176873F939541CDE2894A31AAB7B4C03F300x0OEH" TargetMode="External"/><Relationship Id="rId35" Type="http://schemas.openxmlformats.org/officeDocument/2006/relationships/hyperlink" Target="consultantplus://offline/ref=79CEC1056CC38B3D7C0A58F48ABC80F4DF206DC1B33909EE505DBA807DD5BDCA1E54FEF58918F63B88176C74F939541CDE2894A31AAB7B4C03F300x0OEH" TargetMode="External"/><Relationship Id="rId43" Type="http://schemas.openxmlformats.org/officeDocument/2006/relationships/hyperlink" Target="consultantplus://offline/ref=79CEC1056CC38B3D7C0A58F48ABC80F4DF206DC1B1330BEA5C5DBA807DD5BDCA1E54FEF58918F63B88176975F939541CDE2894A31AAB7B4C03F300x0OEH" TargetMode="External"/><Relationship Id="rId48" Type="http://schemas.openxmlformats.org/officeDocument/2006/relationships/hyperlink" Target="consultantplus://offline/ref=79CEC1056CC38B3D7C0A58F48ABC80F4DF206DC1B53A01EC5F5DBA807DD5BDCA1E54FEF58918F63B88176F75F939541CDE2894A31AAB7B4C03F300x0OEH" TargetMode="External"/><Relationship Id="rId8" Type="http://schemas.openxmlformats.org/officeDocument/2006/relationships/hyperlink" Target="consultantplus://offline/ref=79CEC1056CC38B3D7C0A58F48ABC80F4DF206DC1B33909EE505DBA807DD5BDCA1E54FEF58918F63B88176D7AF939541CDE2894A31AAB7B4C03F300x0OEH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2863</Words>
  <Characters>16321</Characters>
  <Application>Microsoft Office Word</Application>
  <DocSecurity>0</DocSecurity>
  <Lines>136</Lines>
  <Paragraphs>38</Paragraphs>
  <ScaleCrop>false</ScaleCrop>
  <Company>Krokoz™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2020-06-01T07:15:00Z</dcterms:created>
  <dcterms:modified xsi:type="dcterms:W3CDTF">2020-06-01T10:44:00Z</dcterms:modified>
</cp:coreProperties>
</file>