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A717CC" w:rsidRDefault="00CA2902" w:rsidP="00CA2902">
      <w:pPr>
        <w:shd w:val="clear" w:color="auto" w:fill="FFFFFF"/>
        <w:ind w:left="10526"/>
        <w:rPr>
          <w:sz w:val="22"/>
          <w:szCs w:val="22"/>
        </w:rPr>
      </w:pPr>
      <w:r w:rsidRPr="00A717CC">
        <w:rPr>
          <w:rFonts w:eastAsia="Times New Roman"/>
          <w:color w:val="000000"/>
          <w:spacing w:val="-1"/>
          <w:sz w:val="22"/>
          <w:szCs w:val="22"/>
        </w:rPr>
        <w:t>ПРИЛОЖЕНИЕ № 1</w:t>
      </w:r>
    </w:p>
    <w:p w:rsidR="00CA2902" w:rsidRPr="00A717CC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2"/>
          <w:szCs w:val="22"/>
        </w:rPr>
      </w:pPr>
      <w:r w:rsidRPr="00A717CC">
        <w:rPr>
          <w:rFonts w:eastAsia="Times New Roman"/>
          <w:color w:val="000000"/>
          <w:spacing w:val="1"/>
          <w:sz w:val="22"/>
          <w:szCs w:val="22"/>
        </w:rPr>
        <w:t xml:space="preserve">к Требованиям к размещению в информационно-телекоммуникационной сети "Интернет" </w:t>
      </w:r>
      <w:r w:rsidRPr="00A717CC">
        <w:rPr>
          <w:rFonts w:eastAsia="Times New Roman"/>
          <w:color w:val="000000"/>
          <w:spacing w:val="-1"/>
          <w:sz w:val="22"/>
          <w:szCs w:val="22"/>
        </w:rPr>
        <w:t xml:space="preserve">отчетов о расходовании бюджетных ассигнований </w:t>
      </w:r>
      <w:r w:rsidRPr="00A717CC">
        <w:rPr>
          <w:rFonts w:eastAsia="Times New Roman"/>
          <w:color w:val="000000"/>
          <w:spacing w:val="1"/>
          <w:sz w:val="22"/>
          <w:szCs w:val="22"/>
        </w:rPr>
        <w:t xml:space="preserve">на информационное обеспечение </w:t>
      </w:r>
      <w:proofErr w:type="gramStart"/>
      <w:r w:rsidRPr="00A717CC">
        <w:rPr>
          <w:rFonts w:eastAsia="Times New Roman"/>
          <w:color w:val="000000"/>
          <w:spacing w:val="1"/>
          <w:sz w:val="22"/>
          <w:szCs w:val="22"/>
        </w:rPr>
        <w:t>деятельности органов государственной власти субъектов Российской Федерации</w:t>
      </w:r>
      <w:proofErr w:type="gramEnd"/>
      <w:r w:rsidRPr="00A717CC">
        <w:rPr>
          <w:rFonts w:eastAsia="Times New Roman"/>
          <w:color w:val="000000"/>
          <w:spacing w:val="1"/>
          <w:sz w:val="22"/>
          <w:szCs w:val="22"/>
        </w:rPr>
        <w:t xml:space="preserve"> и поддержку средств массовой информации</w:t>
      </w:r>
    </w:p>
    <w:p w:rsidR="00CA2902" w:rsidRPr="00A717CC" w:rsidRDefault="00CA2902" w:rsidP="00CA2902">
      <w:pPr>
        <w:shd w:val="clear" w:color="auto" w:fill="FFFFFF"/>
        <w:spacing w:before="106"/>
        <w:ind w:right="350"/>
        <w:jc w:val="center"/>
        <w:rPr>
          <w:sz w:val="24"/>
          <w:szCs w:val="24"/>
        </w:rPr>
      </w:pPr>
      <w:r w:rsidRPr="00A717CC">
        <w:rPr>
          <w:rFonts w:eastAsia="Times New Roman"/>
          <w:b/>
          <w:bCs/>
          <w:color w:val="000000"/>
          <w:spacing w:val="107"/>
          <w:sz w:val="24"/>
          <w:szCs w:val="24"/>
        </w:rPr>
        <w:t>ОТЧЕТ</w:t>
      </w:r>
    </w:p>
    <w:p w:rsidR="00CA2902" w:rsidRPr="00A717CC" w:rsidRDefault="00CA2902" w:rsidP="00CA2902">
      <w:pPr>
        <w:shd w:val="clear" w:color="auto" w:fill="FFFFFF"/>
        <w:spacing w:before="115" w:after="221" w:line="322" w:lineRule="exact"/>
        <w:ind w:left="2083" w:right="518" w:hanging="1896"/>
        <w:rPr>
          <w:sz w:val="24"/>
          <w:szCs w:val="24"/>
        </w:rPr>
      </w:pPr>
      <w:r w:rsidRPr="00A717CC">
        <w:rPr>
          <w:rFonts w:eastAsia="Times New Roman"/>
          <w:b/>
          <w:bCs/>
          <w:color w:val="000000"/>
          <w:sz w:val="24"/>
          <w:szCs w:val="24"/>
        </w:rPr>
        <w:t xml:space="preserve">о расходовании бюджетных ассигнований на информационное обеспечение </w:t>
      </w:r>
      <w:proofErr w:type="gramStart"/>
      <w:r w:rsidRPr="00A717CC">
        <w:rPr>
          <w:rFonts w:eastAsia="Times New Roman"/>
          <w:b/>
          <w:bCs/>
          <w:color w:val="000000"/>
          <w:sz w:val="24"/>
          <w:szCs w:val="24"/>
        </w:rPr>
        <w:t xml:space="preserve">деятельности органа государственной </w:t>
      </w:r>
      <w:r w:rsidRPr="00A717CC">
        <w:rPr>
          <w:rFonts w:eastAsia="Times New Roman"/>
          <w:b/>
          <w:bCs/>
          <w:color w:val="000000"/>
          <w:spacing w:val="1"/>
          <w:sz w:val="24"/>
          <w:szCs w:val="24"/>
        </w:rPr>
        <w:t>власти субъекта Российской Федерации</w:t>
      </w:r>
      <w:proofErr w:type="gramEnd"/>
      <w:r w:rsidRPr="00A717CC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707E68">
        <w:rPr>
          <w:b/>
          <w:bCs/>
        </w:rPr>
        <w:t>апреля</w:t>
      </w:r>
      <w:r w:rsidR="00A05B46">
        <w:rPr>
          <w:b/>
          <w:bCs/>
        </w:rPr>
        <w:t xml:space="preserve">  20</w:t>
      </w:r>
      <w:r w:rsidR="00A717CC">
        <w:rPr>
          <w:b/>
          <w:bCs/>
        </w:rPr>
        <w:t>20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CD03B7">
          <w:pgSz w:w="16834" w:h="11909" w:orient="landscape"/>
          <w:pgMar w:top="567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6440D3">
        <w:rPr>
          <w:rFonts w:eastAsia="Times New Roman"/>
          <w:color w:val="000000"/>
          <w:spacing w:val="-1"/>
          <w:u w:val="single"/>
        </w:rPr>
        <w:t xml:space="preserve">цифровой </w:t>
      </w:r>
      <w:r w:rsidR="00312E4F">
        <w:rPr>
          <w:rFonts w:eastAsia="Times New Roman"/>
          <w:color w:val="000000"/>
          <w:spacing w:val="-1"/>
          <w:u w:val="single"/>
        </w:rPr>
        <w:t xml:space="preserve"> экономики</w:t>
      </w:r>
      <w:r w:rsidR="006440D3">
        <w:rPr>
          <w:rFonts w:eastAsia="Times New Roman"/>
          <w:color w:val="000000"/>
          <w:spacing w:val="-1"/>
          <w:u w:val="single"/>
        </w:rPr>
        <w:t xml:space="preserve"> и конкуренции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707E68">
            <w:pPr>
              <w:shd w:val="clear" w:color="auto" w:fill="FFFFFF"/>
              <w:jc w:val="center"/>
            </w:pPr>
            <w:r>
              <w:t>01.</w:t>
            </w:r>
            <w:r w:rsidR="00A717CC">
              <w:t>0</w:t>
            </w:r>
            <w:r w:rsidR="00707E68">
              <w:t>4</w:t>
            </w:r>
            <w:r w:rsidR="00A717CC">
              <w:t>.2020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2126"/>
        <w:gridCol w:w="2268"/>
        <w:gridCol w:w="6"/>
        <w:gridCol w:w="1978"/>
        <w:gridCol w:w="6"/>
      </w:tblGrid>
      <w:tr w:rsidR="006B20B7" w:rsidTr="00A717CC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A717CC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830DDE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t>ОКПД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A717CC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A717CC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07E68" w:rsidP="001D789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07E68" w:rsidP="001D789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07E68" w:rsidP="001D789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07E68" w:rsidP="001D789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07E68" w:rsidP="00707E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07E68" w:rsidP="00707E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07E68" w:rsidP="00AD58C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707E68" w:rsidP="001D789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B5" w:rsidRDefault="00707E68" w:rsidP="001D789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07E68" w:rsidTr="00A717CC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07E68" w:rsidTr="00A717CC">
        <w:trPr>
          <w:gridAfter w:val="1"/>
          <w:wAfter w:w="6" w:type="dxa"/>
          <w:trHeight w:hRule="exact" w:val="307"/>
        </w:trPr>
        <w:tc>
          <w:tcPr>
            <w:tcW w:w="11057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7E68" w:rsidRDefault="00707E68" w:rsidP="00D524B1">
            <w:pPr>
              <w:shd w:val="clear" w:color="auto" w:fill="FFFFFF"/>
              <w:ind w:left="9835"/>
            </w:pPr>
            <w:bookmarkStart w:id="0" w:name="_GoBack" w:colFirst="1" w:colLast="2"/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68" w:rsidRDefault="00707E68" w:rsidP="00B037E2">
            <w:pPr>
              <w:shd w:val="clear" w:color="auto" w:fill="FFFFFF"/>
              <w:jc w:val="center"/>
            </w:pPr>
            <w:r>
              <w:t>-</w:t>
            </w:r>
          </w:p>
        </w:tc>
      </w:tr>
      <w:bookmarkEnd w:id="0"/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830DDE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proofErr w:type="gramStart"/>
      <w:r>
        <w:rPr>
          <w:rFonts w:eastAsia="Times New Roman"/>
          <w:color w:val="000000"/>
          <w:spacing w:val="-1"/>
          <w:u w:val="single"/>
        </w:rPr>
        <w:t>И</w:t>
      </w:r>
      <w:r w:rsidR="00522AC2">
        <w:rPr>
          <w:rFonts w:eastAsia="Times New Roman"/>
          <w:color w:val="000000"/>
          <w:spacing w:val="-1"/>
          <w:u w:val="single"/>
        </w:rPr>
        <w:t>сполняющий</w:t>
      </w:r>
      <w:proofErr w:type="gramEnd"/>
      <w:r w:rsidR="00522AC2">
        <w:rPr>
          <w:rFonts w:eastAsia="Times New Roman"/>
          <w:color w:val="000000"/>
          <w:spacing w:val="-1"/>
          <w:u w:val="single"/>
        </w:rPr>
        <w:t xml:space="preserve"> обязанности </w:t>
      </w:r>
      <w:r w:rsidR="00AD58C7">
        <w:rPr>
          <w:rFonts w:eastAsia="Times New Roman"/>
          <w:color w:val="000000"/>
          <w:spacing w:val="-1"/>
          <w:u w:val="single"/>
        </w:rPr>
        <w:t>Министр</w:t>
      </w:r>
      <w:r>
        <w:rPr>
          <w:rFonts w:eastAsia="Times New Roman"/>
          <w:color w:val="000000"/>
          <w:spacing w:val="-1"/>
          <w:u w:val="single"/>
        </w:rPr>
        <w:t>а</w:t>
      </w:r>
      <w:r w:rsidR="00522AC2">
        <w:rPr>
          <w:rFonts w:eastAsia="Times New Roman"/>
          <w:color w:val="000000"/>
          <w:spacing w:val="-1"/>
          <w:u w:val="single"/>
        </w:rPr>
        <w:t xml:space="preserve">  </w:t>
      </w:r>
      <w:r w:rsidR="00AD58C7" w:rsidRPr="00AD58C7">
        <w:rPr>
          <w:rFonts w:eastAsia="Times New Roman"/>
          <w:color w:val="000000"/>
          <w:spacing w:val="-1"/>
        </w:rPr>
        <w:t>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</w:t>
      </w:r>
      <w:proofErr w:type="spellStart"/>
      <w:r w:rsidR="00522AC2">
        <w:rPr>
          <w:rFonts w:eastAsia="Times New Roman"/>
          <w:color w:val="000000"/>
          <w:spacing w:val="-1"/>
          <w:u w:val="single"/>
        </w:rPr>
        <w:t>Н.В.Зонтов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</w:t>
      </w:r>
      <w:r w:rsidR="00522AC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</w:t>
      </w:r>
      <w:r w:rsidR="00522AC2">
        <w:rPr>
          <w:rFonts w:eastAsia="Times New Roman"/>
          <w:color w:val="000000"/>
        </w:rPr>
        <w:t xml:space="preserve">     </w:t>
      </w:r>
      <w:r w:rsidR="00CA290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6440D3" w:rsidRDefault="00CA2902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440D3">
        <w:rPr>
          <w:rFonts w:eastAsia="Times New Roman"/>
          <w:color w:val="000000"/>
          <w:spacing w:val="-3"/>
        </w:rPr>
        <w:t>Заместитель директора</w:t>
      </w:r>
    </w:p>
    <w:p w:rsidR="0099119A" w:rsidRPr="00A717CC" w:rsidRDefault="006440D3" w:rsidP="00A717CC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департамента – начальник</w:t>
      </w:r>
      <w:r w:rsidR="00A717CC">
        <w:rPr>
          <w:rFonts w:eastAsia="Times New Roman"/>
          <w:color w:val="000000"/>
          <w:spacing w:val="-3"/>
        </w:rPr>
        <w:t xml:space="preserve"> отдела</w:t>
      </w:r>
      <w:r w:rsidRPr="006440D3">
        <w:rPr>
          <w:rFonts w:eastAsia="Times New Roman"/>
          <w:color w:val="000000"/>
          <w:spacing w:val="-3"/>
          <w:u w:val="single"/>
        </w:rPr>
        <w:t xml:space="preserve">           </w:t>
      </w:r>
      <w:r>
        <w:rPr>
          <w:rFonts w:eastAsia="Times New Roman"/>
          <w:color w:val="000000"/>
          <w:spacing w:val="-3"/>
          <w:u w:val="single"/>
        </w:rPr>
        <w:t xml:space="preserve">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   </w:t>
      </w:r>
      <w:r w:rsidR="0099119A" w:rsidRPr="006440D3">
        <w:rPr>
          <w:rFonts w:eastAsia="Times New Roman"/>
          <w:color w:val="000000"/>
          <w:spacing w:val="-3"/>
          <w:u w:val="single"/>
        </w:rPr>
        <w:t xml:space="preserve"> 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</w:t>
      </w:r>
      <w:r w:rsidR="00A717CC">
        <w:rPr>
          <w:rFonts w:eastAsia="Times New Roman"/>
          <w:color w:val="000000"/>
          <w:spacing w:val="-3"/>
          <w:u w:val="single"/>
        </w:rPr>
        <w:t xml:space="preserve">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6440D3">
        <w:rPr>
          <w:rFonts w:eastAsia="Times New Roman"/>
          <w:color w:val="000000"/>
          <w:spacing w:val="-1"/>
        </w:rPr>
        <w:t xml:space="preserve">            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6440D3">
          <w:type w:val="continuous"/>
          <w:pgSz w:w="16834" w:h="11909" w:orient="landscape"/>
          <w:pgMar w:top="960" w:right="5635" w:bottom="360" w:left="885" w:header="720" w:footer="720" w:gutter="0"/>
          <w:cols w:space="720" w:equalWidth="0">
            <w:col w:w="10314" w:space="2"/>
          </w:cols>
          <w:noEndnote/>
        </w:sectPr>
      </w:pPr>
      <w:r>
        <w:rPr>
          <w:rFonts w:eastAsia="Times New Roman"/>
          <w:color w:val="000000"/>
        </w:rPr>
        <w:lastRenderedPageBreak/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B3A2F"/>
    <w:rsid w:val="001D5E93"/>
    <w:rsid w:val="001D7895"/>
    <w:rsid w:val="0022547A"/>
    <w:rsid w:val="00312E4F"/>
    <w:rsid w:val="0043075E"/>
    <w:rsid w:val="004350CC"/>
    <w:rsid w:val="004454CA"/>
    <w:rsid w:val="004B4A6F"/>
    <w:rsid w:val="00522AC2"/>
    <w:rsid w:val="00522DAB"/>
    <w:rsid w:val="00524007"/>
    <w:rsid w:val="006000DA"/>
    <w:rsid w:val="00603108"/>
    <w:rsid w:val="00617F60"/>
    <w:rsid w:val="006440D3"/>
    <w:rsid w:val="006A3821"/>
    <w:rsid w:val="006B20B7"/>
    <w:rsid w:val="006D2347"/>
    <w:rsid w:val="00707E68"/>
    <w:rsid w:val="00711CC8"/>
    <w:rsid w:val="0075581B"/>
    <w:rsid w:val="00783BD6"/>
    <w:rsid w:val="007E4EED"/>
    <w:rsid w:val="00830DDE"/>
    <w:rsid w:val="0087691C"/>
    <w:rsid w:val="008A1635"/>
    <w:rsid w:val="009310F9"/>
    <w:rsid w:val="0095247B"/>
    <w:rsid w:val="0099119A"/>
    <w:rsid w:val="009C07E1"/>
    <w:rsid w:val="00A05B46"/>
    <w:rsid w:val="00A66A81"/>
    <w:rsid w:val="00A717CC"/>
    <w:rsid w:val="00AD58C7"/>
    <w:rsid w:val="00B137BC"/>
    <w:rsid w:val="00C1719C"/>
    <w:rsid w:val="00C47B37"/>
    <w:rsid w:val="00C521FB"/>
    <w:rsid w:val="00C956F8"/>
    <w:rsid w:val="00CA2902"/>
    <w:rsid w:val="00CC5EB5"/>
    <w:rsid w:val="00CD03B7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BAF1-1B07-4280-908F-72519D41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3</cp:revision>
  <cp:lastPrinted>2019-07-02T06:30:00Z</cp:lastPrinted>
  <dcterms:created xsi:type="dcterms:W3CDTF">2020-01-13T12:14:00Z</dcterms:created>
  <dcterms:modified xsi:type="dcterms:W3CDTF">2020-04-20T11:07:00Z</dcterms:modified>
</cp:coreProperties>
</file>