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C0" w:rsidRPr="00895239" w:rsidRDefault="007907C0" w:rsidP="007907C0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895239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F02811" w:rsidRPr="00895239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Pr="00895239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F02811" w:rsidRPr="00895239">
        <w:rPr>
          <w:rFonts w:ascii="PT Astra Serif" w:hAnsi="PT Astra Serif"/>
          <w:b/>
          <w:sz w:val="28"/>
          <w:szCs w:val="28"/>
          <w:u w:val="single"/>
        </w:rPr>
        <w:t xml:space="preserve"> И КОНКУРЕНЦИИ</w:t>
      </w:r>
      <w:r w:rsidRPr="00895239">
        <w:rPr>
          <w:rFonts w:ascii="PT Astra Serif" w:hAnsi="PT Astra Serif"/>
          <w:b/>
          <w:sz w:val="28"/>
          <w:szCs w:val="28"/>
          <w:u w:val="single"/>
        </w:rPr>
        <w:br/>
        <w:t>УЛЬЯНОВСКОЙ ОБЛАСТИ</w:t>
      </w:r>
    </w:p>
    <w:p w:rsidR="007907C0" w:rsidRPr="00895239" w:rsidRDefault="007907C0" w:rsidP="007907C0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7907C0" w:rsidRPr="00895239" w:rsidRDefault="007907C0" w:rsidP="007907C0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895239">
        <w:rPr>
          <w:rFonts w:ascii="PT Astra Serif" w:hAnsi="PT Astra Serif"/>
          <w:sz w:val="18"/>
          <w:szCs w:val="18"/>
        </w:rPr>
        <w:t xml:space="preserve">ул. Спасская, д.3, </w:t>
      </w:r>
      <w:proofErr w:type="spellStart"/>
      <w:r w:rsidRPr="00895239">
        <w:rPr>
          <w:rFonts w:ascii="PT Astra Serif" w:hAnsi="PT Astra Serif"/>
          <w:sz w:val="18"/>
          <w:szCs w:val="18"/>
        </w:rPr>
        <w:t>г</w:t>
      </w:r>
      <w:proofErr w:type="gramStart"/>
      <w:r w:rsidRPr="00895239">
        <w:rPr>
          <w:rFonts w:ascii="PT Astra Serif" w:hAnsi="PT Astra Serif"/>
          <w:sz w:val="18"/>
          <w:szCs w:val="18"/>
        </w:rPr>
        <w:t>.У</w:t>
      </w:r>
      <w:proofErr w:type="gramEnd"/>
      <w:r w:rsidRPr="00895239">
        <w:rPr>
          <w:rFonts w:ascii="PT Astra Serif" w:hAnsi="PT Astra Serif"/>
          <w:sz w:val="18"/>
          <w:szCs w:val="18"/>
        </w:rPr>
        <w:t>льяновс</w:t>
      </w:r>
      <w:r w:rsidR="005F4F77" w:rsidRPr="00895239">
        <w:rPr>
          <w:rFonts w:ascii="PT Astra Serif" w:hAnsi="PT Astra Serif"/>
          <w:sz w:val="18"/>
          <w:szCs w:val="18"/>
        </w:rPr>
        <w:t>к</w:t>
      </w:r>
      <w:proofErr w:type="spellEnd"/>
      <w:r w:rsidR="005F4F77" w:rsidRPr="00895239">
        <w:rPr>
          <w:rFonts w:ascii="PT Astra Serif" w:hAnsi="PT Astra Serif"/>
          <w:sz w:val="18"/>
          <w:szCs w:val="18"/>
        </w:rPr>
        <w:t>, 432017  тел.: (8422) 24-18-14</w:t>
      </w:r>
      <w:r w:rsidRPr="00895239">
        <w:rPr>
          <w:rFonts w:ascii="PT Astra Serif" w:hAnsi="PT Astra Serif"/>
          <w:sz w:val="18"/>
          <w:szCs w:val="18"/>
        </w:rPr>
        <w:t xml:space="preserve"> </w:t>
      </w:r>
      <w:r w:rsidRPr="00895239">
        <w:rPr>
          <w:rFonts w:ascii="PT Astra Serif" w:hAnsi="PT Astra Serif"/>
          <w:sz w:val="18"/>
          <w:szCs w:val="18"/>
          <w:lang w:val="en-US"/>
        </w:rPr>
        <w:t>E</w:t>
      </w:r>
      <w:r w:rsidRPr="00895239">
        <w:rPr>
          <w:rFonts w:ascii="PT Astra Serif" w:hAnsi="PT Astra Serif"/>
          <w:sz w:val="18"/>
          <w:szCs w:val="18"/>
        </w:rPr>
        <w:t>-</w:t>
      </w:r>
      <w:r w:rsidRPr="00895239">
        <w:rPr>
          <w:rFonts w:ascii="PT Astra Serif" w:hAnsi="PT Astra Serif"/>
          <w:sz w:val="18"/>
          <w:szCs w:val="18"/>
          <w:lang w:val="en-US"/>
        </w:rPr>
        <w:t>mail</w:t>
      </w:r>
      <w:r w:rsidRPr="00895239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Pr="00895239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Pr="00895239">
        <w:rPr>
          <w:rFonts w:ascii="PT Astra Serif" w:hAnsi="PT Astra Serif"/>
          <w:sz w:val="18"/>
          <w:szCs w:val="18"/>
        </w:rPr>
        <w:t>@</w:t>
      </w:r>
      <w:proofErr w:type="spellStart"/>
      <w:r w:rsidRPr="00895239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Pr="00895239">
        <w:rPr>
          <w:rFonts w:ascii="PT Astra Serif" w:hAnsi="PT Astra Serif"/>
          <w:sz w:val="18"/>
          <w:szCs w:val="18"/>
        </w:rPr>
        <w:t>.</w:t>
      </w:r>
      <w:proofErr w:type="spellStart"/>
      <w:r w:rsidRPr="00895239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7907C0" w:rsidRPr="00895239" w:rsidRDefault="007907C0" w:rsidP="007907C0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895239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C63155" w:rsidRPr="00895239" w:rsidRDefault="00C63155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6D1AF2" w:rsidRPr="00895239" w:rsidRDefault="006D1AF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63CA1" w:rsidRPr="00895239" w:rsidRDefault="00463CA1" w:rsidP="00F62C95">
      <w:pPr>
        <w:tabs>
          <w:tab w:val="left" w:pos="993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50998" w:rsidRPr="00895239" w:rsidRDefault="00A50998" w:rsidP="0002617D">
      <w:pPr>
        <w:tabs>
          <w:tab w:val="left" w:pos="993"/>
        </w:tabs>
        <w:jc w:val="center"/>
        <w:rPr>
          <w:rFonts w:ascii="PT Astra Serif" w:hAnsi="PT Astra Serif"/>
          <w:b/>
          <w:sz w:val="28"/>
          <w:szCs w:val="28"/>
        </w:rPr>
      </w:pPr>
      <w:r w:rsidRPr="00895239">
        <w:rPr>
          <w:rFonts w:ascii="PT Astra Serif" w:hAnsi="PT Astra Serif"/>
          <w:b/>
          <w:sz w:val="28"/>
          <w:szCs w:val="28"/>
        </w:rPr>
        <w:t>Заключение</w:t>
      </w:r>
    </w:p>
    <w:p w:rsidR="00A50998" w:rsidRPr="00895239" w:rsidRDefault="00A50998" w:rsidP="0002617D">
      <w:pPr>
        <w:tabs>
          <w:tab w:val="left" w:pos="993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95239">
        <w:rPr>
          <w:rFonts w:ascii="PT Astra Serif" w:hAnsi="PT Astra Serif"/>
          <w:b/>
          <w:sz w:val="28"/>
          <w:szCs w:val="28"/>
        </w:rPr>
        <w:t>об</w:t>
      </w:r>
      <w:r w:rsidRPr="00895239">
        <w:rPr>
          <w:rFonts w:ascii="PT Astra Serif" w:hAnsi="PT Astra Serif"/>
          <w:b/>
          <w:bCs/>
          <w:sz w:val="28"/>
          <w:szCs w:val="28"/>
        </w:rPr>
        <w:t xml:space="preserve"> оценке социально-экономической эффективности </w:t>
      </w:r>
      <w:r w:rsidR="0070307F" w:rsidRPr="00895239">
        <w:rPr>
          <w:rFonts w:ascii="PT Astra Serif" w:hAnsi="PT Astra Serif"/>
          <w:b/>
          <w:bCs/>
          <w:sz w:val="28"/>
          <w:szCs w:val="28"/>
        </w:rPr>
        <w:br/>
      </w:r>
      <w:r w:rsidRPr="00895239">
        <w:rPr>
          <w:rFonts w:ascii="PT Astra Serif" w:hAnsi="PT Astra Serif"/>
          <w:b/>
          <w:bCs/>
          <w:sz w:val="28"/>
          <w:szCs w:val="28"/>
        </w:rPr>
        <w:t xml:space="preserve">проекта </w:t>
      </w:r>
      <w:r w:rsidR="002A6763">
        <w:rPr>
          <w:rFonts w:ascii="PT Astra Serif" w:hAnsi="PT Astra Serif"/>
          <w:b/>
          <w:bCs/>
          <w:sz w:val="28"/>
          <w:szCs w:val="28"/>
        </w:rPr>
        <w:t>указа Губернатора</w:t>
      </w:r>
      <w:r w:rsidR="00054A40" w:rsidRPr="00895239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895239">
        <w:rPr>
          <w:rFonts w:ascii="PT Astra Serif" w:hAnsi="PT Astra Serif"/>
          <w:b/>
          <w:bCs/>
          <w:sz w:val="28"/>
          <w:szCs w:val="28"/>
        </w:rPr>
        <w:t>Ул</w:t>
      </w:r>
      <w:r w:rsidR="00C01392" w:rsidRPr="00895239">
        <w:rPr>
          <w:rFonts w:ascii="PT Astra Serif" w:hAnsi="PT Astra Serif"/>
          <w:b/>
          <w:bCs/>
          <w:sz w:val="28"/>
          <w:szCs w:val="28"/>
        </w:rPr>
        <w:t>ь</w:t>
      </w:r>
      <w:r w:rsidRPr="00895239">
        <w:rPr>
          <w:rFonts w:ascii="PT Astra Serif" w:hAnsi="PT Astra Serif"/>
          <w:b/>
          <w:bCs/>
          <w:sz w:val="28"/>
          <w:szCs w:val="28"/>
        </w:rPr>
        <w:t xml:space="preserve">яновской области </w:t>
      </w:r>
      <w:r w:rsidR="00843C24" w:rsidRPr="00895239">
        <w:rPr>
          <w:rFonts w:ascii="PT Astra Serif" w:hAnsi="PT Astra Serif"/>
          <w:b/>
          <w:bCs/>
          <w:sz w:val="28"/>
          <w:szCs w:val="28"/>
        </w:rPr>
        <w:t>«О</w:t>
      </w:r>
      <w:r w:rsidR="00DD23AC" w:rsidRPr="00895239">
        <w:rPr>
          <w:rFonts w:ascii="PT Astra Serif" w:hAnsi="PT Astra Serif"/>
          <w:b/>
          <w:bCs/>
          <w:sz w:val="28"/>
          <w:szCs w:val="28"/>
        </w:rPr>
        <w:t xml:space="preserve"> внесении изменений </w:t>
      </w:r>
      <w:r w:rsidR="00054A40" w:rsidRPr="00895239">
        <w:rPr>
          <w:rFonts w:ascii="PT Astra Serif" w:hAnsi="PT Astra Serif"/>
          <w:b/>
          <w:bCs/>
          <w:sz w:val="28"/>
          <w:szCs w:val="28"/>
        </w:rPr>
        <w:t>в</w:t>
      </w:r>
      <w:r w:rsidR="002A6763">
        <w:rPr>
          <w:rFonts w:ascii="PT Astra Serif" w:hAnsi="PT Astra Serif"/>
          <w:b/>
          <w:bCs/>
          <w:sz w:val="28"/>
          <w:szCs w:val="28"/>
        </w:rPr>
        <w:t> </w:t>
      </w:r>
      <w:r w:rsidR="00054A40" w:rsidRPr="00895239">
        <w:rPr>
          <w:rFonts w:ascii="PT Astra Serif" w:hAnsi="PT Astra Serif"/>
          <w:b/>
          <w:bCs/>
          <w:sz w:val="28"/>
          <w:szCs w:val="28"/>
        </w:rPr>
        <w:t xml:space="preserve">отдельные нормативные правовые акты </w:t>
      </w:r>
      <w:r w:rsidR="002A6763">
        <w:rPr>
          <w:rFonts w:ascii="PT Astra Serif" w:hAnsi="PT Astra Serif"/>
          <w:b/>
          <w:bCs/>
          <w:sz w:val="28"/>
          <w:szCs w:val="28"/>
        </w:rPr>
        <w:t>Губернатора</w:t>
      </w:r>
      <w:r w:rsidR="00054A40" w:rsidRPr="00895239">
        <w:rPr>
          <w:rFonts w:ascii="PT Astra Serif" w:hAnsi="PT Astra Serif"/>
          <w:b/>
          <w:bCs/>
          <w:sz w:val="28"/>
          <w:szCs w:val="28"/>
        </w:rPr>
        <w:t xml:space="preserve"> Ульяновской области</w:t>
      </w:r>
      <w:r w:rsidR="002A6763">
        <w:rPr>
          <w:rFonts w:ascii="PT Astra Serif" w:hAnsi="PT Astra Serif"/>
          <w:b/>
          <w:bCs/>
          <w:sz w:val="28"/>
          <w:szCs w:val="28"/>
        </w:rPr>
        <w:t xml:space="preserve"> и признании </w:t>
      </w:r>
      <w:proofErr w:type="gramStart"/>
      <w:r w:rsidR="002A6763">
        <w:rPr>
          <w:rFonts w:ascii="PT Astra Serif" w:hAnsi="PT Astra Serif"/>
          <w:b/>
          <w:bCs/>
          <w:sz w:val="28"/>
          <w:szCs w:val="28"/>
        </w:rPr>
        <w:t>утратившим</w:t>
      </w:r>
      <w:proofErr w:type="gramEnd"/>
      <w:r w:rsidR="002A6763">
        <w:rPr>
          <w:rFonts w:ascii="PT Astra Serif" w:hAnsi="PT Astra Serif"/>
          <w:b/>
          <w:bCs/>
          <w:sz w:val="28"/>
          <w:szCs w:val="28"/>
        </w:rPr>
        <w:t xml:space="preserve"> силу отдельного положения постановления Губернатора Ульяновской области</w:t>
      </w:r>
      <w:r w:rsidR="00843C24" w:rsidRPr="00895239">
        <w:rPr>
          <w:rFonts w:ascii="PT Astra Serif" w:hAnsi="PT Astra Serif"/>
          <w:b/>
          <w:sz w:val="28"/>
          <w:szCs w:val="28"/>
        </w:rPr>
        <w:t>»</w:t>
      </w:r>
    </w:p>
    <w:p w:rsidR="00A50998" w:rsidRPr="00895239" w:rsidRDefault="00A50998" w:rsidP="0002617D">
      <w:pPr>
        <w:tabs>
          <w:tab w:val="left" w:pos="720"/>
          <w:tab w:val="left" w:pos="993"/>
        </w:tabs>
        <w:ind w:firstLine="709"/>
        <w:jc w:val="both"/>
        <w:rPr>
          <w:rFonts w:ascii="PT Astra Serif" w:hAnsi="PT Astra Serif"/>
          <w:sz w:val="22"/>
          <w:szCs w:val="22"/>
        </w:rPr>
      </w:pPr>
    </w:p>
    <w:p w:rsidR="00A50998" w:rsidRPr="00895239" w:rsidRDefault="00A50998" w:rsidP="00B45E8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95239">
        <w:rPr>
          <w:rFonts w:ascii="PT Astra Serif" w:hAnsi="PT Astra Serif"/>
          <w:sz w:val="28"/>
          <w:szCs w:val="28"/>
        </w:rPr>
        <w:t xml:space="preserve">Министерство </w:t>
      </w:r>
      <w:r w:rsidR="00F02811" w:rsidRPr="00895239">
        <w:rPr>
          <w:rFonts w:ascii="PT Astra Serif" w:hAnsi="PT Astra Serif"/>
          <w:sz w:val="28"/>
          <w:szCs w:val="28"/>
        </w:rPr>
        <w:t>цифровой</w:t>
      </w:r>
      <w:r w:rsidR="00320A5D" w:rsidRPr="00895239">
        <w:rPr>
          <w:rFonts w:ascii="PT Astra Serif" w:hAnsi="PT Astra Serif"/>
          <w:sz w:val="28"/>
          <w:szCs w:val="28"/>
        </w:rPr>
        <w:t xml:space="preserve"> экономики </w:t>
      </w:r>
      <w:r w:rsidR="00F02811" w:rsidRPr="00895239">
        <w:rPr>
          <w:rFonts w:ascii="PT Astra Serif" w:hAnsi="PT Astra Serif"/>
          <w:sz w:val="28"/>
          <w:szCs w:val="28"/>
        </w:rPr>
        <w:t xml:space="preserve">и конкуренции </w:t>
      </w:r>
      <w:r w:rsidRPr="00895239">
        <w:rPr>
          <w:rFonts w:ascii="PT Astra Serif" w:hAnsi="PT Astra Serif"/>
          <w:sz w:val="28"/>
          <w:szCs w:val="28"/>
        </w:rPr>
        <w:t>Ульяновской области в соответствии с Законом Ульяновской области от 05.11.2015 № 153-ЗО «Об</w:t>
      </w:r>
      <w:r w:rsidR="004B0937" w:rsidRPr="00895239">
        <w:rPr>
          <w:rFonts w:ascii="PT Astra Serif" w:hAnsi="PT Astra Serif"/>
          <w:sz w:val="28"/>
          <w:szCs w:val="28"/>
        </w:rPr>
        <w:t> </w:t>
      </w:r>
      <w:r w:rsidRPr="00895239">
        <w:rPr>
          <w:rFonts w:ascii="PT Astra Serif" w:hAnsi="PT Astra Serif"/>
          <w:sz w:val="28"/>
          <w:szCs w:val="28"/>
        </w:rPr>
        <w:t xml:space="preserve">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</w:t>
      </w:r>
      <w:proofErr w:type="gramStart"/>
      <w:r w:rsidRPr="00895239">
        <w:rPr>
          <w:rFonts w:ascii="PT Astra Serif" w:hAnsi="PT Astra Serif"/>
          <w:sz w:val="28"/>
          <w:szCs w:val="28"/>
        </w:rPr>
        <w:t>социальной поддержки (социальной защиты)», пунктом 4.3 Положения о</w:t>
      </w:r>
      <w:r w:rsidR="004B0937" w:rsidRPr="00895239">
        <w:rPr>
          <w:rFonts w:ascii="PT Astra Serif" w:hAnsi="PT Astra Serif"/>
          <w:sz w:val="28"/>
          <w:szCs w:val="28"/>
        </w:rPr>
        <w:t> </w:t>
      </w:r>
      <w:r w:rsidRPr="00895239">
        <w:rPr>
          <w:rFonts w:ascii="PT Astra Serif" w:hAnsi="PT Astra Serif"/>
          <w:sz w:val="28"/>
          <w:szCs w:val="28"/>
        </w:rPr>
        <w:t>порядке проведения</w:t>
      </w:r>
      <w:r w:rsidR="007A009A" w:rsidRPr="00895239">
        <w:rPr>
          <w:rFonts w:ascii="PT Astra Serif" w:hAnsi="PT Astra Serif"/>
          <w:sz w:val="28"/>
          <w:szCs w:val="28"/>
        </w:rPr>
        <w:t xml:space="preserve"> </w:t>
      </w:r>
      <w:r w:rsidRPr="00895239">
        <w:rPr>
          <w:rFonts w:ascii="PT Astra Serif" w:hAnsi="PT Astra Serif"/>
          <w:sz w:val="28"/>
          <w:szCs w:val="28"/>
        </w:rPr>
        <w:t xml:space="preserve">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утверждённого постановлением Правительства Ульяновской области от 12.01.2016 № 1-П </w:t>
      </w:r>
      <w:r w:rsidRPr="00895239">
        <w:rPr>
          <w:rFonts w:ascii="PT Astra Serif" w:hAnsi="PT Astra Serif"/>
          <w:b/>
          <w:sz w:val="28"/>
          <w:szCs w:val="28"/>
        </w:rPr>
        <w:t>«</w:t>
      </w:r>
      <w:r w:rsidRPr="00895239">
        <w:rPr>
          <w:rFonts w:ascii="PT Astra Serif" w:hAnsi="PT Astra Serif"/>
          <w:sz w:val="28"/>
          <w:szCs w:val="28"/>
        </w:rPr>
        <w:t>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</w:t>
      </w:r>
      <w:proofErr w:type="gramEnd"/>
      <w:r w:rsidRPr="00895239">
        <w:rPr>
          <w:rFonts w:ascii="PT Astra Serif" w:hAnsi="PT Astra Serif"/>
          <w:sz w:val="28"/>
          <w:szCs w:val="28"/>
        </w:rPr>
        <w:t>)</w:t>
      </w:r>
      <w:r w:rsidRPr="00895239">
        <w:rPr>
          <w:rFonts w:ascii="PT Astra Serif" w:hAnsi="PT Astra Serif"/>
          <w:b/>
          <w:sz w:val="28"/>
          <w:szCs w:val="28"/>
        </w:rPr>
        <w:t>»</w:t>
      </w:r>
      <w:r w:rsidRPr="0089523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95239">
        <w:rPr>
          <w:rFonts w:ascii="PT Astra Serif" w:hAnsi="PT Astra Serif"/>
          <w:sz w:val="28"/>
          <w:szCs w:val="28"/>
        </w:rPr>
        <w:t>и Положением о</w:t>
      </w:r>
      <w:r w:rsidR="004B0937" w:rsidRPr="00895239">
        <w:rPr>
          <w:rFonts w:ascii="PT Astra Serif" w:hAnsi="PT Astra Serif"/>
          <w:sz w:val="28"/>
          <w:szCs w:val="28"/>
        </w:rPr>
        <w:t> </w:t>
      </w:r>
      <w:r w:rsidRPr="00895239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895239">
        <w:rPr>
          <w:rFonts w:ascii="PT Astra Serif" w:hAnsi="PT Astra Serif"/>
          <w:sz w:val="28"/>
          <w:szCs w:val="28"/>
        </w:rPr>
        <w:t>цифровой</w:t>
      </w:r>
      <w:r w:rsidR="00320A5D" w:rsidRPr="00895239">
        <w:rPr>
          <w:rFonts w:ascii="PT Astra Serif" w:hAnsi="PT Astra Serif"/>
          <w:sz w:val="28"/>
          <w:szCs w:val="28"/>
        </w:rPr>
        <w:t xml:space="preserve"> экономики</w:t>
      </w:r>
      <w:r w:rsidR="00F02811" w:rsidRPr="00895239">
        <w:rPr>
          <w:rFonts w:ascii="PT Astra Serif" w:hAnsi="PT Astra Serif"/>
          <w:sz w:val="28"/>
          <w:szCs w:val="28"/>
        </w:rPr>
        <w:t xml:space="preserve"> и конкуренции</w:t>
      </w:r>
      <w:r w:rsidRPr="00895239">
        <w:rPr>
          <w:rFonts w:ascii="PT Astra Serif" w:hAnsi="PT Astra Serif"/>
          <w:sz w:val="28"/>
          <w:szCs w:val="28"/>
        </w:rPr>
        <w:t xml:space="preserve"> Ульяновской области, утверждённого постановлением Правительства Ульяновской области от</w:t>
      </w:r>
      <w:r w:rsidR="00194948">
        <w:rPr>
          <w:rFonts w:ascii="PT Astra Serif" w:hAnsi="PT Astra Serif"/>
          <w:sz w:val="28"/>
          <w:szCs w:val="28"/>
        </w:rPr>
        <w:t> </w:t>
      </w:r>
      <w:r w:rsidRPr="00895239">
        <w:rPr>
          <w:rFonts w:ascii="PT Astra Serif" w:hAnsi="PT Astra Serif"/>
          <w:sz w:val="28"/>
          <w:szCs w:val="28"/>
        </w:rPr>
        <w:t xml:space="preserve">14.04.2014 № 8/125-П «О </w:t>
      </w:r>
      <w:r w:rsidR="00103AB9" w:rsidRPr="00895239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895239">
        <w:rPr>
          <w:rFonts w:ascii="PT Astra Serif" w:hAnsi="PT Astra Serif"/>
          <w:sz w:val="28"/>
          <w:szCs w:val="28"/>
        </w:rPr>
        <w:t xml:space="preserve">цифровой </w:t>
      </w:r>
      <w:r w:rsidR="00103AB9" w:rsidRPr="00895239">
        <w:rPr>
          <w:rFonts w:ascii="PT Astra Serif" w:hAnsi="PT Astra Serif"/>
          <w:sz w:val="28"/>
          <w:szCs w:val="28"/>
        </w:rPr>
        <w:t>экономики</w:t>
      </w:r>
      <w:r w:rsidR="00F02811" w:rsidRPr="00895239">
        <w:rPr>
          <w:rFonts w:ascii="PT Astra Serif" w:hAnsi="PT Astra Serif"/>
          <w:sz w:val="28"/>
          <w:szCs w:val="28"/>
        </w:rPr>
        <w:t xml:space="preserve"> и конкуренции</w:t>
      </w:r>
      <w:r w:rsidR="00103AB9" w:rsidRPr="00895239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895239">
        <w:rPr>
          <w:rFonts w:ascii="PT Astra Serif" w:hAnsi="PT Astra Serif"/>
          <w:sz w:val="28"/>
          <w:szCs w:val="28"/>
        </w:rPr>
        <w:t xml:space="preserve">», рассмотрело </w:t>
      </w:r>
      <w:r w:rsidR="00B42488" w:rsidRPr="00895239">
        <w:rPr>
          <w:rFonts w:ascii="PT Astra Serif" w:hAnsi="PT Astra Serif"/>
          <w:bCs/>
          <w:sz w:val="28"/>
          <w:szCs w:val="28"/>
        </w:rPr>
        <w:t xml:space="preserve">проект </w:t>
      </w:r>
      <w:r w:rsidR="002A6763">
        <w:rPr>
          <w:rFonts w:ascii="PT Astra Serif" w:hAnsi="PT Astra Serif"/>
          <w:bCs/>
          <w:sz w:val="28"/>
          <w:szCs w:val="28"/>
        </w:rPr>
        <w:t>указа Губернатора</w:t>
      </w:r>
      <w:r w:rsidR="007A009A" w:rsidRPr="00895239">
        <w:rPr>
          <w:rFonts w:ascii="PT Astra Serif" w:hAnsi="PT Astra Serif"/>
          <w:bCs/>
          <w:sz w:val="28"/>
          <w:szCs w:val="28"/>
        </w:rPr>
        <w:t xml:space="preserve"> </w:t>
      </w:r>
      <w:r w:rsidR="00B42488" w:rsidRPr="00895239">
        <w:rPr>
          <w:rFonts w:ascii="PT Astra Serif" w:hAnsi="PT Astra Serif"/>
          <w:bCs/>
          <w:sz w:val="28"/>
          <w:szCs w:val="28"/>
        </w:rPr>
        <w:t>Ульяновской области «О</w:t>
      </w:r>
      <w:r w:rsidR="004B0937" w:rsidRPr="00895239">
        <w:rPr>
          <w:rFonts w:ascii="PT Astra Serif" w:hAnsi="PT Astra Serif"/>
          <w:bCs/>
          <w:sz w:val="28"/>
          <w:szCs w:val="28"/>
        </w:rPr>
        <w:t> </w:t>
      </w:r>
      <w:r w:rsidR="00B42488" w:rsidRPr="00895239">
        <w:rPr>
          <w:rFonts w:ascii="PT Astra Serif" w:hAnsi="PT Astra Serif"/>
          <w:bCs/>
          <w:sz w:val="28"/>
          <w:szCs w:val="28"/>
        </w:rPr>
        <w:t xml:space="preserve">внесении изменений </w:t>
      </w:r>
      <w:r w:rsidR="00A15FB0" w:rsidRPr="00895239">
        <w:rPr>
          <w:rFonts w:ascii="PT Astra Serif" w:hAnsi="PT Astra Serif"/>
          <w:bCs/>
          <w:sz w:val="28"/>
          <w:szCs w:val="28"/>
        </w:rPr>
        <w:t xml:space="preserve">в отдельные нормативные правовые акты </w:t>
      </w:r>
      <w:r w:rsidR="002A6763">
        <w:rPr>
          <w:rFonts w:ascii="PT Astra Serif" w:hAnsi="PT Astra Serif"/>
          <w:bCs/>
          <w:sz w:val="28"/>
          <w:szCs w:val="28"/>
        </w:rPr>
        <w:t>Губернатора</w:t>
      </w:r>
      <w:r w:rsidR="00A15FB0" w:rsidRPr="00895239">
        <w:rPr>
          <w:rFonts w:ascii="PT Astra Serif" w:hAnsi="PT Astra Serif"/>
          <w:bCs/>
          <w:sz w:val="28"/>
          <w:szCs w:val="28"/>
        </w:rPr>
        <w:t xml:space="preserve"> Ульяновской области</w:t>
      </w:r>
      <w:r w:rsidR="002A6763">
        <w:rPr>
          <w:rFonts w:ascii="PT Astra Serif" w:hAnsi="PT Astra Serif"/>
          <w:bCs/>
          <w:sz w:val="28"/>
          <w:szCs w:val="28"/>
        </w:rPr>
        <w:t xml:space="preserve"> и признании утратившим силу отдельного положения постановления Губернатора Ульяновской области</w:t>
      </w:r>
      <w:r w:rsidR="00A15FB0" w:rsidRPr="00895239">
        <w:rPr>
          <w:rFonts w:ascii="PT Astra Serif" w:hAnsi="PT Astra Serif"/>
          <w:bCs/>
          <w:sz w:val="28"/>
          <w:szCs w:val="28"/>
        </w:rPr>
        <w:t>»</w:t>
      </w:r>
      <w:r w:rsidR="00505AC7" w:rsidRPr="00895239">
        <w:rPr>
          <w:rFonts w:ascii="PT Astra Serif" w:hAnsi="PT Astra Serif"/>
          <w:sz w:val="28"/>
          <w:szCs w:val="28"/>
        </w:rPr>
        <w:t xml:space="preserve"> </w:t>
      </w:r>
      <w:r w:rsidRPr="00895239">
        <w:rPr>
          <w:rFonts w:ascii="PT Astra Serif" w:hAnsi="PT Astra Serif"/>
          <w:sz w:val="28"/>
          <w:szCs w:val="28"/>
        </w:rPr>
        <w:t xml:space="preserve">(далее – проект акта), </w:t>
      </w:r>
      <w:r w:rsidR="00B10D8D" w:rsidRPr="00895239">
        <w:rPr>
          <w:rFonts w:ascii="PT Astra Serif" w:hAnsi="PT Astra Serif"/>
          <w:sz w:val="28"/>
          <w:szCs w:val="28"/>
        </w:rPr>
        <w:t>разработа</w:t>
      </w:r>
      <w:r w:rsidRPr="00895239">
        <w:rPr>
          <w:rFonts w:ascii="PT Astra Serif" w:hAnsi="PT Astra Serif"/>
          <w:sz w:val="28"/>
          <w:szCs w:val="28"/>
        </w:rPr>
        <w:t xml:space="preserve">нный и направленный для подготовки настоящего заключения </w:t>
      </w:r>
      <w:r w:rsidR="00692547" w:rsidRPr="00895239">
        <w:rPr>
          <w:rFonts w:ascii="PT Astra Serif" w:hAnsi="PT Astra Serif"/>
          <w:sz w:val="28"/>
          <w:szCs w:val="28"/>
        </w:rPr>
        <w:t>Министерством сем</w:t>
      </w:r>
      <w:r w:rsidR="007A009A" w:rsidRPr="00895239">
        <w:rPr>
          <w:rFonts w:ascii="PT Astra Serif" w:hAnsi="PT Astra Serif"/>
          <w:sz w:val="28"/>
          <w:szCs w:val="28"/>
        </w:rPr>
        <w:t xml:space="preserve">ейной, демографической политики и </w:t>
      </w:r>
      <w:r w:rsidR="00692547" w:rsidRPr="00895239">
        <w:rPr>
          <w:rFonts w:ascii="PT Astra Serif" w:hAnsi="PT Astra Serif"/>
          <w:sz w:val="28"/>
          <w:szCs w:val="28"/>
        </w:rPr>
        <w:t>социального</w:t>
      </w:r>
      <w:proofErr w:type="gramEnd"/>
      <w:r w:rsidR="00692547" w:rsidRPr="00895239">
        <w:rPr>
          <w:rFonts w:ascii="PT Astra Serif" w:hAnsi="PT Astra Serif"/>
          <w:sz w:val="28"/>
          <w:szCs w:val="28"/>
        </w:rPr>
        <w:t xml:space="preserve"> благополучия</w:t>
      </w:r>
      <w:r w:rsidRPr="00895239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7A009A" w:rsidRPr="00895239">
        <w:rPr>
          <w:rFonts w:ascii="PT Astra Serif" w:hAnsi="PT Astra Serif"/>
          <w:sz w:val="28"/>
          <w:szCs w:val="28"/>
        </w:rPr>
        <w:t xml:space="preserve"> </w:t>
      </w:r>
      <w:r w:rsidRPr="00895239">
        <w:rPr>
          <w:rFonts w:ascii="PT Astra Serif" w:hAnsi="PT Astra Serif"/>
          <w:sz w:val="28"/>
          <w:szCs w:val="28"/>
        </w:rPr>
        <w:t>(далее – разработчик акта), и сообщает следующее.</w:t>
      </w:r>
    </w:p>
    <w:p w:rsidR="009F0BE8" w:rsidRPr="00895239" w:rsidRDefault="009F0BE8" w:rsidP="00B45E8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895239" w:rsidRDefault="00B45E8A" w:rsidP="00BE0214">
      <w:pPr>
        <w:tabs>
          <w:tab w:val="left" w:pos="993"/>
        </w:tabs>
        <w:suppressAutoHyphens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895239">
        <w:rPr>
          <w:rFonts w:ascii="PT Astra Serif" w:hAnsi="PT Astra Serif"/>
          <w:b/>
          <w:sz w:val="28"/>
          <w:szCs w:val="28"/>
        </w:rPr>
        <w:t xml:space="preserve">1. </w:t>
      </w:r>
      <w:r w:rsidR="00A50998" w:rsidRPr="00895239">
        <w:rPr>
          <w:rFonts w:ascii="PT Astra Serif" w:hAnsi="PT Astra Serif"/>
          <w:b/>
          <w:sz w:val="28"/>
          <w:szCs w:val="28"/>
        </w:rPr>
        <w:t>Описание предлагаемого регулирования.</w:t>
      </w:r>
    </w:p>
    <w:p w:rsidR="00D22B20" w:rsidRDefault="00D22B20" w:rsidP="005F4F77">
      <w:pPr>
        <w:pStyle w:val="ad"/>
        <w:ind w:firstLine="709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 xml:space="preserve">Проект акта разработан в соответствии с </w:t>
      </w:r>
      <w:r>
        <w:rPr>
          <w:rFonts w:ascii="PT Astra Serif" w:hAnsi="PT Astra Serif"/>
          <w:szCs w:val="28"/>
        </w:rPr>
        <w:t>Федеральн</w:t>
      </w:r>
      <w:r>
        <w:rPr>
          <w:rFonts w:ascii="PT Astra Serif" w:hAnsi="PT Astra Serif"/>
          <w:szCs w:val="28"/>
          <w:lang w:val="ru-RU"/>
        </w:rPr>
        <w:t>ым</w:t>
      </w:r>
      <w:r w:rsidRPr="00895239">
        <w:rPr>
          <w:rFonts w:ascii="PT Astra Serif" w:hAnsi="PT Astra Serif"/>
          <w:szCs w:val="28"/>
        </w:rPr>
        <w:t xml:space="preserve"> закон</w:t>
      </w:r>
      <w:r>
        <w:rPr>
          <w:rFonts w:ascii="PT Astra Serif" w:hAnsi="PT Astra Serif"/>
          <w:szCs w:val="28"/>
          <w:lang w:val="ru-RU"/>
        </w:rPr>
        <w:t>ом</w:t>
      </w:r>
      <w:r w:rsidRPr="00895239">
        <w:rPr>
          <w:rFonts w:ascii="PT Astra Serif" w:hAnsi="PT Astra Serif"/>
          <w:szCs w:val="28"/>
        </w:rPr>
        <w:t xml:space="preserve"> от</w:t>
      </w:r>
      <w:r>
        <w:rPr>
          <w:rFonts w:ascii="PT Astra Serif" w:hAnsi="PT Astra Serif"/>
          <w:szCs w:val="28"/>
          <w:lang w:val="ru-RU"/>
        </w:rPr>
        <w:t> </w:t>
      </w:r>
      <w:r w:rsidRPr="00895239">
        <w:rPr>
          <w:rFonts w:ascii="PT Astra Serif" w:hAnsi="PT Astra Serif"/>
          <w:szCs w:val="28"/>
        </w:rPr>
        <w:t>27.07.2010 № 210-ФЗ</w:t>
      </w:r>
      <w:r>
        <w:rPr>
          <w:rFonts w:ascii="PT Astra Serif" w:hAnsi="PT Astra Serif"/>
          <w:szCs w:val="28"/>
          <w:lang w:val="ru-RU"/>
        </w:rPr>
        <w:t xml:space="preserve"> </w:t>
      </w:r>
      <w:r w:rsidRPr="00895239">
        <w:rPr>
          <w:rFonts w:ascii="PT Astra Serif" w:hAnsi="PT Astra Serif"/>
          <w:szCs w:val="28"/>
        </w:rPr>
        <w:t>«Об организации предоставления государственных и</w:t>
      </w:r>
      <w:r>
        <w:rPr>
          <w:rFonts w:ascii="PT Astra Serif" w:hAnsi="PT Astra Serif"/>
          <w:szCs w:val="28"/>
          <w:lang w:val="ru-RU"/>
        </w:rPr>
        <w:t> </w:t>
      </w:r>
      <w:r w:rsidRPr="00895239">
        <w:rPr>
          <w:rFonts w:ascii="PT Astra Serif" w:hAnsi="PT Astra Serif"/>
          <w:szCs w:val="28"/>
        </w:rPr>
        <w:t>муниципальных услуг»</w:t>
      </w:r>
      <w:r>
        <w:rPr>
          <w:rFonts w:ascii="PT Astra Serif" w:hAnsi="PT Astra Serif"/>
          <w:szCs w:val="28"/>
        </w:rPr>
        <w:t xml:space="preserve"> (далее - Федеральный</w:t>
      </w:r>
      <w:r w:rsidRPr="00895239">
        <w:rPr>
          <w:rFonts w:ascii="PT Astra Serif" w:hAnsi="PT Astra Serif"/>
          <w:szCs w:val="28"/>
        </w:rPr>
        <w:t xml:space="preserve"> закон от 27.07.2010 № 210-ФЗ</w:t>
      </w:r>
      <w:r>
        <w:rPr>
          <w:rFonts w:ascii="PT Astra Serif" w:hAnsi="PT Astra Serif"/>
          <w:szCs w:val="28"/>
        </w:rPr>
        <w:t>)</w:t>
      </w:r>
      <w:r>
        <w:rPr>
          <w:rFonts w:ascii="PT Astra Serif" w:hAnsi="PT Astra Serif"/>
          <w:szCs w:val="28"/>
          <w:lang w:val="ru-RU"/>
        </w:rPr>
        <w:t>.</w:t>
      </w:r>
      <w:r>
        <w:rPr>
          <w:rFonts w:ascii="PT Astra Serif" w:hAnsi="PT Astra Serif"/>
          <w:szCs w:val="28"/>
        </w:rPr>
        <w:t xml:space="preserve"> </w:t>
      </w:r>
    </w:p>
    <w:p w:rsidR="00622339" w:rsidRPr="00895239" w:rsidRDefault="005F4F77" w:rsidP="005F4F77">
      <w:pPr>
        <w:pStyle w:val="ad"/>
        <w:ind w:firstLine="709"/>
        <w:rPr>
          <w:rFonts w:ascii="PT Astra Serif" w:hAnsi="PT Astra Serif"/>
          <w:szCs w:val="28"/>
          <w:lang w:eastAsia="ar-SA"/>
        </w:rPr>
      </w:pPr>
      <w:r w:rsidRPr="00895239">
        <w:rPr>
          <w:rFonts w:ascii="PT Astra Serif" w:hAnsi="PT Astra Serif"/>
          <w:szCs w:val="28"/>
          <w:lang w:eastAsia="ar-SA"/>
        </w:rPr>
        <w:lastRenderedPageBreak/>
        <w:t xml:space="preserve">Проектом акта вносятся изменения в </w:t>
      </w:r>
      <w:r w:rsidR="00175F28" w:rsidRPr="00895239">
        <w:rPr>
          <w:rFonts w:ascii="PT Astra Serif" w:hAnsi="PT Astra Serif"/>
          <w:szCs w:val="28"/>
          <w:lang w:eastAsia="ar-SA"/>
        </w:rPr>
        <w:t xml:space="preserve">следующие нормативные правовые акты </w:t>
      </w:r>
      <w:r w:rsidR="002A6763">
        <w:rPr>
          <w:rFonts w:ascii="PT Astra Serif" w:hAnsi="PT Astra Serif"/>
          <w:szCs w:val="28"/>
          <w:lang w:val="ru-RU" w:eastAsia="ar-SA"/>
        </w:rPr>
        <w:t xml:space="preserve">Губернатора </w:t>
      </w:r>
      <w:r w:rsidR="00175F28" w:rsidRPr="00895239">
        <w:rPr>
          <w:rFonts w:ascii="PT Astra Serif" w:hAnsi="PT Astra Serif"/>
          <w:szCs w:val="28"/>
          <w:lang w:eastAsia="ar-SA"/>
        </w:rPr>
        <w:t>Ульяновской области:</w:t>
      </w:r>
    </w:p>
    <w:p w:rsidR="00882FF1" w:rsidRDefault="00622339" w:rsidP="005F4F77">
      <w:pPr>
        <w:pStyle w:val="ad"/>
        <w:ind w:firstLine="709"/>
        <w:rPr>
          <w:rFonts w:ascii="PT Astra Serif" w:hAnsi="PT Astra Serif"/>
          <w:szCs w:val="28"/>
          <w:lang w:val="ru-RU" w:eastAsia="ar-SA"/>
        </w:rPr>
      </w:pPr>
      <w:r w:rsidRPr="00895239">
        <w:rPr>
          <w:rFonts w:ascii="PT Astra Serif" w:hAnsi="PT Astra Serif"/>
          <w:szCs w:val="28"/>
          <w:lang w:eastAsia="ar-SA"/>
        </w:rPr>
        <w:t xml:space="preserve">1. Постановление </w:t>
      </w:r>
      <w:r w:rsidR="002A6763">
        <w:rPr>
          <w:rFonts w:ascii="PT Astra Serif" w:hAnsi="PT Astra Serif"/>
          <w:szCs w:val="28"/>
          <w:lang w:val="ru-RU" w:eastAsia="ar-SA"/>
        </w:rPr>
        <w:t>Губернатора Ульяновской области от 06.12.2010 № 98 «О порядке и условиях предоставления государственным гражданским служащим Ульяновской области единовременной социальной выплаты на приобретение жилого помещения»</w:t>
      </w:r>
      <w:r w:rsidR="006C4B03">
        <w:rPr>
          <w:rFonts w:ascii="PT Astra Serif" w:hAnsi="PT Astra Serif"/>
          <w:szCs w:val="28"/>
          <w:lang w:val="ru-RU" w:eastAsia="ar-SA"/>
        </w:rPr>
        <w:t xml:space="preserve"> (далее – постановление Губернатора Ульяновской области от 06.12.2010 № 98)</w:t>
      </w:r>
      <w:r w:rsidR="004675C7">
        <w:rPr>
          <w:rFonts w:ascii="PT Astra Serif" w:hAnsi="PT Astra Serif"/>
          <w:szCs w:val="28"/>
          <w:lang w:eastAsia="ar-SA"/>
        </w:rPr>
        <w:t>,</w:t>
      </w:r>
      <w:r w:rsidR="003433E4">
        <w:rPr>
          <w:rFonts w:ascii="PT Astra Serif" w:hAnsi="PT Astra Serif"/>
          <w:szCs w:val="28"/>
          <w:lang w:eastAsia="ar-SA"/>
        </w:rPr>
        <w:t xml:space="preserve"> в части</w:t>
      </w:r>
      <w:r w:rsidR="00882FF1">
        <w:rPr>
          <w:rFonts w:ascii="PT Astra Serif" w:hAnsi="PT Astra Serif"/>
          <w:szCs w:val="28"/>
          <w:lang w:val="ru-RU" w:eastAsia="ar-SA"/>
        </w:rPr>
        <w:t>:</w:t>
      </w:r>
    </w:p>
    <w:p w:rsidR="00E57B7B" w:rsidRDefault="00882FF1" w:rsidP="005F4F77">
      <w:pPr>
        <w:pStyle w:val="ad"/>
        <w:ind w:firstLine="709"/>
        <w:rPr>
          <w:rFonts w:ascii="PT Astra Serif" w:hAnsi="PT Astra Serif"/>
          <w:szCs w:val="28"/>
          <w:lang w:val="ru-RU" w:eastAsia="ar-SA"/>
        </w:rPr>
      </w:pPr>
      <w:r>
        <w:rPr>
          <w:rFonts w:ascii="PT Astra Serif" w:hAnsi="PT Astra Serif"/>
          <w:szCs w:val="28"/>
          <w:lang w:val="ru-RU" w:eastAsia="ar-SA"/>
        </w:rPr>
        <w:t>- уточняется перечень документов, дающих право государственным гражданским служащим Ульяновской области встать на учёт для получения единовременной социальной выплаты на приобретение жилого помещения</w:t>
      </w:r>
      <w:r w:rsidR="00E57B7B">
        <w:rPr>
          <w:rFonts w:ascii="PT Astra Serif" w:hAnsi="PT Astra Serif"/>
          <w:szCs w:val="28"/>
          <w:lang w:val="ru-RU" w:eastAsia="ar-SA"/>
        </w:rPr>
        <w:t xml:space="preserve"> (далее – гражданский служащий и социальные выплаты соответственно);</w:t>
      </w:r>
    </w:p>
    <w:p w:rsidR="006C4B03" w:rsidRDefault="006C4B03" w:rsidP="005F4F77">
      <w:pPr>
        <w:pStyle w:val="ad"/>
        <w:ind w:firstLine="709"/>
        <w:rPr>
          <w:rFonts w:ascii="PT Astra Serif" w:hAnsi="PT Astra Serif"/>
          <w:szCs w:val="28"/>
          <w:lang w:val="ru-RU" w:eastAsia="ar-SA"/>
        </w:rPr>
      </w:pPr>
      <w:r>
        <w:rPr>
          <w:rFonts w:ascii="PT Astra Serif" w:hAnsi="PT Astra Serif"/>
          <w:szCs w:val="28"/>
          <w:lang w:val="ru-RU" w:eastAsia="ar-SA"/>
        </w:rPr>
        <w:t>- исключается норма оформления свидетельства о праве на предоставление социальной выплаты на бланке строгой отчётности;</w:t>
      </w:r>
    </w:p>
    <w:p w:rsidR="00E57B7B" w:rsidRDefault="00E57B7B" w:rsidP="005F4F77">
      <w:pPr>
        <w:pStyle w:val="ad"/>
        <w:ind w:firstLine="709"/>
        <w:rPr>
          <w:szCs w:val="28"/>
          <w:lang w:val="ru-RU"/>
        </w:rPr>
      </w:pPr>
      <w:r w:rsidRPr="006C4B03">
        <w:rPr>
          <w:b/>
          <w:szCs w:val="28"/>
          <w:lang w:val="ru-RU"/>
        </w:rPr>
        <w:t>-</w:t>
      </w:r>
      <w:r>
        <w:rPr>
          <w:szCs w:val="28"/>
          <w:lang w:val="ru-RU"/>
        </w:rPr>
        <w:t xml:space="preserve"> исключается норма рассмотрения заявлений гражданских служащих о</w:t>
      </w:r>
      <w:r w:rsidR="006C4B03">
        <w:rPr>
          <w:szCs w:val="28"/>
          <w:lang w:val="ru-RU"/>
        </w:rPr>
        <w:t> </w:t>
      </w:r>
      <w:r>
        <w:rPr>
          <w:szCs w:val="28"/>
          <w:lang w:val="ru-RU"/>
        </w:rPr>
        <w:t>предоставлении социальных выплат на комиссии по предоставлению государственным гражданским служащим единовременной социальной выплаты на приобретение жилого помещения;</w:t>
      </w:r>
    </w:p>
    <w:p w:rsidR="006C4B03" w:rsidRDefault="00E57B7B" w:rsidP="005F4F77">
      <w:pPr>
        <w:pStyle w:val="ad"/>
        <w:ind w:firstLine="709"/>
        <w:rPr>
          <w:szCs w:val="28"/>
          <w:lang w:val="ru-RU"/>
        </w:rPr>
      </w:pPr>
      <w:r w:rsidRPr="006C4B03">
        <w:rPr>
          <w:b/>
          <w:szCs w:val="28"/>
          <w:lang w:val="ru-RU"/>
        </w:rPr>
        <w:t>-</w:t>
      </w:r>
      <w:r w:rsidRPr="006C4B03">
        <w:rPr>
          <w:szCs w:val="28"/>
          <w:lang w:val="ru-RU"/>
        </w:rPr>
        <w:t xml:space="preserve"> сокращаются сроки оформления и предоставления социальной выплаты</w:t>
      </w:r>
      <w:r w:rsidR="006C4B03">
        <w:rPr>
          <w:szCs w:val="28"/>
          <w:lang w:val="ru-RU"/>
        </w:rPr>
        <w:t>;</w:t>
      </w:r>
    </w:p>
    <w:p w:rsidR="006C4B03" w:rsidRPr="004054C6" w:rsidRDefault="006C4B03" w:rsidP="005F4F77">
      <w:pPr>
        <w:pStyle w:val="ad"/>
        <w:ind w:firstLine="709"/>
        <w:rPr>
          <w:szCs w:val="28"/>
          <w:lang w:val="ru-RU"/>
        </w:rPr>
      </w:pPr>
      <w:r w:rsidRPr="006C4B03">
        <w:rPr>
          <w:b/>
          <w:szCs w:val="28"/>
          <w:lang w:val="ru-RU"/>
        </w:rPr>
        <w:t>-</w:t>
      </w:r>
      <w:r>
        <w:rPr>
          <w:szCs w:val="28"/>
          <w:lang w:val="ru-RU"/>
        </w:rPr>
        <w:t xml:space="preserve"> </w:t>
      </w:r>
      <w:r>
        <w:rPr>
          <w:rFonts w:ascii="PT Astra Serif" w:hAnsi="PT Astra Serif"/>
          <w:szCs w:val="28"/>
          <w:lang w:val="ru-RU" w:eastAsia="ar-SA"/>
        </w:rPr>
        <w:t>дополня</w:t>
      </w:r>
      <w:r w:rsidR="004B1F50">
        <w:rPr>
          <w:rFonts w:ascii="PT Astra Serif" w:hAnsi="PT Astra Serif"/>
          <w:szCs w:val="28"/>
          <w:lang w:val="ru-RU" w:eastAsia="ar-SA"/>
        </w:rPr>
        <w:t>е</w:t>
      </w:r>
      <w:r>
        <w:rPr>
          <w:rFonts w:ascii="PT Astra Serif" w:hAnsi="PT Astra Serif"/>
          <w:szCs w:val="28"/>
          <w:lang w:val="ru-RU" w:eastAsia="ar-SA"/>
        </w:rPr>
        <w:t>тся</w:t>
      </w:r>
      <w:r>
        <w:rPr>
          <w:rFonts w:ascii="PT Astra Serif" w:hAnsi="PT Astra Serif"/>
          <w:szCs w:val="28"/>
          <w:lang w:eastAsia="ar-SA"/>
        </w:rPr>
        <w:t xml:space="preserve"> положени</w:t>
      </w:r>
      <w:r>
        <w:rPr>
          <w:rFonts w:ascii="PT Astra Serif" w:hAnsi="PT Astra Serif"/>
          <w:szCs w:val="28"/>
          <w:lang w:val="ru-RU" w:eastAsia="ar-SA"/>
        </w:rPr>
        <w:t xml:space="preserve">ями </w:t>
      </w:r>
      <w:r>
        <w:rPr>
          <w:rFonts w:ascii="PT Astra Serif" w:hAnsi="PT Astra Serif"/>
          <w:szCs w:val="28"/>
          <w:lang w:eastAsia="ar-SA"/>
        </w:rPr>
        <w:t>запрещающи</w:t>
      </w:r>
      <w:r w:rsidR="004054C6">
        <w:rPr>
          <w:rFonts w:ascii="PT Astra Serif" w:hAnsi="PT Astra Serif"/>
          <w:szCs w:val="28"/>
          <w:lang w:val="ru-RU" w:eastAsia="ar-SA"/>
        </w:rPr>
        <w:t>ми</w:t>
      </w:r>
      <w:r>
        <w:rPr>
          <w:rFonts w:ascii="PT Astra Serif" w:hAnsi="PT Astra Serif"/>
          <w:szCs w:val="28"/>
          <w:lang w:eastAsia="ar-SA"/>
        </w:rPr>
        <w:t xml:space="preserve"> </w:t>
      </w:r>
      <w:r>
        <w:rPr>
          <w:szCs w:val="28"/>
        </w:rPr>
        <w:t>органам, предоставляющим государственные услуги, требовать от заявителя представления документов и</w:t>
      </w:r>
      <w:r w:rsidR="004054C6">
        <w:rPr>
          <w:szCs w:val="28"/>
          <w:lang w:val="ru-RU"/>
        </w:rPr>
        <w:t> </w:t>
      </w:r>
      <w:r>
        <w:rPr>
          <w:szCs w:val="28"/>
        </w:rPr>
        <w:t>информации, которые находятся в распоряжении соответствующих органов и</w:t>
      </w:r>
      <w:r w:rsidR="004054C6">
        <w:rPr>
          <w:szCs w:val="28"/>
          <w:lang w:val="ru-RU"/>
        </w:rPr>
        <w:t> </w:t>
      </w:r>
      <w:r>
        <w:rPr>
          <w:szCs w:val="28"/>
        </w:rPr>
        <w:t>структур, предоставляющих государственные и муниципальные услуги</w:t>
      </w:r>
      <w:r w:rsidR="004054C6">
        <w:rPr>
          <w:szCs w:val="28"/>
          <w:lang w:val="ru-RU"/>
        </w:rPr>
        <w:t>;</w:t>
      </w:r>
    </w:p>
    <w:p w:rsidR="00EA7126" w:rsidRDefault="006C4B03" w:rsidP="005F4F77">
      <w:pPr>
        <w:pStyle w:val="ad"/>
        <w:ind w:firstLine="709"/>
        <w:rPr>
          <w:szCs w:val="28"/>
        </w:rPr>
      </w:pPr>
      <w:r w:rsidRPr="006C4B03">
        <w:rPr>
          <w:b/>
          <w:szCs w:val="28"/>
          <w:lang w:val="ru-RU"/>
        </w:rPr>
        <w:t>-</w:t>
      </w:r>
      <w:r>
        <w:rPr>
          <w:szCs w:val="28"/>
          <w:lang w:val="ru-RU"/>
        </w:rPr>
        <w:t xml:space="preserve"> вносятся изменения технического характера</w:t>
      </w:r>
      <w:r w:rsidR="00EA7126">
        <w:rPr>
          <w:szCs w:val="28"/>
        </w:rPr>
        <w:t>.</w:t>
      </w:r>
    </w:p>
    <w:p w:rsidR="006C4B03" w:rsidRDefault="00175F28" w:rsidP="00175F28">
      <w:pPr>
        <w:pStyle w:val="ad"/>
        <w:ind w:firstLine="709"/>
        <w:rPr>
          <w:rFonts w:ascii="PT Astra Serif" w:hAnsi="PT Astra Serif"/>
          <w:szCs w:val="28"/>
          <w:lang w:val="ru-RU" w:eastAsia="ar-SA"/>
        </w:rPr>
      </w:pPr>
      <w:r w:rsidRPr="00895239">
        <w:rPr>
          <w:rFonts w:ascii="PT Astra Serif" w:hAnsi="PT Astra Serif"/>
          <w:szCs w:val="28"/>
          <w:lang w:eastAsia="ar-SA"/>
        </w:rPr>
        <w:t xml:space="preserve">2. Постановление </w:t>
      </w:r>
      <w:r w:rsidR="006C4B03">
        <w:rPr>
          <w:rFonts w:ascii="PT Astra Serif" w:hAnsi="PT Astra Serif"/>
          <w:szCs w:val="28"/>
          <w:lang w:val="ru-RU" w:eastAsia="ar-SA"/>
        </w:rPr>
        <w:t>Губернатора</w:t>
      </w:r>
      <w:r w:rsidRPr="00895239">
        <w:rPr>
          <w:rFonts w:ascii="PT Astra Serif" w:hAnsi="PT Astra Serif"/>
          <w:szCs w:val="28"/>
          <w:lang w:eastAsia="ar-SA"/>
        </w:rPr>
        <w:t xml:space="preserve"> Ульяновской области от </w:t>
      </w:r>
      <w:r w:rsidR="006C4B03">
        <w:rPr>
          <w:rFonts w:ascii="PT Astra Serif" w:hAnsi="PT Astra Serif"/>
          <w:szCs w:val="28"/>
          <w:lang w:val="ru-RU" w:eastAsia="ar-SA"/>
        </w:rPr>
        <w:t>2</w:t>
      </w:r>
      <w:r w:rsidRPr="00895239">
        <w:rPr>
          <w:rFonts w:ascii="PT Astra Serif" w:hAnsi="PT Astra Serif"/>
          <w:szCs w:val="28"/>
          <w:lang w:eastAsia="ar-SA"/>
        </w:rPr>
        <w:t>2.0</w:t>
      </w:r>
      <w:r w:rsidR="006C4B03">
        <w:rPr>
          <w:rFonts w:ascii="PT Astra Serif" w:hAnsi="PT Astra Serif"/>
          <w:szCs w:val="28"/>
          <w:lang w:val="ru-RU" w:eastAsia="ar-SA"/>
        </w:rPr>
        <w:t>3</w:t>
      </w:r>
      <w:r w:rsidRPr="00895239">
        <w:rPr>
          <w:rFonts w:ascii="PT Astra Serif" w:hAnsi="PT Astra Serif"/>
          <w:szCs w:val="28"/>
          <w:lang w:eastAsia="ar-SA"/>
        </w:rPr>
        <w:t>.20</w:t>
      </w:r>
      <w:r w:rsidR="006C4B03">
        <w:rPr>
          <w:rFonts w:ascii="PT Astra Serif" w:hAnsi="PT Astra Serif"/>
          <w:szCs w:val="28"/>
          <w:lang w:val="ru-RU" w:eastAsia="ar-SA"/>
        </w:rPr>
        <w:t>12</w:t>
      </w:r>
      <w:r w:rsidRPr="00895239">
        <w:rPr>
          <w:rFonts w:ascii="PT Astra Serif" w:hAnsi="PT Astra Serif"/>
          <w:szCs w:val="28"/>
          <w:lang w:eastAsia="ar-SA"/>
        </w:rPr>
        <w:t xml:space="preserve"> </w:t>
      </w:r>
      <w:r w:rsidRPr="00895239">
        <w:rPr>
          <w:rFonts w:ascii="PT Astra Serif" w:hAnsi="PT Astra Serif"/>
          <w:szCs w:val="28"/>
          <w:lang w:eastAsia="ar-SA"/>
        </w:rPr>
        <w:br/>
        <w:t xml:space="preserve">№ </w:t>
      </w:r>
      <w:r w:rsidR="006C4B03">
        <w:rPr>
          <w:rFonts w:ascii="PT Astra Serif" w:hAnsi="PT Astra Serif"/>
          <w:szCs w:val="28"/>
          <w:lang w:val="ru-RU" w:eastAsia="ar-SA"/>
        </w:rPr>
        <w:t>22</w:t>
      </w:r>
      <w:r w:rsidRPr="00895239">
        <w:rPr>
          <w:rFonts w:ascii="PT Astra Serif" w:hAnsi="PT Astra Serif"/>
          <w:szCs w:val="28"/>
          <w:lang w:eastAsia="ar-SA"/>
        </w:rPr>
        <w:t xml:space="preserve"> «</w:t>
      </w:r>
      <w:r w:rsidR="006C4B03">
        <w:rPr>
          <w:rFonts w:ascii="PT Astra Serif" w:hAnsi="PT Astra Serif"/>
          <w:szCs w:val="28"/>
          <w:lang w:val="ru-RU" w:eastAsia="ar-SA"/>
        </w:rPr>
        <w:t>О мерах по реализации Закона Ульяновской области от 04.10.2011 № 154-ЗО «О передаче органам местного самоуправления городских округов, муниципальных районов и городских поселений Ульяновской области для осуществления отдельных полномочий Российской Федерации по обеспечению жилыми помещениями некоторых категорий граждан</w:t>
      </w:r>
      <w:r w:rsidRPr="00895239">
        <w:rPr>
          <w:rFonts w:ascii="PT Astra Serif" w:hAnsi="PT Astra Serif"/>
          <w:szCs w:val="28"/>
          <w:lang w:eastAsia="ar-SA"/>
        </w:rPr>
        <w:t>»</w:t>
      </w:r>
      <w:r w:rsidR="003772C3" w:rsidRPr="00895239">
        <w:rPr>
          <w:rFonts w:ascii="PT Astra Serif" w:hAnsi="PT Astra Serif"/>
          <w:szCs w:val="28"/>
          <w:lang w:eastAsia="ar-SA"/>
        </w:rPr>
        <w:t xml:space="preserve"> (далее </w:t>
      </w:r>
      <w:r w:rsidR="006C4B03">
        <w:rPr>
          <w:rFonts w:ascii="PT Astra Serif" w:hAnsi="PT Astra Serif"/>
          <w:szCs w:val="28"/>
          <w:lang w:eastAsia="ar-SA"/>
        </w:rPr>
        <w:t>–</w:t>
      </w:r>
      <w:r w:rsidR="003772C3" w:rsidRPr="00895239">
        <w:rPr>
          <w:rFonts w:ascii="PT Astra Serif" w:hAnsi="PT Astra Serif"/>
          <w:szCs w:val="28"/>
          <w:lang w:eastAsia="ar-SA"/>
        </w:rPr>
        <w:t xml:space="preserve"> </w:t>
      </w:r>
      <w:r w:rsidR="006C4B03" w:rsidRPr="00895239">
        <w:rPr>
          <w:rFonts w:ascii="PT Astra Serif" w:hAnsi="PT Astra Serif"/>
          <w:szCs w:val="28"/>
          <w:lang w:eastAsia="ar-SA"/>
        </w:rPr>
        <w:t>постановление</w:t>
      </w:r>
      <w:r w:rsidR="006C4B03">
        <w:rPr>
          <w:rFonts w:ascii="PT Astra Serif" w:hAnsi="PT Astra Serif"/>
          <w:szCs w:val="28"/>
          <w:lang w:val="ru-RU" w:eastAsia="ar-SA"/>
        </w:rPr>
        <w:t xml:space="preserve"> </w:t>
      </w:r>
      <w:r w:rsidR="006C4B03" w:rsidRPr="00895239">
        <w:rPr>
          <w:rFonts w:ascii="PT Astra Serif" w:hAnsi="PT Astra Serif"/>
          <w:szCs w:val="28"/>
          <w:lang w:eastAsia="ar-SA"/>
        </w:rPr>
        <w:t xml:space="preserve"> </w:t>
      </w:r>
      <w:r w:rsidR="006C4B03">
        <w:rPr>
          <w:rFonts w:ascii="PT Astra Serif" w:hAnsi="PT Astra Serif"/>
          <w:szCs w:val="28"/>
          <w:lang w:val="ru-RU" w:eastAsia="ar-SA"/>
        </w:rPr>
        <w:t>Губернатора</w:t>
      </w:r>
      <w:r w:rsidR="006C4B03" w:rsidRPr="00895239">
        <w:rPr>
          <w:rFonts w:ascii="PT Astra Serif" w:hAnsi="PT Astra Serif"/>
          <w:szCs w:val="28"/>
          <w:lang w:eastAsia="ar-SA"/>
        </w:rPr>
        <w:t xml:space="preserve"> Ульяновской области от </w:t>
      </w:r>
      <w:r w:rsidR="006C4B03">
        <w:rPr>
          <w:rFonts w:ascii="PT Astra Serif" w:hAnsi="PT Astra Serif"/>
          <w:szCs w:val="28"/>
          <w:lang w:val="ru-RU" w:eastAsia="ar-SA"/>
        </w:rPr>
        <w:t>2</w:t>
      </w:r>
      <w:r w:rsidR="006C4B03" w:rsidRPr="00895239">
        <w:rPr>
          <w:rFonts w:ascii="PT Astra Serif" w:hAnsi="PT Astra Serif"/>
          <w:szCs w:val="28"/>
          <w:lang w:eastAsia="ar-SA"/>
        </w:rPr>
        <w:t>2.0</w:t>
      </w:r>
      <w:r w:rsidR="006C4B03">
        <w:rPr>
          <w:rFonts w:ascii="PT Astra Serif" w:hAnsi="PT Astra Serif"/>
          <w:szCs w:val="28"/>
          <w:lang w:val="ru-RU" w:eastAsia="ar-SA"/>
        </w:rPr>
        <w:t>3</w:t>
      </w:r>
      <w:r w:rsidR="006C4B03" w:rsidRPr="00895239">
        <w:rPr>
          <w:rFonts w:ascii="PT Astra Serif" w:hAnsi="PT Astra Serif"/>
          <w:szCs w:val="28"/>
          <w:lang w:eastAsia="ar-SA"/>
        </w:rPr>
        <w:t>.20</w:t>
      </w:r>
      <w:r w:rsidR="006C4B03">
        <w:rPr>
          <w:rFonts w:ascii="PT Astra Serif" w:hAnsi="PT Astra Serif"/>
          <w:szCs w:val="28"/>
          <w:lang w:val="ru-RU" w:eastAsia="ar-SA"/>
        </w:rPr>
        <w:t>12</w:t>
      </w:r>
      <w:r w:rsidR="006C4B03" w:rsidRPr="00895239">
        <w:rPr>
          <w:rFonts w:ascii="PT Astra Serif" w:hAnsi="PT Astra Serif"/>
          <w:szCs w:val="28"/>
          <w:lang w:eastAsia="ar-SA"/>
        </w:rPr>
        <w:t xml:space="preserve"> № </w:t>
      </w:r>
      <w:r w:rsidR="006C4B03">
        <w:rPr>
          <w:rFonts w:ascii="PT Astra Serif" w:hAnsi="PT Astra Serif"/>
          <w:szCs w:val="28"/>
          <w:lang w:val="ru-RU" w:eastAsia="ar-SA"/>
        </w:rPr>
        <w:t>22</w:t>
      </w:r>
      <w:r w:rsidR="003772C3" w:rsidRPr="00895239">
        <w:rPr>
          <w:rFonts w:ascii="PT Astra Serif" w:hAnsi="PT Astra Serif"/>
          <w:szCs w:val="28"/>
          <w:lang w:eastAsia="ar-SA"/>
        </w:rPr>
        <w:t>)</w:t>
      </w:r>
      <w:r w:rsidR="004675C7">
        <w:rPr>
          <w:rFonts w:ascii="PT Astra Serif" w:hAnsi="PT Astra Serif"/>
          <w:szCs w:val="28"/>
          <w:lang w:eastAsia="ar-SA"/>
        </w:rPr>
        <w:t>,</w:t>
      </w:r>
      <w:r w:rsidR="003433E4">
        <w:rPr>
          <w:rFonts w:ascii="PT Astra Serif" w:hAnsi="PT Astra Serif"/>
          <w:szCs w:val="28"/>
          <w:lang w:eastAsia="ar-SA"/>
        </w:rPr>
        <w:t xml:space="preserve"> в части</w:t>
      </w:r>
      <w:r w:rsidR="006C4B03">
        <w:rPr>
          <w:rFonts w:ascii="PT Astra Serif" w:hAnsi="PT Astra Serif"/>
          <w:szCs w:val="28"/>
          <w:lang w:val="ru-RU" w:eastAsia="ar-SA"/>
        </w:rPr>
        <w:t>:</w:t>
      </w:r>
    </w:p>
    <w:p w:rsidR="004054C6" w:rsidRDefault="004054C6" w:rsidP="004054C6">
      <w:pPr>
        <w:pStyle w:val="ad"/>
        <w:ind w:firstLine="709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- </w:t>
      </w:r>
      <w:r>
        <w:rPr>
          <w:rFonts w:ascii="PT Astra Serif" w:hAnsi="PT Astra Serif"/>
          <w:szCs w:val="28"/>
          <w:lang w:val="ru-RU" w:eastAsia="ar-SA"/>
        </w:rPr>
        <w:t>уточняется перечень документов, представляемых для включения в список граждан, нуждающихся в обеспечении жилыми помещениями;</w:t>
      </w:r>
    </w:p>
    <w:p w:rsidR="00175F28" w:rsidRDefault="004054C6" w:rsidP="004054C6">
      <w:pPr>
        <w:pStyle w:val="ad"/>
        <w:ind w:firstLine="709"/>
        <w:rPr>
          <w:rFonts w:ascii="PT Astra Serif" w:hAnsi="PT Astra Serif"/>
          <w:szCs w:val="28"/>
          <w:lang w:val="ru-RU" w:eastAsia="ar-SA"/>
        </w:rPr>
      </w:pPr>
      <w:r w:rsidRPr="006C4B03">
        <w:rPr>
          <w:b/>
          <w:szCs w:val="28"/>
          <w:lang w:val="ru-RU"/>
        </w:rPr>
        <w:t>-</w:t>
      </w:r>
      <w:r>
        <w:rPr>
          <w:szCs w:val="28"/>
          <w:lang w:val="ru-RU"/>
        </w:rPr>
        <w:t xml:space="preserve"> </w:t>
      </w:r>
      <w:r>
        <w:rPr>
          <w:rFonts w:ascii="PT Astra Serif" w:hAnsi="PT Astra Serif"/>
          <w:szCs w:val="28"/>
          <w:lang w:val="ru-RU" w:eastAsia="ar-SA"/>
        </w:rPr>
        <w:t>дополня</w:t>
      </w:r>
      <w:r w:rsidR="004B1F50">
        <w:rPr>
          <w:rFonts w:ascii="PT Astra Serif" w:hAnsi="PT Astra Serif"/>
          <w:szCs w:val="28"/>
          <w:lang w:val="ru-RU" w:eastAsia="ar-SA"/>
        </w:rPr>
        <w:t>е</w:t>
      </w:r>
      <w:r>
        <w:rPr>
          <w:rFonts w:ascii="PT Astra Serif" w:hAnsi="PT Astra Serif"/>
          <w:szCs w:val="28"/>
          <w:lang w:val="ru-RU" w:eastAsia="ar-SA"/>
        </w:rPr>
        <w:t>тся</w:t>
      </w:r>
      <w:r>
        <w:rPr>
          <w:rFonts w:ascii="PT Astra Serif" w:hAnsi="PT Astra Serif"/>
          <w:szCs w:val="28"/>
          <w:lang w:eastAsia="ar-SA"/>
        </w:rPr>
        <w:t xml:space="preserve"> положени</w:t>
      </w:r>
      <w:r>
        <w:rPr>
          <w:rFonts w:ascii="PT Astra Serif" w:hAnsi="PT Astra Serif"/>
          <w:szCs w:val="28"/>
          <w:lang w:val="ru-RU" w:eastAsia="ar-SA"/>
        </w:rPr>
        <w:t xml:space="preserve">ями </w:t>
      </w:r>
      <w:r>
        <w:rPr>
          <w:rFonts w:ascii="PT Astra Serif" w:hAnsi="PT Astra Serif"/>
          <w:szCs w:val="28"/>
          <w:lang w:eastAsia="ar-SA"/>
        </w:rPr>
        <w:t>запрещающи</w:t>
      </w:r>
      <w:r>
        <w:rPr>
          <w:rFonts w:ascii="PT Astra Serif" w:hAnsi="PT Astra Serif"/>
          <w:szCs w:val="28"/>
          <w:lang w:val="ru-RU" w:eastAsia="ar-SA"/>
        </w:rPr>
        <w:t>ми</w:t>
      </w:r>
      <w:r>
        <w:rPr>
          <w:rFonts w:ascii="PT Astra Serif" w:hAnsi="PT Astra Serif"/>
          <w:szCs w:val="28"/>
          <w:lang w:eastAsia="ar-SA"/>
        </w:rPr>
        <w:t xml:space="preserve"> </w:t>
      </w:r>
      <w:r>
        <w:rPr>
          <w:szCs w:val="28"/>
        </w:rPr>
        <w:t>органам, предоставляющим государственные услуги, требовать от заявителя представления документов и</w:t>
      </w:r>
      <w:r>
        <w:rPr>
          <w:szCs w:val="28"/>
          <w:lang w:val="ru-RU"/>
        </w:rPr>
        <w:t> </w:t>
      </w:r>
      <w:r>
        <w:rPr>
          <w:szCs w:val="28"/>
        </w:rPr>
        <w:t>информации, которые находятся в распоряжении соответствующих органов и</w:t>
      </w:r>
      <w:r>
        <w:rPr>
          <w:szCs w:val="28"/>
          <w:lang w:val="ru-RU"/>
        </w:rPr>
        <w:t> </w:t>
      </w:r>
      <w:r>
        <w:rPr>
          <w:szCs w:val="28"/>
        </w:rPr>
        <w:t>структур, предоставляющих государственные и муниципальные услуги</w:t>
      </w:r>
      <w:r w:rsidR="004675C7">
        <w:rPr>
          <w:rFonts w:ascii="PT Astra Serif" w:hAnsi="PT Astra Serif"/>
          <w:szCs w:val="28"/>
          <w:lang w:eastAsia="ar-SA"/>
        </w:rPr>
        <w:t>.</w:t>
      </w:r>
    </w:p>
    <w:p w:rsidR="004054C6" w:rsidRPr="004054C6" w:rsidRDefault="004054C6" w:rsidP="004054C6">
      <w:pPr>
        <w:pStyle w:val="ad"/>
        <w:ind w:firstLine="709"/>
        <w:rPr>
          <w:szCs w:val="28"/>
          <w:lang w:val="ru-RU"/>
        </w:rPr>
      </w:pPr>
      <w:r>
        <w:rPr>
          <w:rFonts w:ascii="PT Astra Serif" w:hAnsi="PT Astra Serif"/>
          <w:szCs w:val="28"/>
          <w:lang w:val="ru-RU" w:eastAsia="ar-SA"/>
        </w:rPr>
        <w:t xml:space="preserve">3. Признаётся </w:t>
      </w:r>
      <w:proofErr w:type="gramStart"/>
      <w:r>
        <w:rPr>
          <w:rFonts w:ascii="PT Astra Serif" w:hAnsi="PT Astra Serif"/>
          <w:szCs w:val="28"/>
          <w:lang w:val="ru-RU" w:eastAsia="ar-SA"/>
        </w:rPr>
        <w:t>утратившим</w:t>
      </w:r>
      <w:proofErr w:type="gramEnd"/>
      <w:r>
        <w:rPr>
          <w:rFonts w:ascii="PT Astra Serif" w:hAnsi="PT Astra Serif"/>
          <w:szCs w:val="28"/>
          <w:lang w:val="ru-RU" w:eastAsia="ar-SA"/>
        </w:rPr>
        <w:t xml:space="preserve"> силу отдельное положение постановления Губернатора Ульяновской области от 20.02.2014 № 13 «О внесении изменений в некоторые постановления Губернатора Ульяновской области и признании утратившими силу постановления (отдельных положений постановлений) Губернатора Ульяновской области».</w:t>
      </w:r>
    </w:p>
    <w:p w:rsidR="00175F28" w:rsidRPr="00895239" w:rsidRDefault="004054C6" w:rsidP="00175F28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Указ</w:t>
      </w:r>
      <w:r w:rsidR="00175F28" w:rsidRPr="00895239">
        <w:rPr>
          <w:rFonts w:ascii="PT Astra Serif" w:hAnsi="PT Astra Serif"/>
          <w:sz w:val="28"/>
          <w:szCs w:val="28"/>
        </w:rPr>
        <w:t xml:space="preserve"> </w:t>
      </w:r>
      <w:r w:rsidR="00592A29">
        <w:rPr>
          <w:rFonts w:ascii="PT Astra Serif" w:hAnsi="PT Astra Serif"/>
          <w:sz w:val="28"/>
          <w:szCs w:val="28"/>
        </w:rPr>
        <w:t>вступает в силу на сл</w:t>
      </w:r>
      <w:r w:rsidR="00175F28" w:rsidRPr="00895239">
        <w:rPr>
          <w:rFonts w:ascii="PT Astra Serif" w:hAnsi="PT Astra Serif"/>
          <w:sz w:val="28"/>
          <w:szCs w:val="28"/>
        </w:rPr>
        <w:t>едующий день после дня его официального опубликования.</w:t>
      </w:r>
    </w:p>
    <w:p w:rsidR="00CB6FC4" w:rsidRPr="00895239" w:rsidRDefault="00175F28" w:rsidP="00CB6FC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5239">
        <w:rPr>
          <w:rFonts w:ascii="PT Astra Serif" w:hAnsi="PT Astra Serif"/>
          <w:sz w:val="28"/>
          <w:szCs w:val="28"/>
        </w:rPr>
        <w:t xml:space="preserve">В целом проект акта направлен на совершенствование правового регулирования </w:t>
      </w:r>
      <w:r w:rsidR="00CB6FC4" w:rsidRPr="00895239">
        <w:rPr>
          <w:rFonts w:ascii="PT Astra Serif" w:hAnsi="PT Astra Serif"/>
          <w:sz w:val="28"/>
          <w:szCs w:val="28"/>
        </w:rPr>
        <w:t xml:space="preserve">общественных отношений в сфере социальной </w:t>
      </w:r>
      <w:r w:rsidR="00F42EB5">
        <w:rPr>
          <w:rFonts w:ascii="PT Astra Serif" w:hAnsi="PT Astra Serif"/>
          <w:sz w:val="28"/>
          <w:szCs w:val="28"/>
        </w:rPr>
        <w:t>поддержки отдельных категорий граждан</w:t>
      </w:r>
      <w:r w:rsidR="00CB6FC4" w:rsidRPr="00895239">
        <w:rPr>
          <w:rFonts w:ascii="PT Astra Serif" w:hAnsi="PT Astra Serif"/>
          <w:sz w:val="28"/>
          <w:szCs w:val="28"/>
        </w:rPr>
        <w:t>.</w:t>
      </w:r>
    </w:p>
    <w:p w:rsidR="00CF3A4A" w:rsidRPr="00895239" w:rsidRDefault="00B40D62" w:rsidP="00CF3A4A">
      <w:pPr>
        <w:tabs>
          <w:tab w:val="left" w:pos="567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95239">
        <w:rPr>
          <w:rFonts w:ascii="PT Astra Serif" w:hAnsi="PT Astra Serif"/>
          <w:b/>
          <w:sz w:val="28"/>
          <w:szCs w:val="28"/>
        </w:rPr>
        <w:lastRenderedPageBreak/>
        <w:t xml:space="preserve">2. </w:t>
      </w:r>
      <w:r w:rsidR="0096769A" w:rsidRPr="00895239">
        <w:rPr>
          <w:rFonts w:ascii="PT Astra Serif" w:hAnsi="PT Astra Serif"/>
          <w:b/>
          <w:sz w:val="28"/>
          <w:szCs w:val="28"/>
        </w:rPr>
        <w:t>Проблема, на решение которой направлен предлагаемый способ регулирования.</w:t>
      </w:r>
    </w:p>
    <w:p w:rsidR="00463C56" w:rsidRDefault="00592A29" w:rsidP="003772C3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Согласно стать</w:t>
      </w:r>
      <w:r w:rsidR="004B1F50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7 </w:t>
      </w:r>
      <w:r w:rsidR="006F5F54">
        <w:rPr>
          <w:rFonts w:ascii="PT Astra Serif" w:hAnsi="PT Astra Serif"/>
          <w:sz w:val="28"/>
          <w:szCs w:val="28"/>
        </w:rPr>
        <w:t>Федерального</w:t>
      </w:r>
      <w:r w:rsidR="00781E78" w:rsidRPr="00895239">
        <w:rPr>
          <w:rFonts w:ascii="PT Astra Serif" w:hAnsi="PT Astra Serif"/>
          <w:sz w:val="28"/>
          <w:szCs w:val="28"/>
        </w:rPr>
        <w:t xml:space="preserve"> закон</w:t>
      </w:r>
      <w:r w:rsidR="006F5F54">
        <w:rPr>
          <w:rFonts w:ascii="PT Astra Serif" w:hAnsi="PT Astra Serif"/>
          <w:sz w:val="28"/>
          <w:szCs w:val="28"/>
        </w:rPr>
        <w:t>а</w:t>
      </w:r>
      <w:r w:rsidR="003772C3" w:rsidRPr="00895239">
        <w:rPr>
          <w:rFonts w:ascii="PT Astra Serif" w:hAnsi="PT Astra Serif"/>
          <w:sz w:val="28"/>
          <w:szCs w:val="28"/>
        </w:rPr>
        <w:t xml:space="preserve"> от 27.07.2010 № 210-ФЗ </w:t>
      </w:r>
      <w:r w:rsidR="00463C56">
        <w:rPr>
          <w:rFonts w:ascii="PT Astra Serif" w:hAnsi="PT Astra Serif"/>
          <w:sz w:val="28"/>
          <w:szCs w:val="28"/>
        </w:rPr>
        <w:br/>
      </w:r>
      <w:r w:rsidR="003772C3" w:rsidRPr="00895239">
        <w:rPr>
          <w:rFonts w:ascii="PT Astra Serif" w:hAnsi="PT Astra Serif"/>
          <w:sz w:val="28"/>
          <w:szCs w:val="28"/>
        </w:rPr>
        <w:t>органы, предоставляющие государственные услуги, не вправе требовать от</w:t>
      </w:r>
      <w:r w:rsidR="00D22B20">
        <w:rPr>
          <w:rFonts w:ascii="PT Astra Serif" w:hAnsi="PT Astra Serif"/>
          <w:sz w:val="28"/>
          <w:szCs w:val="28"/>
        </w:rPr>
        <w:t> </w:t>
      </w:r>
      <w:r w:rsidR="003772C3" w:rsidRPr="00895239">
        <w:rPr>
          <w:rFonts w:ascii="PT Astra Serif" w:hAnsi="PT Astra Serif"/>
          <w:sz w:val="28"/>
          <w:szCs w:val="28"/>
        </w:rPr>
        <w:t>заявителя представления документов и информации, которые находятся в</w:t>
      </w:r>
      <w:r w:rsidR="00D22B20">
        <w:rPr>
          <w:rFonts w:ascii="PT Astra Serif" w:hAnsi="PT Astra Serif"/>
          <w:sz w:val="28"/>
          <w:szCs w:val="28"/>
        </w:rPr>
        <w:t> </w:t>
      </w:r>
      <w:r w:rsidR="003772C3" w:rsidRPr="00895239">
        <w:rPr>
          <w:rFonts w:ascii="PT Astra Serif" w:hAnsi="PT Astra Serif"/>
          <w:sz w:val="28"/>
          <w:szCs w:val="28"/>
        </w:rPr>
        <w:t>распоряжении соответствующих органов и структур, предоставляющих государ</w:t>
      </w:r>
      <w:r w:rsidR="004B1F50">
        <w:rPr>
          <w:rFonts w:ascii="PT Astra Serif" w:hAnsi="PT Astra Serif"/>
          <w:sz w:val="28"/>
          <w:szCs w:val="28"/>
        </w:rPr>
        <w:t>ственные и</w:t>
      </w:r>
      <w:r w:rsidR="0036427D">
        <w:rPr>
          <w:rFonts w:ascii="PT Astra Serif" w:hAnsi="PT Astra Serif"/>
          <w:sz w:val="28"/>
          <w:szCs w:val="28"/>
        </w:rPr>
        <w:t> </w:t>
      </w:r>
      <w:r w:rsidR="004B1F50">
        <w:rPr>
          <w:rFonts w:ascii="PT Astra Serif" w:hAnsi="PT Astra Serif"/>
          <w:sz w:val="28"/>
          <w:szCs w:val="28"/>
        </w:rPr>
        <w:t>муниципальные услуги</w:t>
      </w:r>
      <w:r w:rsidR="00463C56">
        <w:rPr>
          <w:rFonts w:ascii="PT Astra Serif" w:hAnsi="PT Astra Serif"/>
          <w:sz w:val="28"/>
          <w:szCs w:val="28"/>
        </w:rPr>
        <w:t>.</w:t>
      </w:r>
    </w:p>
    <w:p w:rsidR="004B1F50" w:rsidRDefault="004B1F50" w:rsidP="00F80E9D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информации разработчика акта отдельные положения </w:t>
      </w:r>
      <w:r w:rsidRPr="004B1F50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4B1F50">
        <w:rPr>
          <w:rFonts w:ascii="PT Astra Serif" w:hAnsi="PT Astra Serif"/>
          <w:sz w:val="28"/>
          <w:szCs w:val="28"/>
        </w:rPr>
        <w:t xml:space="preserve"> Губернатора Ульяновской области от 06.12.2010 № 98</w:t>
      </w:r>
      <w:r>
        <w:rPr>
          <w:rFonts w:ascii="PT Astra Serif" w:hAnsi="PT Astra Serif"/>
          <w:sz w:val="28"/>
          <w:szCs w:val="28"/>
        </w:rPr>
        <w:t xml:space="preserve"> и </w:t>
      </w:r>
      <w:r w:rsidRPr="004B1F50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4B1F50">
        <w:rPr>
          <w:rFonts w:ascii="PT Astra Serif" w:hAnsi="PT Astra Serif"/>
          <w:sz w:val="28"/>
          <w:szCs w:val="28"/>
        </w:rPr>
        <w:t xml:space="preserve">  Губернатора Ульяновской области от 22.03.2012 № 22</w:t>
      </w:r>
      <w:r>
        <w:rPr>
          <w:rFonts w:ascii="PT Astra Serif" w:hAnsi="PT Astra Serif"/>
          <w:sz w:val="28"/>
          <w:szCs w:val="28"/>
        </w:rPr>
        <w:t xml:space="preserve"> не соответствуют указанным нормам Федерального</w:t>
      </w:r>
      <w:r w:rsidRPr="00895239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а</w:t>
      </w:r>
      <w:r w:rsidR="0036427D">
        <w:rPr>
          <w:rFonts w:ascii="PT Astra Serif" w:hAnsi="PT Astra Serif"/>
          <w:sz w:val="28"/>
          <w:szCs w:val="28"/>
        </w:rPr>
        <w:t xml:space="preserve"> от 27.07.2010 № 210-ФЗ</w:t>
      </w:r>
      <w:r>
        <w:rPr>
          <w:rFonts w:ascii="PT Astra Serif" w:hAnsi="PT Astra Serif"/>
          <w:sz w:val="28"/>
          <w:szCs w:val="28"/>
        </w:rPr>
        <w:t>.</w:t>
      </w:r>
    </w:p>
    <w:p w:rsidR="004B1F50" w:rsidRDefault="004B1F50" w:rsidP="00F80E9D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по мнению разработчика акта</w:t>
      </w:r>
      <w:r w:rsidR="0036427D">
        <w:rPr>
          <w:rFonts w:ascii="PT Astra Serif" w:hAnsi="PT Astra Serif"/>
          <w:sz w:val="28"/>
          <w:szCs w:val="28"/>
        </w:rPr>
        <w:t>, с целью совершенствования правового регулирования необходимо изменение</w:t>
      </w:r>
      <w:r>
        <w:rPr>
          <w:rFonts w:ascii="PT Astra Serif" w:hAnsi="PT Astra Serif"/>
          <w:sz w:val="28"/>
          <w:szCs w:val="28"/>
        </w:rPr>
        <w:t xml:space="preserve"> </w:t>
      </w:r>
      <w:r w:rsidR="0036427D">
        <w:rPr>
          <w:rFonts w:ascii="PT Astra Serif" w:hAnsi="PT Astra Serif"/>
          <w:sz w:val="28"/>
          <w:szCs w:val="28"/>
        </w:rPr>
        <w:t xml:space="preserve">отдельных положений </w:t>
      </w:r>
      <w:r w:rsidR="0036427D" w:rsidRPr="004B1F50">
        <w:rPr>
          <w:rFonts w:ascii="PT Astra Serif" w:hAnsi="PT Astra Serif"/>
          <w:sz w:val="28"/>
          <w:szCs w:val="28"/>
        </w:rPr>
        <w:t>постановлени</w:t>
      </w:r>
      <w:r w:rsidR="0036427D">
        <w:rPr>
          <w:rFonts w:ascii="PT Astra Serif" w:hAnsi="PT Astra Serif"/>
          <w:sz w:val="28"/>
          <w:szCs w:val="28"/>
        </w:rPr>
        <w:t>я</w:t>
      </w:r>
      <w:r w:rsidR="0036427D" w:rsidRPr="004B1F50">
        <w:rPr>
          <w:rFonts w:ascii="PT Astra Serif" w:hAnsi="PT Astra Serif"/>
          <w:sz w:val="28"/>
          <w:szCs w:val="28"/>
        </w:rPr>
        <w:t xml:space="preserve"> Губернатора Ульяновской области от 06.12.2010 № 98</w:t>
      </w:r>
      <w:r w:rsidR="0036427D">
        <w:rPr>
          <w:rFonts w:ascii="PT Astra Serif" w:hAnsi="PT Astra Serif"/>
          <w:sz w:val="28"/>
          <w:szCs w:val="28"/>
        </w:rPr>
        <w:t xml:space="preserve"> в части:</w:t>
      </w:r>
    </w:p>
    <w:p w:rsidR="0036427D" w:rsidRPr="0036427D" w:rsidRDefault="0036427D" w:rsidP="0036427D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отказа</w:t>
      </w:r>
      <w:r w:rsidRPr="0036427D">
        <w:rPr>
          <w:rFonts w:ascii="PT Astra Serif" w:hAnsi="PT Astra Serif"/>
          <w:sz w:val="28"/>
          <w:szCs w:val="28"/>
        </w:rPr>
        <w:t xml:space="preserve"> от бланка свидетельства о праве на предоставление социальной выплаты как документа, попадающего под категорию «бланки строгой отчетности», в дальнейшем свидетельство будет оформляться на стандартной бумаге формата А</w:t>
      </w:r>
      <w:proofErr w:type="gramStart"/>
      <w:r w:rsidRPr="0036427D">
        <w:rPr>
          <w:rFonts w:ascii="PT Astra Serif" w:hAnsi="PT Astra Serif"/>
          <w:sz w:val="28"/>
          <w:szCs w:val="28"/>
        </w:rPr>
        <w:t>4</w:t>
      </w:r>
      <w:proofErr w:type="gramEnd"/>
      <w:r w:rsidRPr="0036427D">
        <w:rPr>
          <w:rFonts w:ascii="PT Astra Serif" w:hAnsi="PT Astra Serif"/>
          <w:sz w:val="28"/>
          <w:szCs w:val="28"/>
        </w:rPr>
        <w:t>, в связи с чем будет значительно упрощ</w:t>
      </w:r>
      <w:r>
        <w:rPr>
          <w:rFonts w:ascii="PT Astra Serif" w:hAnsi="PT Astra Serif"/>
          <w:sz w:val="28"/>
          <w:szCs w:val="28"/>
        </w:rPr>
        <w:t>ё</w:t>
      </w:r>
      <w:r w:rsidRPr="0036427D">
        <w:rPr>
          <w:rFonts w:ascii="PT Astra Serif" w:hAnsi="PT Astra Serif"/>
          <w:sz w:val="28"/>
          <w:szCs w:val="28"/>
        </w:rPr>
        <w:t>н документооборот, который ранее осуществлялся для уч</w:t>
      </w:r>
      <w:r>
        <w:rPr>
          <w:rFonts w:ascii="PT Astra Serif" w:hAnsi="PT Astra Serif"/>
          <w:sz w:val="28"/>
          <w:szCs w:val="28"/>
        </w:rPr>
        <w:t>ё</w:t>
      </w:r>
      <w:r w:rsidRPr="0036427D">
        <w:rPr>
          <w:rFonts w:ascii="PT Astra Serif" w:hAnsi="PT Astra Serif"/>
          <w:sz w:val="28"/>
          <w:szCs w:val="28"/>
        </w:rPr>
        <w:t>та, хранения и оборота бланков свидетельств как бланков строгой отч</w:t>
      </w:r>
      <w:r w:rsidR="002F5845">
        <w:rPr>
          <w:rFonts w:ascii="PT Astra Serif" w:hAnsi="PT Astra Serif"/>
          <w:sz w:val="28"/>
          <w:szCs w:val="28"/>
        </w:rPr>
        <w:t>ё</w:t>
      </w:r>
      <w:r w:rsidRPr="0036427D">
        <w:rPr>
          <w:rFonts w:ascii="PT Astra Serif" w:hAnsi="PT Astra Serif"/>
          <w:sz w:val="28"/>
          <w:szCs w:val="28"/>
        </w:rPr>
        <w:t>тности</w:t>
      </w:r>
      <w:r>
        <w:rPr>
          <w:rFonts w:ascii="PT Astra Serif" w:hAnsi="PT Astra Serif"/>
          <w:sz w:val="28"/>
          <w:szCs w:val="28"/>
        </w:rPr>
        <w:t>;</w:t>
      </w:r>
    </w:p>
    <w:p w:rsidR="0036427D" w:rsidRPr="0036427D" w:rsidRDefault="0036427D" w:rsidP="0036427D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изменения</w:t>
      </w:r>
      <w:r w:rsidRPr="0036427D">
        <w:rPr>
          <w:rFonts w:ascii="PT Astra Serif" w:hAnsi="PT Astra Serif"/>
          <w:sz w:val="28"/>
          <w:szCs w:val="28"/>
        </w:rPr>
        <w:t xml:space="preserve"> формулировк</w:t>
      </w:r>
      <w:r>
        <w:rPr>
          <w:rFonts w:ascii="PT Astra Serif" w:hAnsi="PT Astra Serif"/>
          <w:sz w:val="28"/>
          <w:szCs w:val="28"/>
        </w:rPr>
        <w:t>и</w:t>
      </w:r>
      <w:r w:rsidRPr="0036427D">
        <w:rPr>
          <w:rFonts w:ascii="PT Astra Serif" w:hAnsi="PT Astra Serif"/>
          <w:sz w:val="28"/>
          <w:szCs w:val="28"/>
        </w:rPr>
        <w:t>, касающе</w:t>
      </w:r>
      <w:r>
        <w:rPr>
          <w:rFonts w:ascii="PT Astra Serif" w:hAnsi="PT Astra Serif"/>
          <w:sz w:val="28"/>
          <w:szCs w:val="28"/>
        </w:rPr>
        <w:t>й</w:t>
      </w:r>
      <w:r w:rsidRPr="0036427D">
        <w:rPr>
          <w:rFonts w:ascii="PT Astra Serif" w:hAnsi="PT Astra Serif"/>
          <w:sz w:val="28"/>
          <w:szCs w:val="28"/>
        </w:rPr>
        <w:t>ся справки формы №</w:t>
      </w:r>
      <w:r w:rsidR="002F5845">
        <w:rPr>
          <w:rFonts w:ascii="PT Astra Serif" w:hAnsi="PT Astra Serif"/>
          <w:sz w:val="28"/>
          <w:szCs w:val="28"/>
        </w:rPr>
        <w:t> </w:t>
      </w:r>
      <w:r w:rsidRPr="0036427D">
        <w:rPr>
          <w:rFonts w:ascii="PT Astra Serif" w:hAnsi="PT Astra Serif"/>
          <w:sz w:val="28"/>
          <w:szCs w:val="28"/>
        </w:rPr>
        <w:t xml:space="preserve">8 </w:t>
      </w:r>
      <w:r>
        <w:rPr>
          <w:rFonts w:ascii="PT Astra Serif" w:hAnsi="PT Astra Serif"/>
          <w:sz w:val="28"/>
          <w:szCs w:val="28"/>
        </w:rPr>
        <w:t xml:space="preserve">в </w:t>
      </w:r>
      <w:r w:rsidRPr="0036427D">
        <w:rPr>
          <w:rFonts w:ascii="PT Astra Serif" w:hAnsi="PT Astra Serif"/>
          <w:sz w:val="28"/>
          <w:szCs w:val="28"/>
        </w:rPr>
        <w:t>перечн</w:t>
      </w:r>
      <w:r>
        <w:rPr>
          <w:rFonts w:ascii="PT Astra Serif" w:hAnsi="PT Astra Serif"/>
          <w:sz w:val="28"/>
          <w:szCs w:val="28"/>
        </w:rPr>
        <w:t>е</w:t>
      </w:r>
      <w:r w:rsidRPr="0036427D">
        <w:rPr>
          <w:rFonts w:ascii="PT Astra Serif" w:hAnsi="PT Astra Serif"/>
          <w:sz w:val="28"/>
          <w:szCs w:val="28"/>
        </w:rPr>
        <w:t xml:space="preserve"> документов, дающих право гражданским служащим встать на учёт для получения социальной</w:t>
      </w:r>
      <w:r>
        <w:rPr>
          <w:rFonts w:ascii="PT Astra Serif" w:hAnsi="PT Astra Serif"/>
          <w:sz w:val="28"/>
          <w:szCs w:val="28"/>
        </w:rPr>
        <w:t xml:space="preserve"> выплаты,</w:t>
      </w:r>
      <w:r w:rsidRPr="0036427D">
        <w:rPr>
          <w:rFonts w:ascii="PT Astra Serif" w:hAnsi="PT Astra Serif"/>
          <w:sz w:val="28"/>
          <w:szCs w:val="28"/>
        </w:rPr>
        <w:t xml:space="preserve"> на формулировку, используемую в</w:t>
      </w:r>
      <w:r w:rsidR="002F5845">
        <w:rPr>
          <w:rFonts w:ascii="PT Astra Serif" w:hAnsi="PT Astra Serif"/>
          <w:sz w:val="28"/>
          <w:szCs w:val="28"/>
        </w:rPr>
        <w:t> </w:t>
      </w:r>
      <w:r w:rsidRPr="0036427D">
        <w:rPr>
          <w:rFonts w:ascii="PT Astra Serif" w:hAnsi="PT Astra Serif"/>
          <w:sz w:val="28"/>
          <w:szCs w:val="28"/>
        </w:rPr>
        <w:t>федеральном законодательстве</w:t>
      </w:r>
      <w:r>
        <w:rPr>
          <w:rFonts w:ascii="PT Astra Serif" w:hAnsi="PT Astra Serif"/>
          <w:sz w:val="28"/>
          <w:szCs w:val="28"/>
        </w:rPr>
        <w:t>;</w:t>
      </w:r>
      <w:r w:rsidRPr="0036427D">
        <w:rPr>
          <w:rFonts w:ascii="PT Astra Serif" w:hAnsi="PT Astra Serif"/>
          <w:sz w:val="28"/>
          <w:szCs w:val="28"/>
        </w:rPr>
        <w:t xml:space="preserve">  </w:t>
      </w:r>
    </w:p>
    <w:p w:rsidR="008C7142" w:rsidRDefault="0036427D" w:rsidP="0036427D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исключения</w:t>
      </w:r>
      <w:r w:rsidRPr="0036427D">
        <w:rPr>
          <w:rFonts w:ascii="PT Astra Serif" w:hAnsi="PT Astra Serif"/>
          <w:sz w:val="28"/>
          <w:szCs w:val="28"/>
        </w:rPr>
        <w:t xml:space="preserve"> нормы </w:t>
      </w:r>
      <w:r w:rsidR="002F5845">
        <w:rPr>
          <w:rFonts w:ascii="PT Astra Serif" w:hAnsi="PT Astra Serif"/>
          <w:sz w:val="28"/>
          <w:szCs w:val="28"/>
        </w:rPr>
        <w:t xml:space="preserve">рассмотрения </w:t>
      </w:r>
      <w:r w:rsidRPr="0036427D">
        <w:rPr>
          <w:rFonts w:ascii="PT Astra Serif" w:hAnsi="PT Astra Serif"/>
          <w:sz w:val="28"/>
          <w:szCs w:val="28"/>
        </w:rPr>
        <w:t>заявлений гражданских служащих о</w:t>
      </w:r>
      <w:r w:rsidR="002F5845">
        <w:rPr>
          <w:rFonts w:ascii="PT Astra Serif" w:hAnsi="PT Astra Serif"/>
          <w:sz w:val="28"/>
          <w:szCs w:val="28"/>
        </w:rPr>
        <w:t> </w:t>
      </w:r>
      <w:r w:rsidRPr="0036427D">
        <w:rPr>
          <w:rFonts w:ascii="PT Astra Serif" w:hAnsi="PT Astra Serif"/>
          <w:sz w:val="28"/>
          <w:szCs w:val="28"/>
        </w:rPr>
        <w:t xml:space="preserve">предоставлении социальных выплат на комиссии по предоставлению государственным гражданским служащим единовременной социальной выплаты на приобретение жилого помещения.  </w:t>
      </w:r>
      <w:proofErr w:type="gramStart"/>
      <w:r w:rsidRPr="0036427D">
        <w:rPr>
          <w:rFonts w:ascii="PT Astra Serif" w:hAnsi="PT Astra Serif"/>
          <w:sz w:val="28"/>
          <w:szCs w:val="28"/>
        </w:rPr>
        <w:t xml:space="preserve">Учитывая, что  Министерство семейной, демографической политики и социального благополучия Ульяновской области является уполномоченным органом исполнительной власти по представлению единовременных выплат гражданским служащим, </w:t>
      </w:r>
      <w:r w:rsidR="008C7142">
        <w:rPr>
          <w:rFonts w:ascii="PT Astra Serif" w:hAnsi="PT Astra Serif"/>
          <w:sz w:val="28"/>
          <w:szCs w:val="28"/>
        </w:rPr>
        <w:t xml:space="preserve">Министерство </w:t>
      </w:r>
      <w:r w:rsidRPr="0036427D">
        <w:rPr>
          <w:rFonts w:ascii="PT Astra Serif" w:hAnsi="PT Astra Serif"/>
          <w:sz w:val="28"/>
          <w:szCs w:val="28"/>
        </w:rPr>
        <w:t>нес</w:t>
      </w:r>
      <w:r w:rsidR="008C7142">
        <w:rPr>
          <w:rFonts w:ascii="PT Astra Serif" w:hAnsi="PT Astra Serif"/>
          <w:sz w:val="28"/>
          <w:szCs w:val="28"/>
        </w:rPr>
        <w:t>ё</w:t>
      </w:r>
      <w:r w:rsidRPr="0036427D">
        <w:rPr>
          <w:rFonts w:ascii="PT Astra Serif" w:hAnsi="PT Astra Serif"/>
          <w:sz w:val="28"/>
          <w:szCs w:val="28"/>
        </w:rPr>
        <w:t xml:space="preserve">т ответственность за целевое  использование средств областного бюджета Ульяновской области, выделяемых на решение жилищных проблем гражданских служащих, а право гражданских служащих на получение </w:t>
      </w:r>
      <w:r w:rsidR="008C7142">
        <w:rPr>
          <w:rFonts w:ascii="PT Astra Serif" w:hAnsi="PT Astra Serif"/>
          <w:sz w:val="28"/>
          <w:szCs w:val="28"/>
        </w:rPr>
        <w:t>социальной</w:t>
      </w:r>
      <w:r w:rsidRPr="0036427D">
        <w:rPr>
          <w:rFonts w:ascii="PT Astra Serif" w:hAnsi="PT Astra Serif"/>
          <w:sz w:val="28"/>
          <w:szCs w:val="28"/>
        </w:rPr>
        <w:t xml:space="preserve"> выплаты регламентировано федеральным и региональным законодательством, деятельность </w:t>
      </w:r>
      <w:r w:rsidR="008C7142">
        <w:rPr>
          <w:rFonts w:ascii="PT Astra Serif" w:hAnsi="PT Astra Serif"/>
          <w:sz w:val="28"/>
          <w:szCs w:val="28"/>
        </w:rPr>
        <w:t xml:space="preserve">данной </w:t>
      </w:r>
      <w:r w:rsidRPr="0036427D">
        <w:rPr>
          <w:rFonts w:ascii="PT Astra Serif" w:hAnsi="PT Astra Serif"/>
          <w:sz w:val="28"/>
          <w:szCs w:val="28"/>
        </w:rPr>
        <w:t xml:space="preserve">Комиссии является </w:t>
      </w:r>
      <w:r w:rsidR="008C7142">
        <w:rPr>
          <w:rFonts w:ascii="PT Astra Serif" w:hAnsi="PT Astra Serif"/>
          <w:sz w:val="28"/>
          <w:szCs w:val="28"/>
        </w:rPr>
        <w:t>не </w:t>
      </w:r>
      <w:r w:rsidRPr="0036427D">
        <w:rPr>
          <w:rFonts w:ascii="PT Astra Serif" w:hAnsi="PT Astra Serif"/>
          <w:sz w:val="28"/>
          <w:szCs w:val="28"/>
        </w:rPr>
        <w:t>целесообразной.</w:t>
      </w:r>
      <w:proofErr w:type="gramEnd"/>
      <w:r w:rsidRPr="0036427D">
        <w:rPr>
          <w:rFonts w:ascii="PT Astra Serif" w:hAnsi="PT Astra Serif"/>
          <w:sz w:val="28"/>
          <w:szCs w:val="28"/>
        </w:rPr>
        <w:t xml:space="preserve"> В этой связи, будут устранены избыточные административные процедуры, и как следствие, сокращены сроки исполнения отдельных административных процедур и общий срок предоставления государственной услуги. </w:t>
      </w:r>
    </w:p>
    <w:p w:rsidR="0036427D" w:rsidRDefault="008C7142" w:rsidP="0036427D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приведения с</w:t>
      </w:r>
      <w:r w:rsidR="0036427D" w:rsidRPr="0036427D">
        <w:rPr>
          <w:rFonts w:ascii="PT Astra Serif" w:hAnsi="PT Astra Serif"/>
          <w:sz w:val="28"/>
          <w:szCs w:val="28"/>
        </w:rPr>
        <w:t>рок</w:t>
      </w:r>
      <w:r>
        <w:rPr>
          <w:rFonts w:ascii="PT Astra Serif" w:hAnsi="PT Astra Serif"/>
          <w:sz w:val="28"/>
          <w:szCs w:val="28"/>
        </w:rPr>
        <w:t>ов</w:t>
      </w:r>
      <w:r w:rsidR="0036427D" w:rsidRPr="0036427D">
        <w:rPr>
          <w:rFonts w:ascii="PT Astra Serif" w:hAnsi="PT Astra Serif"/>
          <w:sz w:val="28"/>
          <w:szCs w:val="28"/>
        </w:rPr>
        <w:t xml:space="preserve"> направления межведомственных запросов в</w:t>
      </w:r>
      <w:r w:rsidR="002F5845">
        <w:rPr>
          <w:rFonts w:ascii="PT Astra Serif" w:hAnsi="PT Astra Serif"/>
          <w:sz w:val="28"/>
          <w:szCs w:val="28"/>
        </w:rPr>
        <w:t> </w:t>
      </w:r>
      <w:r w:rsidR="0036427D" w:rsidRPr="0036427D">
        <w:rPr>
          <w:rFonts w:ascii="PT Astra Serif" w:hAnsi="PT Astra Serif"/>
          <w:sz w:val="28"/>
          <w:szCs w:val="28"/>
        </w:rPr>
        <w:t>соответствие с Федеральным законом от 27.07.2010 № 210-ФЗ.</w:t>
      </w:r>
    </w:p>
    <w:p w:rsidR="00F80E9D" w:rsidRPr="00895239" w:rsidRDefault="00F80E9D" w:rsidP="00F80E9D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895239">
        <w:rPr>
          <w:rFonts w:ascii="PT Astra Serif" w:hAnsi="PT Astra Serif"/>
          <w:sz w:val="28"/>
          <w:szCs w:val="28"/>
        </w:rPr>
        <w:t xml:space="preserve">Таким образом, принятие проекта акта </w:t>
      </w:r>
      <w:r w:rsidR="00491E23" w:rsidRPr="00895239">
        <w:rPr>
          <w:rFonts w:ascii="PT Astra Serif" w:hAnsi="PT Astra Serif"/>
          <w:sz w:val="28"/>
          <w:szCs w:val="28"/>
        </w:rPr>
        <w:t>направлено на решение проблемы несоответствия отдельных норм региональных нормативных правовых актов</w:t>
      </w:r>
      <w:r w:rsidRPr="00895239">
        <w:rPr>
          <w:rFonts w:ascii="PT Astra Serif" w:hAnsi="PT Astra Serif"/>
          <w:sz w:val="28"/>
          <w:szCs w:val="28"/>
        </w:rPr>
        <w:t xml:space="preserve"> </w:t>
      </w:r>
      <w:r w:rsidR="001D5055">
        <w:rPr>
          <w:rFonts w:ascii="PT Astra Serif" w:hAnsi="PT Astra Serif"/>
          <w:sz w:val="28"/>
          <w:szCs w:val="28"/>
        </w:rPr>
        <w:t xml:space="preserve">положениям </w:t>
      </w:r>
      <w:r w:rsidRPr="00895239">
        <w:rPr>
          <w:rFonts w:ascii="PT Astra Serif" w:hAnsi="PT Astra Serif"/>
          <w:sz w:val="28"/>
          <w:szCs w:val="28"/>
        </w:rPr>
        <w:t>федеральн</w:t>
      </w:r>
      <w:r w:rsidR="00491E23" w:rsidRPr="00895239">
        <w:rPr>
          <w:rFonts w:ascii="PT Astra Serif" w:hAnsi="PT Astra Serif"/>
          <w:sz w:val="28"/>
          <w:szCs w:val="28"/>
        </w:rPr>
        <w:t>о</w:t>
      </w:r>
      <w:r w:rsidR="001D5055">
        <w:rPr>
          <w:rFonts w:ascii="PT Astra Serif" w:hAnsi="PT Astra Serif"/>
          <w:sz w:val="28"/>
          <w:szCs w:val="28"/>
        </w:rPr>
        <w:t>го</w:t>
      </w:r>
      <w:r w:rsidRPr="00895239">
        <w:rPr>
          <w:rFonts w:ascii="PT Astra Serif" w:hAnsi="PT Astra Serif"/>
          <w:sz w:val="28"/>
          <w:szCs w:val="28"/>
        </w:rPr>
        <w:t xml:space="preserve"> зако</w:t>
      </w:r>
      <w:r w:rsidR="00491E23" w:rsidRPr="00895239">
        <w:rPr>
          <w:rFonts w:ascii="PT Astra Serif" w:hAnsi="PT Astra Serif"/>
          <w:sz w:val="28"/>
          <w:szCs w:val="28"/>
        </w:rPr>
        <w:t>нодательств</w:t>
      </w:r>
      <w:r w:rsidR="001D5055">
        <w:rPr>
          <w:rFonts w:ascii="PT Astra Serif" w:hAnsi="PT Astra Serif"/>
          <w:sz w:val="28"/>
          <w:szCs w:val="28"/>
        </w:rPr>
        <w:t>а</w:t>
      </w:r>
      <w:r w:rsidR="00491E23" w:rsidRPr="00895239">
        <w:rPr>
          <w:rFonts w:ascii="PT Astra Serif" w:hAnsi="PT Astra Serif"/>
          <w:sz w:val="28"/>
          <w:szCs w:val="28"/>
        </w:rPr>
        <w:t xml:space="preserve"> и</w:t>
      </w:r>
      <w:r w:rsidR="00194948">
        <w:rPr>
          <w:rFonts w:ascii="PT Astra Serif" w:hAnsi="PT Astra Serif"/>
          <w:sz w:val="28"/>
          <w:szCs w:val="28"/>
        </w:rPr>
        <w:t xml:space="preserve"> </w:t>
      </w:r>
      <w:r w:rsidR="001E4BE1">
        <w:rPr>
          <w:rFonts w:ascii="PT Astra Serif" w:hAnsi="PT Astra Serif"/>
          <w:sz w:val="28"/>
          <w:szCs w:val="28"/>
        </w:rPr>
        <w:t>совершенствование</w:t>
      </w:r>
      <w:r w:rsidR="00491E23" w:rsidRPr="00895239">
        <w:rPr>
          <w:rFonts w:ascii="PT Astra Serif" w:hAnsi="PT Astra Serif"/>
          <w:sz w:val="28"/>
          <w:szCs w:val="28"/>
        </w:rPr>
        <w:t xml:space="preserve"> </w:t>
      </w:r>
      <w:r w:rsidR="001D5055">
        <w:rPr>
          <w:rFonts w:ascii="PT Astra Serif" w:hAnsi="PT Astra Serif"/>
          <w:sz w:val="28"/>
          <w:szCs w:val="28"/>
        </w:rPr>
        <w:lastRenderedPageBreak/>
        <w:t>регионального</w:t>
      </w:r>
      <w:r w:rsidRPr="00895239">
        <w:rPr>
          <w:rFonts w:ascii="PT Astra Serif" w:hAnsi="PT Astra Serif"/>
          <w:sz w:val="28"/>
          <w:szCs w:val="28"/>
        </w:rPr>
        <w:t xml:space="preserve"> порядка предоставления </w:t>
      </w:r>
      <w:r w:rsidR="001E4BE1">
        <w:rPr>
          <w:rFonts w:ascii="PT Astra Serif" w:hAnsi="PT Astra Serif"/>
          <w:sz w:val="28"/>
          <w:szCs w:val="28"/>
        </w:rPr>
        <w:t xml:space="preserve">гражданским служащим </w:t>
      </w:r>
      <w:r w:rsidRPr="00895239">
        <w:rPr>
          <w:rFonts w:ascii="PT Astra Serif" w:hAnsi="PT Astra Serif"/>
          <w:sz w:val="28"/>
          <w:szCs w:val="28"/>
        </w:rPr>
        <w:t>социальных выплат на приобретение жилых помещений.</w:t>
      </w:r>
    </w:p>
    <w:p w:rsidR="00A67B55" w:rsidRPr="00895239" w:rsidRDefault="00A67B55" w:rsidP="00F80E9D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895239" w:rsidRDefault="00B45E8A" w:rsidP="00BE0214">
      <w:p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895239">
        <w:rPr>
          <w:rFonts w:ascii="PT Astra Serif" w:hAnsi="PT Astra Serif"/>
          <w:b/>
          <w:sz w:val="28"/>
          <w:szCs w:val="28"/>
        </w:rPr>
        <w:t xml:space="preserve">3. </w:t>
      </w:r>
      <w:r w:rsidR="00A50998" w:rsidRPr="00895239">
        <w:rPr>
          <w:rFonts w:ascii="PT Astra Serif" w:hAnsi="PT Astra Serif"/>
          <w:b/>
          <w:sz w:val="28"/>
          <w:szCs w:val="28"/>
        </w:rPr>
        <w:t xml:space="preserve">Обоснование целей предлагаемого регулирования. </w:t>
      </w:r>
    </w:p>
    <w:p w:rsidR="00576AD5" w:rsidRPr="00895239" w:rsidRDefault="00576AD5" w:rsidP="00576AD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895239">
        <w:rPr>
          <w:rFonts w:ascii="PT Astra Serif" w:hAnsi="PT Astra Serif"/>
          <w:sz w:val="28"/>
        </w:rPr>
        <w:t>По мнению разработчика акта, целью рассматриваемого регулирования является:</w:t>
      </w:r>
    </w:p>
    <w:p w:rsidR="00F51F47" w:rsidRPr="00895239" w:rsidRDefault="00F51F47" w:rsidP="001A5BA8">
      <w:pPr>
        <w:jc w:val="right"/>
        <w:rPr>
          <w:rFonts w:ascii="PT Astra Serif" w:hAnsi="PT Astra Serif"/>
          <w:sz w:val="28"/>
          <w:szCs w:val="28"/>
        </w:rPr>
      </w:pPr>
      <w:r w:rsidRPr="00895239">
        <w:rPr>
          <w:rFonts w:ascii="PT Astra Serif" w:hAnsi="PT Astra Serif"/>
          <w:sz w:val="28"/>
          <w:szCs w:val="28"/>
        </w:rPr>
        <w:t xml:space="preserve">Таблица </w:t>
      </w:r>
      <w:r w:rsidR="005619D1" w:rsidRPr="00895239">
        <w:rPr>
          <w:rFonts w:ascii="PT Astra Serif" w:hAnsi="PT Astra Serif"/>
          <w:sz w:val="28"/>
          <w:szCs w:val="28"/>
        </w:rPr>
        <w:t>1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3652"/>
        <w:gridCol w:w="2410"/>
        <w:gridCol w:w="3827"/>
      </w:tblGrid>
      <w:tr w:rsidR="00350D37" w:rsidRPr="00895239" w:rsidTr="005A3E17">
        <w:tc>
          <w:tcPr>
            <w:tcW w:w="3652" w:type="dxa"/>
            <w:vAlign w:val="center"/>
          </w:tcPr>
          <w:p w:rsidR="00350D37" w:rsidRPr="00895239" w:rsidRDefault="00350D37" w:rsidP="00350D37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895239">
              <w:rPr>
                <w:rFonts w:ascii="PT Astra Serif" w:hAnsi="PT Astra Serif"/>
                <w:b/>
                <w:bCs/>
                <w:kern w:val="3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410" w:type="dxa"/>
            <w:vAlign w:val="center"/>
          </w:tcPr>
          <w:p w:rsidR="00350D37" w:rsidRPr="00895239" w:rsidRDefault="00350D37" w:rsidP="00350D37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895239">
              <w:rPr>
                <w:rFonts w:ascii="PT Astra Serif" w:hAnsi="PT Astra Serif"/>
                <w:b/>
                <w:bCs/>
                <w:kern w:val="32"/>
              </w:rPr>
              <w:t>Сроки достижения целей предлагаемого регулирования</w:t>
            </w:r>
          </w:p>
        </w:tc>
        <w:tc>
          <w:tcPr>
            <w:tcW w:w="3827" w:type="dxa"/>
            <w:vAlign w:val="center"/>
          </w:tcPr>
          <w:p w:rsidR="00350D37" w:rsidRPr="00895239" w:rsidRDefault="00350D37" w:rsidP="00350D37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895239">
              <w:rPr>
                <w:rFonts w:ascii="PT Astra Serif" w:hAnsi="PT Astra Serif"/>
                <w:b/>
                <w:bCs/>
                <w:kern w:val="3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86519E" w:rsidRPr="00895239" w:rsidTr="005A3E17">
        <w:tc>
          <w:tcPr>
            <w:tcW w:w="3652" w:type="dxa"/>
          </w:tcPr>
          <w:p w:rsidR="0086519E" w:rsidRPr="00570A3B" w:rsidRDefault="0086519E" w:rsidP="00926290">
            <w:pPr>
              <w:keepNext/>
              <w:jc w:val="center"/>
              <w:outlineLvl w:val="0"/>
              <w:rPr>
                <w:rFonts w:ascii="PT Astra Serif" w:hAnsi="PT Astra Serif"/>
                <w:bCs/>
                <w:i/>
                <w:kern w:val="32"/>
              </w:rPr>
            </w:pPr>
            <w:r>
              <w:rPr>
                <w:rFonts w:ascii="PT Astra Serif" w:hAnsi="PT Astra Serif"/>
              </w:rPr>
              <w:t>П</w:t>
            </w:r>
            <w:r w:rsidRPr="00570A3B">
              <w:rPr>
                <w:rFonts w:ascii="PT Astra Serif" w:hAnsi="PT Astra Serif"/>
              </w:rPr>
              <w:t>редоставление единовременных социальных выплат на приобретение жилого помещения государственным гражданским служащим Ульяновской области</w:t>
            </w:r>
          </w:p>
        </w:tc>
        <w:tc>
          <w:tcPr>
            <w:tcW w:w="2410" w:type="dxa"/>
          </w:tcPr>
          <w:p w:rsidR="0086519E" w:rsidRPr="00570A3B" w:rsidRDefault="0086519E" w:rsidP="00926290">
            <w:pPr>
              <w:keepNext/>
              <w:jc w:val="center"/>
              <w:outlineLvl w:val="0"/>
              <w:rPr>
                <w:rFonts w:ascii="PT Astra Serif" w:hAnsi="PT Astra Serif"/>
                <w:bCs/>
                <w:kern w:val="32"/>
              </w:rPr>
            </w:pPr>
            <w:r w:rsidRPr="00570A3B">
              <w:rPr>
                <w:rFonts w:ascii="PT Astra Serif" w:hAnsi="PT Astra Serif"/>
                <w:bCs/>
                <w:kern w:val="32"/>
              </w:rPr>
              <w:t>До полного обеспечения жилыми помещениями граждан с использованием средств социальной выплаты</w:t>
            </w:r>
          </w:p>
        </w:tc>
        <w:tc>
          <w:tcPr>
            <w:tcW w:w="3827" w:type="dxa"/>
          </w:tcPr>
          <w:p w:rsidR="0086519E" w:rsidRPr="00570A3B" w:rsidRDefault="0086519E" w:rsidP="00926290">
            <w:pPr>
              <w:keepNext/>
              <w:jc w:val="center"/>
              <w:outlineLvl w:val="0"/>
              <w:rPr>
                <w:rFonts w:ascii="PT Astra Serif" w:hAnsi="PT Astra Serif"/>
                <w:bCs/>
                <w:kern w:val="32"/>
              </w:rPr>
            </w:pPr>
            <w:r w:rsidRPr="00570A3B">
              <w:rPr>
                <w:rFonts w:ascii="PT Astra Serif" w:hAnsi="PT Astra Serif"/>
                <w:bCs/>
                <w:kern w:val="32"/>
              </w:rPr>
              <w:t>доля граждан, которым предоставлена</w:t>
            </w:r>
            <w:r w:rsidRPr="00570A3B">
              <w:rPr>
                <w:rFonts w:ascii="PT Astra Serif" w:hAnsi="PT Astra Serif"/>
              </w:rPr>
              <w:t xml:space="preserve"> единовременная социальная выплата на приобретение жилого помещения в</w:t>
            </w:r>
            <w:r w:rsidRPr="00570A3B">
              <w:rPr>
                <w:rFonts w:ascii="PT Astra Serif" w:hAnsi="PT Astra Serif" w:cs="Calibri"/>
              </w:rPr>
              <w:t xml:space="preserve"> </w:t>
            </w:r>
            <w:r w:rsidRPr="00570A3B">
              <w:rPr>
                <w:rFonts w:ascii="PT Astra Serif" w:hAnsi="PT Astra Serif"/>
              </w:rPr>
              <w:t>общем числе граждан, имеющих право на её получение</w:t>
            </w:r>
          </w:p>
          <w:p w:rsidR="0086519E" w:rsidRPr="00570A3B" w:rsidRDefault="0086519E" w:rsidP="00926290">
            <w:pPr>
              <w:keepNext/>
              <w:jc w:val="center"/>
              <w:outlineLvl w:val="0"/>
              <w:rPr>
                <w:rFonts w:ascii="PT Astra Serif" w:hAnsi="PT Astra Serif"/>
                <w:bCs/>
                <w:kern w:val="32"/>
              </w:rPr>
            </w:pPr>
          </w:p>
          <w:p w:rsidR="0086519E" w:rsidRPr="00570A3B" w:rsidRDefault="0086519E" w:rsidP="00926290">
            <w:pPr>
              <w:keepNext/>
              <w:jc w:val="center"/>
              <w:outlineLvl w:val="0"/>
              <w:rPr>
                <w:rFonts w:ascii="PT Astra Serif" w:hAnsi="PT Astra Serif"/>
                <w:bCs/>
                <w:kern w:val="32"/>
              </w:rPr>
            </w:pPr>
            <w:r w:rsidRPr="00570A3B">
              <w:rPr>
                <w:rFonts w:ascii="PT Astra Serif" w:hAnsi="PT Astra Serif"/>
                <w:bCs/>
                <w:kern w:val="32"/>
              </w:rPr>
              <w:t>единовременно</w:t>
            </w:r>
          </w:p>
        </w:tc>
      </w:tr>
      <w:tr w:rsidR="0086519E" w:rsidRPr="00895239" w:rsidTr="005A3E17">
        <w:tc>
          <w:tcPr>
            <w:tcW w:w="3652" w:type="dxa"/>
          </w:tcPr>
          <w:p w:rsidR="0086519E" w:rsidRPr="00570A3B" w:rsidRDefault="0086519E" w:rsidP="0092629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</w:rPr>
              <w:t>О</w:t>
            </w:r>
            <w:r w:rsidRPr="00570A3B">
              <w:rPr>
                <w:rFonts w:ascii="PT Astra Serif" w:hAnsi="PT Astra Serif"/>
              </w:rPr>
              <w:t>беспечение жилыми помещениями граждан, уволенных с военной службы</w:t>
            </w:r>
          </w:p>
        </w:tc>
        <w:tc>
          <w:tcPr>
            <w:tcW w:w="2410" w:type="dxa"/>
          </w:tcPr>
          <w:p w:rsidR="0086519E" w:rsidRPr="0086519E" w:rsidRDefault="0086519E" w:rsidP="0086519E">
            <w:pPr>
              <w:keepNext/>
              <w:jc w:val="center"/>
              <w:outlineLvl w:val="0"/>
              <w:rPr>
                <w:rFonts w:ascii="PT Astra Serif" w:hAnsi="PT Astra Serif"/>
                <w:bCs/>
                <w:kern w:val="32"/>
              </w:rPr>
            </w:pPr>
            <w:r w:rsidRPr="00570A3B">
              <w:rPr>
                <w:rFonts w:ascii="PT Astra Serif" w:hAnsi="PT Astra Serif"/>
                <w:bCs/>
                <w:kern w:val="32"/>
              </w:rPr>
              <w:t>До полного обеспечения жилыми помещениями граждан</w:t>
            </w:r>
            <w:r w:rsidRPr="00570A3B">
              <w:rPr>
                <w:rFonts w:ascii="PT Astra Serif" w:hAnsi="PT Astra Serif"/>
              </w:rPr>
              <w:t>, уволенных с военной службы</w:t>
            </w:r>
          </w:p>
        </w:tc>
        <w:tc>
          <w:tcPr>
            <w:tcW w:w="3827" w:type="dxa"/>
          </w:tcPr>
          <w:p w:rsidR="0086519E" w:rsidRPr="00570A3B" w:rsidRDefault="0086519E" w:rsidP="00926290">
            <w:pPr>
              <w:keepNext/>
              <w:jc w:val="center"/>
              <w:outlineLvl w:val="0"/>
              <w:rPr>
                <w:rFonts w:ascii="PT Astra Serif" w:hAnsi="PT Astra Serif"/>
                <w:bCs/>
                <w:kern w:val="32"/>
              </w:rPr>
            </w:pPr>
            <w:r w:rsidRPr="00570A3B">
              <w:rPr>
                <w:rFonts w:ascii="PT Astra Serif" w:hAnsi="PT Astra Serif"/>
                <w:bCs/>
                <w:kern w:val="32"/>
              </w:rPr>
              <w:t xml:space="preserve">доля граждан, которые обеспечены жилыми помещениями </w:t>
            </w:r>
            <w:r w:rsidRPr="00570A3B">
              <w:rPr>
                <w:rFonts w:ascii="PT Astra Serif" w:hAnsi="PT Astra Serif"/>
              </w:rPr>
              <w:t>в</w:t>
            </w:r>
            <w:r w:rsidRPr="00570A3B">
              <w:rPr>
                <w:rFonts w:ascii="PT Astra Serif" w:hAnsi="PT Astra Serif" w:cs="Calibri"/>
              </w:rPr>
              <w:t xml:space="preserve"> </w:t>
            </w:r>
            <w:r w:rsidRPr="00570A3B">
              <w:rPr>
                <w:rFonts w:ascii="PT Astra Serif" w:hAnsi="PT Astra Serif"/>
              </w:rPr>
              <w:t>общем числе граждан, имеющих право на обеспечение жилым помещением</w:t>
            </w:r>
          </w:p>
          <w:p w:rsidR="0086519E" w:rsidRPr="00570A3B" w:rsidRDefault="0086519E" w:rsidP="0092629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bCs/>
                <w:kern w:val="32"/>
              </w:rPr>
            </w:pPr>
          </w:p>
          <w:p w:rsidR="0086519E" w:rsidRPr="00570A3B" w:rsidRDefault="0086519E" w:rsidP="0092629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</w:rPr>
            </w:pPr>
            <w:r w:rsidRPr="00570A3B">
              <w:rPr>
                <w:rFonts w:ascii="PT Astra Serif" w:hAnsi="PT Astra Serif"/>
                <w:bCs/>
                <w:kern w:val="32"/>
              </w:rPr>
              <w:t>единовременно</w:t>
            </w:r>
          </w:p>
        </w:tc>
      </w:tr>
    </w:tbl>
    <w:p w:rsidR="001639FF" w:rsidRDefault="001639FF" w:rsidP="007A0BAE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76AD5" w:rsidRDefault="00576AD5" w:rsidP="00576AD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5239">
        <w:rPr>
          <w:rFonts w:ascii="PT Astra Serif" w:hAnsi="PT Astra Serif"/>
          <w:sz w:val="28"/>
          <w:szCs w:val="28"/>
        </w:rPr>
        <w:t>В целом принятие проекта акта будет способствовать созданию благоприятных условий  для предоставления отдельным категориям гражданам социальных выплат на приобретение жилых помещений.</w:t>
      </w:r>
    </w:p>
    <w:p w:rsidR="00B4419F" w:rsidRPr="00895239" w:rsidRDefault="00B4419F" w:rsidP="00576AD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33FD" w:rsidRPr="00895239" w:rsidRDefault="00E453F8" w:rsidP="008933FD">
      <w:pPr>
        <w:tabs>
          <w:tab w:val="left" w:pos="993"/>
        </w:tabs>
        <w:suppressAutoHyphens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895239">
        <w:rPr>
          <w:rFonts w:ascii="PT Astra Serif" w:hAnsi="PT Astra Serif"/>
          <w:b/>
          <w:sz w:val="28"/>
          <w:szCs w:val="28"/>
        </w:rPr>
        <w:t>4.Анализ международного опыта, опыта субъектов Российской Федерации в соответствующей сфере.</w:t>
      </w:r>
    </w:p>
    <w:p w:rsidR="00006F64" w:rsidRDefault="00006F64" w:rsidP="00006F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5239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</w:t>
      </w:r>
      <w:r w:rsidR="00B4419F">
        <w:rPr>
          <w:rFonts w:ascii="PT Astra Serif" w:hAnsi="PT Astra Serif"/>
          <w:sz w:val="28"/>
          <w:szCs w:val="28"/>
        </w:rPr>
        <w:t xml:space="preserve">в части предоставления </w:t>
      </w:r>
      <w:r w:rsidRPr="00895239">
        <w:rPr>
          <w:rFonts w:ascii="PT Astra Serif" w:hAnsi="PT Astra Serif"/>
          <w:sz w:val="28"/>
          <w:szCs w:val="28"/>
        </w:rPr>
        <w:t xml:space="preserve">социальной выплаты </w:t>
      </w:r>
      <w:r w:rsidR="00194948">
        <w:rPr>
          <w:rFonts w:ascii="PT Astra Serif" w:hAnsi="PT Astra Serif"/>
          <w:sz w:val="28"/>
          <w:szCs w:val="28"/>
        </w:rPr>
        <w:t xml:space="preserve">государственным гражданским служащим </w:t>
      </w:r>
      <w:r w:rsidRPr="00895239">
        <w:rPr>
          <w:rFonts w:ascii="PT Astra Serif" w:hAnsi="PT Astra Serif"/>
          <w:sz w:val="28"/>
          <w:szCs w:val="28"/>
        </w:rPr>
        <w:t>на приобретение жилого помещения</w:t>
      </w:r>
      <w:r w:rsidR="00194948">
        <w:rPr>
          <w:rFonts w:ascii="PT Astra Serif" w:hAnsi="PT Astra Serif"/>
          <w:sz w:val="28"/>
          <w:szCs w:val="28"/>
        </w:rPr>
        <w:t xml:space="preserve"> и обеспечения жилыми помещениями отдельных категорий граждан</w:t>
      </w:r>
      <w:r w:rsidRPr="00895239">
        <w:rPr>
          <w:rFonts w:ascii="PT Astra Serif" w:hAnsi="PT Astra Serif"/>
          <w:sz w:val="28"/>
          <w:szCs w:val="28"/>
        </w:rPr>
        <w:t xml:space="preserve"> установлено, что в большинстве субъектов Российской Федерации действуют </w:t>
      </w:r>
      <w:r w:rsidR="000C4EC5">
        <w:rPr>
          <w:rFonts w:ascii="PT Astra Serif" w:hAnsi="PT Astra Serif"/>
          <w:sz w:val="28"/>
          <w:szCs w:val="28"/>
        </w:rPr>
        <w:t>схожие порядки</w:t>
      </w:r>
      <w:r w:rsidRPr="00895239">
        <w:rPr>
          <w:rFonts w:ascii="PT Astra Serif" w:hAnsi="PT Astra Serif"/>
          <w:sz w:val="28"/>
          <w:szCs w:val="28"/>
        </w:rPr>
        <w:t xml:space="preserve"> предоставления социальных выпл</w:t>
      </w:r>
      <w:r w:rsidR="00351A8B">
        <w:rPr>
          <w:rFonts w:ascii="PT Astra Serif" w:hAnsi="PT Astra Serif"/>
          <w:sz w:val="28"/>
          <w:szCs w:val="28"/>
        </w:rPr>
        <w:t>ат отдельным категориям граждан. Так, например:</w:t>
      </w:r>
    </w:p>
    <w:p w:rsidR="00091190" w:rsidRDefault="00091190" w:rsidP="00091190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6945"/>
      </w:tblGrid>
      <w:tr w:rsidR="00091190" w:rsidRPr="00091190" w:rsidTr="00091190">
        <w:tc>
          <w:tcPr>
            <w:tcW w:w="2802" w:type="dxa"/>
          </w:tcPr>
          <w:p w:rsidR="00091190" w:rsidRPr="00091190" w:rsidRDefault="00091190" w:rsidP="000911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91190">
              <w:rPr>
                <w:rFonts w:ascii="PT Astra Serif" w:hAnsi="PT Astra Serif"/>
                <w:b/>
              </w:rPr>
              <w:t>Субъект РФ</w:t>
            </w:r>
          </w:p>
        </w:tc>
        <w:tc>
          <w:tcPr>
            <w:tcW w:w="6945" w:type="dxa"/>
          </w:tcPr>
          <w:p w:rsidR="00091190" w:rsidRPr="00091190" w:rsidRDefault="00091190" w:rsidP="000911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91190">
              <w:rPr>
                <w:rFonts w:ascii="PT Astra Serif" w:hAnsi="PT Astra Serif"/>
                <w:b/>
              </w:rPr>
              <w:t>Название НПА</w:t>
            </w:r>
          </w:p>
        </w:tc>
      </w:tr>
      <w:tr w:rsidR="00A93A85" w:rsidRPr="00091190" w:rsidTr="00550133">
        <w:tc>
          <w:tcPr>
            <w:tcW w:w="9747" w:type="dxa"/>
            <w:gridSpan w:val="2"/>
          </w:tcPr>
          <w:p w:rsidR="00A93A85" w:rsidRDefault="00A93A85" w:rsidP="00A93A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Социальные в</w:t>
            </w:r>
            <w:r w:rsidRPr="00A93A85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ыплаты </w:t>
            </w:r>
            <w:r w:rsidRPr="00A93A85">
              <w:rPr>
                <w:rFonts w:ascii="PT Astra Serif" w:hAnsi="PT Astra Serif" w:cs="PT Astra Serif"/>
                <w:b/>
              </w:rPr>
              <w:t xml:space="preserve">государственным гражданским служащим </w:t>
            </w:r>
          </w:p>
          <w:p w:rsidR="00A93A85" w:rsidRPr="00A93A85" w:rsidRDefault="00A93A85" w:rsidP="00A93A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A93A85">
              <w:rPr>
                <w:rFonts w:ascii="PT Astra Serif" w:hAnsi="PT Astra Serif" w:cs="PT Astra Serif"/>
                <w:b/>
              </w:rPr>
              <w:t>на приобретение жилого помещения</w:t>
            </w:r>
          </w:p>
        </w:tc>
      </w:tr>
      <w:tr w:rsidR="00091190" w:rsidRPr="00091190" w:rsidTr="00091190">
        <w:tc>
          <w:tcPr>
            <w:tcW w:w="2802" w:type="dxa"/>
          </w:tcPr>
          <w:p w:rsidR="00091190" w:rsidRPr="00091190" w:rsidRDefault="00091190" w:rsidP="000911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Приморский край</w:t>
            </w:r>
          </w:p>
        </w:tc>
        <w:tc>
          <w:tcPr>
            <w:tcW w:w="6945" w:type="dxa"/>
          </w:tcPr>
          <w:p w:rsidR="00091190" w:rsidRDefault="00091190" w:rsidP="00A93A8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 xml:space="preserve">Постановление Губернатора Приморского края от 29.04.2010 № 42-пг </w:t>
            </w:r>
          </w:p>
          <w:p w:rsidR="00091190" w:rsidRPr="00A93A85" w:rsidRDefault="00A93A85" w:rsidP="00A93A8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«</w:t>
            </w:r>
            <w:r w:rsidR="00091190">
              <w:rPr>
                <w:rFonts w:ascii="PT Astra Serif" w:hAnsi="PT Astra Serif" w:cs="PT Astra Serif"/>
              </w:rPr>
              <w:t>О предоставлении государственным гражданским служащим Приморского края единовременной субсидии на приобретение жилого помещения</w:t>
            </w:r>
            <w:r>
              <w:rPr>
                <w:rFonts w:ascii="PT Astra Serif" w:hAnsi="PT Astra Serif" w:cs="PT Astra Serif"/>
              </w:rPr>
              <w:t>»</w:t>
            </w:r>
          </w:p>
        </w:tc>
      </w:tr>
      <w:tr w:rsidR="00091190" w:rsidRPr="00091190" w:rsidTr="00091190">
        <w:tc>
          <w:tcPr>
            <w:tcW w:w="2802" w:type="dxa"/>
          </w:tcPr>
          <w:p w:rsidR="00091190" w:rsidRPr="00091190" w:rsidRDefault="00A93A85" w:rsidP="000911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Тюменская область</w:t>
            </w:r>
          </w:p>
        </w:tc>
        <w:tc>
          <w:tcPr>
            <w:tcW w:w="6945" w:type="dxa"/>
          </w:tcPr>
          <w:p w:rsidR="00091190" w:rsidRPr="00091190" w:rsidRDefault="00A93A85" w:rsidP="00A93A85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93A85">
              <w:rPr>
                <w:rFonts w:ascii="PT Astra Serif" w:hAnsi="PT Astra Serif"/>
              </w:rPr>
              <w:t xml:space="preserve">Постановление Губернатора Тюменской области от 27.08.2013 </w:t>
            </w:r>
            <w:r>
              <w:rPr>
                <w:rFonts w:ascii="PT Astra Serif" w:hAnsi="PT Astra Serif"/>
              </w:rPr>
              <w:t>№</w:t>
            </w:r>
            <w:r w:rsidRPr="00A93A85">
              <w:rPr>
                <w:rFonts w:ascii="PT Astra Serif" w:hAnsi="PT Astra Serif"/>
              </w:rPr>
              <w:t xml:space="preserve"> 201 </w:t>
            </w:r>
            <w:r>
              <w:rPr>
                <w:rFonts w:ascii="PT Astra Serif" w:hAnsi="PT Astra Serif"/>
              </w:rPr>
              <w:t>«</w:t>
            </w:r>
            <w:r w:rsidRPr="00A93A85">
              <w:rPr>
                <w:rFonts w:ascii="PT Astra Serif" w:hAnsi="PT Astra Serif"/>
              </w:rPr>
              <w:t xml:space="preserve">О предоставлении государственным гражданским </w:t>
            </w:r>
            <w:r w:rsidRPr="00A93A85">
              <w:rPr>
                <w:rFonts w:ascii="PT Astra Serif" w:hAnsi="PT Astra Serif"/>
              </w:rPr>
              <w:lastRenderedPageBreak/>
              <w:t>служащим Тюменской области единовременной субсидии на приобретение жилого помещения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091190" w:rsidRPr="00091190" w:rsidTr="00091190">
        <w:tc>
          <w:tcPr>
            <w:tcW w:w="2802" w:type="dxa"/>
          </w:tcPr>
          <w:p w:rsidR="00091190" w:rsidRPr="00091190" w:rsidRDefault="00A93A85" w:rsidP="000911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Тульская область</w:t>
            </w:r>
          </w:p>
        </w:tc>
        <w:tc>
          <w:tcPr>
            <w:tcW w:w="6945" w:type="dxa"/>
          </w:tcPr>
          <w:p w:rsidR="00091190" w:rsidRPr="00091190" w:rsidRDefault="00A93A85" w:rsidP="00A93A85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93A85">
              <w:rPr>
                <w:rFonts w:ascii="PT Astra Serif" w:hAnsi="PT Astra Serif"/>
              </w:rPr>
              <w:t xml:space="preserve">Постановление губернатора Тульской области от 21.10.2009 </w:t>
            </w:r>
            <w:r>
              <w:rPr>
                <w:rFonts w:ascii="PT Astra Serif" w:hAnsi="PT Astra Serif"/>
              </w:rPr>
              <w:t>№ </w:t>
            </w:r>
            <w:r w:rsidRPr="00A93A85">
              <w:rPr>
                <w:rFonts w:ascii="PT Astra Serif" w:hAnsi="PT Astra Serif"/>
              </w:rPr>
              <w:t xml:space="preserve">50-пг </w:t>
            </w:r>
            <w:r>
              <w:rPr>
                <w:rFonts w:ascii="PT Astra Serif" w:hAnsi="PT Astra Serif"/>
              </w:rPr>
              <w:t>«</w:t>
            </w:r>
            <w:r w:rsidRPr="00A93A85">
              <w:rPr>
                <w:rFonts w:ascii="PT Astra Serif" w:hAnsi="PT Astra Serif"/>
              </w:rPr>
              <w:t>Об утверждении Правил предоставления государственным гражданским служащим Тульской области единовременной субсидии на приобретение жилого помещения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091190" w:rsidRPr="00091190" w:rsidTr="00091190">
        <w:tc>
          <w:tcPr>
            <w:tcW w:w="2802" w:type="dxa"/>
          </w:tcPr>
          <w:p w:rsidR="00091190" w:rsidRPr="00091190" w:rsidRDefault="00A93A85" w:rsidP="000911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Мурманская область</w:t>
            </w:r>
          </w:p>
        </w:tc>
        <w:tc>
          <w:tcPr>
            <w:tcW w:w="6945" w:type="dxa"/>
          </w:tcPr>
          <w:p w:rsidR="00091190" w:rsidRPr="00091190" w:rsidRDefault="00A93A85" w:rsidP="00A93A85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93A85">
              <w:rPr>
                <w:rFonts w:ascii="PT Astra Serif" w:hAnsi="PT Astra Serif"/>
              </w:rPr>
              <w:t>Постановление Правительства Мурманской области от</w:t>
            </w:r>
            <w:r>
              <w:rPr>
                <w:rFonts w:ascii="PT Astra Serif" w:hAnsi="PT Astra Serif"/>
              </w:rPr>
              <w:t> </w:t>
            </w:r>
            <w:r w:rsidRPr="00A93A85">
              <w:rPr>
                <w:rFonts w:ascii="PT Astra Serif" w:hAnsi="PT Astra Serif"/>
              </w:rPr>
              <w:t xml:space="preserve">25.05.2007 N 246-ПП </w:t>
            </w:r>
            <w:r>
              <w:rPr>
                <w:rFonts w:ascii="PT Astra Serif" w:hAnsi="PT Astra Serif"/>
              </w:rPr>
              <w:t>«</w:t>
            </w:r>
            <w:r w:rsidRPr="00A93A85">
              <w:rPr>
                <w:rFonts w:ascii="PT Astra Serif" w:hAnsi="PT Astra Serif"/>
              </w:rPr>
              <w:t>Об утверждении Положения об условиях и порядке предоставления государственным гражданским служащим Мурманской области единовременной субсидии на приобретение жилого помещения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091190" w:rsidRPr="00091190" w:rsidTr="00091190">
        <w:tc>
          <w:tcPr>
            <w:tcW w:w="2802" w:type="dxa"/>
          </w:tcPr>
          <w:p w:rsidR="00091190" w:rsidRPr="00091190" w:rsidRDefault="00A93A85" w:rsidP="000911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Республика </w:t>
            </w:r>
            <w:r w:rsidRPr="00A93A85">
              <w:rPr>
                <w:rFonts w:ascii="PT Astra Serif" w:hAnsi="PT Astra Serif"/>
              </w:rPr>
              <w:t>Башкортостан</w:t>
            </w:r>
          </w:p>
        </w:tc>
        <w:tc>
          <w:tcPr>
            <w:tcW w:w="6945" w:type="dxa"/>
          </w:tcPr>
          <w:p w:rsidR="00A93A85" w:rsidRPr="00091190" w:rsidRDefault="00A93A85" w:rsidP="00A93A85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93A85">
              <w:rPr>
                <w:rFonts w:ascii="PT Astra Serif" w:hAnsi="PT Astra Serif"/>
              </w:rPr>
              <w:t xml:space="preserve">Постановление Правительства </w:t>
            </w:r>
            <w:r>
              <w:rPr>
                <w:rFonts w:ascii="PT Astra Serif" w:hAnsi="PT Astra Serif"/>
              </w:rPr>
              <w:t>Республики</w:t>
            </w:r>
            <w:r w:rsidRPr="00A93A85">
              <w:rPr>
                <w:rFonts w:ascii="PT Astra Serif" w:hAnsi="PT Astra Serif"/>
              </w:rPr>
              <w:t xml:space="preserve"> Башкортостан от</w:t>
            </w:r>
            <w:r>
              <w:rPr>
                <w:rFonts w:ascii="PT Astra Serif" w:hAnsi="PT Astra Serif"/>
              </w:rPr>
              <w:t> </w:t>
            </w:r>
            <w:r w:rsidRPr="00A93A85">
              <w:rPr>
                <w:rFonts w:ascii="PT Astra Serif" w:hAnsi="PT Astra Serif"/>
              </w:rPr>
              <w:t xml:space="preserve">11.09.2013 </w:t>
            </w:r>
            <w:r>
              <w:rPr>
                <w:rFonts w:ascii="PT Astra Serif" w:hAnsi="PT Astra Serif"/>
              </w:rPr>
              <w:t>№</w:t>
            </w:r>
            <w:r w:rsidRPr="00A93A85">
              <w:rPr>
                <w:rFonts w:ascii="PT Astra Serif" w:hAnsi="PT Astra Serif"/>
              </w:rPr>
              <w:t xml:space="preserve"> 411 </w:t>
            </w:r>
            <w:r>
              <w:rPr>
                <w:rFonts w:ascii="PT Astra Serif" w:hAnsi="PT Astra Serif"/>
              </w:rPr>
              <w:t>«</w:t>
            </w:r>
            <w:r w:rsidRPr="00A93A85">
              <w:rPr>
                <w:rFonts w:ascii="PT Astra Serif" w:hAnsi="PT Astra Serif"/>
              </w:rPr>
              <w:t>О предоставлении государственным гражданским служащим Республики Башкортостан единовременной субсидии на приобретение жилого помещения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A93A85" w:rsidRPr="00091190" w:rsidTr="00883D23">
        <w:tc>
          <w:tcPr>
            <w:tcW w:w="9747" w:type="dxa"/>
            <w:gridSpan w:val="2"/>
          </w:tcPr>
          <w:p w:rsidR="00A93A85" w:rsidRPr="000C4EC5" w:rsidRDefault="00A93A85" w:rsidP="00A93A8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C4EC5">
              <w:rPr>
                <w:rFonts w:ascii="PT Astra Serif" w:hAnsi="PT Astra Serif"/>
                <w:b/>
              </w:rPr>
              <w:t>Обеспечение жилыми помещениями некоторых категорий граждан</w:t>
            </w:r>
          </w:p>
        </w:tc>
      </w:tr>
      <w:tr w:rsidR="00091190" w:rsidRPr="00091190" w:rsidTr="00091190">
        <w:tc>
          <w:tcPr>
            <w:tcW w:w="2802" w:type="dxa"/>
          </w:tcPr>
          <w:p w:rsidR="00091190" w:rsidRPr="00091190" w:rsidRDefault="00A93A85" w:rsidP="000911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Алтайский край</w:t>
            </w:r>
          </w:p>
        </w:tc>
        <w:tc>
          <w:tcPr>
            <w:tcW w:w="6945" w:type="dxa"/>
          </w:tcPr>
          <w:p w:rsidR="00091190" w:rsidRPr="00091190" w:rsidRDefault="00A93A85" w:rsidP="00A93A85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93A85">
              <w:rPr>
                <w:rFonts w:ascii="PT Astra Serif" w:hAnsi="PT Astra Serif"/>
              </w:rPr>
              <w:t xml:space="preserve">Постановление Администрации Алтайского края от 13.09.2011 </w:t>
            </w:r>
            <w:r>
              <w:rPr>
                <w:rFonts w:ascii="PT Astra Serif" w:hAnsi="PT Astra Serif"/>
              </w:rPr>
              <w:t>№ </w:t>
            </w:r>
            <w:r w:rsidRPr="00A93A85">
              <w:rPr>
                <w:rFonts w:ascii="PT Astra Serif" w:hAnsi="PT Astra Serif"/>
              </w:rPr>
              <w:t xml:space="preserve">516 </w:t>
            </w:r>
            <w:r>
              <w:rPr>
                <w:rFonts w:ascii="PT Astra Serif" w:hAnsi="PT Astra Serif"/>
              </w:rPr>
              <w:t>«</w:t>
            </w:r>
            <w:r w:rsidRPr="00A93A85">
              <w:rPr>
                <w:rFonts w:ascii="PT Astra Serif" w:hAnsi="PT Astra Serif"/>
              </w:rPr>
              <w:t>Об утверждении Порядка обеспечения жилыми помещениями граждан, уволенных с военной службы (службы), и приравненных к ним лиц в Алтайском крае</w:t>
            </w:r>
            <w:r w:rsidR="000C4EC5">
              <w:rPr>
                <w:rFonts w:ascii="PT Astra Serif" w:hAnsi="PT Astra Serif"/>
              </w:rPr>
              <w:t>»</w:t>
            </w:r>
          </w:p>
        </w:tc>
      </w:tr>
      <w:tr w:rsidR="00A93A85" w:rsidRPr="00091190" w:rsidTr="00091190">
        <w:tc>
          <w:tcPr>
            <w:tcW w:w="2802" w:type="dxa"/>
          </w:tcPr>
          <w:p w:rsidR="00A93A85" w:rsidRPr="00091190" w:rsidRDefault="000C4EC5" w:rsidP="000911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Приморский край</w:t>
            </w:r>
          </w:p>
        </w:tc>
        <w:tc>
          <w:tcPr>
            <w:tcW w:w="6945" w:type="dxa"/>
          </w:tcPr>
          <w:p w:rsidR="00A93A85" w:rsidRPr="00091190" w:rsidRDefault="000C4EC5" w:rsidP="000C4EC5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0C4EC5">
              <w:rPr>
                <w:rFonts w:ascii="PT Astra Serif" w:hAnsi="PT Astra Serif"/>
              </w:rPr>
              <w:t xml:space="preserve">Постановление Губернатора Приморского края от 02.11.2011 </w:t>
            </w:r>
            <w:r>
              <w:rPr>
                <w:rFonts w:ascii="PT Astra Serif" w:hAnsi="PT Astra Serif"/>
              </w:rPr>
              <w:t>№ </w:t>
            </w:r>
            <w:r w:rsidRPr="000C4EC5">
              <w:rPr>
                <w:rFonts w:ascii="PT Astra Serif" w:hAnsi="PT Astra Serif"/>
              </w:rPr>
              <w:t xml:space="preserve">58-пг </w:t>
            </w:r>
            <w:r>
              <w:rPr>
                <w:rFonts w:ascii="PT Astra Serif" w:hAnsi="PT Astra Serif"/>
              </w:rPr>
              <w:t>«</w:t>
            </w:r>
            <w:r w:rsidRPr="000C4EC5">
              <w:rPr>
                <w:rFonts w:ascii="PT Astra Serif" w:hAnsi="PT Astra Serif"/>
              </w:rPr>
              <w:t>О Порядке предоставления гражданам, уволенным с</w:t>
            </w:r>
            <w:r>
              <w:rPr>
                <w:rFonts w:ascii="PT Astra Serif" w:hAnsi="PT Astra Serif"/>
              </w:rPr>
              <w:t> </w:t>
            </w:r>
            <w:r w:rsidRPr="000C4EC5">
              <w:rPr>
                <w:rFonts w:ascii="PT Astra Serif" w:hAnsi="PT Astra Serif"/>
              </w:rPr>
              <w:t>военной службы (службы), и приравненным к ним лицам, жилых помещений и единовременной денежной выплаты на приобретение или строительство жилого помещения и</w:t>
            </w:r>
            <w:r>
              <w:rPr>
                <w:rFonts w:ascii="PT Astra Serif" w:hAnsi="PT Astra Serif"/>
              </w:rPr>
              <w:t> </w:t>
            </w:r>
            <w:r w:rsidRPr="000C4EC5">
              <w:rPr>
                <w:rFonts w:ascii="PT Astra Serif" w:hAnsi="PT Astra Serif"/>
              </w:rPr>
              <w:t>утверждении форм отч</w:t>
            </w:r>
            <w:r>
              <w:rPr>
                <w:rFonts w:ascii="PT Astra Serif" w:hAnsi="PT Astra Serif"/>
              </w:rPr>
              <w:t>ё</w:t>
            </w:r>
            <w:r w:rsidRPr="000C4EC5">
              <w:rPr>
                <w:rFonts w:ascii="PT Astra Serif" w:hAnsi="PT Astra Serif"/>
              </w:rPr>
              <w:t>тности об осуществлении отдельных государственных полномочий по обеспечению указанных граждан жилыми помещениями в Приморском крае</w:t>
            </w:r>
            <w:r>
              <w:rPr>
                <w:rFonts w:ascii="PT Astra Serif" w:hAnsi="PT Astra Serif"/>
              </w:rPr>
              <w:t>»</w:t>
            </w:r>
            <w:proofErr w:type="gramEnd"/>
          </w:p>
        </w:tc>
      </w:tr>
      <w:tr w:rsidR="00A93A85" w:rsidRPr="00091190" w:rsidTr="00091190">
        <w:tc>
          <w:tcPr>
            <w:tcW w:w="2802" w:type="dxa"/>
          </w:tcPr>
          <w:p w:rsidR="00A93A85" w:rsidRPr="00091190" w:rsidRDefault="000C4EC5" w:rsidP="000911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Тульская область</w:t>
            </w:r>
          </w:p>
        </w:tc>
        <w:tc>
          <w:tcPr>
            <w:tcW w:w="6945" w:type="dxa"/>
          </w:tcPr>
          <w:p w:rsidR="00A93A85" w:rsidRPr="00091190" w:rsidRDefault="000C4EC5" w:rsidP="000C4EC5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0C4EC5">
              <w:rPr>
                <w:rFonts w:ascii="PT Astra Serif" w:hAnsi="PT Astra Serif"/>
              </w:rPr>
              <w:t xml:space="preserve">Постановление правительства Тульской области от 13.03.2012 </w:t>
            </w:r>
            <w:r>
              <w:rPr>
                <w:rFonts w:ascii="PT Astra Serif" w:hAnsi="PT Astra Serif"/>
              </w:rPr>
              <w:t>№ </w:t>
            </w:r>
            <w:r w:rsidRPr="000C4EC5">
              <w:rPr>
                <w:rFonts w:ascii="PT Astra Serif" w:hAnsi="PT Astra Serif"/>
              </w:rPr>
              <w:t>98</w:t>
            </w:r>
            <w:r>
              <w:rPr>
                <w:rFonts w:ascii="PT Astra Serif" w:hAnsi="PT Astra Serif"/>
              </w:rPr>
              <w:t xml:space="preserve"> «</w:t>
            </w:r>
            <w:r w:rsidRPr="000C4EC5">
              <w:rPr>
                <w:rFonts w:ascii="PT Astra Serif" w:hAnsi="PT Astra Serif"/>
              </w:rPr>
              <w:t xml:space="preserve">Об утверждении Порядка предоставления жилого помещения в собственность бесплатно или по договору социального найма, а также предоставления единовременной денежной выплаты на приобретение или строительство жилого помещения отдельным категориям граждан, установленным Федеральным законом от 8 декабря 2010 года </w:t>
            </w:r>
            <w:r>
              <w:rPr>
                <w:rFonts w:ascii="PT Astra Serif" w:hAnsi="PT Astra Serif"/>
              </w:rPr>
              <w:t>№</w:t>
            </w:r>
            <w:r w:rsidRPr="000C4EC5">
              <w:rPr>
                <w:rFonts w:ascii="PT Astra Serif" w:hAnsi="PT Astra Serif"/>
              </w:rPr>
              <w:t xml:space="preserve"> 342-ФЗ </w:t>
            </w:r>
            <w:r>
              <w:rPr>
                <w:rFonts w:ascii="PT Astra Serif" w:hAnsi="PT Astra Serif"/>
              </w:rPr>
              <w:t xml:space="preserve">                 «</w:t>
            </w:r>
            <w:r w:rsidRPr="000C4EC5">
              <w:rPr>
                <w:rFonts w:ascii="PT Astra Serif" w:hAnsi="PT Astra Serif"/>
              </w:rPr>
              <w:t xml:space="preserve">О внесении изменений в Федеральный закон </w:t>
            </w:r>
            <w:r>
              <w:rPr>
                <w:rFonts w:ascii="PT Astra Serif" w:hAnsi="PT Astra Serif"/>
              </w:rPr>
              <w:t>«</w:t>
            </w:r>
            <w:r w:rsidRPr="000C4EC5">
              <w:rPr>
                <w:rFonts w:ascii="PT Astra Serif" w:hAnsi="PT Astra Serif"/>
              </w:rPr>
              <w:t>О статусе военнослужащих</w:t>
            </w:r>
            <w:r>
              <w:rPr>
                <w:rFonts w:ascii="PT Astra Serif" w:hAnsi="PT Astra Serif"/>
              </w:rPr>
              <w:t>»</w:t>
            </w:r>
            <w:r w:rsidRPr="000C4EC5">
              <w:rPr>
                <w:rFonts w:ascii="PT Astra Serif" w:hAnsi="PT Astra Serif"/>
              </w:rPr>
              <w:t xml:space="preserve"> и об обеспечении жилыми помещениями некоторых</w:t>
            </w:r>
            <w:proofErr w:type="gramEnd"/>
            <w:r w:rsidRPr="000C4EC5">
              <w:rPr>
                <w:rFonts w:ascii="PT Astra Serif" w:hAnsi="PT Astra Serif"/>
              </w:rPr>
              <w:t xml:space="preserve"> категорий граждан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A93A85" w:rsidRPr="00091190" w:rsidTr="00091190">
        <w:tc>
          <w:tcPr>
            <w:tcW w:w="2802" w:type="dxa"/>
          </w:tcPr>
          <w:p w:rsidR="00A93A85" w:rsidRPr="00091190" w:rsidRDefault="000C4EC5" w:rsidP="000911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Вологодская область</w:t>
            </w:r>
          </w:p>
        </w:tc>
        <w:tc>
          <w:tcPr>
            <w:tcW w:w="6945" w:type="dxa"/>
          </w:tcPr>
          <w:p w:rsidR="00A93A85" w:rsidRPr="000C4EC5" w:rsidRDefault="000C4EC5" w:rsidP="000C4EC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0C4EC5">
              <w:rPr>
                <w:rFonts w:ascii="PT Astra Serif" w:hAnsi="PT Astra Serif" w:cs="PT Astra Serif"/>
              </w:rPr>
              <w:t>Постановление Правительства Вологодской области от</w:t>
            </w:r>
            <w:r>
              <w:rPr>
                <w:rFonts w:ascii="PT Astra Serif" w:hAnsi="PT Astra Serif" w:cs="PT Astra Serif"/>
              </w:rPr>
              <w:t> </w:t>
            </w:r>
            <w:r w:rsidRPr="000C4EC5">
              <w:rPr>
                <w:rFonts w:ascii="PT Astra Serif" w:hAnsi="PT Astra Serif" w:cs="PT Astra Serif"/>
              </w:rPr>
              <w:t xml:space="preserve">27.06.2011 </w:t>
            </w:r>
            <w:r>
              <w:rPr>
                <w:rFonts w:ascii="PT Astra Serif" w:hAnsi="PT Astra Serif" w:cs="PT Astra Serif"/>
              </w:rPr>
              <w:t>№</w:t>
            </w:r>
            <w:r w:rsidRPr="000C4EC5">
              <w:rPr>
                <w:rFonts w:ascii="PT Astra Serif" w:hAnsi="PT Astra Serif" w:cs="PT Astra Serif"/>
              </w:rPr>
              <w:t xml:space="preserve"> 735 </w:t>
            </w:r>
            <w:r>
              <w:rPr>
                <w:rFonts w:ascii="PT Astra Serif" w:hAnsi="PT Astra Serif" w:cs="PT Astra Serif"/>
              </w:rPr>
              <w:t>«</w:t>
            </w:r>
            <w:r w:rsidRPr="000C4EC5">
              <w:rPr>
                <w:rFonts w:ascii="PT Astra Serif" w:hAnsi="PT Astra Serif" w:cs="PT Astra Serif"/>
              </w:rPr>
              <w:t>О Порядке предоставления гражданам, уволенным с военной службы (службы), и приравненным к ним лицам жилых помещений в собственность бесплатно или по договору социального найма или предоставления им единовременной денежной выплаты на приобретение или строительство жилого помещения</w:t>
            </w:r>
            <w:r>
              <w:rPr>
                <w:rFonts w:ascii="PT Astra Serif" w:hAnsi="PT Astra Serif" w:cs="PT Astra Serif"/>
              </w:rPr>
              <w:t>»</w:t>
            </w:r>
          </w:p>
        </w:tc>
      </w:tr>
    </w:tbl>
    <w:p w:rsidR="00091190" w:rsidRDefault="00091190" w:rsidP="00091190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006F64" w:rsidRPr="00895239" w:rsidRDefault="00006F64" w:rsidP="00006F6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5239">
        <w:rPr>
          <w:rFonts w:ascii="PT Astra Serif" w:hAnsi="PT Astra Serif"/>
          <w:sz w:val="28"/>
          <w:szCs w:val="28"/>
        </w:rPr>
        <w:t>Федеральн</w:t>
      </w:r>
      <w:r w:rsidR="000C4EC5">
        <w:rPr>
          <w:rFonts w:ascii="PT Astra Serif" w:hAnsi="PT Astra Serif"/>
          <w:sz w:val="28"/>
          <w:szCs w:val="28"/>
        </w:rPr>
        <w:t>о</w:t>
      </w:r>
      <w:r w:rsidRPr="00895239">
        <w:rPr>
          <w:rFonts w:ascii="PT Astra Serif" w:hAnsi="PT Astra Serif"/>
          <w:sz w:val="28"/>
          <w:szCs w:val="28"/>
        </w:rPr>
        <w:t xml:space="preserve">е </w:t>
      </w:r>
      <w:r w:rsidR="000C4EC5">
        <w:rPr>
          <w:rFonts w:ascii="PT Astra Serif" w:hAnsi="PT Astra Serif"/>
          <w:sz w:val="28"/>
          <w:szCs w:val="28"/>
        </w:rPr>
        <w:t>законодательство</w:t>
      </w:r>
      <w:r w:rsidRPr="00895239">
        <w:rPr>
          <w:rFonts w:ascii="PT Astra Serif" w:hAnsi="PT Astra Serif"/>
          <w:sz w:val="28"/>
          <w:szCs w:val="28"/>
        </w:rPr>
        <w:t>, регул</w:t>
      </w:r>
      <w:r w:rsidR="007B44CE" w:rsidRPr="00895239">
        <w:rPr>
          <w:rFonts w:ascii="PT Astra Serif" w:hAnsi="PT Astra Serif"/>
          <w:sz w:val="28"/>
          <w:szCs w:val="28"/>
        </w:rPr>
        <w:t>ирующ</w:t>
      </w:r>
      <w:r w:rsidR="000C4EC5">
        <w:rPr>
          <w:rFonts w:ascii="PT Astra Serif" w:hAnsi="PT Astra Serif"/>
          <w:sz w:val="28"/>
          <w:szCs w:val="28"/>
        </w:rPr>
        <w:t>е</w:t>
      </w:r>
      <w:r w:rsidR="007B44CE" w:rsidRPr="00895239">
        <w:rPr>
          <w:rFonts w:ascii="PT Astra Serif" w:hAnsi="PT Astra Serif"/>
          <w:sz w:val="28"/>
          <w:szCs w:val="28"/>
        </w:rPr>
        <w:t xml:space="preserve">е вопросы </w:t>
      </w:r>
      <w:r w:rsidR="000C4EC5">
        <w:rPr>
          <w:rFonts w:ascii="PT Astra Serif" w:hAnsi="PT Astra Serif"/>
          <w:sz w:val="28"/>
          <w:szCs w:val="28"/>
        </w:rPr>
        <w:t>оказания государственных и муниципальных услуг</w:t>
      </w:r>
      <w:r w:rsidRPr="00895239">
        <w:rPr>
          <w:rFonts w:ascii="PT Astra Serif" w:hAnsi="PT Astra Serif"/>
          <w:sz w:val="28"/>
          <w:szCs w:val="28"/>
        </w:rPr>
        <w:t>, распространя</w:t>
      </w:r>
      <w:r w:rsidR="000C4EC5">
        <w:rPr>
          <w:rFonts w:ascii="PT Astra Serif" w:hAnsi="PT Astra Serif"/>
          <w:sz w:val="28"/>
          <w:szCs w:val="28"/>
        </w:rPr>
        <w:t>е</w:t>
      </w:r>
      <w:r w:rsidRPr="00895239">
        <w:rPr>
          <w:rFonts w:ascii="PT Astra Serif" w:hAnsi="PT Astra Serif"/>
          <w:sz w:val="28"/>
          <w:szCs w:val="28"/>
        </w:rPr>
        <w:t>т своё действие на территории всех субъектов Российской Федерации, поэтому приведение региональных нормативных правовых актов в рассматриваемой сфере в</w:t>
      </w:r>
      <w:r w:rsidR="000C4EC5">
        <w:rPr>
          <w:rFonts w:ascii="PT Astra Serif" w:hAnsi="PT Astra Serif"/>
          <w:sz w:val="28"/>
          <w:szCs w:val="28"/>
        </w:rPr>
        <w:t> </w:t>
      </w:r>
      <w:r w:rsidRPr="00895239">
        <w:rPr>
          <w:rFonts w:ascii="PT Astra Serif" w:hAnsi="PT Astra Serif"/>
          <w:sz w:val="28"/>
          <w:szCs w:val="28"/>
        </w:rPr>
        <w:t xml:space="preserve">соответствие с федеральными требованиями обязательно для всех субъектов Российской Федерации. </w:t>
      </w:r>
    </w:p>
    <w:p w:rsidR="004C3330" w:rsidRPr="00895239" w:rsidRDefault="004C3330" w:rsidP="00BE02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95239">
        <w:rPr>
          <w:rFonts w:ascii="PT Astra Serif" w:hAnsi="PT Astra Serif"/>
          <w:b/>
          <w:sz w:val="28"/>
          <w:szCs w:val="28"/>
        </w:rPr>
        <w:lastRenderedPageBreak/>
        <w:t>5. Анализ предлагаемого регулирования и иных возможных способов решения проблемы.</w:t>
      </w:r>
    </w:p>
    <w:p w:rsidR="00DF44B1" w:rsidRPr="00570A3B" w:rsidRDefault="00DF44B1" w:rsidP="00DF44B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мнению разработчика акта, </w:t>
      </w:r>
      <w:r w:rsidRPr="00570A3B">
        <w:rPr>
          <w:rFonts w:ascii="PT Astra Serif" w:hAnsi="PT Astra Serif"/>
          <w:sz w:val="28"/>
          <w:szCs w:val="28"/>
        </w:rPr>
        <w:t xml:space="preserve">принятие проекта </w:t>
      </w:r>
      <w:r>
        <w:rPr>
          <w:rFonts w:ascii="PT Astra Serif" w:hAnsi="PT Astra Serif"/>
          <w:sz w:val="28"/>
          <w:szCs w:val="28"/>
        </w:rPr>
        <w:t xml:space="preserve">акта </w:t>
      </w:r>
      <w:r w:rsidRPr="00570A3B">
        <w:rPr>
          <w:rFonts w:ascii="PT Astra Serif" w:hAnsi="PT Astra Serif"/>
          <w:sz w:val="28"/>
          <w:szCs w:val="28"/>
        </w:rPr>
        <w:t>позволит привести отдельные нормативные правовые акты Губернатора Ульяновской области в</w:t>
      </w:r>
      <w:r>
        <w:rPr>
          <w:rFonts w:ascii="PT Astra Serif" w:hAnsi="PT Astra Serif"/>
          <w:sz w:val="28"/>
          <w:szCs w:val="28"/>
        </w:rPr>
        <w:t> </w:t>
      </w:r>
      <w:r w:rsidRPr="00570A3B">
        <w:rPr>
          <w:rFonts w:ascii="PT Astra Serif" w:hAnsi="PT Astra Serif"/>
          <w:sz w:val="28"/>
          <w:szCs w:val="28"/>
        </w:rPr>
        <w:t>соответствие с федеральным законодательством, актуализировать нормы регионального законодательства в части совершенствования порядка предоставления социальных выплат гражданским служащим</w:t>
      </w:r>
      <w:r>
        <w:rPr>
          <w:rFonts w:ascii="PT Astra Serif" w:hAnsi="PT Astra Serif"/>
          <w:sz w:val="28"/>
          <w:szCs w:val="28"/>
        </w:rPr>
        <w:t xml:space="preserve"> и</w:t>
      </w:r>
      <w:r w:rsidRPr="00570A3B">
        <w:rPr>
          <w:rFonts w:ascii="PT Astra Serif" w:hAnsi="PT Astra Serif"/>
          <w:sz w:val="28"/>
          <w:szCs w:val="28"/>
        </w:rPr>
        <w:t xml:space="preserve"> жилых помещений гражданам, уволенным с военной службы</w:t>
      </w:r>
      <w:r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Pr="00570A3B">
        <w:rPr>
          <w:rFonts w:ascii="PT Astra Serif" w:hAnsi="PT Astra Serif"/>
          <w:sz w:val="28"/>
          <w:szCs w:val="28"/>
        </w:rPr>
        <w:t>.</w:t>
      </w:r>
    </w:p>
    <w:p w:rsidR="008933FD" w:rsidRPr="00895239" w:rsidRDefault="009946A8" w:rsidP="008933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x-none"/>
        </w:rPr>
      </w:pPr>
      <w:r w:rsidRPr="00895239">
        <w:rPr>
          <w:rFonts w:ascii="PT Astra Serif" w:hAnsi="PT Astra Serif"/>
          <w:sz w:val="28"/>
          <w:szCs w:val="28"/>
        </w:rPr>
        <w:t>С</w:t>
      </w:r>
      <w:r w:rsidR="008933FD" w:rsidRPr="00895239">
        <w:rPr>
          <w:rFonts w:ascii="PT Astra Serif" w:hAnsi="PT Astra Serif"/>
          <w:sz w:val="28"/>
          <w:szCs w:val="28"/>
        </w:rPr>
        <w:t xml:space="preserve">огласно информации разработчика акта, </w:t>
      </w:r>
      <w:r w:rsidR="00DF44B1">
        <w:rPr>
          <w:rFonts w:ascii="PT Astra Serif" w:hAnsi="PT Astra Serif"/>
          <w:sz w:val="28"/>
          <w:szCs w:val="28"/>
        </w:rPr>
        <w:t>ежегодно на предоставление государственным гражданским служащим Ульяновской области единовременной социальной выплаты на приобретение жилого помещения выделяются средства из областного бюджета Ульяновской области в размере 5 </w:t>
      </w:r>
      <w:proofErr w:type="gramStart"/>
      <w:r w:rsidR="00D22B20">
        <w:rPr>
          <w:rFonts w:ascii="PT Astra Serif" w:hAnsi="PT Astra Serif"/>
          <w:sz w:val="28"/>
          <w:szCs w:val="28"/>
        </w:rPr>
        <w:t>млн</w:t>
      </w:r>
      <w:proofErr w:type="gramEnd"/>
      <w:r w:rsidR="00DF44B1">
        <w:rPr>
          <w:rFonts w:ascii="PT Astra Serif" w:hAnsi="PT Astra Serif"/>
          <w:sz w:val="28"/>
          <w:szCs w:val="28"/>
        </w:rPr>
        <w:t xml:space="preserve"> рублей. </w:t>
      </w:r>
      <w:r w:rsidR="00194948">
        <w:rPr>
          <w:rFonts w:ascii="PT Astra Serif" w:hAnsi="PT Astra Serif"/>
          <w:sz w:val="28"/>
          <w:szCs w:val="28"/>
        </w:rPr>
        <w:t xml:space="preserve">Обеспечение граждан, уволенных с военной службы, жилыми помещениями осуществляется за счёт средств федерального бюджета Российской Федерации. </w:t>
      </w:r>
      <w:r w:rsidR="00DF44B1">
        <w:rPr>
          <w:rFonts w:ascii="PT Astra Serif" w:hAnsi="PT Astra Serif"/>
          <w:sz w:val="28"/>
          <w:szCs w:val="28"/>
        </w:rPr>
        <w:t>П</w:t>
      </w:r>
      <w:r w:rsidR="008933FD" w:rsidRPr="00895239">
        <w:rPr>
          <w:rFonts w:ascii="PT Astra Serif" w:hAnsi="PT Astra Serif"/>
          <w:sz w:val="28"/>
          <w:szCs w:val="28"/>
        </w:rPr>
        <w:t xml:space="preserve">ринятие проекта </w:t>
      </w:r>
      <w:r w:rsidR="008933FD" w:rsidRPr="00895239">
        <w:rPr>
          <w:rFonts w:ascii="PT Astra Serif" w:hAnsi="PT Astra Serif"/>
          <w:bCs/>
          <w:sz w:val="28"/>
          <w:szCs w:val="28"/>
        </w:rPr>
        <w:t xml:space="preserve">акта </w:t>
      </w:r>
      <w:r w:rsidR="008933FD" w:rsidRPr="00895239">
        <w:rPr>
          <w:rFonts w:ascii="PT Astra Serif" w:hAnsi="PT Astra Serif"/>
          <w:sz w:val="28"/>
          <w:szCs w:val="28"/>
          <w:lang w:val="x-none" w:eastAsia="x-none"/>
        </w:rPr>
        <w:t>не потребует дополнительного выделения финансовых средств из областного бюджета Ульяновской области.</w:t>
      </w:r>
    </w:p>
    <w:p w:rsidR="00C80BB4" w:rsidRDefault="00E63667" w:rsidP="003669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95239">
        <w:rPr>
          <w:rFonts w:ascii="PT Astra Serif" w:eastAsia="Calibri" w:hAnsi="PT Astra Serif"/>
          <w:color w:val="000000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</w:t>
      </w:r>
      <w:r w:rsidR="00030680" w:rsidRPr="00895239">
        <w:rPr>
          <w:rFonts w:ascii="PT Astra Serif" w:eastAsia="Calibri" w:hAnsi="PT Astra Serif"/>
          <w:color w:val="000000"/>
          <w:sz w:val="28"/>
          <w:szCs w:val="28"/>
        </w:rPr>
        <w:br/>
      </w:r>
      <w:r w:rsidRPr="00895239">
        <w:rPr>
          <w:rFonts w:ascii="PT Astra Serif" w:eastAsia="Calibri" w:hAnsi="PT Astra Serif"/>
          <w:color w:val="000000"/>
          <w:sz w:val="28"/>
          <w:szCs w:val="28"/>
        </w:rPr>
        <w:t xml:space="preserve">«статус-кво». Однако данный вариант решения проблемы не позволит </w:t>
      </w:r>
      <w:r w:rsidR="003669CA" w:rsidRPr="00895239">
        <w:rPr>
          <w:rFonts w:ascii="PT Astra Serif" w:hAnsi="PT Astra Serif"/>
          <w:sz w:val="28"/>
          <w:szCs w:val="28"/>
        </w:rPr>
        <w:t xml:space="preserve">привести </w:t>
      </w:r>
      <w:r w:rsidR="006035B4">
        <w:rPr>
          <w:rFonts w:ascii="PT Astra Serif" w:hAnsi="PT Astra Serif"/>
          <w:sz w:val="28"/>
          <w:szCs w:val="28"/>
        </w:rPr>
        <w:t xml:space="preserve">отдельные </w:t>
      </w:r>
      <w:r w:rsidR="00DF44B1">
        <w:rPr>
          <w:rFonts w:ascii="PT Astra Serif" w:hAnsi="PT Astra Serif"/>
          <w:sz w:val="28"/>
          <w:szCs w:val="28"/>
        </w:rPr>
        <w:t>нормативные правовые акты Губернатора Ульяновской области в</w:t>
      </w:r>
      <w:r w:rsidR="006035B4">
        <w:rPr>
          <w:rFonts w:ascii="PT Astra Serif" w:hAnsi="PT Astra Serif"/>
          <w:sz w:val="28"/>
          <w:szCs w:val="28"/>
        </w:rPr>
        <w:t> </w:t>
      </w:r>
      <w:r w:rsidR="00DF44B1">
        <w:rPr>
          <w:rFonts w:ascii="PT Astra Serif" w:hAnsi="PT Astra Serif"/>
          <w:sz w:val="28"/>
          <w:szCs w:val="28"/>
        </w:rPr>
        <w:t>соответствие с федеральным</w:t>
      </w:r>
      <w:r w:rsidR="00C80BB4" w:rsidRPr="00895239">
        <w:rPr>
          <w:rFonts w:ascii="PT Astra Serif" w:hAnsi="PT Astra Serif"/>
          <w:sz w:val="28"/>
          <w:szCs w:val="28"/>
        </w:rPr>
        <w:t xml:space="preserve"> </w:t>
      </w:r>
      <w:r w:rsidR="00DF44B1">
        <w:rPr>
          <w:rFonts w:ascii="PT Astra Serif" w:hAnsi="PT Astra Serif"/>
          <w:sz w:val="28"/>
          <w:szCs w:val="28"/>
        </w:rPr>
        <w:t>законодательством</w:t>
      </w:r>
      <w:r w:rsidR="00BD18EB">
        <w:rPr>
          <w:rFonts w:ascii="PT Astra Serif" w:hAnsi="PT Astra Serif"/>
          <w:sz w:val="28"/>
          <w:szCs w:val="28"/>
        </w:rPr>
        <w:t xml:space="preserve">, а также совершенствовать регулирование в сфере предоставления </w:t>
      </w:r>
      <w:r w:rsidR="00C80BB4" w:rsidRPr="00895239">
        <w:rPr>
          <w:rFonts w:ascii="PT Astra Serif" w:hAnsi="PT Astra Serif"/>
          <w:sz w:val="28"/>
          <w:szCs w:val="28"/>
        </w:rPr>
        <w:t>социальных выплат на приобретение жилых помещений</w:t>
      </w:r>
      <w:r w:rsidR="00BD18EB">
        <w:rPr>
          <w:rFonts w:ascii="PT Astra Serif" w:hAnsi="PT Astra Serif"/>
          <w:sz w:val="28"/>
          <w:szCs w:val="28"/>
        </w:rPr>
        <w:t xml:space="preserve"> отдельным категориям граждан Ульяновской области</w:t>
      </w:r>
      <w:r w:rsidR="00C80BB4">
        <w:rPr>
          <w:rFonts w:ascii="PT Astra Serif" w:hAnsi="PT Astra Serif"/>
          <w:sz w:val="28"/>
          <w:szCs w:val="28"/>
        </w:rPr>
        <w:t>.</w:t>
      </w:r>
    </w:p>
    <w:p w:rsidR="00E63667" w:rsidRPr="00895239" w:rsidRDefault="00E63667" w:rsidP="00E63667">
      <w:pPr>
        <w:autoSpaceDE w:val="0"/>
        <w:autoSpaceDN w:val="0"/>
        <w:adjustRightInd w:val="0"/>
        <w:spacing w:after="6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proofErr w:type="gramStart"/>
      <w:r w:rsidRPr="00895239">
        <w:rPr>
          <w:rFonts w:ascii="PT Astra Serif" w:eastAsia="Calibri" w:hAnsi="PT Astra Serif"/>
          <w:color w:val="000000"/>
          <w:sz w:val="28"/>
          <w:szCs w:val="28"/>
        </w:rPr>
        <w:t>Для определения степени достижения целей правового регулирования в</w:t>
      </w:r>
      <w:r w:rsidR="006035B4">
        <w:rPr>
          <w:rFonts w:ascii="PT Astra Serif" w:eastAsia="Calibri" w:hAnsi="PT Astra Serif"/>
          <w:color w:val="000000"/>
          <w:sz w:val="28"/>
          <w:szCs w:val="28"/>
        </w:rPr>
        <w:t> </w:t>
      </w:r>
      <w:r w:rsidRPr="00895239">
        <w:rPr>
          <w:rFonts w:ascii="PT Astra Serif" w:eastAsia="Calibri" w:hAnsi="PT Astra Serif"/>
          <w:color w:val="000000"/>
          <w:sz w:val="28"/>
          <w:szCs w:val="28"/>
        </w:rPr>
        <w:t>соответствии с постановлением Правительства Ульяновской области от 12.01.2016 № 1-П «Об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защиты)», Министерством цифровой экономики и конкуренции Ульяновской области была применена методика проведения оценки социально-экономической эффективности проектов нормативных правовых актов Ульяновской</w:t>
      </w:r>
      <w:proofErr w:type="gramEnd"/>
      <w:r w:rsidRPr="00895239">
        <w:rPr>
          <w:rFonts w:ascii="PT Astra Serif" w:eastAsia="Calibri" w:hAnsi="PT Astra Serif"/>
          <w:color w:val="000000"/>
          <w:sz w:val="28"/>
          <w:szCs w:val="28"/>
        </w:rPr>
        <w:t xml:space="preserve"> области, </w:t>
      </w:r>
      <w:r w:rsidR="00000CAB">
        <w:rPr>
          <w:rFonts w:ascii="PT Astra Serif" w:eastAsia="Calibri" w:hAnsi="PT Astra Serif"/>
          <w:color w:val="000000"/>
          <w:sz w:val="28"/>
          <w:szCs w:val="28"/>
        </w:rPr>
        <w:br/>
      </w:r>
      <w:r w:rsidRPr="00895239">
        <w:rPr>
          <w:rFonts w:ascii="PT Astra Serif" w:eastAsia="Calibri" w:hAnsi="PT Astra Serif"/>
          <w:color w:val="000000"/>
          <w:sz w:val="28"/>
          <w:szCs w:val="28"/>
        </w:rPr>
        <w:t>затрагивающих вопросы предоставления гражданам мер социальной поддержки (социальной защиты).</w:t>
      </w:r>
    </w:p>
    <w:p w:rsidR="00E63667" w:rsidRPr="00895239" w:rsidRDefault="00E63667" w:rsidP="00E6366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895239">
        <w:rPr>
          <w:rFonts w:ascii="PT Astra Serif" w:eastAsia="Calibri" w:hAnsi="PT Astra Serif"/>
          <w:color w:val="000000"/>
          <w:sz w:val="28"/>
          <w:szCs w:val="28"/>
        </w:rPr>
        <w:t xml:space="preserve">В целом средневзвешенная величина показателя социально-экономической эффективности анализируемого проекта акта составила </w:t>
      </w:r>
      <w:r w:rsidRPr="00895239">
        <w:rPr>
          <w:rFonts w:ascii="PT Astra Serif" w:eastAsia="Calibri" w:hAnsi="PT Astra Serif"/>
          <w:b/>
          <w:color w:val="000000"/>
          <w:sz w:val="28"/>
          <w:szCs w:val="28"/>
        </w:rPr>
        <w:t>0,</w:t>
      </w:r>
      <w:r w:rsidR="003760BE">
        <w:rPr>
          <w:rFonts w:ascii="PT Astra Serif" w:eastAsia="Calibri" w:hAnsi="PT Astra Serif"/>
          <w:b/>
          <w:color w:val="000000"/>
          <w:sz w:val="28"/>
          <w:szCs w:val="28"/>
        </w:rPr>
        <w:t>75</w:t>
      </w:r>
      <w:r w:rsidRPr="00895239">
        <w:rPr>
          <w:rFonts w:ascii="PT Astra Serif" w:eastAsia="Calibri" w:hAnsi="PT Astra Serif"/>
          <w:b/>
          <w:color w:val="000000"/>
          <w:sz w:val="28"/>
          <w:szCs w:val="28"/>
        </w:rPr>
        <w:t> балла</w:t>
      </w:r>
      <w:r w:rsidRPr="00895239">
        <w:rPr>
          <w:rFonts w:ascii="PT Astra Serif" w:eastAsia="Calibri" w:hAnsi="PT Astra Serif"/>
          <w:color w:val="000000"/>
          <w:sz w:val="28"/>
          <w:szCs w:val="28"/>
        </w:rPr>
        <w:t xml:space="preserve"> (минимально допустимое значение – 0,6), что свидетельствует о положительных последствиях принятия проекта акта, а также об отсутствии            в проекте акта положений, способствующих возникновению необоснованных расходов областного бюджета Ульяновской области.</w:t>
      </w:r>
    </w:p>
    <w:p w:rsidR="008A2639" w:rsidRPr="00895239" w:rsidRDefault="008A2639" w:rsidP="008A263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5239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D22B20" w:rsidRDefault="00D22B20" w:rsidP="00BE021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color w:val="000000"/>
          <w:sz w:val="28"/>
          <w:szCs w:val="28"/>
        </w:rPr>
      </w:pPr>
    </w:p>
    <w:p w:rsidR="00811789" w:rsidRDefault="00811789" w:rsidP="00BE021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color w:val="000000"/>
          <w:sz w:val="28"/>
          <w:szCs w:val="28"/>
        </w:rPr>
      </w:pPr>
    </w:p>
    <w:p w:rsidR="001A5BA8" w:rsidRPr="00895239" w:rsidRDefault="004C3330" w:rsidP="00BE021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895239">
        <w:rPr>
          <w:rFonts w:ascii="PT Astra Serif" w:eastAsia="Calibri" w:hAnsi="PT Astra Serif"/>
          <w:b/>
          <w:color w:val="000000"/>
          <w:sz w:val="28"/>
          <w:szCs w:val="28"/>
        </w:rPr>
        <w:lastRenderedPageBreak/>
        <w:t>6</w:t>
      </w:r>
      <w:r w:rsidR="00FC1689" w:rsidRPr="00895239">
        <w:rPr>
          <w:rFonts w:ascii="PT Astra Serif" w:eastAsia="Calibri" w:hAnsi="PT Astra Serif"/>
          <w:b/>
          <w:color w:val="000000"/>
          <w:sz w:val="28"/>
          <w:szCs w:val="28"/>
        </w:rPr>
        <w:t xml:space="preserve">. </w:t>
      </w:r>
      <w:r w:rsidR="001A5BA8" w:rsidRPr="00895239">
        <w:rPr>
          <w:rFonts w:ascii="PT Astra Serif" w:eastAsia="Calibri" w:hAnsi="PT Astra Serif"/>
          <w:b/>
          <w:color w:val="000000"/>
          <w:sz w:val="28"/>
          <w:szCs w:val="28"/>
        </w:rPr>
        <w:t>Анализ основных групп участников отношений, интересы которых будут затронуты предлага</w:t>
      </w:r>
      <w:bookmarkStart w:id="0" w:name="_GoBack"/>
      <w:bookmarkEnd w:id="0"/>
      <w:r w:rsidR="001A5BA8" w:rsidRPr="00895239">
        <w:rPr>
          <w:rFonts w:ascii="PT Astra Serif" w:eastAsia="Calibri" w:hAnsi="PT Astra Serif"/>
          <w:b/>
          <w:color w:val="000000"/>
          <w:sz w:val="28"/>
          <w:szCs w:val="28"/>
        </w:rPr>
        <w:t>емым правовым регулированием.</w:t>
      </w:r>
    </w:p>
    <w:p w:rsidR="006772D3" w:rsidRPr="00895239" w:rsidRDefault="00007B43" w:rsidP="00007B4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95239">
        <w:rPr>
          <w:rFonts w:ascii="PT Astra Serif" w:hAnsi="PT Astra Serif"/>
          <w:sz w:val="28"/>
          <w:szCs w:val="28"/>
        </w:rPr>
        <w:t xml:space="preserve">По мнению разработчика акта, потенциальными адресатами предлагаемого правового регулирования являются </w:t>
      </w:r>
      <w:r w:rsidR="006035B4">
        <w:rPr>
          <w:rFonts w:ascii="PT Astra Serif" w:hAnsi="PT Astra Serif"/>
          <w:sz w:val="28"/>
          <w:szCs w:val="28"/>
        </w:rPr>
        <w:t>государственные гражданские служащие Ульяновской области</w:t>
      </w:r>
      <w:r w:rsidR="00577A43">
        <w:rPr>
          <w:rFonts w:ascii="PT Astra Serif" w:hAnsi="PT Astra Serif"/>
          <w:sz w:val="28"/>
          <w:szCs w:val="28"/>
        </w:rPr>
        <w:t xml:space="preserve"> и граждане, уволенные с военной службы</w:t>
      </w:r>
      <w:r w:rsidR="00194948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="006772D3" w:rsidRPr="00895239">
        <w:rPr>
          <w:rFonts w:ascii="PT Astra Serif" w:hAnsi="PT Astra Serif"/>
          <w:sz w:val="28"/>
          <w:szCs w:val="28"/>
        </w:rPr>
        <w:t>.</w:t>
      </w:r>
    </w:p>
    <w:p w:rsidR="00AB4A2E" w:rsidRPr="00895239" w:rsidRDefault="00AB4A2E" w:rsidP="00AB4A2E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895239">
        <w:rPr>
          <w:rFonts w:ascii="PT Astra Serif" w:eastAsia="Calibri" w:hAnsi="PT Astra Serif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AB4A2E" w:rsidRPr="00895239" w:rsidRDefault="00AB4A2E" w:rsidP="00AB4A2E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  <w:r w:rsidRPr="00895239">
        <w:rPr>
          <w:rFonts w:ascii="PT Astra Serif" w:eastAsia="Calibri" w:hAnsi="PT Astra Serif"/>
          <w:color w:val="000000"/>
          <w:sz w:val="28"/>
          <w:szCs w:val="28"/>
        </w:rPr>
        <w:t xml:space="preserve">Таблица </w:t>
      </w:r>
      <w:r w:rsidR="00577A43">
        <w:rPr>
          <w:rFonts w:ascii="PT Astra Serif" w:eastAsia="Calibri" w:hAnsi="PT Astra Serif"/>
          <w:color w:val="000000"/>
          <w:sz w:val="28"/>
          <w:szCs w:val="28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007B43" w:rsidRPr="00895239" w:rsidTr="00FE63A6">
        <w:tc>
          <w:tcPr>
            <w:tcW w:w="5529" w:type="dxa"/>
          </w:tcPr>
          <w:p w:rsidR="00007B43" w:rsidRPr="00895239" w:rsidRDefault="00007B43" w:rsidP="00BC24D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95239">
              <w:rPr>
                <w:rFonts w:ascii="PT Astra Serif" w:hAnsi="PT Astra Serif"/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4110" w:type="dxa"/>
          </w:tcPr>
          <w:p w:rsidR="00007B43" w:rsidRPr="00895239" w:rsidRDefault="00007B43" w:rsidP="00BC24D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895239">
              <w:rPr>
                <w:rFonts w:ascii="PT Astra Serif" w:hAnsi="PT Astra Serif"/>
                <w:b/>
                <w:sz w:val="22"/>
                <w:szCs w:val="22"/>
              </w:rPr>
              <w:t>Количество участников группы</w:t>
            </w:r>
          </w:p>
        </w:tc>
      </w:tr>
      <w:tr w:rsidR="00E65089" w:rsidRPr="00895239" w:rsidTr="00FE63A6">
        <w:tc>
          <w:tcPr>
            <w:tcW w:w="5529" w:type="dxa"/>
          </w:tcPr>
          <w:p w:rsidR="00E65089" w:rsidRPr="00895239" w:rsidRDefault="00E65089" w:rsidP="00577A43">
            <w:pPr>
              <w:jc w:val="both"/>
              <w:rPr>
                <w:rFonts w:ascii="PT Astra Serif" w:hAnsi="PT Astra Serif"/>
              </w:rPr>
            </w:pPr>
            <w:r w:rsidRPr="00895239">
              <w:rPr>
                <w:rFonts w:ascii="PT Astra Serif" w:hAnsi="PT Astra Serif"/>
              </w:rPr>
              <w:t xml:space="preserve">1. </w:t>
            </w:r>
            <w:r w:rsidR="00577A43">
              <w:rPr>
                <w:rFonts w:ascii="PT Astra Serif" w:hAnsi="PT Astra Serif"/>
              </w:rPr>
              <w:t>Государственные гражданские служащие Ульяновской области</w:t>
            </w:r>
          </w:p>
        </w:tc>
        <w:tc>
          <w:tcPr>
            <w:tcW w:w="4110" w:type="dxa"/>
            <w:vAlign w:val="center"/>
          </w:tcPr>
          <w:p w:rsidR="00E65089" w:rsidRPr="00895239" w:rsidRDefault="00577A43" w:rsidP="00E2320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</w:t>
            </w:r>
          </w:p>
        </w:tc>
      </w:tr>
      <w:tr w:rsidR="00E65089" w:rsidRPr="00895239" w:rsidTr="00FE63A6">
        <w:tc>
          <w:tcPr>
            <w:tcW w:w="5529" w:type="dxa"/>
          </w:tcPr>
          <w:p w:rsidR="00E65089" w:rsidRPr="00895239" w:rsidRDefault="00E65089" w:rsidP="00577A43">
            <w:pPr>
              <w:jc w:val="both"/>
              <w:rPr>
                <w:rFonts w:ascii="PT Astra Serif" w:hAnsi="PT Astra Serif"/>
              </w:rPr>
            </w:pPr>
            <w:r w:rsidRPr="00895239">
              <w:rPr>
                <w:rFonts w:ascii="PT Astra Serif" w:hAnsi="PT Astra Serif"/>
              </w:rPr>
              <w:t xml:space="preserve">2. Граждане, </w:t>
            </w:r>
            <w:r w:rsidR="00577A43">
              <w:rPr>
                <w:rFonts w:ascii="PT Astra Serif" w:hAnsi="PT Astra Serif"/>
              </w:rPr>
              <w:t>уволенные с военной службы</w:t>
            </w:r>
            <w:r w:rsidR="00194948">
              <w:rPr>
                <w:rFonts w:ascii="PT Astra Serif" w:hAnsi="PT Astra Serif"/>
              </w:rPr>
              <w:t xml:space="preserve"> на территории Ульяновской области</w:t>
            </w:r>
          </w:p>
        </w:tc>
        <w:tc>
          <w:tcPr>
            <w:tcW w:w="4110" w:type="dxa"/>
            <w:vAlign w:val="center"/>
          </w:tcPr>
          <w:p w:rsidR="00E65089" w:rsidRDefault="00577A43" w:rsidP="00E2320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0 </w:t>
            </w:r>
          </w:p>
          <w:p w:rsidR="00577A43" w:rsidRPr="00895239" w:rsidRDefault="00577A43" w:rsidP="00E2320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(по состоянию на 01.10.2019)</w:t>
            </w:r>
          </w:p>
        </w:tc>
      </w:tr>
    </w:tbl>
    <w:p w:rsidR="00AB4A2E" w:rsidRPr="00895239" w:rsidRDefault="00AB4A2E" w:rsidP="00AB4A2E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A50998" w:rsidRPr="00895239" w:rsidRDefault="004C3330" w:rsidP="00BE0214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95239">
        <w:rPr>
          <w:rFonts w:ascii="PT Astra Serif" w:hAnsi="PT Astra Serif"/>
          <w:b/>
          <w:sz w:val="28"/>
          <w:szCs w:val="28"/>
        </w:rPr>
        <w:t>7</w:t>
      </w:r>
      <w:r w:rsidR="00A50998" w:rsidRPr="00895239">
        <w:rPr>
          <w:rFonts w:ascii="PT Astra Serif" w:hAnsi="PT Astra Serif"/>
          <w:b/>
          <w:sz w:val="28"/>
          <w:szCs w:val="28"/>
        </w:rPr>
        <w:t>.Сведения о проведении публичных обсуждений.</w:t>
      </w:r>
    </w:p>
    <w:p w:rsidR="00E52C9C" w:rsidRPr="00895239" w:rsidRDefault="00E52C9C" w:rsidP="0053551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95239">
        <w:rPr>
          <w:rFonts w:ascii="PT Astra Serif" w:hAnsi="PT Astra Serif"/>
          <w:sz w:val="28"/>
          <w:szCs w:val="28"/>
        </w:rPr>
        <w:t xml:space="preserve">В рамках публичных обсуждений, после завершения этапа обсуждения концепции регулирования (с </w:t>
      </w:r>
      <w:r w:rsidR="00577A43">
        <w:rPr>
          <w:rFonts w:ascii="PT Astra Serif" w:hAnsi="PT Astra Serif"/>
          <w:sz w:val="28"/>
          <w:szCs w:val="28"/>
        </w:rPr>
        <w:t>15</w:t>
      </w:r>
      <w:r w:rsidRPr="00895239">
        <w:rPr>
          <w:rFonts w:ascii="PT Astra Serif" w:hAnsi="PT Astra Serif"/>
          <w:sz w:val="28"/>
          <w:szCs w:val="28"/>
        </w:rPr>
        <w:t>.</w:t>
      </w:r>
      <w:r w:rsidR="006772D3" w:rsidRPr="00895239">
        <w:rPr>
          <w:rFonts w:ascii="PT Astra Serif" w:hAnsi="PT Astra Serif"/>
          <w:sz w:val="28"/>
          <w:szCs w:val="28"/>
        </w:rPr>
        <w:t>10</w:t>
      </w:r>
      <w:r w:rsidRPr="00895239">
        <w:rPr>
          <w:rFonts w:ascii="PT Astra Serif" w:hAnsi="PT Astra Serif"/>
          <w:sz w:val="28"/>
          <w:szCs w:val="28"/>
        </w:rPr>
        <w:t>.201</w:t>
      </w:r>
      <w:r w:rsidR="00CF2E16" w:rsidRPr="00895239">
        <w:rPr>
          <w:rFonts w:ascii="PT Astra Serif" w:hAnsi="PT Astra Serif"/>
          <w:sz w:val="28"/>
          <w:szCs w:val="28"/>
        </w:rPr>
        <w:t>9</w:t>
      </w:r>
      <w:r w:rsidRPr="00895239">
        <w:rPr>
          <w:rFonts w:ascii="PT Astra Serif" w:hAnsi="PT Astra Serif"/>
          <w:sz w:val="28"/>
          <w:szCs w:val="28"/>
        </w:rPr>
        <w:t xml:space="preserve"> по </w:t>
      </w:r>
      <w:r w:rsidR="00577A43">
        <w:rPr>
          <w:rFonts w:ascii="PT Astra Serif" w:hAnsi="PT Astra Serif"/>
          <w:sz w:val="28"/>
          <w:szCs w:val="28"/>
        </w:rPr>
        <w:t>29</w:t>
      </w:r>
      <w:r w:rsidRPr="00895239">
        <w:rPr>
          <w:rFonts w:ascii="PT Astra Serif" w:hAnsi="PT Astra Serif"/>
          <w:sz w:val="28"/>
          <w:szCs w:val="28"/>
        </w:rPr>
        <w:t>.</w:t>
      </w:r>
      <w:r w:rsidR="006772D3" w:rsidRPr="00895239">
        <w:rPr>
          <w:rFonts w:ascii="PT Astra Serif" w:hAnsi="PT Astra Serif"/>
          <w:sz w:val="28"/>
          <w:szCs w:val="28"/>
        </w:rPr>
        <w:t>10</w:t>
      </w:r>
      <w:r w:rsidRPr="00895239">
        <w:rPr>
          <w:rFonts w:ascii="PT Astra Serif" w:hAnsi="PT Astra Serif"/>
          <w:sz w:val="28"/>
          <w:szCs w:val="28"/>
        </w:rPr>
        <w:t>.201</w:t>
      </w:r>
      <w:r w:rsidR="00CF2E16" w:rsidRPr="00895239">
        <w:rPr>
          <w:rFonts w:ascii="PT Astra Serif" w:hAnsi="PT Astra Serif"/>
          <w:sz w:val="28"/>
          <w:szCs w:val="28"/>
        </w:rPr>
        <w:t>9</w:t>
      </w:r>
      <w:r w:rsidRPr="00895239">
        <w:rPr>
          <w:rFonts w:ascii="PT Astra Serif" w:hAnsi="PT Astra Serif"/>
          <w:sz w:val="28"/>
          <w:szCs w:val="28"/>
        </w:rPr>
        <w:t xml:space="preserve">), разработчиком акта проект акта и отчёт были размещены с </w:t>
      </w:r>
      <w:r w:rsidR="00577A43">
        <w:rPr>
          <w:rFonts w:ascii="PT Astra Serif" w:hAnsi="PT Astra Serif"/>
          <w:sz w:val="28"/>
          <w:szCs w:val="28"/>
        </w:rPr>
        <w:t>05</w:t>
      </w:r>
      <w:r w:rsidRPr="00895239">
        <w:rPr>
          <w:rFonts w:ascii="PT Astra Serif" w:hAnsi="PT Astra Serif"/>
          <w:sz w:val="28"/>
          <w:szCs w:val="28"/>
        </w:rPr>
        <w:t>.</w:t>
      </w:r>
      <w:r w:rsidR="006772D3" w:rsidRPr="00895239">
        <w:rPr>
          <w:rFonts w:ascii="PT Astra Serif" w:hAnsi="PT Astra Serif"/>
          <w:sz w:val="28"/>
          <w:szCs w:val="28"/>
        </w:rPr>
        <w:t>1</w:t>
      </w:r>
      <w:r w:rsidR="00577A43">
        <w:rPr>
          <w:rFonts w:ascii="PT Astra Serif" w:hAnsi="PT Astra Serif"/>
          <w:sz w:val="28"/>
          <w:szCs w:val="28"/>
        </w:rPr>
        <w:t>1</w:t>
      </w:r>
      <w:r w:rsidRPr="00895239">
        <w:rPr>
          <w:rFonts w:ascii="PT Astra Serif" w:hAnsi="PT Astra Serif"/>
          <w:sz w:val="28"/>
          <w:szCs w:val="28"/>
        </w:rPr>
        <w:t>.201</w:t>
      </w:r>
      <w:r w:rsidR="00CF2E16" w:rsidRPr="00895239">
        <w:rPr>
          <w:rFonts w:ascii="PT Astra Serif" w:hAnsi="PT Astra Serif"/>
          <w:sz w:val="28"/>
          <w:szCs w:val="28"/>
        </w:rPr>
        <w:t>9</w:t>
      </w:r>
      <w:r w:rsidRPr="00895239">
        <w:rPr>
          <w:rFonts w:ascii="PT Astra Serif" w:hAnsi="PT Astra Serif"/>
          <w:sz w:val="28"/>
          <w:szCs w:val="28"/>
        </w:rPr>
        <w:t xml:space="preserve"> по </w:t>
      </w:r>
      <w:r w:rsidR="00577A43">
        <w:rPr>
          <w:rFonts w:ascii="PT Astra Serif" w:hAnsi="PT Astra Serif"/>
          <w:sz w:val="28"/>
          <w:szCs w:val="28"/>
        </w:rPr>
        <w:t>24</w:t>
      </w:r>
      <w:r w:rsidRPr="00895239">
        <w:rPr>
          <w:rFonts w:ascii="PT Astra Serif" w:hAnsi="PT Astra Serif"/>
          <w:sz w:val="28"/>
          <w:szCs w:val="28"/>
        </w:rPr>
        <w:t>.</w:t>
      </w:r>
      <w:r w:rsidR="006772D3" w:rsidRPr="00895239">
        <w:rPr>
          <w:rFonts w:ascii="PT Astra Serif" w:hAnsi="PT Astra Serif"/>
          <w:sz w:val="28"/>
          <w:szCs w:val="28"/>
        </w:rPr>
        <w:t>11</w:t>
      </w:r>
      <w:r w:rsidRPr="00895239">
        <w:rPr>
          <w:rFonts w:ascii="PT Astra Serif" w:hAnsi="PT Astra Serif"/>
          <w:sz w:val="28"/>
          <w:szCs w:val="28"/>
        </w:rPr>
        <w:t>.201</w:t>
      </w:r>
      <w:r w:rsidR="00C92FD4" w:rsidRPr="00895239">
        <w:rPr>
          <w:rFonts w:ascii="PT Astra Serif" w:hAnsi="PT Astra Serif"/>
          <w:sz w:val="28"/>
          <w:szCs w:val="28"/>
        </w:rPr>
        <w:t>9</w:t>
      </w:r>
      <w:r w:rsidRPr="00895239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895239">
          <w:rPr>
            <w:rStyle w:val="af"/>
            <w:rFonts w:ascii="PT Astra Serif" w:hAnsi="PT Astra Serif"/>
            <w:sz w:val="28"/>
            <w:szCs w:val="28"/>
          </w:rPr>
          <w:t>http://regulation.ulgov.ru</w:t>
        </w:r>
      </w:hyperlink>
      <w:r w:rsidRPr="00895239">
        <w:rPr>
          <w:rFonts w:ascii="PT Astra Serif" w:hAnsi="PT Astra Serif"/>
          <w:sz w:val="28"/>
          <w:szCs w:val="28"/>
        </w:rPr>
        <w:t>.</w:t>
      </w:r>
    </w:p>
    <w:p w:rsidR="00007B43" w:rsidRPr="00895239" w:rsidRDefault="00007B43" w:rsidP="00007B4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95239">
        <w:rPr>
          <w:rFonts w:ascii="PT Astra Serif" w:hAnsi="PT Astra Serif"/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787F98" w:rsidRPr="00895239" w:rsidRDefault="00787F98" w:rsidP="00C92FD4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895239" w:rsidRDefault="004C3330" w:rsidP="00BE021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95239">
        <w:rPr>
          <w:rFonts w:ascii="PT Astra Serif" w:hAnsi="PT Astra Serif"/>
          <w:b/>
          <w:sz w:val="28"/>
          <w:szCs w:val="28"/>
        </w:rPr>
        <w:t>8</w:t>
      </w:r>
      <w:r w:rsidR="00B53EDB" w:rsidRPr="00895239">
        <w:rPr>
          <w:rFonts w:ascii="PT Astra Serif" w:hAnsi="PT Astra Serif"/>
          <w:b/>
          <w:sz w:val="28"/>
          <w:szCs w:val="28"/>
        </w:rPr>
        <w:t>.</w:t>
      </w:r>
      <w:r w:rsidR="00A50998" w:rsidRPr="00895239">
        <w:rPr>
          <w:rFonts w:ascii="PT Astra Serif" w:hAnsi="PT Astra Serif"/>
          <w:b/>
          <w:sz w:val="28"/>
          <w:szCs w:val="28"/>
        </w:rPr>
        <w:t>Выводы по результатам проведения оценки социально-экономической эффективности</w:t>
      </w:r>
      <w:r w:rsidR="00AC4320" w:rsidRPr="00895239">
        <w:rPr>
          <w:rFonts w:ascii="PT Astra Serif" w:hAnsi="PT Astra Serif"/>
          <w:b/>
          <w:sz w:val="28"/>
          <w:szCs w:val="28"/>
        </w:rPr>
        <w:t xml:space="preserve"> нормативн</w:t>
      </w:r>
      <w:r w:rsidR="00BF691F" w:rsidRPr="00895239">
        <w:rPr>
          <w:rFonts w:ascii="PT Astra Serif" w:hAnsi="PT Astra Serif"/>
          <w:b/>
          <w:sz w:val="28"/>
          <w:szCs w:val="28"/>
        </w:rPr>
        <w:t>ого</w:t>
      </w:r>
      <w:r w:rsidR="00AC4320" w:rsidRPr="00895239">
        <w:rPr>
          <w:rFonts w:ascii="PT Astra Serif" w:hAnsi="PT Astra Serif"/>
          <w:b/>
          <w:sz w:val="28"/>
          <w:szCs w:val="28"/>
        </w:rPr>
        <w:t xml:space="preserve"> правов</w:t>
      </w:r>
      <w:r w:rsidR="00BF691F" w:rsidRPr="00895239">
        <w:rPr>
          <w:rFonts w:ascii="PT Astra Serif" w:hAnsi="PT Astra Serif"/>
          <w:b/>
          <w:sz w:val="28"/>
          <w:szCs w:val="28"/>
        </w:rPr>
        <w:t>ого</w:t>
      </w:r>
      <w:r w:rsidR="00AC4320" w:rsidRPr="00895239">
        <w:rPr>
          <w:rFonts w:ascii="PT Astra Serif" w:hAnsi="PT Astra Serif"/>
          <w:b/>
          <w:sz w:val="28"/>
          <w:szCs w:val="28"/>
        </w:rPr>
        <w:t xml:space="preserve"> акт</w:t>
      </w:r>
      <w:r w:rsidR="00BF691F" w:rsidRPr="00895239">
        <w:rPr>
          <w:rFonts w:ascii="PT Astra Serif" w:hAnsi="PT Astra Serif"/>
          <w:b/>
          <w:sz w:val="28"/>
          <w:szCs w:val="28"/>
        </w:rPr>
        <w:t>а</w:t>
      </w:r>
      <w:r w:rsidR="002953DE" w:rsidRPr="00895239">
        <w:rPr>
          <w:rFonts w:ascii="PT Astra Serif" w:hAnsi="PT Astra Serif"/>
          <w:b/>
          <w:sz w:val="28"/>
          <w:szCs w:val="28"/>
        </w:rPr>
        <w:t>.</w:t>
      </w:r>
    </w:p>
    <w:p w:rsidR="008933FD" w:rsidRPr="00895239" w:rsidRDefault="00007B43" w:rsidP="008933FD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95239">
        <w:rPr>
          <w:rFonts w:ascii="PT Astra Serif" w:hAnsi="PT Astra Serif"/>
          <w:sz w:val="28"/>
          <w:szCs w:val="28"/>
        </w:rPr>
        <w:t xml:space="preserve">По итогам оценки социально-экономической эффективности проекта </w:t>
      </w:r>
      <w:r w:rsidR="00577A43">
        <w:rPr>
          <w:rFonts w:ascii="PT Astra Serif" w:hAnsi="PT Astra Serif"/>
          <w:sz w:val="28"/>
          <w:szCs w:val="28"/>
        </w:rPr>
        <w:t>указа Губернатора Ульяновской области «О внесении изменений в отдельные нормативные правовые акты Губернатора Ульяновской области и признании утратившим силу отдельного положения постановления Губернатора Ульяновской области</w:t>
      </w:r>
      <w:r w:rsidR="008933FD" w:rsidRPr="00895239">
        <w:rPr>
          <w:rFonts w:ascii="PT Astra Serif" w:hAnsi="PT Astra Serif"/>
          <w:sz w:val="28"/>
          <w:szCs w:val="28"/>
        </w:rPr>
        <w:t>» считаем, что проект акта не содержит положений, способствующих сокращению объёма доходов, возникновению необоснованных расходов областного бюджета Ульяновской области и</w:t>
      </w:r>
      <w:r w:rsidR="00152043">
        <w:rPr>
          <w:rFonts w:ascii="PT Astra Serif" w:hAnsi="PT Astra Serif"/>
          <w:sz w:val="28"/>
          <w:szCs w:val="28"/>
        </w:rPr>
        <w:t> н</w:t>
      </w:r>
      <w:r w:rsidR="008933FD" w:rsidRPr="00895239">
        <w:rPr>
          <w:rFonts w:ascii="PT Astra Serif" w:hAnsi="PT Astra Serif"/>
          <w:sz w:val="28"/>
          <w:szCs w:val="28"/>
        </w:rPr>
        <w:t>еэффективному использованию государственного имущества Ульяновской области.</w:t>
      </w:r>
      <w:proofErr w:type="gramEnd"/>
    </w:p>
    <w:p w:rsidR="00007B43" w:rsidRPr="00895239" w:rsidRDefault="00007B43" w:rsidP="00007B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62C95" w:rsidRPr="00895239" w:rsidRDefault="00F62C95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33FD" w:rsidRPr="00895239" w:rsidRDefault="008933FD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2617D" w:rsidRPr="00895239" w:rsidRDefault="008933FD" w:rsidP="008933FD">
      <w:pPr>
        <w:tabs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gramStart"/>
      <w:r w:rsidRPr="00895239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895239">
        <w:rPr>
          <w:rFonts w:ascii="PT Astra Serif" w:hAnsi="PT Astra Serif"/>
          <w:sz w:val="28"/>
          <w:szCs w:val="28"/>
        </w:rPr>
        <w:t xml:space="preserve"> обязанности Министра                                                 </w:t>
      </w:r>
      <w:proofErr w:type="spellStart"/>
      <w:r w:rsidRPr="00895239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CE1258" w:rsidRPr="00895239" w:rsidRDefault="00CE1258" w:rsidP="0002617D">
      <w:pPr>
        <w:jc w:val="both"/>
        <w:rPr>
          <w:rFonts w:ascii="PT Astra Serif" w:hAnsi="PT Astra Serif"/>
          <w:sz w:val="28"/>
          <w:szCs w:val="28"/>
        </w:rPr>
      </w:pPr>
    </w:p>
    <w:p w:rsidR="00AF365C" w:rsidRPr="00895239" w:rsidRDefault="00AF365C" w:rsidP="0002617D">
      <w:pPr>
        <w:jc w:val="both"/>
        <w:rPr>
          <w:rFonts w:ascii="PT Astra Serif" w:hAnsi="PT Astra Serif"/>
          <w:sz w:val="28"/>
          <w:szCs w:val="28"/>
        </w:rPr>
      </w:pPr>
    </w:p>
    <w:p w:rsidR="00AF365C" w:rsidRPr="00895239" w:rsidRDefault="00AF365C" w:rsidP="0002617D">
      <w:pPr>
        <w:jc w:val="both"/>
        <w:rPr>
          <w:rFonts w:ascii="PT Astra Serif" w:hAnsi="PT Astra Serif"/>
          <w:sz w:val="28"/>
          <w:szCs w:val="28"/>
        </w:rPr>
      </w:pPr>
    </w:p>
    <w:p w:rsidR="00C80BB4" w:rsidRDefault="00C80BB4" w:rsidP="0002617D">
      <w:pPr>
        <w:jc w:val="both"/>
        <w:rPr>
          <w:rFonts w:ascii="PT Astra Serif" w:hAnsi="PT Astra Serif"/>
          <w:sz w:val="28"/>
          <w:szCs w:val="28"/>
        </w:rPr>
      </w:pPr>
    </w:p>
    <w:p w:rsidR="00000CAB" w:rsidRDefault="00000CAB" w:rsidP="0002617D">
      <w:pPr>
        <w:jc w:val="both"/>
        <w:rPr>
          <w:rFonts w:ascii="PT Astra Serif" w:hAnsi="PT Astra Serif"/>
          <w:sz w:val="28"/>
          <w:szCs w:val="28"/>
        </w:rPr>
      </w:pPr>
    </w:p>
    <w:p w:rsidR="0002617D" w:rsidRPr="00895239" w:rsidRDefault="008A2639" w:rsidP="005F10A8">
      <w:pPr>
        <w:jc w:val="both"/>
        <w:rPr>
          <w:rFonts w:ascii="PT Astra Serif" w:hAnsi="PT Astra Serif"/>
          <w:sz w:val="20"/>
          <w:szCs w:val="20"/>
        </w:rPr>
      </w:pPr>
      <w:proofErr w:type="spellStart"/>
      <w:r w:rsidRPr="00895239">
        <w:rPr>
          <w:rFonts w:ascii="PT Astra Serif" w:hAnsi="PT Astra Serif"/>
          <w:sz w:val="20"/>
          <w:szCs w:val="20"/>
        </w:rPr>
        <w:t>Воловая</w:t>
      </w:r>
      <w:proofErr w:type="spellEnd"/>
      <w:r w:rsidRPr="00895239">
        <w:rPr>
          <w:rFonts w:ascii="PT Astra Serif" w:hAnsi="PT Astra Serif"/>
          <w:sz w:val="20"/>
          <w:szCs w:val="20"/>
        </w:rPr>
        <w:t xml:space="preserve"> Елена Владимировна</w:t>
      </w:r>
    </w:p>
    <w:p w:rsidR="0092388E" w:rsidRPr="00895239" w:rsidRDefault="00152043" w:rsidP="005F10A8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Глушенкова Наталья</w:t>
      </w:r>
      <w:r w:rsidR="008933FD" w:rsidRPr="00895239">
        <w:rPr>
          <w:rFonts w:ascii="PT Astra Serif" w:hAnsi="PT Astra Serif"/>
          <w:sz w:val="20"/>
          <w:szCs w:val="20"/>
        </w:rPr>
        <w:t xml:space="preserve"> Александровна</w:t>
      </w:r>
    </w:p>
    <w:p w:rsidR="00A67B55" w:rsidRPr="00895239" w:rsidRDefault="005F10A8" w:rsidP="005F10A8">
      <w:pPr>
        <w:rPr>
          <w:rFonts w:ascii="PT Astra Serif" w:hAnsi="PT Astra Serif"/>
          <w:sz w:val="20"/>
          <w:szCs w:val="20"/>
        </w:rPr>
      </w:pPr>
      <w:r w:rsidRPr="00895239">
        <w:rPr>
          <w:rFonts w:ascii="PT Astra Serif" w:hAnsi="PT Astra Serif"/>
          <w:sz w:val="20"/>
          <w:szCs w:val="20"/>
        </w:rPr>
        <w:t>24-16-4</w:t>
      </w:r>
      <w:r w:rsidR="00152043">
        <w:rPr>
          <w:rFonts w:ascii="PT Astra Serif" w:hAnsi="PT Astra Serif"/>
          <w:sz w:val="20"/>
          <w:szCs w:val="20"/>
        </w:rPr>
        <w:t>5</w:t>
      </w:r>
    </w:p>
    <w:sectPr w:rsidR="00A67B55" w:rsidRPr="00895239" w:rsidSect="00194948">
      <w:headerReference w:type="even" r:id="rId10"/>
      <w:headerReference w:type="default" r:id="rId11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C44" w:rsidRDefault="00A37C44">
      <w:r>
        <w:separator/>
      </w:r>
    </w:p>
  </w:endnote>
  <w:endnote w:type="continuationSeparator" w:id="0">
    <w:p w:rsidR="00A37C44" w:rsidRDefault="00A3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C44" w:rsidRDefault="00A37C44">
      <w:r>
        <w:separator/>
      </w:r>
    </w:p>
  </w:footnote>
  <w:footnote w:type="continuationSeparator" w:id="0">
    <w:p w:rsidR="00A37C44" w:rsidRDefault="00A37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44" w:rsidRDefault="00A37C4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7C44" w:rsidRDefault="00A37C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44" w:rsidRDefault="00A37C4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1789">
      <w:rPr>
        <w:rStyle w:val="a7"/>
        <w:noProof/>
      </w:rPr>
      <w:t>5</w:t>
    </w:r>
    <w:r>
      <w:rPr>
        <w:rStyle w:val="a7"/>
      </w:rPr>
      <w:fldChar w:fldCharType="end"/>
    </w:r>
  </w:p>
  <w:p w:rsidR="00A37C44" w:rsidRDefault="00A37C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8AF"/>
    <w:multiLevelType w:val="hybridMultilevel"/>
    <w:tmpl w:val="0694A95E"/>
    <w:lvl w:ilvl="0" w:tplc="1648108C">
      <w:start w:val="1"/>
      <w:numFmt w:val="decimal"/>
      <w:lvlText w:val="%1)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D6ED9"/>
    <w:multiLevelType w:val="hybridMultilevel"/>
    <w:tmpl w:val="A98AC248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811703"/>
    <w:multiLevelType w:val="hybridMultilevel"/>
    <w:tmpl w:val="95FEC14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A419B"/>
    <w:multiLevelType w:val="hybridMultilevel"/>
    <w:tmpl w:val="1BE69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917C79"/>
    <w:multiLevelType w:val="hybridMultilevel"/>
    <w:tmpl w:val="E52EDAB4"/>
    <w:lvl w:ilvl="0" w:tplc="58E4B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AA3B52"/>
    <w:multiLevelType w:val="hybridMultilevel"/>
    <w:tmpl w:val="FB86DC60"/>
    <w:lvl w:ilvl="0" w:tplc="F000B2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84065B"/>
    <w:multiLevelType w:val="hybridMultilevel"/>
    <w:tmpl w:val="AA843F80"/>
    <w:lvl w:ilvl="0" w:tplc="C5F27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BA1587"/>
    <w:multiLevelType w:val="hybridMultilevel"/>
    <w:tmpl w:val="852C6A22"/>
    <w:lvl w:ilvl="0" w:tplc="B68EF174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CC2847"/>
    <w:multiLevelType w:val="hybridMultilevel"/>
    <w:tmpl w:val="02F6E434"/>
    <w:lvl w:ilvl="0" w:tplc="54BC174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889580C"/>
    <w:multiLevelType w:val="hybridMultilevel"/>
    <w:tmpl w:val="A0682A84"/>
    <w:lvl w:ilvl="0" w:tplc="6FE8B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E8570E"/>
    <w:multiLevelType w:val="hybridMultilevel"/>
    <w:tmpl w:val="FBB02E42"/>
    <w:lvl w:ilvl="0" w:tplc="F9E206D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25026B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3425C7"/>
    <w:multiLevelType w:val="hybridMultilevel"/>
    <w:tmpl w:val="1E66888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>
    <w:nsid w:val="3C6C4421"/>
    <w:multiLevelType w:val="hybridMultilevel"/>
    <w:tmpl w:val="7F847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074694F"/>
    <w:multiLevelType w:val="hybridMultilevel"/>
    <w:tmpl w:val="E08E3756"/>
    <w:lvl w:ilvl="0" w:tplc="D378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2D52EB"/>
    <w:multiLevelType w:val="hybridMultilevel"/>
    <w:tmpl w:val="81B8E75E"/>
    <w:lvl w:ilvl="0" w:tplc="E32A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86EF1"/>
    <w:multiLevelType w:val="hybridMultilevel"/>
    <w:tmpl w:val="7FDCAA48"/>
    <w:lvl w:ilvl="0" w:tplc="01EC1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526965"/>
    <w:multiLevelType w:val="hybridMultilevel"/>
    <w:tmpl w:val="2A1E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07513"/>
    <w:multiLevelType w:val="hybridMultilevel"/>
    <w:tmpl w:val="488A417C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72386E"/>
    <w:multiLevelType w:val="hybridMultilevel"/>
    <w:tmpl w:val="1FDC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42654"/>
    <w:multiLevelType w:val="hybridMultilevel"/>
    <w:tmpl w:val="B992A002"/>
    <w:lvl w:ilvl="0" w:tplc="9DE00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B51040A"/>
    <w:multiLevelType w:val="hybridMultilevel"/>
    <w:tmpl w:val="9C2274C0"/>
    <w:lvl w:ilvl="0" w:tplc="4AECD3E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AC734FB"/>
    <w:multiLevelType w:val="hybridMultilevel"/>
    <w:tmpl w:val="8EDAA480"/>
    <w:lvl w:ilvl="0" w:tplc="935CB8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F63B4A"/>
    <w:multiLevelType w:val="hybridMultilevel"/>
    <w:tmpl w:val="FFDE90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9">
    <w:nsid w:val="79685CCE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3F3F01"/>
    <w:multiLevelType w:val="hybridMultilevel"/>
    <w:tmpl w:val="50ECC0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4"/>
  </w:num>
  <w:num w:numId="4">
    <w:abstractNumId w:val="28"/>
  </w:num>
  <w:num w:numId="5">
    <w:abstractNumId w:val="27"/>
  </w:num>
  <w:num w:numId="6">
    <w:abstractNumId w:val="13"/>
  </w:num>
  <w:num w:numId="7">
    <w:abstractNumId w:val="18"/>
  </w:num>
  <w:num w:numId="8">
    <w:abstractNumId w:val="22"/>
  </w:num>
  <w:num w:numId="9">
    <w:abstractNumId w:val="24"/>
  </w:num>
  <w:num w:numId="10">
    <w:abstractNumId w:val="25"/>
  </w:num>
  <w:num w:numId="11">
    <w:abstractNumId w:val="21"/>
  </w:num>
  <w:num w:numId="12">
    <w:abstractNumId w:val="7"/>
  </w:num>
  <w:num w:numId="13">
    <w:abstractNumId w:val="2"/>
  </w:num>
  <w:num w:numId="14">
    <w:abstractNumId w:val="5"/>
  </w:num>
  <w:num w:numId="15">
    <w:abstractNumId w:val="16"/>
  </w:num>
  <w:num w:numId="16">
    <w:abstractNumId w:val="9"/>
  </w:num>
  <w:num w:numId="17">
    <w:abstractNumId w:val="8"/>
  </w:num>
  <w:num w:numId="18">
    <w:abstractNumId w:val="12"/>
  </w:num>
  <w:num w:numId="19">
    <w:abstractNumId w:val="29"/>
  </w:num>
  <w:num w:numId="20">
    <w:abstractNumId w:val="14"/>
  </w:num>
  <w:num w:numId="21">
    <w:abstractNumId w:val="17"/>
  </w:num>
  <w:num w:numId="22">
    <w:abstractNumId w:val="3"/>
  </w:num>
  <w:num w:numId="23">
    <w:abstractNumId w:val="26"/>
  </w:num>
  <w:num w:numId="24">
    <w:abstractNumId w:val="1"/>
  </w:num>
  <w:num w:numId="25">
    <w:abstractNumId w:val="20"/>
  </w:num>
  <w:num w:numId="26">
    <w:abstractNumId w:val="6"/>
  </w:num>
  <w:num w:numId="27">
    <w:abstractNumId w:val="19"/>
  </w:num>
  <w:num w:numId="28">
    <w:abstractNumId w:val="10"/>
  </w:num>
  <w:num w:numId="29">
    <w:abstractNumId w:val="11"/>
  </w:num>
  <w:num w:numId="30">
    <w:abstractNumId w:val="0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CAB"/>
    <w:rsid w:val="0000122F"/>
    <w:rsid w:val="00001521"/>
    <w:rsid w:val="00001586"/>
    <w:rsid w:val="0000232D"/>
    <w:rsid w:val="000029B2"/>
    <w:rsid w:val="00004146"/>
    <w:rsid w:val="000043A1"/>
    <w:rsid w:val="000045DA"/>
    <w:rsid w:val="000061ED"/>
    <w:rsid w:val="00006F64"/>
    <w:rsid w:val="00007B43"/>
    <w:rsid w:val="000113F5"/>
    <w:rsid w:val="00011EC8"/>
    <w:rsid w:val="00012D99"/>
    <w:rsid w:val="00013596"/>
    <w:rsid w:val="00013EAD"/>
    <w:rsid w:val="00013F70"/>
    <w:rsid w:val="00014238"/>
    <w:rsid w:val="0001459A"/>
    <w:rsid w:val="00014D27"/>
    <w:rsid w:val="000159F9"/>
    <w:rsid w:val="000164FA"/>
    <w:rsid w:val="00016F11"/>
    <w:rsid w:val="00017627"/>
    <w:rsid w:val="000176BC"/>
    <w:rsid w:val="000206F9"/>
    <w:rsid w:val="00021818"/>
    <w:rsid w:val="00021832"/>
    <w:rsid w:val="00024457"/>
    <w:rsid w:val="00024DF7"/>
    <w:rsid w:val="0002617D"/>
    <w:rsid w:val="00026F33"/>
    <w:rsid w:val="00027534"/>
    <w:rsid w:val="000277F7"/>
    <w:rsid w:val="000305DD"/>
    <w:rsid w:val="00030680"/>
    <w:rsid w:val="00031398"/>
    <w:rsid w:val="00031B68"/>
    <w:rsid w:val="000335F7"/>
    <w:rsid w:val="00034B4A"/>
    <w:rsid w:val="0003661B"/>
    <w:rsid w:val="00036BD0"/>
    <w:rsid w:val="00036FDF"/>
    <w:rsid w:val="0003713E"/>
    <w:rsid w:val="00037289"/>
    <w:rsid w:val="0004019E"/>
    <w:rsid w:val="000401F9"/>
    <w:rsid w:val="00040696"/>
    <w:rsid w:val="00040EFF"/>
    <w:rsid w:val="00041072"/>
    <w:rsid w:val="00041DED"/>
    <w:rsid w:val="00041FA6"/>
    <w:rsid w:val="00042EBE"/>
    <w:rsid w:val="00043A6A"/>
    <w:rsid w:val="0004423D"/>
    <w:rsid w:val="00044970"/>
    <w:rsid w:val="00045FA7"/>
    <w:rsid w:val="00046122"/>
    <w:rsid w:val="0004670F"/>
    <w:rsid w:val="00046DB7"/>
    <w:rsid w:val="000474E3"/>
    <w:rsid w:val="000515B0"/>
    <w:rsid w:val="00054186"/>
    <w:rsid w:val="00054A40"/>
    <w:rsid w:val="00056913"/>
    <w:rsid w:val="000606AB"/>
    <w:rsid w:val="00060A17"/>
    <w:rsid w:val="00062F0D"/>
    <w:rsid w:val="00063674"/>
    <w:rsid w:val="0006387B"/>
    <w:rsid w:val="00063AA2"/>
    <w:rsid w:val="00063BA2"/>
    <w:rsid w:val="00065106"/>
    <w:rsid w:val="00066330"/>
    <w:rsid w:val="000666A1"/>
    <w:rsid w:val="00066DDD"/>
    <w:rsid w:val="0006742C"/>
    <w:rsid w:val="00067A88"/>
    <w:rsid w:val="00070A38"/>
    <w:rsid w:val="00070E1F"/>
    <w:rsid w:val="00070F88"/>
    <w:rsid w:val="00072E07"/>
    <w:rsid w:val="00073746"/>
    <w:rsid w:val="000747F4"/>
    <w:rsid w:val="000754B2"/>
    <w:rsid w:val="00075797"/>
    <w:rsid w:val="000760D5"/>
    <w:rsid w:val="000775DF"/>
    <w:rsid w:val="000775E7"/>
    <w:rsid w:val="00077D58"/>
    <w:rsid w:val="00080FB9"/>
    <w:rsid w:val="00082707"/>
    <w:rsid w:val="00082F79"/>
    <w:rsid w:val="00084BA9"/>
    <w:rsid w:val="00085355"/>
    <w:rsid w:val="00085579"/>
    <w:rsid w:val="0008564C"/>
    <w:rsid w:val="000857EA"/>
    <w:rsid w:val="00085E34"/>
    <w:rsid w:val="0008735D"/>
    <w:rsid w:val="000873AD"/>
    <w:rsid w:val="000874E0"/>
    <w:rsid w:val="00090147"/>
    <w:rsid w:val="00090E83"/>
    <w:rsid w:val="00091190"/>
    <w:rsid w:val="000913C7"/>
    <w:rsid w:val="00091A82"/>
    <w:rsid w:val="000940B9"/>
    <w:rsid w:val="000952FB"/>
    <w:rsid w:val="00095312"/>
    <w:rsid w:val="0009761D"/>
    <w:rsid w:val="00097A38"/>
    <w:rsid w:val="000A037C"/>
    <w:rsid w:val="000A2183"/>
    <w:rsid w:val="000A2CA8"/>
    <w:rsid w:val="000A3855"/>
    <w:rsid w:val="000A3EB8"/>
    <w:rsid w:val="000A429F"/>
    <w:rsid w:val="000A4842"/>
    <w:rsid w:val="000A5CFA"/>
    <w:rsid w:val="000A68CD"/>
    <w:rsid w:val="000A75F2"/>
    <w:rsid w:val="000A782E"/>
    <w:rsid w:val="000B0C29"/>
    <w:rsid w:val="000B0CF2"/>
    <w:rsid w:val="000B126E"/>
    <w:rsid w:val="000B19CB"/>
    <w:rsid w:val="000B1D00"/>
    <w:rsid w:val="000B2E2A"/>
    <w:rsid w:val="000B3B2B"/>
    <w:rsid w:val="000B5229"/>
    <w:rsid w:val="000B5305"/>
    <w:rsid w:val="000B6D34"/>
    <w:rsid w:val="000B6FEC"/>
    <w:rsid w:val="000C0DF9"/>
    <w:rsid w:val="000C18BF"/>
    <w:rsid w:val="000C1A4F"/>
    <w:rsid w:val="000C2677"/>
    <w:rsid w:val="000C29C4"/>
    <w:rsid w:val="000C3A27"/>
    <w:rsid w:val="000C3B47"/>
    <w:rsid w:val="000C4BBE"/>
    <w:rsid w:val="000C4EC5"/>
    <w:rsid w:val="000C51C9"/>
    <w:rsid w:val="000C54EC"/>
    <w:rsid w:val="000C6303"/>
    <w:rsid w:val="000C6AAF"/>
    <w:rsid w:val="000C7549"/>
    <w:rsid w:val="000C7893"/>
    <w:rsid w:val="000D0A77"/>
    <w:rsid w:val="000D1B52"/>
    <w:rsid w:val="000D1F0A"/>
    <w:rsid w:val="000D201D"/>
    <w:rsid w:val="000D353F"/>
    <w:rsid w:val="000D40E8"/>
    <w:rsid w:val="000D4186"/>
    <w:rsid w:val="000D5316"/>
    <w:rsid w:val="000D53B9"/>
    <w:rsid w:val="000D6FA1"/>
    <w:rsid w:val="000E14F5"/>
    <w:rsid w:val="000E1864"/>
    <w:rsid w:val="000E1D4E"/>
    <w:rsid w:val="000E5356"/>
    <w:rsid w:val="000E58AA"/>
    <w:rsid w:val="000E6571"/>
    <w:rsid w:val="000E6674"/>
    <w:rsid w:val="000E6846"/>
    <w:rsid w:val="000E6B81"/>
    <w:rsid w:val="000E737B"/>
    <w:rsid w:val="000E7B41"/>
    <w:rsid w:val="000F20CD"/>
    <w:rsid w:val="000F404A"/>
    <w:rsid w:val="000F52D1"/>
    <w:rsid w:val="000F6114"/>
    <w:rsid w:val="000F7404"/>
    <w:rsid w:val="000F78E8"/>
    <w:rsid w:val="00101761"/>
    <w:rsid w:val="0010183E"/>
    <w:rsid w:val="00101AFF"/>
    <w:rsid w:val="00102158"/>
    <w:rsid w:val="001021B4"/>
    <w:rsid w:val="00102F8F"/>
    <w:rsid w:val="00103AB9"/>
    <w:rsid w:val="00104367"/>
    <w:rsid w:val="00104AEA"/>
    <w:rsid w:val="00107955"/>
    <w:rsid w:val="00107A2D"/>
    <w:rsid w:val="00107EEC"/>
    <w:rsid w:val="00110337"/>
    <w:rsid w:val="001105E7"/>
    <w:rsid w:val="001110E5"/>
    <w:rsid w:val="001116AE"/>
    <w:rsid w:val="00111803"/>
    <w:rsid w:val="001126A3"/>
    <w:rsid w:val="00112B96"/>
    <w:rsid w:val="00112CA4"/>
    <w:rsid w:val="00112EA0"/>
    <w:rsid w:val="001137FF"/>
    <w:rsid w:val="00114050"/>
    <w:rsid w:val="00114EE5"/>
    <w:rsid w:val="001154A0"/>
    <w:rsid w:val="00115833"/>
    <w:rsid w:val="00116846"/>
    <w:rsid w:val="00117007"/>
    <w:rsid w:val="00117BCB"/>
    <w:rsid w:val="00121968"/>
    <w:rsid w:val="001231A1"/>
    <w:rsid w:val="00123258"/>
    <w:rsid w:val="00123A1A"/>
    <w:rsid w:val="00123E2F"/>
    <w:rsid w:val="00124057"/>
    <w:rsid w:val="00124B9D"/>
    <w:rsid w:val="00125378"/>
    <w:rsid w:val="00125916"/>
    <w:rsid w:val="00126FA7"/>
    <w:rsid w:val="00127D2B"/>
    <w:rsid w:val="00130784"/>
    <w:rsid w:val="0013143E"/>
    <w:rsid w:val="00131B17"/>
    <w:rsid w:val="00132475"/>
    <w:rsid w:val="001335C7"/>
    <w:rsid w:val="00133D14"/>
    <w:rsid w:val="00134EF2"/>
    <w:rsid w:val="001375CF"/>
    <w:rsid w:val="00141299"/>
    <w:rsid w:val="00141839"/>
    <w:rsid w:val="00142684"/>
    <w:rsid w:val="00144E83"/>
    <w:rsid w:val="00144FF0"/>
    <w:rsid w:val="00145AFC"/>
    <w:rsid w:val="00145CDC"/>
    <w:rsid w:val="00145E3B"/>
    <w:rsid w:val="00146CF8"/>
    <w:rsid w:val="0014796A"/>
    <w:rsid w:val="00147B68"/>
    <w:rsid w:val="00147FAC"/>
    <w:rsid w:val="00152043"/>
    <w:rsid w:val="00152A41"/>
    <w:rsid w:val="00152AA4"/>
    <w:rsid w:val="00152BF7"/>
    <w:rsid w:val="00152D80"/>
    <w:rsid w:val="001533C5"/>
    <w:rsid w:val="00154426"/>
    <w:rsid w:val="00154A71"/>
    <w:rsid w:val="00154E87"/>
    <w:rsid w:val="00154F47"/>
    <w:rsid w:val="001557F0"/>
    <w:rsid w:val="00161107"/>
    <w:rsid w:val="001617E7"/>
    <w:rsid w:val="001629C1"/>
    <w:rsid w:val="00162BE2"/>
    <w:rsid w:val="0016304A"/>
    <w:rsid w:val="001636E6"/>
    <w:rsid w:val="001639FF"/>
    <w:rsid w:val="00163C13"/>
    <w:rsid w:val="00163C21"/>
    <w:rsid w:val="00164360"/>
    <w:rsid w:val="00164DED"/>
    <w:rsid w:val="00164EFF"/>
    <w:rsid w:val="001655A0"/>
    <w:rsid w:val="00170F08"/>
    <w:rsid w:val="001714F5"/>
    <w:rsid w:val="001719D9"/>
    <w:rsid w:val="00172826"/>
    <w:rsid w:val="00174274"/>
    <w:rsid w:val="00174472"/>
    <w:rsid w:val="001748E0"/>
    <w:rsid w:val="00175825"/>
    <w:rsid w:val="00175A08"/>
    <w:rsid w:val="00175E97"/>
    <w:rsid w:val="00175F28"/>
    <w:rsid w:val="00176645"/>
    <w:rsid w:val="00180A11"/>
    <w:rsid w:val="001812DE"/>
    <w:rsid w:val="001814DC"/>
    <w:rsid w:val="0018179F"/>
    <w:rsid w:val="00181BCB"/>
    <w:rsid w:val="00182232"/>
    <w:rsid w:val="00182F06"/>
    <w:rsid w:val="00184274"/>
    <w:rsid w:val="00185706"/>
    <w:rsid w:val="0019112F"/>
    <w:rsid w:val="00191625"/>
    <w:rsid w:val="00191B2C"/>
    <w:rsid w:val="00191D97"/>
    <w:rsid w:val="00191DAE"/>
    <w:rsid w:val="001924C8"/>
    <w:rsid w:val="001933B9"/>
    <w:rsid w:val="00194437"/>
    <w:rsid w:val="00194948"/>
    <w:rsid w:val="00194C71"/>
    <w:rsid w:val="00195319"/>
    <w:rsid w:val="00195F46"/>
    <w:rsid w:val="0019669D"/>
    <w:rsid w:val="00196CD2"/>
    <w:rsid w:val="00197C34"/>
    <w:rsid w:val="001A058F"/>
    <w:rsid w:val="001A0FB5"/>
    <w:rsid w:val="001A2087"/>
    <w:rsid w:val="001A20FD"/>
    <w:rsid w:val="001A3005"/>
    <w:rsid w:val="001A3418"/>
    <w:rsid w:val="001A3B16"/>
    <w:rsid w:val="001A3B19"/>
    <w:rsid w:val="001A481E"/>
    <w:rsid w:val="001A5342"/>
    <w:rsid w:val="001A5BA8"/>
    <w:rsid w:val="001A5CCA"/>
    <w:rsid w:val="001A6F58"/>
    <w:rsid w:val="001A7FEE"/>
    <w:rsid w:val="001B00A3"/>
    <w:rsid w:val="001B099D"/>
    <w:rsid w:val="001B09AB"/>
    <w:rsid w:val="001B0AF1"/>
    <w:rsid w:val="001B0F01"/>
    <w:rsid w:val="001B24CE"/>
    <w:rsid w:val="001B2F2E"/>
    <w:rsid w:val="001B3EF9"/>
    <w:rsid w:val="001B57EA"/>
    <w:rsid w:val="001B6A33"/>
    <w:rsid w:val="001B6AFE"/>
    <w:rsid w:val="001B736A"/>
    <w:rsid w:val="001B77B0"/>
    <w:rsid w:val="001C103E"/>
    <w:rsid w:val="001C1D6A"/>
    <w:rsid w:val="001C2EDD"/>
    <w:rsid w:val="001C48F1"/>
    <w:rsid w:val="001C526D"/>
    <w:rsid w:val="001C62EC"/>
    <w:rsid w:val="001C7001"/>
    <w:rsid w:val="001D189D"/>
    <w:rsid w:val="001D1A87"/>
    <w:rsid w:val="001D2992"/>
    <w:rsid w:val="001D2B8E"/>
    <w:rsid w:val="001D2EB4"/>
    <w:rsid w:val="001D32A5"/>
    <w:rsid w:val="001D3979"/>
    <w:rsid w:val="001D3EF2"/>
    <w:rsid w:val="001D3F5C"/>
    <w:rsid w:val="001D43C8"/>
    <w:rsid w:val="001D5055"/>
    <w:rsid w:val="001D5602"/>
    <w:rsid w:val="001D5616"/>
    <w:rsid w:val="001D5E51"/>
    <w:rsid w:val="001D6A43"/>
    <w:rsid w:val="001D7CAB"/>
    <w:rsid w:val="001E1310"/>
    <w:rsid w:val="001E139E"/>
    <w:rsid w:val="001E142F"/>
    <w:rsid w:val="001E1A04"/>
    <w:rsid w:val="001E1A42"/>
    <w:rsid w:val="001E1B6D"/>
    <w:rsid w:val="001E1D90"/>
    <w:rsid w:val="001E27E0"/>
    <w:rsid w:val="001E2C19"/>
    <w:rsid w:val="001E3466"/>
    <w:rsid w:val="001E3576"/>
    <w:rsid w:val="001E3E91"/>
    <w:rsid w:val="001E4BE1"/>
    <w:rsid w:val="001E72E8"/>
    <w:rsid w:val="001E74C2"/>
    <w:rsid w:val="001E7568"/>
    <w:rsid w:val="001F0837"/>
    <w:rsid w:val="001F24D3"/>
    <w:rsid w:val="001F4427"/>
    <w:rsid w:val="001F47F6"/>
    <w:rsid w:val="001F4C19"/>
    <w:rsid w:val="001F5341"/>
    <w:rsid w:val="001F55F1"/>
    <w:rsid w:val="001F56E5"/>
    <w:rsid w:val="001F5D1F"/>
    <w:rsid w:val="001F6591"/>
    <w:rsid w:val="001F6B8C"/>
    <w:rsid w:val="002011DA"/>
    <w:rsid w:val="002032B8"/>
    <w:rsid w:val="002039DF"/>
    <w:rsid w:val="002045D3"/>
    <w:rsid w:val="00204E28"/>
    <w:rsid w:val="00205F93"/>
    <w:rsid w:val="00206DAC"/>
    <w:rsid w:val="002079A9"/>
    <w:rsid w:val="00207D6F"/>
    <w:rsid w:val="00211041"/>
    <w:rsid w:val="002123AF"/>
    <w:rsid w:val="002125B9"/>
    <w:rsid w:val="00213065"/>
    <w:rsid w:val="00213E86"/>
    <w:rsid w:val="00214573"/>
    <w:rsid w:val="002146E2"/>
    <w:rsid w:val="00215252"/>
    <w:rsid w:val="00215C44"/>
    <w:rsid w:val="00216CEE"/>
    <w:rsid w:val="00220A0D"/>
    <w:rsid w:val="00222216"/>
    <w:rsid w:val="00222CBE"/>
    <w:rsid w:val="00222D3F"/>
    <w:rsid w:val="002232AE"/>
    <w:rsid w:val="00223A35"/>
    <w:rsid w:val="002242B2"/>
    <w:rsid w:val="002249B5"/>
    <w:rsid w:val="0022554F"/>
    <w:rsid w:val="0022639B"/>
    <w:rsid w:val="002271A8"/>
    <w:rsid w:val="00227275"/>
    <w:rsid w:val="002310E3"/>
    <w:rsid w:val="00231815"/>
    <w:rsid w:val="00231A62"/>
    <w:rsid w:val="002329A2"/>
    <w:rsid w:val="00232F86"/>
    <w:rsid w:val="002357C3"/>
    <w:rsid w:val="00236D8C"/>
    <w:rsid w:val="0023722A"/>
    <w:rsid w:val="00240395"/>
    <w:rsid w:val="00240580"/>
    <w:rsid w:val="00242B52"/>
    <w:rsid w:val="00243578"/>
    <w:rsid w:val="00244588"/>
    <w:rsid w:val="00244882"/>
    <w:rsid w:val="00245D97"/>
    <w:rsid w:val="00246D42"/>
    <w:rsid w:val="002500AD"/>
    <w:rsid w:val="002504A2"/>
    <w:rsid w:val="00250E9F"/>
    <w:rsid w:val="002526B3"/>
    <w:rsid w:val="00252A04"/>
    <w:rsid w:val="002531C5"/>
    <w:rsid w:val="0025332E"/>
    <w:rsid w:val="00253977"/>
    <w:rsid w:val="002548AC"/>
    <w:rsid w:val="00254BF1"/>
    <w:rsid w:val="002550B1"/>
    <w:rsid w:val="00256D79"/>
    <w:rsid w:val="0025735D"/>
    <w:rsid w:val="00260C26"/>
    <w:rsid w:val="002613A5"/>
    <w:rsid w:val="00264433"/>
    <w:rsid w:val="002647EA"/>
    <w:rsid w:val="00266FD0"/>
    <w:rsid w:val="00267B66"/>
    <w:rsid w:val="00270C70"/>
    <w:rsid w:val="00270E7F"/>
    <w:rsid w:val="002710BA"/>
    <w:rsid w:val="00273524"/>
    <w:rsid w:val="00273D12"/>
    <w:rsid w:val="00274F16"/>
    <w:rsid w:val="00275A1B"/>
    <w:rsid w:val="00276DE3"/>
    <w:rsid w:val="00276E3D"/>
    <w:rsid w:val="002772FB"/>
    <w:rsid w:val="002778F2"/>
    <w:rsid w:val="00281623"/>
    <w:rsid w:val="00281C38"/>
    <w:rsid w:val="00281F18"/>
    <w:rsid w:val="00283C3B"/>
    <w:rsid w:val="002844EE"/>
    <w:rsid w:val="00284A17"/>
    <w:rsid w:val="002866CC"/>
    <w:rsid w:val="00286A41"/>
    <w:rsid w:val="00286C37"/>
    <w:rsid w:val="00291F1A"/>
    <w:rsid w:val="002923F0"/>
    <w:rsid w:val="00292502"/>
    <w:rsid w:val="00292B7D"/>
    <w:rsid w:val="00293786"/>
    <w:rsid w:val="00293D80"/>
    <w:rsid w:val="00294709"/>
    <w:rsid w:val="002953DE"/>
    <w:rsid w:val="002968B5"/>
    <w:rsid w:val="0029714A"/>
    <w:rsid w:val="002A12E7"/>
    <w:rsid w:val="002A1404"/>
    <w:rsid w:val="002A2001"/>
    <w:rsid w:val="002A359C"/>
    <w:rsid w:val="002A3903"/>
    <w:rsid w:val="002A3F40"/>
    <w:rsid w:val="002A4CF2"/>
    <w:rsid w:val="002A5511"/>
    <w:rsid w:val="002A580A"/>
    <w:rsid w:val="002A6763"/>
    <w:rsid w:val="002B008D"/>
    <w:rsid w:val="002B0D84"/>
    <w:rsid w:val="002B21EC"/>
    <w:rsid w:val="002B3229"/>
    <w:rsid w:val="002B41C3"/>
    <w:rsid w:val="002B4D3B"/>
    <w:rsid w:val="002B57D6"/>
    <w:rsid w:val="002B59DF"/>
    <w:rsid w:val="002B611D"/>
    <w:rsid w:val="002B689F"/>
    <w:rsid w:val="002B7BF4"/>
    <w:rsid w:val="002C0F37"/>
    <w:rsid w:val="002C2926"/>
    <w:rsid w:val="002C3774"/>
    <w:rsid w:val="002C418F"/>
    <w:rsid w:val="002C434D"/>
    <w:rsid w:val="002C45CA"/>
    <w:rsid w:val="002C575B"/>
    <w:rsid w:val="002C5CD4"/>
    <w:rsid w:val="002D00A1"/>
    <w:rsid w:val="002D146F"/>
    <w:rsid w:val="002D160E"/>
    <w:rsid w:val="002D1991"/>
    <w:rsid w:val="002D3AAB"/>
    <w:rsid w:val="002D4ABE"/>
    <w:rsid w:val="002D57F6"/>
    <w:rsid w:val="002D747B"/>
    <w:rsid w:val="002D7B2B"/>
    <w:rsid w:val="002E0DCA"/>
    <w:rsid w:val="002E2658"/>
    <w:rsid w:val="002E3AC4"/>
    <w:rsid w:val="002E7196"/>
    <w:rsid w:val="002F09B2"/>
    <w:rsid w:val="002F1042"/>
    <w:rsid w:val="002F135F"/>
    <w:rsid w:val="002F21EC"/>
    <w:rsid w:val="002F2509"/>
    <w:rsid w:val="002F27CE"/>
    <w:rsid w:val="002F4697"/>
    <w:rsid w:val="002F5845"/>
    <w:rsid w:val="002F6534"/>
    <w:rsid w:val="003007A8"/>
    <w:rsid w:val="003025DF"/>
    <w:rsid w:val="00303A23"/>
    <w:rsid w:val="0030402E"/>
    <w:rsid w:val="00304BE1"/>
    <w:rsid w:val="00305141"/>
    <w:rsid w:val="003052FB"/>
    <w:rsid w:val="0030539C"/>
    <w:rsid w:val="003058ED"/>
    <w:rsid w:val="00306183"/>
    <w:rsid w:val="00307864"/>
    <w:rsid w:val="00310EAA"/>
    <w:rsid w:val="00311587"/>
    <w:rsid w:val="00311E26"/>
    <w:rsid w:val="0031210F"/>
    <w:rsid w:val="003126D0"/>
    <w:rsid w:val="0031295F"/>
    <w:rsid w:val="00312FB7"/>
    <w:rsid w:val="00313FDC"/>
    <w:rsid w:val="00314A14"/>
    <w:rsid w:val="00317A5D"/>
    <w:rsid w:val="00320A5D"/>
    <w:rsid w:val="003215AA"/>
    <w:rsid w:val="0032448F"/>
    <w:rsid w:val="00325031"/>
    <w:rsid w:val="00326057"/>
    <w:rsid w:val="0032717C"/>
    <w:rsid w:val="00327A9F"/>
    <w:rsid w:val="00327F07"/>
    <w:rsid w:val="00330E1B"/>
    <w:rsid w:val="0033123F"/>
    <w:rsid w:val="003328D3"/>
    <w:rsid w:val="00332E6F"/>
    <w:rsid w:val="003378BB"/>
    <w:rsid w:val="00337E8B"/>
    <w:rsid w:val="003423B4"/>
    <w:rsid w:val="0034297F"/>
    <w:rsid w:val="00342CC3"/>
    <w:rsid w:val="00342DAB"/>
    <w:rsid w:val="003433E4"/>
    <w:rsid w:val="00343A94"/>
    <w:rsid w:val="00343EAC"/>
    <w:rsid w:val="00344BE1"/>
    <w:rsid w:val="0034634D"/>
    <w:rsid w:val="00347258"/>
    <w:rsid w:val="003477F9"/>
    <w:rsid w:val="00350D37"/>
    <w:rsid w:val="00351A8B"/>
    <w:rsid w:val="0035390F"/>
    <w:rsid w:val="00354B11"/>
    <w:rsid w:val="00355441"/>
    <w:rsid w:val="003559A3"/>
    <w:rsid w:val="00355A71"/>
    <w:rsid w:val="00356EF1"/>
    <w:rsid w:val="00357D58"/>
    <w:rsid w:val="00357F69"/>
    <w:rsid w:val="0036100E"/>
    <w:rsid w:val="0036310F"/>
    <w:rsid w:val="0036427D"/>
    <w:rsid w:val="003646A7"/>
    <w:rsid w:val="003658A5"/>
    <w:rsid w:val="00365C7B"/>
    <w:rsid w:val="00366391"/>
    <w:rsid w:val="003669CA"/>
    <w:rsid w:val="00370A8F"/>
    <w:rsid w:val="00370CDB"/>
    <w:rsid w:val="00371A01"/>
    <w:rsid w:val="00373227"/>
    <w:rsid w:val="00374196"/>
    <w:rsid w:val="00374811"/>
    <w:rsid w:val="003760BE"/>
    <w:rsid w:val="00376285"/>
    <w:rsid w:val="003772C3"/>
    <w:rsid w:val="00377C7F"/>
    <w:rsid w:val="003800A2"/>
    <w:rsid w:val="0038094B"/>
    <w:rsid w:val="00380A14"/>
    <w:rsid w:val="00381DF8"/>
    <w:rsid w:val="0038366C"/>
    <w:rsid w:val="00385933"/>
    <w:rsid w:val="00385AFE"/>
    <w:rsid w:val="00386C1E"/>
    <w:rsid w:val="00386FEF"/>
    <w:rsid w:val="00391051"/>
    <w:rsid w:val="00391633"/>
    <w:rsid w:val="00391C10"/>
    <w:rsid w:val="003924AD"/>
    <w:rsid w:val="0039251E"/>
    <w:rsid w:val="003948F5"/>
    <w:rsid w:val="00394A98"/>
    <w:rsid w:val="00395A61"/>
    <w:rsid w:val="003960E0"/>
    <w:rsid w:val="003963DE"/>
    <w:rsid w:val="003970AF"/>
    <w:rsid w:val="003975BE"/>
    <w:rsid w:val="003A04C7"/>
    <w:rsid w:val="003A0AB0"/>
    <w:rsid w:val="003A1303"/>
    <w:rsid w:val="003A3355"/>
    <w:rsid w:val="003A3E24"/>
    <w:rsid w:val="003A6CE2"/>
    <w:rsid w:val="003A7442"/>
    <w:rsid w:val="003B0557"/>
    <w:rsid w:val="003B0656"/>
    <w:rsid w:val="003B07D8"/>
    <w:rsid w:val="003B2A91"/>
    <w:rsid w:val="003B37C6"/>
    <w:rsid w:val="003B3D36"/>
    <w:rsid w:val="003B4D85"/>
    <w:rsid w:val="003B5301"/>
    <w:rsid w:val="003B6888"/>
    <w:rsid w:val="003B6A3D"/>
    <w:rsid w:val="003B6F83"/>
    <w:rsid w:val="003B76C6"/>
    <w:rsid w:val="003C2185"/>
    <w:rsid w:val="003C307F"/>
    <w:rsid w:val="003C4C59"/>
    <w:rsid w:val="003C5DCC"/>
    <w:rsid w:val="003C696E"/>
    <w:rsid w:val="003C6A03"/>
    <w:rsid w:val="003C713A"/>
    <w:rsid w:val="003C768A"/>
    <w:rsid w:val="003C7E51"/>
    <w:rsid w:val="003D04C7"/>
    <w:rsid w:val="003D2C72"/>
    <w:rsid w:val="003D5743"/>
    <w:rsid w:val="003D67F0"/>
    <w:rsid w:val="003D6E99"/>
    <w:rsid w:val="003D7B36"/>
    <w:rsid w:val="003D7CA4"/>
    <w:rsid w:val="003E10AF"/>
    <w:rsid w:val="003E13E5"/>
    <w:rsid w:val="003E155D"/>
    <w:rsid w:val="003E2DAF"/>
    <w:rsid w:val="003E2EED"/>
    <w:rsid w:val="003E34BE"/>
    <w:rsid w:val="003E3FA4"/>
    <w:rsid w:val="003E46D7"/>
    <w:rsid w:val="003E5004"/>
    <w:rsid w:val="003E54F3"/>
    <w:rsid w:val="003E5FE7"/>
    <w:rsid w:val="003E66BF"/>
    <w:rsid w:val="003F02B0"/>
    <w:rsid w:val="003F040D"/>
    <w:rsid w:val="003F049A"/>
    <w:rsid w:val="003F1632"/>
    <w:rsid w:val="003F1EAE"/>
    <w:rsid w:val="003F2F8E"/>
    <w:rsid w:val="003F3AAD"/>
    <w:rsid w:val="003F5B63"/>
    <w:rsid w:val="003F6BF5"/>
    <w:rsid w:val="003F7449"/>
    <w:rsid w:val="003F7AE9"/>
    <w:rsid w:val="003F7F47"/>
    <w:rsid w:val="00400463"/>
    <w:rsid w:val="00400658"/>
    <w:rsid w:val="0040116F"/>
    <w:rsid w:val="00401FDE"/>
    <w:rsid w:val="00402040"/>
    <w:rsid w:val="0040269B"/>
    <w:rsid w:val="00402F23"/>
    <w:rsid w:val="00404224"/>
    <w:rsid w:val="0040492B"/>
    <w:rsid w:val="00404D3D"/>
    <w:rsid w:val="00404F49"/>
    <w:rsid w:val="004054C6"/>
    <w:rsid w:val="004067BE"/>
    <w:rsid w:val="00407C29"/>
    <w:rsid w:val="004104D2"/>
    <w:rsid w:val="00410599"/>
    <w:rsid w:val="00410765"/>
    <w:rsid w:val="004112E4"/>
    <w:rsid w:val="00411D64"/>
    <w:rsid w:val="004130A1"/>
    <w:rsid w:val="004159CE"/>
    <w:rsid w:val="004159F3"/>
    <w:rsid w:val="00416690"/>
    <w:rsid w:val="00416907"/>
    <w:rsid w:val="00416FCB"/>
    <w:rsid w:val="004170BA"/>
    <w:rsid w:val="00417855"/>
    <w:rsid w:val="004207C7"/>
    <w:rsid w:val="00420883"/>
    <w:rsid w:val="004217BE"/>
    <w:rsid w:val="00421AC5"/>
    <w:rsid w:val="00422B18"/>
    <w:rsid w:val="00423033"/>
    <w:rsid w:val="0042393A"/>
    <w:rsid w:val="00424493"/>
    <w:rsid w:val="004251E3"/>
    <w:rsid w:val="00425C91"/>
    <w:rsid w:val="004309E0"/>
    <w:rsid w:val="00431CBD"/>
    <w:rsid w:val="00431DBE"/>
    <w:rsid w:val="004324D7"/>
    <w:rsid w:val="00432AA4"/>
    <w:rsid w:val="004359C4"/>
    <w:rsid w:val="0043752A"/>
    <w:rsid w:val="00437B69"/>
    <w:rsid w:val="0044051A"/>
    <w:rsid w:val="004413FA"/>
    <w:rsid w:val="0044252D"/>
    <w:rsid w:val="00442757"/>
    <w:rsid w:val="00443D4F"/>
    <w:rsid w:val="00445885"/>
    <w:rsid w:val="0044589D"/>
    <w:rsid w:val="004465F7"/>
    <w:rsid w:val="00446708"/>
    <w:rsid w:val="004473E0"/>
    <w:rsid w:val="004502A0"/>
    <w:rsid w:val="00450F49"/>
    <w:rsid w:val="00451271"/>
    <w:rsid w:val="004525AD"/>
    <w:rsid w:val="00452678"/>
    <w:rsid w:val="00452844"/>
    <w:rsid w:val="00452D16"/>
    <w:rsid w:val="00454277"/>
    <w:rsid w:val="004542AE"/>
    <w:rsid w:val="00454C73"/>
    <w:rsid w:val="0045578A"/>
    <w:rsid w:val="00455A21"/>
    <w:rsid w:val="00455AF6"/>
    <w:rsid w:val="00456846"/>
    <w:rsid w:val="00456E57"/>
    <w:rsid w:val="00460351"/>
    <w:rsid w:val="004608DF"/>
    <w:rsid w:val="00460A1B"/>
    <w:rsid w:val="00461DD1"/>
    <w:rsid w:val="0046201F"/>
    <w:rsid w:val="0046324F"/>
    <w:rsid w:val="0046344D"/>
    <w:rsid w:val="00463C56"/>
    <w:rsid w:val="00463CA1"/>
    <w:rsid w:val="0046416C"/>
    <w:rsid w:val="004649C4"/>
    <w:rsid w:val="00464DCE"/>
    <w:rsid w:val="00465313"/>
    <w:rsid w:val="00466044"/>
    <w:rsid w:val="004675C7"/>
    <w:rsid w:val="00467B58"/>
    <w:rsid w:val="00472475"/>
    <w:rsid w:val="00472840"/>
    <w:rsid w:val="00472874"/>
    <w:rsid w:val="00472BFB"/>
    <w:rsid w:val="00472DC8"/>
    <w:rsid w:val="00472F5D"/>
    <w:rsid w:val="00474853"/>
    <w:rsid w:val="0047503E"/>
    <w:rsid w:val="00475C58"/>
    <w:rsid w:val="00476B93"/>
    <w:rsid w:val="00476EE8"/>
    <w:rsid w:val="0047764E"/>
    <w:rsid w:val="00481706"/>
    <w:rsid w:val="00481958"/>
    <w:rsid w:val="00481A38"/>
    <w:rsid w:val="004827D1"/>
    <w:rsid w:val="00482C51"/>
    <w:rsid w:val="00483270"/>
    <w:rsid w:val="0048399D"/>
    <w:rsid w:val="00485209"/>
    <w:rsid w:val="004875FE"/>
    <w:rsid w:val="00490467"/>
    <w:rsid w:val="004910AE"/>
    <w:rsid w:val="00491E23"/>
    <w:rsid w:val="0049510E"/>
    <w:rsid w:val="00495AD4"/>
    <w:rsid w:val="00496234"/>
    <w:rsid w:val="00496952"/>
    <w:rsid w:val="004A0D64"/>
    <w:rsid w:val="004A1C79"/>
    <w:rsid w:val="004A1D1D"/>
    <w:rsid w:val="004A3345"/>
    <w:rsid w:val="004A3B4B"/>
    <w:rsid w:val="004A452F"/>
    <w:rsid w:val="004A4FD6"/>
    <w:rsid w:val="004A5816"/>
    <w:rsid w:val="004B083E"/>
    <w:rsid w:val="004B0937"/>
    <w:rsid w:val="004B0DA3"/>
    <w:rsid w:val="004B0EE0"/>
    <w:rsid w:val="004B11C8"/>
    <w:rsid w:val="004B1F50"/>
    <w:rsid w:val="004B226A"/>
    <w:rsid w:val="004B33B2"/>
    <w:rsid w:val="004B3611"/>
    <w:rsid w:val="004B367C"/>
    <w:rsid w:val="004B4CAA"/>
    <w:rsid w:val="004B58CA"/>
    <w:rsid w:val="004B607B"/>
    <w:rsid w:val="004B6CAA"/>
    <w:rsid w:val="004B73AB"/>
    <w:rsid w:val="004B77FA"/>
    <w:rsid w:val="004C0122"/>
    <w:rsid w:val="004C044E"/>
    <w:rsid w:val="004C22ED"/>
    <w:rsid w:val="004C2E34"/>
    <w:rsid w:val="004C3330"/>
    <w:rsid w:val="004C4240"/>
    <w:rsid w:val="004C42AC"/>
    <w:rsid w:val="004C42C5"/>
    <w:rsid w:val="004C45D0"/>
    <w:rsid w:val="004C4704"/>
    <w:rsid w:val="004C4C97"/>
    <w:rsid w:val="004C4CF4"/>
    <w:rsid w:val="004C6B27"/>
    <w:rsid w:val="004C772F"/>
    <w:rsid w:val="004D0C0D"/>
    <w:rsid w:val="004D2DB8"/>
    <w:rsid w:val="004D3753"/>
    <w:rsid w:val="004D3A3C"/>
    <w:rsid w:val="004D4AED"/>
    <w:rsid w:val="004D51E7"/>
    <w:rsid w:val="004D540B"/>
    <w:rsid w:val="004D7EB3"/>
    <w:rsid w:val="004E183B"/>
    <w:rsid w:val="004E26AF"/>
    <w:rsid w:val="004E284B"/>
    <w:rsid w:val="004F0A3E"/>
    <w:rsid w:val="004F0ADD"/>
    <w:rsid w:val="004F10A0"/>
    <w:rsid w:val="004F281C"/>
    <w:rsid w:val="004F3378"/>
    <w:rsid w:val="004F366B"/>
    <w:rsid w:val="004F44D2"/>
    <w:rsid w:val="004F4B18"/>
    <w:rsid w:val="004F4FEC"/>
    <w:rsid w:val="004F587F"/>
    <w:rsid w:val="004F5F14"/>
    <w:rsid w:val="004F62FD"/>
    <w:rsid w:val="004F63F3"/>
    <w:rsid w:val="004F682E"/>
    <w:rsid w:val="004F6FC4"/>
    <w:rsid w:val="004F736D"/>
    <w:rsid w:val="00500706"/>
    <w:rsid w:val="00500F60"/>
    <w:rsid w:val="00501113"/>
    <w:rsid w:val="0050266E"/>
    <w:rsid w:val="00503454"/>
    <w:rsid w:val="0050384B"/>
    <w:rsid w:val="0050461F"/>
    <w:rsid w:val="00505AC7"/>
    <w:rsid w:val="0050670A"/>
    <w:rsid w:val="00506958"/>
    <w:rsid w:val="00507815"/>
    <w:rsid w:val="0051055E"/>
    <w:rsid w:val="0051183D"/>
    <w:rsid w:val="005120F6"/>
    <w:rsid w:val="005123C5"/>
    <w:rsid w:val="00512DAE"/>
    <w:rsid w:val="00514746"/>
    <w:rsid w:val="0051572F"/>
    <w:rsid w:val="00515FD8"/>
    <w:rsid w:val="00516D4C"/>
    <w:rsid w:val="00520C8B"/>
    <w:rsid w:val="005216D2"/>
    <w:rsid w:val="00523EB2"/>
    <w:rsid w:val="005242A5"/>
    <w:rsid w:val="00525DDB"/>
    <w:rsid w:val="00526995"/>
    <w:rsid w:val="00526AEF"/>
    <w:rsid w:val="00526F1E"/>
    <w:rsid w:val="005308CA"/>
    <w:rsid w:val="00531A50"/>
    <w:rsid w:val="0053268C"/>
    <w:rsid w:val="00534772"/>
    <w:rsid w:val="005349BB"/>
    <w:rsid w:val="00535170"/>
    <w:rsid w:val="00535476"/>
    <w:rsid w:val="00535511"/>
    <w:rsid w:val="0053577C"/>
    <w:rsid w:val="0053583D"/>
    <w:rsid w:val="00536443"/>
    <w:rsid w:val="00537285"/>
    <w:rsid w:val="00540AA5"/>
    <w:rsid w:val="00540F65"/>
    <w:rsid w:val="0054187F"/>
    <w:rsid w:val="00541B91"/>
    <w:rsid w:val="00541E43"/>
    <w:rsid w:val="005432E6"/>
    <w:rsid w:val="005438ED"/>
    <w:rsid w:val="005440EF"/>
    <w:rsid w:val="0054575D"/>
    <w:rsid w:val="00545E27"/>
    <w:rsid w:val="00546853"/>
    <w:rsid w:val="0055041B"/>
    <w:rsid w:val="00550750"/>
    <w:rsid w:val="00550EBF"/>
    <w:rsid w:val="0055118F"/>
    <w:rsid w:val="005511C1"/>
    <w:rsid w:val="005512F0"/>
    <w:rsid w:val="00551895"/>
    <w:rsid w:val="0055232B"/>
    <w:rsid w:val="00552D69"/>
    <w:rsid w:val="005533DC"/>
    <w:rsid w:val="005539B6"/>
    <w:rsid w:val="00553C86"/>
    <w:rsid w:val="00554DEF"/>
    <w:rsid w:val="00555C64"/>
    <w:rsid w:val="00556023"/>
    <w:rsid w:val="00556446"/>
    <w:rsid w:val="005564E1"/>
    <w:rsid w:val="00557791"/>
    <w:rsid w:val="005578E2"/>
    <w:rsid w:val="00557D0B"/>
    <w:rsid w:val="00557E84"/>
    <w:rsid w:val="005619D1"/>
    <w:rsid w:val="00563212"/>
    <w:rsid w:val="005644E1"/>
    <w:rsid w:val="005649CA"/>
    <w:rsid w:val="00564F90"/>
    <w:rsid w:val="005657EB"/>
    <w:rsid w:val="00565CF9"/>
    <w:rsid w:val="00567820"/>
    <w:rsid w:val="005678AC"/>
    <w:rsid w:val="00567C3B"/>
    <w:rsid w:val="005727E3"/>
    <w:rsid w:val="00572B3B"/>
    <w:rsid w:val="00574E10"/>
    <w:rsid w:val="0057513B"/>
    <w:rsid w:val="00575C1E"/>
    <w:rsid w:val="00576658"/>
    <w:rsid w:val="005766E6"/>
    <w:rsid w:val="00576AD5"/>
    <w:rsid w:val="00577A43"/>
    <w:rsid w:val="00580FC8"/>
    <w:rsid w:val="00581D78"/>
    <w:rsid w:val="00582045"/>
    <w:rsid w:val="0058212C"/>
    <w:rsid w:val="00582A85"/>
    <w:rsid w:val="00583203"/>
    <w:rsid w:val="00584290"/>
    <w:rsid w:val="005858D9"/>
    <w:rsid w:val="00585946"/>
    <w:rsid w:val="00586651"/>
    <w:rsid w:val="0058771B"/>
    <w:rsid w:val="00590417"/>
    <w:rsid w:val="00590ADF"/>
    <w:rsid w:val="0059161B"/>
    <w:rsid w:val="00591897"/>
    <w:rsid w:val="00592A29"/>
    <w:rsid w:val="00594EC4"/>
    <w:rsid w:val="00594F9A"/>
    <w:rsid w:val="005951C6"/>
    <w:rsid w:val="00595D19"/>
    <w:rsid w:val="00595D29"/>
    <w:rsid w:val="00596AEB"/>
    <w:rsid w:val="00596B56"/>
    <w:rsid w:val="00596E4D"/>
    <w:rsid w:val="005971D9"/>
    <w:rsid w:val="005979B5"/>
    <w:rsid w:val="005979FB"/>
    <w:rsid w:val="005A0A1A"/>
    <w:rsid w:val="005A1B4B"/>
    <w:rsid w:val="005A1F63"/>
    <w:rsid w:val="005A34C5"/>
    <w:rsid w:val="005A3E17"/>
    <w:rsid w:val="005A4487"/>
    <w:rsid w:val="005A4AF2"/>
    <w:rsid w:val="005A62C3"/>
    <w:rsid w:val="005A6A28"/>
    <w:rsid w:val="005A787A"/>
    <w:rsid w:val="005B1CDB"/>
    <w:rsid w:val="005B1DEB"/>
    <w:rsid w:val="005B286A"/>
    <w:rsid w:val="005B410D"/>
    <w:rsid w:val="005B5179"/>
    <w:rsid w:val="005B5371"/>
    <w:rsid w:val="005B62AC"/>
    <w:rsid w:val="005B6BF6"/>
    <w:rsid w:val="005B709F"/>
    <w:rsid w:val="005B7B1F"/>
    <w:rsid w:val="005C2245"/>
    <w:rsid w:val="005C2CE7"/>
    <w:rsid w:val="005C322F"/>
    <w:rsid w:val="005C32D7"/>
    <w:rsid w:val="005C3AD1"/>
    <w:rsid w:val="005C40C1"/>
    <w:rsid w:val="005C5077"/>
    <w:rsid w:val="005C6196"/>
    <w:rsid w:val="005C6396"/>
    <w:rsid w:val="005C7035"/>
    <w:rsid w:val="005D0055"/>
    <w:rsid w:val="005D09FD"/>
    <w:rsid w:val="005D0FD2"/>
    <w:rsid w:val="005D178D"/>
    <w:rsid w:val="005D1FF9"/>
    <w:rsid w:val="005D2876"/>
    <w:rsid w:val="005D3559"/>
    <w:rsid w:val="005D3E72"/>
    <w:rsid w:val="005D46DB"/>
    <w:rsid w:val="005D53A4"/>
    <w:rsid w:val="005D659F"/>
    <w:rsid w:val="005D6C31"/>
    <w:rsid w:val="005D7AD5"/>
    <w:rsid w:val="005E03AF"/>
    <w:rsid w:val="005E0494"/>
    <w:rsid w:val="005E076A"/>
    <w:rsid w:val="005E2862"/>
    <w:rsid w:val="005E3209"/>
    <w:rsid w:val="005E3285"/>
    <w:rsid w:val="005E3DF2"/>
    <w:rsid w:val="005E4317"/>
    <w:rsid w:val="005E4A86"/>
    <w:rsid w:val="005F10A8"/>
    <w:rsid w:val="005F11A0"/>
    <w:rsid w:val="005F13E3"/>
    <w:rsid w:val="005F1559"/>
    <w:rsid w:val="005F1629"/>
    <w:rsid w:val="005F1D79"/>
    <w:rsid w:val="005F2857"/>
    <w:rsid w:val="005F2CD6"/>
    <w:rsid w:val="005F4103"/>
    <w:rsid w:val="005F4F77"/>
    <w:rsid w:val="005F52D7"/>
    <w:rsid w:val="005F57E4"/>
    <w:rsid w:val="005F5B99"/>
    <w:rsid w:val="005F5F49"/>
    <w:rsid w:val="005F6AB7"/>
    <w:rsid w:val="005F7159"/>
    <w:rsid w:val="00600208"/>
    <w:rsid w:val="0060033B"/>
    <w:rsid w:val="00600CCD"/>
    <w:rsid w:val="006016AB"/>
    <w:rsid w:val="006035B4"/>
    <w:rsid w:val="00604322"/>
    <w:rsid w:val="006049E9"/>
    <w:rsid w:val="00606CCD"/>
    <w:rsid w:val="00607583"/>
    <w:rsid w:val="006078E2"/>
    <w:rsid w:val="00607918"/>
    <w:rsid w:val="00612110"/>
    <w:rsid w:val="00612238"/>
    <w:rsid w:val="00612943"/>
    <w:rsid w:val="00613341"/>
    <w:rsid w:val="00613EEC"/>
    <w:rsid w:val="006151CC"/>
    <w:rsid w:val="006154BC"/>
    <w:rsid w:val="00615BBC"/>
    <w:rsid w:val="00615D9E"/>
    <w:rsid w:val="00616278"/>
    <w:rsid w:val="00616838"/>
    <w:rsid w:val="00617165"/>
    <w:rsid w:val="00617797"/>
    <w:rsid w:val="00617B1F"/>
    <w:rsid w:val="00617D32"/>
    <w:rsid w:val="00620016"/>
    <w:rsid w:val="00620B42"/>
    <w:rsid w:val="006210FD"/>
    <w:rsid w:val="00622339"/>
    <w:rsid w:val="0062248C"/>
    <w:rsid w:val="00623EB5"/>
    <w:rsid w:val="00624F3D"/>
    <w:rsid w:val="00626C77"/>
    <w:rsid w:val="0062787C"/>
    <w:rsid w:val="00630199"/>
    <w:rsid w:val="0063020B"/>
    <w:rsid w:val="00631322"/>
    <w:rsid w:val="006318F7"/>
    <w:rsid w:val="00631953"/>
    <w:rsid w:val="00631B95"/>
    <w:rsid w:val="00632519"/>
    <w:rsid w:val="00633061"/>
    <w:rsid w:val="00633382"/>
    <w:rsid w:val="00634117"/>
    <w:rsid w:val="00635053"/>
    <w:rsid w:val="00636153"/>
    <w:rsid w:val="006368D4"/>
    <w:rsid w:val="006375C1"/>
    <w:rsid w:val="00637C2D"/>
    <w:rsid w:val="00641E0A"/>
    <w:rsid w:val="0064210F"/>
    <w:rsid w:val="006432CD"/>
    <w:rsid w:val="00643E80"/>
    <w:rsid w:val="00643FCD"/>
    <w:rsid w:val="00644600"/>
    <w:rsid w:val="0064606F"/>
    <w:rsid w:val="00652173"/>
    <w:rsid w:val="0065280E"/>
    <w:rsid w:val="006528E1"/>
    <w:rsid w:val="006537D4"/>
    <w:rsid w:val="006548C2"/>
    <w:rsid w:val="00654E68"/>
    <w:rsid w:val="00654F61"/>
    <w:rsid w:val="00655107"/>
    <w:rsid w:val="00655695"/>
    <w:rsid w:val="0065639E"/>
    <w:rsid w:val="00656432"/>
    <w:rsid w:val="00656AE6"/>
    <w:rsid w:val="00656CBC"/>
    <w:rsid w:val="00657166"/>
    <w:rsid w:val="0065721E"/>
    <w:rsid w:val="00660BA9"/>
    <w:rsid w:val="006615E7"/>
    <w:rsid w:val="00661EEF"/>
    <w:rsid w:val="006627F2"/>
    <w:rsid w:val="00662C3F"/>
    <w:rsid w:val="00670A5A"/>
    <w:rsid w:val="006718C1"/>
    <w:rsid w:val="00672FC6"/>
    <w:rsid w:val="00673D94"/>
    <w:rsid w:val="00674738"/>
    <w:rsid w:val="00674FF2"/>
    <w:rsid w:val="00675279"/>
    <w:rsid w:val="006767EF"/>
    <w:rsid w:val="00676F63"/>
    <w:rsid w:val="006772D3"/>
    <w:rsid w:val="00677CE8"/>
    <w:rsid w:val="00680444"/>
    <w:rsid w:val="00680A15"/>
    <w:rsid w:val="00680B65"/>
    <w:rsid w:val="00681787"/>
    <w:rsid w:val="00682188"/>
    <w:rsid w:val="006828CF"/>
    <w:rsid w:val="00682C30"/>
    <w:rsid w:val="00682C54"/>
    <w:rsid w:val="00683966"/>
    <w:rsid w:val="00683FAA"/>
    <w:rsid w:val="0068500E"/>
    <w:rsid w:val="00685250"/>
    <w:rsid w:val="00687473"/>
    <w:rsid w:val="00690455"/>
    <w:rsid w:val="00691167"/>
    <w:rsid w:val="00691709"/>
    <w:rsid w:val="00692547"/>
    <w:rsid w:val="006930AF"/>
    <w:rsid w:val="00693608"/>
    <w:rsid w:val="006947D0"/>
    <w:rsid w:val="00696373"/>
    <w:rsid w:val="006970A4"/>
    <w:rsid w:val="006979B3"/>
    <w:rsid w:val="006A0658"/>
    <w:rsid w:val="006A0C72"/>
    <w:rsid w:val="006A1FDD"/>
    <w:rsid w:val="006A2E8B"/>
    <w:rsid w:val="006A3CDE"/>
    <w:rsid w:val="006A4022"/>
    <w:rsid w:val="006A4CB4"/>
    <w:rsid w:val="006A4CC9"/>
    <w:rsid w:val="006A4D43"/>
    <w:rsid w:val="006A5158"/>
    <w:rsid w:val="006A5A5F"/>
    <w:rsid w:val="006A6EB5"/>
    <w:rsid w:val="006A7AF2"/>
    <w:rsid w:val="006A7E99"/>
    <w:rsid w:val="006B0CB4"/>
    <w:rsid w:val="006B1153"/>
    <w:rsid w:val="006B19D9"/>
    <w:rsid w:val="006B2685"/>
    <w:rsid w:val="006B5463"/>
    <w:rsid w:val="006B6003"/>
    <w:rsid w:val="006B6597"/>
    <w:rsid w:val="006B69C8"/>
    <w:rsid w:val="006B793A"/>
    <w:rsid w:val="006B7EF5"/>
    <w:rsid w:val="006C19C6"/>
    <w:rsid w:val="006C2699"/>
    <w:rsid w:val="006C29F9"/>
    <w:rsid w:val="006C3274"/>
    <w:rsid w:val="006C3595"/>
    <w:rsid w:val="006C361A"/>
    <w:rsid w:val="006C4A6E"/>
    <w:rsid w:val="006C4B03"/>
    <w:rsid w:val="006C5476"/>
    <w:rsid w:val="006C619D"/>
    <w:rsid w:val="006D1AF2"/>
    <w:rsid w:val="006D202A"/>
    <w:rsid w:val="006D2216"/>
    <w:rsid w:val="006D2743"/>
    <w:rsid w:val="006D2D9F"/>
    <w:rsid w:val="006D36EC"/>
    <w:rsid w:val="006D3938"/>
    <w:rsid w:val="006D3E97"/>
    <w:rsid w:val="006D4535"/>
    <w:rsid w:val="006D4CA2"/>
    <w:rsid w:val="006D52A5"/>
    <w:rsid w:val="006D5B4B"/>
    <w:rsid w:val="006D670D"/>
    <w:rsid w:val="006D6A64"/>
    <w:rsid w:val="006D78CB"/>
    <w:rsid w:val="006E05C5"/>
    <w:rsid w:val="006E639A"/>
    <w:rsid w:val="006E6BC6"/>
    <w:rsid w:val="006E7255"/>
    <w:rsid w:val="006E7EC6"/>
    <w:rsid w:val="006F0AFB"/>
    <w:rsid w:val="006F0DC3"/>
    <w:rsid w:val="006F0EF9"/>
    <w:rsid w:val="006F16A7"/>
    <w:rsid w:val="006F1789"/>
    <w:rsid w:val="006F1969"/>
    <w:rsid w:val="006F25F5"/>
    <w:rsid w:val="006F3548"/>
    <w:rsid w:val="006F452D"/>
    <w:rsid w:val="006F48B7"/>
    <w:rsid w:val="006F5130"/>
    <w:rsid w:val="006F5748"/>
    <w:rsid w:val="006F57C6"/>
    <w:rsid w:val="006F5F54"/>
    <w:rsid w:val="006F6966"/>
    <w:rsid w:val="006F6DDE"/>
    <w:rsid w:val="006F7B6C"/>
    <w:rsid w:val="007005EF"/>
    <w:rsid w:val="00701537"/>
    <w:rsid w:val="007015BC"/>
    <w:rsid w:val="00702AEA"/>
    <w:rsid w:val="00702F2A"/>
    <w:rsid w:val="0070307F"/>
    <w:rsid w:val="0070363A"/>
    <w:rsid w:val="00704EA1"/>
    <w:rsid w:val="007059B2"/>
    <w:rsid w:val="00705B92"/>
    <w:rsid w:val="00705D27"/>
    <w:rsid w:val="007064B2"/>
    <w:rsid w:val="007065B6"/>
    <w:rsid w:val="0070715E"/>
    <w:rsid w:val="00710E53"/>
    <w:rsid w:val="00711BF5"/>
    <w:rsid w:val="00711FDB"/>
    <w:rsid w:val="007131CC"/>
    <w:rsid w:val="00715F47"/>
    <w:rsid w:val="00716BF5"/>
    <w:rsid w:val="00717C13"/>
    <w:rsid w:val="00720AA0"/>
    <w:rsid w:val="00720FD0"/>
    <w:rsid w:val="00723448"/>
    <w:rsid w:val="00723A49"/>
    <w:rsid w:val="007248F3"/>
    <w:rsid w:val="00724AEE"/>
    <w:rsid w:val="00724C92"/>
    <w:rsid w:val="00724F7A"/>
    <w:rsid w:val="0072528D"/>
    <w:rsid w:val="007265C1"/>
    <w:rsid w:val="00726E11"/>
    <w:rsid w:val="0072734F"/>
    <w:rsid w:val="00727611"/>
    <w:rsid w:val="00727B77"/>
    <w:rsid w:val="00732FA7"/>
    <w:rsid w:val="00736E42"/>
    <w:rsid w:val="00736FF2"/>
    <w:rsid w:val="00737FD6"/>
    <w:rsid w:val="007401F8"/>
    <w:rsid w:val="00740A90"/>
    <w:rsid w:val="00740F16"/>
    <w:rsid w:val="00741581"/>
    <w:rsid w:val="0074194B"/>
    <w:rsid w:val="0074399B"/>
    <w:rsid w:val="00743C52"/>
    <w:rsid w:val="007440F2"/>
    <w:rsid w:val="0074425C"/>
    <w:rsid w:val="00744B09"/>
    <w:rsid w:val="00744D25"/>
    <w:rsid w:val="00745309"/>
    <w:rsid w:val="00746C67"/>
    <w:rsid w:val="007470CA"/>
    <w:rsid w:val="007512AA"/>
    <w:rsid w:val="00753174"/>
    <w:rsid w:val="0075467A"/>
    <w:rsid w:val="00754764"/>
    <w:rsid w:val="00756382"/>
    <w:rsid w:val="00762448"/>
    <w:rsid w:val="0076276D"/>
    <w:rsid w:val="0076411A"/>
    <w:rsid w:val="007643D9"/>
    <w:rsid w:val="007648F9"/>
    <w:rsid w:val="00766402"/>
    <w:rsid w:val="00767AEE"/>
    <w:rsid w:val="00767F8D"/>
    <w:rsid w:val="007712A9"/>
    <w:rsid w:val="00772A59"/>
    <w:rsid w:val="00774F30"/>
    <w:rsid w:val="00775D73"/>
    <w:rsid w:val="00775FE0"/>
    <w:rsid w:val="00776952"/>
    <w:rsid w:val="0077752C"/>
    <w:rsid w:val="00777A69"/>
    <w:rsid w:val="00777CEE"/>
    <w:rsid w:val="0078036E"/>
    <w:rsid w:val="0078078E"/>
    <w:rsid w:val="00781CF1"/>
    <w:rsid w:val="00781E78"/>
    <w:rsid w:val="00782499"/>
    <w:rsid w:val="007838E8"/>
    <w:rsid w:val="00783B98"/>
    <w:rsid w:val="007842A5"/>
    <w:rsid w:val="0078441C"/>
    <w:rsid w:val="00784E20"/>
    <w:rsid w:val="0078500A"/>
    <w:rsid w:val="007863D2"/>
    <w:rsid w:val="00787F98"/>
    <w:rsid w:val="007907C0"/>
    <w:rsid w:val="00790936"/>
    <w:rsid w:val="00790DFE"/>
    <w:rsid w:val="0079254F"/>
    <w:rsid w:val="00793184"/>
    <w:rsid w:val="00794D03"/>
    <w:rsid w:val="00794FF1"/>
    <w:rsid w:val="00796381"/>
    <w:rsid w:val="007964C6"/>
    <w:rsid w:val="0079694D"/>
    <w:rsid w:val="00797B83"/>
    <w:rsid w:val="00797D18"/>
    <w:rsid w:val="007A009A"/>
    <w:rsid w:val="007A0BAE"/>
    <w:rsid w:val="007A12DF"/>
    <w:rsid w:val="007A1535"/>
    <w:rsid w:val="007A1816"/>
    <w:rsid w:val="007A1B94"/>
    <w:rsid w:val="007A4DAC"/>
    <w:rsid w:val="007A58F6"/>
    <w:rsid w:val="007A5FAE"/>
    <w:rsid w:val="007A66F0"/>
    <w:rsid w:val="007A733E"/>
    <w:rsid w:val="007B11D0"/>
    <w:rsid w:val="007B12D4"/>
    <w:rsid w:val="007B1EFD"/>
    <w:rsid w:val="007B2FBF"/>
    <w:rsid w:val="007B3982"/>
    <w:rsid w:val="007B3E85"/>
    <w:rsid w:val="007B44CE"/>
    <w:rsid w:val="007B50E2"/>
    <w:rsid w:val="007B5854"/>
    <w:rsid w:val="007B5858"/>
    <w:rsid w:val="007B5AEA"/>
    <w:rsid w:val="007B6610"/>
    <w:rsid w:val="007B6635"/>
    <w:rsid w:val="007B692A"/>
    <w:rsid w:val="007C2A8A"/>
    <w:rsid w:val="007C2C84"/>
    <w:rsid w:val="007C3161"/>
    <w:rsid w:val="007C3455"/>
    <w:rsid w:val="007C3C92"/>
    <w:rsid w:val="007C411F"/>
    <w:rsid w:val="007C4A81"/>
    <w:rsid w:val="007C4C03"/>
    <w:rsid w:val="007C6135"/>
    <w:rsid w:val="007C68CF"/>
    <w:rsid w:val="007C69D7"/>
    <w:rsid w:val="007D087A"/>
    <w:rsid w:val="007D222E"/>
    <w:rsid w:val="007D27B5"/>
    <w:rsid w:val="007D2C21"/>
    <w:rsid w:val="007D4637"/>
    <w:rsid w:val="007D4D3E"/>
    <w:rsid w:val="007D5C99"/>
    <w:rsid w:val="007D5DC2"/>
    <w:rsid w:val="007D6075"/>
    <w:rsid w:val="007D6991"/>
    <w:rsid w:val="007D6D9A"/>
    <w:rsid w:val="007D7310"/>
    <w:rsid w:val="007E0FEB"/>
    <w:rsid w:val="007E16F7"/>
    <w:rsid w:val="007E3D86"/>
    <w:rsid w:val="007E46EF"/>
    <w:rsid w:val="007E4E8D"/>
    <w:rsid w:val="007E580F"/>
    <w:rsid w:val="007E7A20"/>
    <w:rsid w:val="007F0B70"/>
    <w:rsid w:val="007F32D0"/>
    <w:rsid w:val="007F4C2A"/>
    <w:rsid w:val="007F4DEC"/>
    <w:rsid w:val="007F4E6B"/>
    <w:rsid w:val="007F53D6"/>
    <w:rsid w:val="007F6150"/>
    <w:rsid w:val="007F7689"/>
    <w:rsid w:val="007F7753"/>
    <w:rsid w:val="007F7DC0"/>
    <w:rsid w:val="007F7F17"/>
    <w:rsid w:val="00800667"/>
    <w:rsid w:val="0080096F"/>
    <w:rsid w:val="008018CB"/>
    <w:rsid w:val="008022B7"/>
    <w:rsid w:val="008027E3"/>
    <w:rsid w:val="008032E4"/>
    <w:rsid w:val="008033D8"/>
    <w:rsid w:val="00804B82"/>
    <w:rsid w:val="00804C1A"/>
    <w:rsid w:val="00805CE6"/>
    <w:rsid w:val="00807F88"/>
    <w:rsid w:val="00810782"/>
    <w:rsid w:val="00811330"/>
    <w:rsid w:val="0081137B"/>
    <w:rsid w:val="00811789"/>
    <w:rsid w:val="0081189D"/>
    <w:rsid w:val="00811C08"/>
    <w:rsid w:val="00811F70"/>
    <w:rsid w:val="0081249E"/>
    <w:rsid w:val="008128D9"/>
    <w:rsid w:val="00812A0B"/>
    <w:rsid w:val="00816163"/>
    <w:rsid w:val="008166F7"/>
    <w:rsid w:val="008202DA"/>
    <w:rsid w:val="008212E4"/>
    <w:rsid w:val="008219E9"/>
    <w:rsid w:val="008220BA"/>
    <w:rsid w:val="00822677"/>
    <w:rsid w:val="00822C72"/>
    <w:rsid w:val="00823A33"/>
    <w:rsid w:val="00826347"/>
    <w:rsid w:val="00826759"/>
    <w:rsid w:val="008273E0"/>
    <w:rsid w:val="00827F10"/>
    <w:rsid w:val="00830841"/>
    <w:rsid w:val="0083189A"/>
    <w:rsid w:val="008323DB"/>
    <w:rsid w:val="00833186"/>
    <w:rsid w:val="0083336A"/>
    <w:rsid w:val="00835E39"/>
    <w:rsid w:val="00836520"/>
    <w:rsid w:val="00837C0D"/>
    <w:rsid w:val="00837CCC"/>
    <w:rsid w:val="008406F6"/>
    <w:rsid w:val="00840A03"/>
    <w:rsid w:val="00841BEF"/>
    <w:rsid w:val="00841F5E"/>
    <w:rsid w:val="00842552"/>
    <w:rsid w:val="00842A38"/>
    <w:rsid w:val="00843AA5"/>
    <w:rsid w:val="00843C24"/>
    <w:rsid w:val="00843ED4"/>
    <w:rsid w:val="00845044"/>
    <w:rsid w:val="00845053"/>
    <w:rsid w:val="008457EE"/>
    <w:rsid w:val="00850DA1"/>
    <w:rsid w:val="0085286D"/>
    <w:rsid w:val="008534A2"/>
    <w:rsid w:val="00854492"/>
    <w:rsid w:val="00854E9A"/>
    <w:rsid w:val="00860489"/>
    <w:rsid w:val="0086056E"/>
    <w:rsid w:val="00861E80"/>
    <w:rsid w:val="008639DF"/>
    <w:rsid w:val="00863C69"/>
    <w:rsid w:val="00863D6A"/>
    <w:rsid w:val="008640FF"/>
    <w:rsid w:val="00864C36"/>
    <w:rsid w:val="00864FEA"/>
    <w:rsid w:val="0086519E"/>
    <w:rsid w:val="00865A00"/>
    <w:rsid w:val="00865CDA"/>
    <w:rsid w:val="00865D02"/>
    <w:rsid w:val="00866664"/>
    <w:rsid w:val="00871C29"/>
    <w:rsid w:val="00873A5A"/>
    <w:rsid w:val="0087453C"/>
    <w:rsid w:val="008766EF"/>
    <w:rsid w:val="0088012D"/>
    <w:rsid w:val="00880450"/>
    <w:rsid w:val="00882FF1"/>
    <w:rsid w:val="00883844"/>
    <w:rsid w:val="00883D27"/>
    <w:rsid w:val="00883D76"/>
    <w:rsid w:val="00883E4A"/>
    <w:rsid w:val="00885F56"/>
    <w:rsid w:val="00886058"/>
    <w:rsid w:val="00886807"/>
    <w:rsid w:val="00890048"/>
    <w:rsid w:val="00890725"/>
    <w:rsid w:val="00890E32"/>
    <w:rsid w:val="008911F8"/>
    <w:rsid w:val="0089320B"/>
    <w:rsid w:val="008933FD"/>
    <w:rsid w:val="00894BA9"/>
    <w:rsid w:val="00895239"/>
    <w:rsid w:val="008963CE"/>
    <w:rsid w:val="0089644E"/>
    <w:rsid w:val="00897B84"/>
    <w:rsid w:val="008A0572"/>
    <w:rsid w:val="008A07C2"/>
    <w:rsid w:val="008A1266"/>
    <w:rsid w:val="008A2633"/>
    <w:rsid w:val="008A2639"/>
    <w:rsid w:val="008A4A66"/>
    <w:rsid w:val="008A4B81"/>
    <w:rsid w:val="008A5AB3"/>
    <w:rsid w:val="008A63B0"/>
    <w:rsid w:val="008A6E4E"/>
    <w:rsid w:val="008A6E8B"/>
    <w:rsid w:val="008A7030"/>
    <w:rsid w:val="008A7740"/>
    <w:rsid w:val="008A7B72"/>
    <w:rsid w:val="008B0209"/>
    <w:rsid w:val="008B074A"/>
    <w:rsid w:val="008B0E4C"/>
    <w:rsid w:val="008B1357"/>
    <w:rsid w:val="008B4639"/>
    <w:rsid w:val="008B5579"/>
    <w:rsid w:val="008B6929"/>
    <w:rsid w:val="008C08AA"/>
    <w:rsid w:val="008C08FA"/>
    <w:rsid w:val="008C22D3"/>
    <w:rsid w:val="008C25A9"/>
    <w:rsid w:val="008C268A"/>
    <w:rsid w:val="008C3862"/>
    <w:rsid w:val="008C4C3A"/>
    <w:rsid w:val="008C5676"/>
    <w:rsid w:val="008C5A1C"/>
    <w:rsid w:val="008C62EB"/>
    <w:rsid w:val="008C6CE1"/>
    <w:rsid w:val="008C7142"/>
    <w:rsid w:val="008C7456"/>
    <w:rsid w:val="008C7761"/>
    <w:rsid w:val="008D10D5"/>
    <w:rsid w:val="008D2C36"/>
    <w:rsid w:val="008D3908"/>
    <w:rsid w:val="008D3C08"/>
    <w:rsid w:val="008D5026"/>
    <w:rsid w:val="008D51BD"/>
    <w:rsid w:val="008D56A2"/>
    <w:rsid w:val="008D5875"/>
    <w:rsid w:val="008D5DF0"/>
    <w:rsid w:val="008D6A2F"/>
    <w:rsid w:val="008D6E87"/>
    <w:rsid w:val="008D7D11"/>
    <w:rsid w:val="008E13F0"/>
    <w:rsid w:val="008E1BE1"/>
    <w:rsid w:val="008E21BA"/>
    <w:rsid w:val="008E22BF"/>
    <w:rsid w:val="008E2418"/>
    <w:rsid w:val="008E266B"/>
    <w:rsid w:val="008E3143"/>
    <w:rsid w:val="008E42BA"/>
    <w:rsid w:val="008E43B3"/>
    <w:rsid w:val="008E4727"/>
    <w:rsid w:val="008E4AFA"/>
    <w:rsid w:val="008E4FC9"/>
    <w:rsid w:val="008E5788"/>
    <w:rsid w:val="008E6171"/>
    <w:rsid w:val="008E6A6D"/>
    <w:rsid w:val="008E6B32"/>
    <w:rsid w:val="008E6C8D"/>
    <w:rsid w:val="008F0538"/>
    <w:rsid w:val="008F064F"/>
    <w:rsid w:val="008F0917"/>
    <w:rsid w:val="008F731A"/>
    <w:rsid w:val="008F77A2"/>
    <w:rsid w:val="008F7944"/>
    <w:rsid w:val="009004FE"/>
    <w:rsid w:val="00900964"/>
    <w:rsid w:val="009011CE"/>
    <w:rsid w:val="009013B5"/>
    <w:rsid w:val="00901A81"/>
    <w:rsid w:val="00901ED4"/>
    <w:rsid w:val="0090246C"/>
    <w:rsid w:val="0090272E"/>
    <w:rsid w:val="00902983"/>
    <w:rsid w:val="009032D6"/>
    <w:rsid w:val="00903D2F"/>
    <w:rsid w:val="00903E97"/>
    <w:rsid w:val="009071B7"/>
    <w:rsid w:val="009100FD"/>
    <w:rsid w:val="00912698"/>
    <w:rsid w:val="00912C9B"/>
    <w:rsid w:val="00913A15"/>
    <w:rsid w:val="00914987"/>
    <w:rsid w:val="00914A32"/>
    <w:rsid w:val="00915B0D"/>
    <w:rsid w:val="00916F6F"/>
    <w:rsid w:val="0091711D"/>
    <w:rsid w:val="00917697"/>
    <w:rsid w:val="00917EE8"/>
    <w:rsid w:val="00922539"/>
    <w:rsid w:val="0092362C"/>
    <w:rsid w:val="0092388E"/>
    <w:rsid w:val="009248E0"/>
    <w:rsid w:val="00925773"/>
    <w:rsid w:val="00925CC7"/>
    <w:rsid w:val="00927245"/>
    <w:rsid w:val="00927836"/>
    <w:rsid w:val="0093060D"/>
    <w:rsid w:val="0093096E"/>
    <w:rsid w:val="0093229D"/>
    <w:rsid w:val="009325B6"/>
    <w:rsid w:val="00932CB5"/>
    <w:rsid w:val="00932CBE"/>
    <w:rsid w:val="00933092"/>
    <w:rsid w:val="009334CA"/>
    <w:rsid w:val="009353C1"/>
    <w:rsid w:val="00935B1B"/>
    <w:rsid w:val="00935DF7"/>
    <w:rsid w:val="009368B6"/>
    <w:rsid w:val="00936918"/>
    <w:rsid w:val="00936EC5"/>
    <w:rsid w:val="00937DAD"/>
    <w:rsid w:val="00940BF7"/>
    <w:rsid w:val="00941B1D"/>
    <w:rsid w:val="00942192"/>
    <w:rsid w:val="00942360"/>
    <w:rsid w:val="009426FF"/>
    <w:rsid w:val="00942DDC"/>
    <w:rsid w:val="009446DB"/>
    <w:rsid w:val="009458B3"/>
    <w:rsid w:val="00945A95"/>
    <w:rsid w:val="0094637E"/>
    <w:rsid w:val="00947CD0"/>
    <w:rsid w:val="00947DF5"/>
    <w:rsid w:val="00950D8C"/>
    <w:rsid w:val="00952454"/>
    <w:rsid w:val="00953D5B"/>
    <w:rsid w:val="009542DD"/>
    <w:rsid w:val="0095586A"/>
    <w:rsid w:val="0095615A"/>
    <w:rsid w:val="00956274"/>
    <w:rsid w:val="0095690B"/>
    <w:rsid w:val="00956FCB"/>
    <w:rsid w:val="0095799D"/>
    <w:rsid w:val="009603B4"/>
    <w:rsid w:val="00963C4F"/>
    <w:rsid w:val="00964D2E"/>
    <w:rsid w:val="00965395"/>
    <w:rsid w:val="0096769A"/>
    <w:rsid w:val="00967B1C"/>
    <w:rsid w:val="00970164"/>
    <w:rsid w:val="0097019A"/>
    <w:rsid w:val="009701AF"/>
    <w:rsid w:val="00970E84"/>
    <w:rsid w:val="00971C9B"/>
    <w:rsid w:val="00972316"/>
    <w:rsid w:val="009740CB"/>
    <w:rsid w:val="00977159"/>
    <w:rsid w:val="00977705"/>
    <w:rsid w:val="0097792D"/>
    <w:rsid w:val="009805CE"/>
    <w:rsid w:val="0098145C"/>
    <w:rsid w:val="00982936"/>
    <w:rsid w:val="0098447B"/>
    <w:rsid w:val="0098469D"/>
    <w:rsid w:val="009849C8"/>
    <w:rsid w:val="00984F11"/>
    <w:rsid w:val="0098513B"/>
    <w:rsid w:val="00985414"/>
    <w:rsid w:val="00985D64"/>
    <w:rsid w:val="00985FFD"/>
    <w:rsid w:val="00987B3D"/>
    <w:rsid w:val="00987C95"/>
    <w:rsid w:val="00990B55"/>
    <w:rsid w:val="0099127A"/>
    <w:rsid w:val="009913A2"/>
    <w:rsid w:val="0099233D"/>
    <w:rsid w:val="009926EE"/>
    <w:rsid w:val="00992812"/>
    <w:rsid w:val="009928C3"/>
    <w:rsid w:val="009938C3"/>
    <w:rsid w:val="009946A8"/>
    <w:rsid w:val="00995447"/>
    <w:rsid w:val="00995682"/>
    <w:rsid w:val="0099655F"/>
    <w:rsid w:val="00997578"/>
    <w:rsid w:val="00997867"/>
    <w:rsid w:val="00997F92"/>
    <w:rsid w:val="009A019E"/>
    <w:rsid w:val="009A0FBD"/>
    <w:rsid w:val="009A196E"/>
    <w:rsid w:val="009A2448"/>
    <w:rsid w:val="009A28B7"/>
    <w:rsid w:val="009A2CA4"/>
    <w:rsid w:val="009A415E"/>
    <w:rsid w:val="009A4162"/>
    <w:rsid w:val="009A5D92"/>
    <w:rsid w:val="009A62DF"/>
    <w:rsid w:val="009A7A10"/>
    <w:rsid w:val="009A7DFE"/>
    <w:rsid w:val="009B30B8"/>
    <w:rsid w:val="009B35C9"/>
    <w:rsid w:val="009B3ADE"/>
    <w:rsid w:val="009B3C14"/>
    <w:rsid w:val="009B469E"/>
    <w:rsid w:val="009B4758"/>
    <w:rsid w:val="009B591F"/>
    <w:rsid w:val="009B641E"/>
    <w:rsid w:val="009B7C8E"/>
    <w:rsid w:val="009B7F9F"/>
    <w:rsid w:val="009C0536"/>
    <w:rsid w:val="009C05CF"/>
    <w:rsid w:val="009C0CC8"/>
    <w:rsid w:val="009C234F"/>
    <w:rsid w:val="009C271B"/>
    <w:rsid w:val="009C3F40"/>
    <w:rsid w:val="009C4DF4"/>
    <w:rsid w:val="009C651B"/>
    <w:rsid w:val="009C66EA"/>
    <w:rsid w:val="009C769F"/>
    <w:rsid w:val="009C7F3E"/>
    <w:rsid w:val="009C7FB9"/>
    <w:rsid w:val="009D0C4C"/>
    <w:rsid w:val="009D1361"/>
    <w:rsid w:val="009D1808"/>
    <w:rsid w:val="009D1BB9"/>
    <w:rsid w:val="009D2603"/>
    <w:rsid w:val="009D2AEE"/>
    <w:rsid w:val="009D3440"/>
    <w:rsid w:val="009D34B4"/>
    <w:rsid w:val="009D6EC8"/>
    <w:rsid w:val="009D734C"/>
    <w:rsid w:val="009D7C0F"/>
    <w:rsid w:val="009E05EA"/>
    <w:rsid w:val="009E06FC"/>
    <w:rsid w:val="009E0BAB"/>
    <w:rsid w:val="009E1938"/>
    <w:rsid w:val="009E4083"/>
    <w:rsid w:val="009E4666"/>
    <w:rsid w:val="009E50F6"/>
    <w:rsid w:val="009E5D2B"/>
    <w:rsid w:val="009E5F47"/>
    <w:rsid w:val="009E6420"/>
    <w:rsid w:val="009E6BAE"/>
    <w:rsid w:val="009E7FA7"/>
    <w:rsid w:val="009F0BE8"/>
    <w:rsid w:val="009F22C1"/>
    <w:rsid w:val="009F25DC"/>
    <w:rsid w:val="009F2E56"/>
    <w:rsid w:val="009F3302"/>
    <w:rsid w:val="009F4B53"/>
    <w:rsid w:val="00A0029E"/>
    <w:rsid w:val="00A01290"/>
    <w:rsid w:val="00A039DA"/>
    <w:rsid w:val="00A04E46"/>
    <w:rsid w:val="00A055CD"/>
    <w:rsid w:val="00A05F14"/>
    <w:rsid w:val="00A10E2B"/>
    <w:rsid w:val="00A11416"/>
    <w:rsid w:val="00A1244C"/>
    <w:rsid w:val="00A12560"/>
    <w:rsid w:val="00A1392F"/>
    <w:rsid w:val="00A13F58"/>
    <w:rsid w:val="00A1567F"/>
    <w:rsid w:val="00A15FB0"/>
    <w:rsid w:val="00A20888"/>
    <w:rsid w:val="00A20D5D"/>
    <w:rsid w:val="00A210D7"/>
    <w:rsid w:val="00A2113E"/>
    <w:rsid w:val="00A215E6"/>
    <w:rsid w:val="00A21812"/>
    <w:rsid w:val="00A21962"/>
    <w:rsid w:val="00A224C3"/>
    <w:rsid w:val="00A23F42"/>
    <w:rsid w:val="00A25B99"/>
    <w:rsid w:val="00A26A0E"/>
    <w:rsid w:val="00A26BB7"/>
    <w:rsid w:val="00A2707F"/>
    <w:rsid w:val="00A270B6"/>
    <w:rsid w:val="00A31B5B"/>
    <w:rsid w:val="00A31EE5"/>
    <w:rsid w:val="00A31FA3"/>
    <w:rsid w:val="00A33093"/>
    <w:rsid w:val="00A34525"/>
    <w:rsid w:val="00A349E5"/>
    <w:rsid w:val="00A34BB4"/>
    <w:rsid w:val="00A3524F"/>
    <w:rsid w:val="00A361F1"/>
    <w:rsid w:val="00A362C3"/>
    <w:rsid w:val="00A36586"/>
    <w:rsid w:val="00A37B91"/>
    <w:rsid w:val="00A37BFA"/>
    <w:rsid w:val="00A37C44"/>
    <w:rsid w:val="00A37E6F"/>
    <w:rsid w:val="00A4089E"/>
    <w:rsid w:val="00A42550"/>
    <w:rsid w:val="00A426BE"/>
    <w:rsid w:val="00A429D2"/>
    <w:rsid w:val="00A43DC0"/>
    <w:rsid w:val="00A44453"/>
    <w:rsid w:val="00A45344"/>
    <w:rsid w:val="00A45791"/>
    <w:rsid w:val="00A45EE4"/>
    <w:rsid w:val="00A464AF"/>
    <w:rsid w:val="00A46C7F"/>
    <w:rsid w:val="00A470A0"/>
    <w:rsid w:val="00A47C3E"/>
    <w:rsid w:val="00A50998"/>
    <w:rsid w:val="00A50C1F"/>
    <w:rsid w:val="00A52E85"/>
    <w:rsid w:val="00A53615"/>
    <w:rsid w:val="00A54FAC"/>
    <w:rsid w:val="00A5555E"/>
    <w:rsid w:val="00A56803"/>
    <w:rsid w:val="00A57A0A"/>
    <w:rsid w:val="00A608D0"/>
    <w:rsid w:val="00A6258C"/>
    <w:rsid w:val="00A625D1"/>
    <w:rsid w:val="00A631D4"/>
    <w:rsid w:val="00A638D8"/>
    <w:rsid w:val="00A64310"/>
    <w:rsid w:val="00A66AFA"/>
    <w:rsid w:val="00A671A1"/>
    <w:rsid w:val="00A67B55"/>
    <w:rsid w:val="00A67E31"/>
    <w:rsid w:val="00A67F67"/>
    <w:rsid w:val="00A74AA8"/>
    <w:rsid w:val="00A76230"/>
    <w:rsid w:val="00A76396"/>
    <w:rsid w:val="00A76455"/>
    <w:rsid w:val="00A7660C"/>
    <w:rsid w:val="00A77DB8"/>
    <w:rsid w:val="00A8472B"/>
    <w:rsid w:val="00A84D18"/>
    <w:rsid w:val="00A84DB0"/>
    <w:rsid w:val="00A87D3B"/>
    <w:rsid w:val="00A87EC9"/>
    <w:rsid w:val="00A9054B"/>
    <w:rsid w:val="00A90DFC"/>
    <w:rsid w:val="00A9121A"/>
    <w:rsid w:val="00A926ED"/>
    <w:rsid w:val="00A92881"/>
    <w:rsid w:val="00A92BC0"/>
    <w:rsid w:val="00A937EE"/>
    <w:rsid w:val="00A93A85"/>
    <w:rsid w:val="00A93C88"/>
    <w:rsid w:val="00A94C21"/>
    <w:rsid w:val="00A94C41"/>
    <w:rsid w:val="00A95958"/>
    <w:rsid w:val="00A95D59"/>
    <w:rsid w:val="00A96142"/>
    <w:rsid w:val="00A963BC"/>
    <w:rsid w:val="00AA0031"/>
    <w:rsid w:val="00AA0B52"/>
    <w:rsid w:val="00AA0CBE"/>
    <w:rsid w:val="00AA1818"/>
    <w:rsid w:val="00AA2275"/>
    <w:rsid w:val="00AA2837"/>
    <w:rsid w:val="00AA2921"/>
    <w:rsid w:val="00AA39AC"/>
    <w:rsid w:val="00AA522E"/>
    <w:rsid w:val="00AA6FDE"/>
    <w:rsid w:val="00AA7F4C"/>
    <w:rsid w:val="00AB14D6"/>
    <w:rsid w:val="00AB15D3"/>
    <w:rsid w:val="00AB206D"/>
    <w:rsid w:val="00AB322A"/>
    <w:rsid w:val="00AB3AD2"/>
    <w:rsid w:val="00AB3D6C"/>
    <w:rsid w:val="00AB3EFF"/>
    <w:rsid w:val="00AB450C"/>
    <w:rsid w:val="00AB4630"/>
    <w:rsid w:val="00AB4A2E"/>
    <w:rsid w:val="00AB4E7F"/>
    <w:rsid w:val="00AB59A5"/>
    <w:rsid w:val="00AB6CD2"/>
    <w:rsid w:val="00AB71FE"/>
    <w:rsid w:val="00AC4320"/>
    <w:rsid w:val="00AC4482"/>
    <w:rsid w:val="00AC5893"/>
    <w:rsid w:val="00AC5F6C"/>
    <w:rsid w:val="00AC67A9"/>
    <w:rsid w:val="00AC783A"/>
    <w:rsid w:val="00AD0ECB"/>
    <w:rsid w:val="00AD22A7"/>
    <w:rsid w:val="00AD24A0"/>
    <w:rsid w:val="00AD2B62"/>
    <w:rsid w:val="00AD56D0"/>
    <w:rsid w:val="00AD5E3B"/>
    <w:rsid w:val="00AD7273"/>
    <w:rsid w:val="00AD72D9"/>
    <w:rsid w:val="00AE1378"/>
    <w:rsid w:val="00AE1633"/>
    <w:rsid w:val="00AE259C"/>
    <w:rsid w:val="00AE2E7D"/>
    <w:rsid w:val="00AE32C0"/>
    <w:rsid w:val="00AE3E3F"/>
    <w:rsid w:val="00AE4402"/>
    <w:rsid w:val="00AE46FA"/>
    <w:rsid w:val="00AE4BCB"/>
    <w:rsid w:val="00AE5469"/>
    <w:rsid w:val="00AE5540"/>
    <w:rsid w:val="00AE644A"/>
    <w:rsid w:val="00AF04A2"/>
    <w:rsid w:val="00AF0D68"/>
    <w:rsid w:val="00AF365C"/>
    <w:rsid w:val="00AF5A59"/>
    <w:rsid w:val="00AF5CFC"/>
    <w:rsid w:val="00AF6338"/>
    <w:rsid w:val="00AF668E"/>
    <w:rsid w:val="00AF6DB3"/>
    <w:rsid w:val="00AF6E73"/>
    <w:rsid w:val="00AF7F57"/>
    <w:rsid w:val="00B001FF"/>
    <w:rsid w:val="00B026C8"/>
    <w:rsid w:val="00B051BE"/>
    <w:rsid w:val="00B06EE5"/>
    <w:rsid w:val="00B0704C"/>
    <w:rsid w:val="00B07E4D"/>
    <w:rsid w:val="00B10259"/>
    <w:rsid w:val="00B10D8D"/>
    <w:rsid w:val="00B12C0F"/>
    <w:rsid w:val="00B14913"/>
    <w:rsid w:val="00B14C76"/>
    <w:rsid w:val="00B15518"/>
    <w:rsid w:val="00B1562E"/>
    <w:rsid w:val="00B15EFE"/>
    <w:rsid w:val="00B16B34"/>
    <w:rsid w:val="00B20344"/>
    <w:rsid w:val="00B207EB"/>
    <w:rsid w:val="00B2191D"/>
    <w:rsid w:val="00B228B1"/>
    <w:rsid w:val="00B23351"/>
    <w:rsid w:val="00B23D14"/>
    <w:rsid w:val="00B265FE"/>
    <w:rsid w:val="00B267AA"/>
    <w:rsid w:val="00B26FD4"/>
    <w:rsid w:val="00B27F25"/>
    <w:rsid w:val="00B3058A"/>
    <w:rsid w:val="00B30A5D"/>
    <w:rsid w:val="00B31B79"/>
    <w:rsid w:val="00B32685"/>
    <w:rsid w:val="00B3292B"/>
    <w:rsid w:val="00B33333"/>
    <w:rsid w:val="00B3333C"/>
    <w:rsid w:val="00B336CB"/>
    <w:rsid w:val="00B33729"/>
    <w:rsid w:val="00B34512"/>
    <w:rsid w:val="00B34537"/>
    <w:rsid w:val="00B348F4"/>
    <w:rsid w:val="00B34BE2"/>
    <w:rsid w:val="00B35495"/>
    <w:rsid w:val="00B362D8"/>
    <w:rsid w:val="00B37578"/>
    <w:rsid w:val="00B377EA"/>
    <w:rsid w:val="00B37B8D"/>
    <w:rsid w:val="00B40D62"/>
    <w:rsid w:val="00B4125A"/>
    <w:rsid w:val="00B421DA"/>
    <w:rsid w:val="00B42488"/>
    <w:rsid w:val="00B42953"/>
    <w:rsid w:val="00B42B87"/>
    <w:rsid w:val="00B42CCF"/>
    <w:rsid w:val="00B43E4F"/>
    <w:rsid w:val="00B4419F"/>
    <w:rsid w:val="00B44B94"/>
    <w:rsid w:val="00B44E1A"/>
    <w:rsid w:val="00B4528C"/>
    <w:rsid w:val="00B45E03"/>
    <w:rsid w:val="00B45E8A"/>
    <w:rsid w:val="00B504CB"/>
    <w:rsid w:val="00B50576"/>
    <w:rsid w:val="00B51727"/>
    <w:rsid w:val="00B51785"/>
    <w:rsid w:val="00B5261A"/>
    <w:rsid w:val="00B529AD"/>
    <w:rsid w:val="00B52C0D"/>
    <w:rsid w:val="00B52EE0"/>
    <w:rsid w:val="00B52F29"/>
    <w:rsid w:val="00B53D05"/>
    <w:rsid w:val="00B53EDB"/>
    <w:rsid w:val="00B53FC3"/>
    <w:rsid w:val="00B548AE"/>
    <w:rsid w:val="00B55361"/>
    <w:rsid w:val="00B554B2"/>
    <w:rsid w:val="00B55ED2"/>
    <w:rsid w:val="00B5658D"/>
    <w:rsid w:val="00B60ADB"/>
    <w:rsid w:val="00B61922"/>
    <w:rsid w:val="00B61F1F"/>
    <w:rsid w:val="00B621BB"/>
    <w:rsid w:val="00B65365"/>
    <w:rsid w:val="00B654B6"/>
    <w:rsid w:val="00B67F6A"/>
    <w:rsid w:val="00B703C2"/>
    <w:rsid w:val="00B71E6F"/>
    <w:rsid w:val="00B72EF6"/>
    <w:rsid w:val="00B73C2D"/>
    <w:rsid w:val="00B73EE0"/>
    <w:rsid w:val="00B74D04"/>
    <w:rsid w:val="00B76BE1"/>
    <w:rsid w:val="00B77097"/>
    <w:rsid w:val="00B77415"/>
    <w:rsid w:val="00B80089"/>
    <w:rsid w:val="00B80AD2"/>
    <w:rsid w:val="00B8164E"/>
    <w:rsid w:val="00B82EBF"/>
    <w:rsid w:val="00B831F5"/>
    <w:rsid w:val="00B832D3"/>
    <w:rsid w:val="00B83AE2"/>
    <w:rsid w:val="00B846C2"/>
    <w:rsid w:val="00B84FE2"/>
    <w:rsid w:val="00B850B5"/>
    <w:rsid w:val="00B854C8"/>
    <w:rsid w:val="00B85969"/>
    <w:rsid w:val="00B872B9"/>
    <w:rsid w:val="00B87A02"/>
    <w:rsid w:val="00B87C76"/>
    <w:rsid w:val="00B87FD4"/>
    <w:rsid w:val="00B90809"/>
    <w:rsid w:val="00B90852"/>
    <w:rsid w:val="00B912EC"/>
    <w:rsid w:val="00B914BB"/>
    <w:rsid w:val="00B91992"/>
    <w:rsid w:val="00B92083"/>
    <w:rsid w:val="00B92657"/>
    <w:rsid w:val="00B92C7B"/>
    <w:rsid w:val="00B97B6D"/>
    <w:rsid w:val="00B97F7B"/>
    <w:rsid w:val="00BA095A"/>
    <w:rsid w:val="00BA3361"/>
    <w:rsid w:val="00BA4695"/>
    <w:rsid w:val="00BA58C0"/>
    <w:rsid w:val="00BA58F8"/>
    <w:rsid w:val="00BA63E7"/>
    <w:rsid w:val="00BA6A38"/>
    <w:rsid w:val="00BA7BFF"/>
    <w:rsid w:val="00BA7F29"/>
    <w:rsid w:val="00BB0ABB"/>
    <w:rsid w:val="00BB1B37"/>
    <w:rsid w:val="00BB22D5"/>
    <w:rsid w:val="00BB2838"/>
    <w:rsid w:val="00BB35E6"/>
    <w:rsid w:val="00BB40E7"/>
    <w:rsid w:val="00BB52B4"/>
    <w:rsid w:val="00BB572C"/>
    <w:rsid w:val="00BB720F"/>
    <w:rsid w:val="00BB7253"/>
    <w:rsid w:val="00BB7728"/>
    <w:rsid w:val="00BB7EB9"/>
    <w:rsid w:val="00BC1EAA"/>
    <w:rsid w:val="00BC24DD"/>
    <w:rsid w:val="00BC3339"/>
    <w:rsid w:val="00BC70AB"/>
    <w:rsid w:val="00BC7190"/>
    <w:rsid w:val="00BC7937"/>
    <w:rsid w:val="00BC7D29"/>
    <w:rsid w:val="00BD0D8E"/>
    <w:rsid w:val="00BD1074"/>
    <w:rsid w:val="00BD18EB"/>
    <w:rsid w:val="00BD2A57"/>
    <w:rsid w:val="00BD3345"/>
    <w:rsid w:val="00BD4729"/>
    <w:rsid w:val="00BD4AF9"/>
    <w:rsid w:val="00BD4DD5"/>
    <w:rsid w:val="00BD634F"/>
    <w:rsid w:val="00BD6C9C"/>
    <w:rsid w:val="00BE0214"/>
    <w:rsid w:val="00BE0D1E"/>
    <w:rsid w:val="00BE1B12"/>
    <w:rsid w:val="00BE2160"/>
    <w:rsid w:val="00BE2FD1"/>
    <w:rsid w:val="00BE3542"/>
    <w:rsid w:val="00BE3BCE"/>
    <w:rsid w:val="00BE3DDB"/>
    <w:rsid w:val="00BE40DF"/>
    <w:rsid w:val="00BE4E4B"/>
    <w:rsid w:val="00BE5077"/>
    <w:rsid w:val="00BE617E"/>
    <w:rsid w:val="00BE7D8E"/>
    <w:rsid w:val="00BF0B57"/>
    <w:rsid w:val="00BF35A5"/>
    <w:rsid w:val="00BF4167"/>
    <w:rsid w:val="00BF4469"/>
    <w:rsid w:val="00BF49D4"/>
    <w:rsid w:val="00BF4D0B"/>
    <w:rsid w:val="00BF57CF"/>
    <w:rsid w:val="00BF5DD0"/>
    <w:rsid w:val="00BF691F"/>
    <w:rsid w:val="00C01392"/>
    <w:rsid w:val="00C018ED"/>
    <w:rsid w:val="00C02293"/>
    <w:rsid w:val="00C0397A"/>
    <w:rsid w:val="00C03F89"/>
    <w:rsid w:val="00C041AC"/>
    <w:rsid w:val="00C069A3"/>
    <w:rsid w:val="00C07114"/>
    <w:rsid w:val="00C07B1F"/>
    <w:rsid w:val="00C07CB9"/>
    <w:rsid w:val="00C07D43"/>
    <w:rsid w:val="00C10538"/>
    <w:rsid w:val="00C105C7"/>
    <w:rsid w:val="00C1163C"/>
    <w:rsid w:val="00C11C1F"/>
    <w:rsid w:val="00C12242"/>
    <w:rsid w:val="00C12657"/>
    <w:rsid w:val="00C12B70"/>
    <w:rsid w:val="00C13DF4"/>
    <w:rsid w:val="00C15189"/>
    <w:rsid w:val="00C15763"/>
    <w:rsid w:val="00C15AB9"/>
    <w:rsid w:val="00C174C3"/>
    <w:rsid w:val="00C205F8"/>
    <w:rsid w:val="00C21F81"/>
    <w:rsid w:val="00C22974"/>
    <w:rsid w:val="00C232DD"/>
    <w:rsid w:val="00C235AC"/>
    <w:rsid w:val="00C2424F"/>
    <w:rsid w:val="00C25F03"/>
    <w:rsid w:val="00C26AA6"/>
    <w:rsid w:val="00C30D71"/>
    <w:rsid w:val="00C31195"/>
    <w:rsid w:val="00C31ED6"/>
    <w:rsid w:val="00C32A7A"/>
    <w:rsid w:val="00C32B5B"/>
    <w:rsid w:val="00C32D46"/>
    <w:rsid w:val="00C32FDB"/>
    <w:rsid w:val="00C3328B"/>
    <w:rsid w:val="00C34148"/>
    <w:rsid w:val="00C3459B"/>
    <w:rsid w:val="00C34E6B"/>
    <w:rsid w:val="00C34EDF"/>
    <w:rsid w:val="00C3703D"/>
    <w:rsid w:val="00C37548"/>
    <w:rsid w:val="00C408BF"/>
    <w:rsid w:val="00C43B1F"/>
    <w:rsid w:val="00C44ADE"/>
    <w:rsid w:val="00C45E1C"/>
    <w:rsid w:val="00C4708E"/>
    <w:rsid w:val="00C47818"/>
    <w:rsid w:val="00C503AD"/>
    <w:rsid w:val="00C50A10"/>
    <w:rsid w:val="00C50B8B"/>
    <w:rsid w:val="00C5109D"/>
    <w:rsid w:val="00C5178A"/>
    <w:rsid w:val="00C52053"/>
    <w:rsid w:val="00C525B9"/>
    <w:rsid w:val="00C52B5E"/>
    <w:rsid w:val="00C53089"/>
    <w:rsid w:val="00C532C2"/>
    <w:rsid w:val="00C55954"/>
    <w:rsid w:val="00C5633A"/>
    <w:rsid w:val="00C56F57"/>
    <w:rsid w:val="00C60019"/>
    <w:rsid w:val="00C60AD4"/>
    <w:rsid w:val="00C630C1"/>
    <w:rsid w:val="00C63155"/>
    <w:rsid w:val="00C64B0A"/>
    <w:rsid w:val="00C669F4"/>
    <w:rsid w:val="00C66FA8"/>
    <w:rsid w:val="00C67CAB"/>
    <w:rsid w:val="00C70050"/>
    <w:rsid w:val="00C70334"/>
    <w:rsid w:val="00C7038D"/>
    <w:rsid w:val="00C70681"/>
    <w:rsid w:val="00C70AD8"/>
    <w:rsid w:val="00C717EF"/>
    <w:rsid w:val="00C738B2"/>
    <w:rsid w:val="00C73DFC"/>
    <w:rsid w:val="00C7658B"/>
    <w:rsid w:val="00C76CE1"/>
    <w:rsid w:val="00C76E88"/>
    <w:rsid w:val="00C7782E"/>
    <w:rsid w:val="00C77FD3"/>
    <w:rsid w:val="00C80BB4"/>
    <w:rsid w:val="00C81D07"/>
    <w:rsid w:val="00C81FEA"/>
    <w:rsid w:val="00C82347"/>
    <w:rsid w:val="00C836D9"/>
    <w:rsid w:val="00C8374C"/>
    <w:rsid w:val="00C8432C"/>
    <w:rsid w:val="00C860E6"/>
    <w:rsid w:val="00C90339"/>
    <w:rsid w:val="00C907CC"/>
    <w:rsid w:val="00C91E5C"/>
    <w:rsid w:val="00C924D1"/>
    <w:rsid w:val="00C92CBF"/>
    <w:rsid w:val="00C92F48"/>
    <w:rsid w:val="00C92FD4"/>
    <w:rsid w:val="00C93112"/>
    <w:rsid w:val="00C944CD"/>
    <w:rsid w:val="00C945F1"/>
    <w:rsid w:val="00C95171"/>
    <w:rsid w:val="00CA30E8"/>
    <w:rsid w:val="00CA374E"/>
    <w:rsid w:val="00CA39A9"/>
    <w:rsid w:val="00CA6008"/>
    <w:rsid w:val="00CA6431"/>
    <w:rsid w:val="00CA73A4"/>
    <w:rsid w:val="00CA7B2A"/>
    <w:rsid w:val="00CB0A7A"/>
    <w:rsid w:val="00CB178D"/>
    <w:rsid w:val="00CB4566"/>
    <w:rsid w:val="00CB4852"/>
    <w:rsid w:val="00CB64BC"/>
    <w:rsid w:val="00CB6BA8"/>
    <w:rsid w:val="00CB6FC4"/>
    <w:rsid w:val="00CB7D2E"/>
    <w:rsid w:val="00CC176D"/>
    <w:rsid w:val="00CC3BDD"/>
    <w:rsid w:val="00CC510E"/>
    <w:rsid w:val="00CC6841"/>
    <w:rsid w:val="00CC6B68"/>
    <w:rsid w:val="00CD479F"/>
    <w:rsid w:val="00CD49C3"/>
    <w:rsid w:val="00CD5356"/>
    <w:rsid w:val="00CD58A8"/>
    <w:rsid w:val="00CD5DCB"/>
    <w:rsid w:val="00CD6008"/>
    <w:rsid w:val="00CD60A7"/>
    <w:rsid w:val="00CD6209"/>
    <w:rsid w:val="00CD78C1"/>
    <w:rsid w:val="00CE1258"/>
    <w:rsid w:val="00CE14F2"/>
    <w:rsid w:val="00CE195F"/>
    <w:rsid w:val="00CE2497"/>
    <w:rsid w:val="00CE2B34"/>
    <w:rsid w:val="00CE3486"/>
    <w:rsid w:val="00CE3C2E"/>
    <w:rsid w:val="00CE5398"/>
    <w:rsid w:val="00CE586B"/>
    <w:rsid w:val="00CE6E5E"/>
    <w:rsid w:val="00CE6FC5"/>
    <w:rsid w:val="00CF02F3"/>
    <w:rsid w:val="00CF0799"/>
    <w:rsid w:val="00CF19E8"/>
    <w:rsid w:val="00CF1A24"/>
    <w:rsid w:val="00CF2069"/>
    <w:rsid w:val="00CF268A"/>
    <w:rsid w:val="00CF2E16"/>
    <w:rsid w:val="00CF3A4A"/>
    <w:rsid w:val="00CF48BE"/>
    <w:rsid w:val="00CF4D8B"/>
    <w:rsid w:val="00CF553A"/>
    <w:rsid w:val="00CF66F0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A71"/>
    <w:rsid w:val="00D06BD9"/>
    <w:rsid w:val="00D07960"/>
    <w:rsid w:val="00D07CA6"/>
    <w:rsid w:val="00D10F7B"/>
    <w:rsid w:val="00D11055"/>
    <w:rsid w:val="00D11591"/>
    <w:rsid w:val="00D14F13"/>
    <w:rsid w:val="00D15A9B"/>
    <w:rsid w:val="00D173F5"/>
    <w:rsid w:val="00D17D68"/>
    <w:rsid w:val="00D17F74"/>
    <w:rsid w:val="00D209E4"/>
    <w:rsid w:val="00D21026"/>
    <w:rsid w:val="00D217E4"/>
    <w:rsid w:val="00D22B20"/>
    <w:rsid w:val="00D249FC"/>
    <w:rsid w:val="00D25981"/>
    <w:rsid w:val="00D30F5D"/>
    <w:rsid w:val="00D31A6F"/>
    <w:rsid w:val="00D31C4B"/>
    <w:rsid w:val="00D31CEC"/>
    <w:rsid w:val="00D3277D"/>
    <w:rsid w:val="00D3369E"/>
    <w:rsid w:val="00D34719"/>
    <w:rsid w:val="00D34A67"/>
    <w:rsid w:val="00D34ADE"/>
    <w:rsid w:val="00D34F4B"/>
    <w:rsid w:val="00D36366"/>
    <w:rsid w:val="00D3792E"/>
    <w:rsid w:val="00D4102C"/>
    <w:rsid w:val="00D4160B"/>
    <w:rsid w:val="00D42229"/>
    <w:rsid w:val="00D42CAB"/>
    <w:rsid w:val="00D441EE"/>
    <w:rsid w:val="00D44210"/>
    <w:rsid w:val="00D45614"/>
    <w:rsid w:val="00D47E33"/>
    <w:rsid w:val="00D47F28"/>
    <w:rsid w:val="00D507F0"/>
    <w:rsid w:val="00D51059"/>
    <w:rsid w:val="00D526DD"/>
    <w:rsid w:val="00D530E0"/>
    <w:rsid w:val="00D53D2F"/>
    <w:rsid w:val="00D5488E"/>
    <w:rsid w:val="00D55418"/>
    <w:rsid w:val="00D55E8E"/>
    <w:rsid w:val="00D60102"/>
    <w:rsid w:val="00D61A76"/>
    <w:rsid w:val="00D6286E"/>
    <w:rsid w:val="00D635EE"/>
    <w:rsid w:val="00D63DD3"/>
    <w:rsid w:val="00D64F4B"/>
    <w:rsid w:val="00D65950"/>
    <w:rsid w:val="00D676F6"/>
    <w:rsid w:val="00D70EB0"/>
    <w:rsid w:val="00D71CFF"/>
    <w:rsid w:val="00D71F3F"/>
    <w:rsid w:val="00D73A6D"/>
    <w:rsid w:val="00D73DDE"/>
    <w:rsid w:val="00D73E66"/>
    <w:rsid w:val="00D746D8"/>
    <w:rsid w:val="00D74706"/>
    <w:rsid w:val="00D74DA5"/>
    <w:rsid w:val="00D76725"/>
    <w:rsid w:val="00D800C6"/>
    <w:rsid w:val="00D8025F"/>
    <w:rsid w:val="00D81538"/>
    <w:rsid w:val="00D8162F"/>
    <w:rsid w:val="00D823CD"/>
    <w:rsid w:val="00D829F8"/>
    <w:rsid w:val="00D85321"/>
    <w:rsid w:val="00D868CC"/>
    <w:rsid w:val="00D87BC5"/>
    <w:rsid w:val="00D903B0"/>
    <w:rsid w:val="00D90905"/>
    <w:rsid w:val="00D909EE"/>
    <w:rsid w:val="00D90B94"/>
    <w:rsid w:val="00D91FD5"/>
    <w:rsid w:val="00D92101"/>
    <w:rsid w:val="00D93827"/>
    <w:rsid w:val="00D93CFB"/>
    <w:rsid w:val="00D955B1"/>
    <w:rsid w:val="00D9652B"/>
    <w:rsid w:val="00D97377"/>
    <w:rsid w:val="00D974D1"/>
    <w:rsid w:val="00D97AEC"/>
    <w:rsid w:val="00DA0578"/>
    <w:rsid w:val="00DA0D72"/>
    <w:rsid w:val="00DA1C69"/>
    <w:rsid w:val="00DA20C5"/>
    <w:rsid w:val="00DA283D"/>
    <w:rsid w:val="00DA2984"/>
    <w:rsid w:val="00DA2D16"/>
    <w:rsid w:val="00DA3551"/>
    <w:rsid w:val="00DA3885"/>
    <w:rsid w:val="00DA5065"/>
    <w:rsid w:val="00DA5483"/>
    <w:rsid w:val="00DA55E1"/>
    <w:rsid w:val="00DA6D8E"/>
    <w:rsid w:val="00DA7E63"/>
    <w:rsid w:val="00DB11C0"/>
    <w:rsid w:val="00DB174A"/>
    <w:rsid w:val="00DB285C"/>
    <w:rsid w:val="00DB308D"/>
    <w:rsid w:val="00DB385B"/>
    <w:rsid w:val="00DB4F89"/>
    <w:rsid w:val="00DB4FE5"/>
    <w:rsid w:val="00DB5467"/>
    <w:rsid w:val="00DB5D13"/>
    <w:rsid w:val="00DB62BF"/>
    <w:rsid w:val="00DB64FF"/>
    <w:rsid w:val="00DB6E9C"/>
    <w:rsid w:val="00DB7338"/>
    <w:rsid w:val="00DC1B18"/>
    <w:rsid w:val="00DC2B89"/>
    <w:rsid w:val="00DC3C04"/>
    <w:rsid w:val="00DC3D22"/>
    <w:rsid w:val="00DC4B6F"/>
    <w:rsid w:val="00DC598B"/>
    <w:rsid w:val="00DC7C38"/>
    <w:rsid w:val="00DD031F"/>
    <w:rsid w:val="00DD040C"/>
    <w:rsid w:val="00DD086F"/>
    <w:rsid w:val="00DD15A4"/>
    <w:rsid w:val="00DD15EB"/>
    <w:rsid w:val="00DD23AC"/>
    <w:rsid w:val="00DD2615"/>
    <w:rsid w:val="00DD34C3"/>
    <w:rsid w:val="00DD3E9B"/>
    <w:rsid w:val="00DD4B54"/>
    <w:rsid w:val="00DD5216"/>
    <w:rsid w:val="00DD549A"/>
    <w:rsid w:val="00DD559A"/>
    <w:rsid w:val="00DD7336"/>
    <w:rsid w:val="00DD743C"/>
    <w:rsid w:val="00DE011A"/>
    <w:rsid w:val="00DE1B6C"/>
    <w:rsid w:val="00DE2610"/>
    <w:rsid w:val="00DE486F"/>
    <w:rsid w:val="00DE5472"/>
    <w:rsid w:val="00DE5930"/>
    <w:rsid w:val="00DE59AB"/>
    <w:rsid w:val="00DE6CCB"/>
    <w:rsid w:val="00DE745E"/>
    <w:rsid w:val="00DF0DFB"/>
    <w:rsid w:val="00DF1577"/>
    <w:rsid w:val="00DF1DC9"/>
    <w:rsid w:val="00DF2C79"/>
    <w:rsid w:val="00DF3911"/>
    <w:rsid w:val="00DF4278"/>
    <w:rsid w:val="00DF42E5"/>
    <w:rsid w:val="00DF44B1"/>
    <w:rsid w:val="00DF5163"/>
    <w:rsid w:val="00DF72E1"/>
    <w:rsid w:val="00DF78C8"/>
    <w:rsid w:val="00E01202"/>
    <w:rsid w:val="00E01268"/>
    <w:rsid w:val="00E02CFF"/>
    <w:rsid w:val="00E03102"/>
    <w:rsid w:val="00E03FFA"/>
    <w:rsid w:val="00E03FFD"/>
    <w:rsid w:val="00E0471B"/>
    <w:rsid w:val="00E047AD"/>
    <w:rsid w:val="00E0558C"/>
    <w:rsid w:val="00E05B27"/>
    <w:rsid w:val="00E05D9D"/>
    <w:rsid w:val="00E07AA7"/>
    <w:rsid w:val="00E07FBC"/>
    <w:rsid w:val="00E1189A"/>
    <w:rsid w:val="00E12332"/>
    <w:rsid w:val="00E128DA"/>
    <w:rsid w:val="00E13464"/>
    <w:rsid w:val="00E14033"/>
    <w:rsid w:val="00E14901"/>
    <w:rsid w:val="00E14EAB"/>
    <w:rsid w:val="00E15248"/>
    <w:rsid w:val="00E152D6"/>
    <w:rsid w:val="00E173A8"/>
    <w:rsid w:val="00E174A7"/>
    <w:rsid w:val="00E20170"/>
    <w:rsid w:val="00E2076F"/>
    <w:rsid w:val="00E20CBB"/>
    <w:rsid w:val="00E20FE9"/>
    <w:rsid w:val="00E21725"/>
    <w:rsid w:val="00E22531"/>
    <w:rsid w:val="00E23209"/>
    <w:rsid w:val="00E23A1A"/>
    <w:rsid w:val="00E24188"/>
    <w:rsid w:val="00E27023"/>
    <w:rsid w:val="00E27C21"/>
    <w:rsid w:val="00E30385"/>
    <w:rsid w:val="00E34332"/>
    <w:rsid w:val="00E35E30"/>
    <w:rsid w:val="00E35ECD"/>
    <w:rsid w:val="00E36938"/>
    <w:rsid w:val="00E374AA"/>
    <w:rsid w:val="00E37927"/>
    <w:rsid w:val="00E37BFA"/>
    <w:rsid w:val="00E40848"/>
    <w:rsid w:val="00E41307"/>
    <w:rsid w:val="00E43D56"/>
    <w:rsid w:val="00E446EB"/>
    <w:rsid w:val="00E453F8"/>
    <w:rsid w:val="00E455F9"/>
    <w:rsid w:val="00E460C6"/>
    <w:rsid w:val="00E46B35"/>
    <w:rsid w:val="00E470FC"/>
    <w:rsid w:val="00E47CB6"/>
    <w:rsid w:val="00E50EBA"/>
    <w:rsid w:val="00E5131D"/>
    <w:rsid w:val="00E52262"/>
    <w:rsid w:val="00E52C9C"/>
    <w:rsid w:val="00E52FE8"/>
    <w:rsid w:val="00E53D71"/>
    <w:rsid w:val="00E56741"/>
    <w:rsid w:val="00E57362"/>
    <w:rsid w:val="00E57B7B"/>
    <w:rsid w:val="00E60DBD"/>
    <w:rsid w:val="00E6117D"/>
    <w:rsid w:val="00E63667"/>
    <w:rsid w:val="00E63B6F"/>
    <w:rsid w:val="00E65089"/>
    <w:rsid w:val="00E661E3"/>
    <w:rsid w:val="00E67264"/>
    <w:rsid w:val="00E672FC"/>
    <w:rsid w:val="00E67D17"/>
    <w:rsid w:val="00E702D6"/>
    <w:rsid w:val="00E70745"/>
    <w:rsid w:val="00E71504"/>
    <w:rsid w:val="00E7208A"/>
    <w:rsid w:val="00E72F68"/>
    <w:rsid w:val="00E74007"/>
    <w:rsid w:val="00E7412C"/>
    <w:rsid w:val="00E7538F"/>
    <w:rsid w:val="00E76A46"/>
    <w:rsid w:val="00E7783F"/>
    <w:rsid w:val="00E77F62"/>
    <w:rsid w:val="00E801B3"/>
    <w:rsid w:val="00E8052A"/>
    <w:rsid w:val="00E80D2E"/>
    <w:rsid w:val="00E81526"/>
    <w:rsid w:val="00E8157E"/>
    <w:rsid w:val="00E81CC6"/>
    <w:rsid w:val="00E81DDD"/>
    <w:rsid w:val="00E820C1"/>
    <w:rsid w:val="00E8276D"/>
    <w:rsid w:val="00E83670"/>
    <w:rsid w:val="00E84964"/>
    <w:rsid w:val="00E853D5"/>
    <w:rsid w:val="00E85B46"/>
    <w:rsid w:val="00E867CD"/>
    <w:rsid w:val="00E86D24"/>
    <w:rsid w:val="00E903B6"/>
    <w:rsid w:val="00E910EC"/>
    <w:rsid w:val="00E91633"/>
    <w:rsid w:val="00E93418"/>
    <w:rsid w:val="00E9410D"/>
    <w:rsid w:val="00E94C12"/>
    <w:rsid w:val="00E979EF"/>
    <w:rsid w:val="00EA0625"/>
    <w:rsid w:val="00EA2BC0"/>
    <w:rsid w:val="00EA317F"/>
    <w:rsid w:val="00EA5434"/>
    <w:rsid w:val="00EA55AA"/>
    <w:rsid w:val="00EA60CA"/>
    <w:rsid w:val="00EA6643"/>
    <w:rsid w:val="00EA6726"/>
    <w:rsid w:val="00EA7126"/>
    <w:rsid w:val="00EA7A60"/>
    <w:rsid w:val="00EB08B1"/>
    <w:rsid w:val="00EB189D"/>
    <w:rsid w:val="00EB28F1"/>
    <w:rsid w:val="00EB3473"/>
    <w:rsid w:val="00EB3CF9"/>
    <w:rsid w:val="00EB44C8"/>
    <w:rsid w:val="00EB5F02"/>
    <w:rsid w:val="00EB645C"/>
    <w:rsid w:val="00EB6595"/>
    <w:rsid w:val="00EB6745"/>
    <w:rsid w:val="00EB6F94"/>
    <w:rsid w:val="00EB7504"/>
    <w:rsid w:val="00EC0663"/>
    <w:rsid w:val="00EC0AF3"/>
    <w:rsid w:val="00EC264B"/>
    <w:rsid w:val="00EC3879"/>
    <w:rsid w:val="00EC3F8D"/>
    <w:rsid w:val="00EC4516"/>
    <w:rsid w:val="00EC584A"/>
    <w:rsid w:val="00EC5863"/>
    <w:rsid w:val="00EC5AF6"/>
    <w:rsid w:val="00EC6423"/>
    <w:rsid w:val="00EC66E9"/>
    <w:rsid w:val="00EC7F05"/>
    <w:rsid w:val="00ED127C"/>
    <w:rsid w:val="00ED1523"/>
    <w:rsid w:val="00ED33D2"/>
    <w:rsid w:val="00ED354A"/>
    <w:rsid w:val="00ED426C"/>
    <w:rsid w:val="00ED4A26"/>
    <w:rsid w:val="00ED5D4C"/>
    <w:rsid w:val="00ED6A75"/>
    <w:rsid w:val="00ED6D77"/>
    <w:rsid w:val="00ED7FA2"/>
    <w:rsid w:val="00EE0C35"/>
    <w:rsid w:val="00EE111C"/>
    <w:rsid w:val="00EE1955"/>
    <w:rsid w:val="00EE21AC"/>
    <w:rsid w:val="00EE2BED"/>
    <w:rsid w:val="00EE3F4D"/>
    <w:rsid w:val="00EE4E10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577"/>
    <w:rsid w:val="00EF4A9C"/>
    <w:rsid w:val="00EF6830"/>
    <w:rsid w:val="00EF7CCE"/>
    <w:rsid w:val="00F00058"/>
    <w:rsid w:val="00F003B1"/>
    <w:rsid w:val="00F015D1"/>
    <w:rsid w:val="00F01978"/>
    <w:rsid w:val="00F027DF"/>
    <w:rsid w:val="00F02811"/>
    <w:rsid w:val="00F0366E"/>
    <w:rsid w:val="00F03BAA"/>
    <w:rsid w:val="00F04785"/>
    <w:rsid w:val="00F0615D"/>
    <w:rsid w:val="00F06A37"/>
    <w:rsid w:val="00F07787"/>
    <w:rsid w:val="00F07D45"/>
    <w:rsid w:val="00F101B3"/>
    <w:rsid w:val="00F106DB"/>
    <w:rsid w:val="00F11C80"/>
    <w:rsid w:val="00F11D37"/>
    <w:rsid w:val="00F11D9F"/>
    <w:rsid w:val="00F1323E"/>
    <w:rsid w:val="00F13632"/>
    <w:rsid w:val="00F14391"/>
    <w:rsid w:val="00F1710D"/>
    <w:rsid w:val="00F17B85"/>
    <w:rsid w:val="00F2197E"/>
    <w:rsid w:val="00F21AB0"/>
    <w:rsid w:val="00F21D92"/>
    <w:rsid w:val="00F2278E"/>
    <w:rsid w:val="00F22920"/>
    <w:rsid w:val="00F22D7B"/>
    <w:rsid w:val="00F23CBF"/>
    <w:rsid w:val="00F24B2C"/>
    <w:rsid w:val="00F24EAE"/>
    <w:rsid w:val="00F26C42"/>
    <w:rsid w:val="00F26E6F"/>
    <w:rsid w:val="00F27659"/>
    <w:rsid w:val="00F3068C"/>
    <w:rsid w:val="00F31C58"/>
    <w:rsid w:val="00F3227C"/>
    <w:rsid w:val="00F32287"/>
    <w:rsid w:val="00F33E55"/>
    <w:rsid w:val="00F34681"/>
    <w:rsid w:val="00F362E8"/>
    <w:rsid w:val="00F401B2"/>
    <w:rsid w:val="00F40295"/>
    <w:rsid w:val="00F40F13"/>
    <w:rsid w:val="00F412B4"/>
    <w:rsid w:val="00F41F52"/>
    <w:rsid w:val="00F41FA7"/>
    <w:rsid w:val="00F4211B"/>
    <w:rsid w:val="00F42247"/>
    <w:rsid w:val="00F42EB5"/>
    <w:rsid w:val="00F43DD6"/>
    <w:rsid w:val="00F44F14"/>
    <w:rsid w:val="00F45939"/>
    <w:rsid w:val="00F45C50"/>
    <w:rsid w:val="00F506EF"/>
    <w:rsid w:val="00F5074D"/>
    <w:rsid w:val="00F51D7D"/>
    <w:rsid w:val="00F51F47"/>
    <w:rsid w:val="00F5301C"/>
    <w:rsid w:val="00F53C0A"/>
    <w:rsid w:val="00F5462C"/>
    <w:rsid w:val="00F547B7"/>
    <w:rsid w:val="00F5504F"/>
    <w:rsid w:val="00F56DCA"/>
    <w:rsid w:val="00F575EC"/>
    <w:rsid w:val="00F57C30"/>
    <w:rsid w:val="00F57D46"/>
    <w:rsid w:val="00F60528"/>
    <w:rsid w:val="00F60B53"/>
    <w:rsid w:val="00F613B9"/>
    <w:rsid w:val="00F61DB5"/>
    <w:rsid w:val="00F625D5"/>
    <w:rsid w:val="00F62A0F"/>
    <w:rsid w:val="00F62C95"/>
    <w:rsid w:val="00F630AA"/>
    <w:rsid w:val="00F63E6A"/>
    <w:rsid w:val="00F64EFF"/>
    <w:rsid w:val="00F66102"/>
    <w:rsid w:val="00F6610B"/>
    <w:rsid w:val="00F66BC0"/>
    <w:rsid w:val="00F71F9E"/>
    <w:rsid w:val="00F72497"/>
    <w:rsid w:val="00F72A1E"/>
    <w:rsid w:val="00F74397"/>
    <w:rsid w:val="00F743EF"/>
    <w:rsid w:val="00F74C1C"/>
    <w:rsid w:val="00F74E96"/>
    <w:rsid w:val="00F75025"/>
    <w:rsid w:val="00F751B6"/>
    <w:rsid w:val="00F7547F"/>
    <w:rsid w:val="00F760C8"/>
    <w:rsid w:val="00F764FE"/>
    <w:rsid w:val="00F80788"/>
    <w:rsid w:val="00F80E9D"/>
    <w:rsid w:val="00F81E38"/>
    <w:rsid w:val="00F81F41"/>
    <w:rsid w:val="00F821AC"/>
    <w:rsid w:val="00F822A9"/>
    <w:rsid w:val="00F83E33"/>
    <w:rsid w:val="00F841FA"/>
    <w:rsid w:val="00F84382"/>
    <w:rsid w:val="00F847D4"/>
    <w:rsid w:val="00F8575C"/>
    <w:rsid w:val="00F86994"/>
    <w:rsid w:val="00F87204"/>
    <w:rsid w:val="00F91028"/>
    <w:rsid w:val="00F914A7"/>
    <w:rsid w:val="00F91686"/>
    <w:rsid w:val="00F91862"/>
    <w:rsid w:val="00F93073"/>
    <w:rsid w:val="00F93404"/>
    <w:rsid w:val="00F94A12"/>
    <w:rsid w:val="00F94F4A"/>
    <w:rsid w:val="00F951E7"/>
    <w:rsid w:val="00F95BA2"/>
    <w:rsid w:val="00F96522"/>
    <w:rsid w:val="00F96E29"/>
    <w:rsid w:val="00FA04E5"/>
    <w:rsid w:val="00FA0F1E"/>
    <w:rsid w:val="00FA155F"/>
    <w:rsid w:val="00FA1FFD"/>
    <w:rsid w:val="00FA2078"/>
    <w:rsid w:val="00FA2A78"/>
    <w:rsid w:val="00FA2B1C"/>
    <w:rsid w:val="00FA33C3"/>
    <w:rsid w:val="00FA422A"/>
    <w:rsid w:val="00FA5B9B"/>
    <w:rsid w:val="00FA6089"/>
    <w:rsid w:val="00FA69C3"/>
    <w:rsid w:val="00FB0527"/>
    <w:rsid w:val="00FB1E90"/>
    <w:rsid w:val="00FB2349"/>
    <w:rsid w:val="00FB4E9A"/>
    <w:rsid w:val="00FB5453"/>
    <w:rsid w:val="00FB5568"/>
    <w:rsid w:val="00FB595B"/>
    <w:rsid w:val="00FB5CF8"/>
    <w:rsid w:val="00FB5E0B"/>
    <w:rsid w:val="00FB622D"/>
    <w:rsid w:val="00FB7B18"/>
    <w:rsid w:val="00FB7CFB"/>
    <w:rsid w:val="00FC00C6"/>
    <w:rsid w:val="00FC00CA"/>
    <w:rsid w:val="00FC1487"/>
    <w:rsid w:val="00FC1591"/>
    <w:rsid w:val="00FC1689"/>
    <w:rsid w:val="00FC1D9C"/>
    <w:rsid w:val="00FC202E"/>
    <w:rsid w:val="00FC3EA5"/>
    <w:rsid w:val="00FC7046"/>
    <w:rsid w:val="00FC79E6"/>
    <w:rsid w:val="00FD0DFB"/>
    <w:rsid w:val="00FD145F"/>
    <w:rsid w:val="00FD1765"/>
    <w:rsid w:val="00FD24ED"/>
    <w:rsid w:val="00FD28C7"/>
    <w:rsid w:val="00FD29B4"/>
    <w:rsid w:val="00FD2F3F"/>
    <w:rsid w:val="00FD3008"/>
    <w:rsid w:val="00FD37C0"/>
    <w:rsid w:val="00FD39BD"/>
    <w:rsid w:val="00FD3A39"/>
    <w:rsid w:val="00FD3EF7"/>
    <w:rsid w:val="00FD3F9C"/>
    <w:rsid w:val="00FD45A3"/>
    <w:rsid w:val="00FD5CE5"/>
    <w:rsid w:val="00FD6F29"/>
    <w:rsid w:val="00FD7E80"/>
    <w:rsid w:val="00FE109B"/>
    <w:rsid w:val="00FE10C6"/>
    <w:rsid w:val="00FE2A0B"/>
    <w:rsid w:val="00FE2E86"/>
    <w:rsid w:val="00FE2FB7"/>
    <w:rsid w:val="00FE33E6"/>
    <w:rsid w:val="00FE39E9"/>
    <w:rsid w:val="00FE40AE"/>
    <w:rsid w:val="00FE564A"/>
    <w:rsid w:val="00FE63A6"/>
    <w:rsid w:val="00FE67DB"/>
    <w:rsid w:val="00FE6E32"/>
    <w:rsid w:val="00FE72A8"/>
    <w:rsid w:val="00FE75F1"/>
    <w:rsid w:val="00FF2EAD"/>
    <w:rsid w:val="00FF307D"/>
    <w:rsid w:val="00FF3435"/>
    <w:rsid w:val="00FF44FF"/>
    <w:rsid w:val="00FF4C8B"/>
    <w:rsid w:val="00FF4E26"/>
    <w:rsid w:val="00FF5B68"/>
    <w:rsid w:val="00FF603A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5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DA825-1668-420B-9985-66467E8C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2006</Words>
  <Characters>16094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18064</CharactersWithSpaces>
  <SharedDoc>false</SharedDoc>
  <HLinks>
    <vt:vector size="18" baseType="variant"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consultantplus://offline/ref=E1A81898C19B66B2DA71AAB9FC4CF33F3A345C968B60B30256B62B409626B69AFAA124975811F0DF66CA6506l9f4G</vt:lpwstr>
      </vt:variant>
      <vt:variant>
        <vt:lpwstr/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consultantplus://offline/ref=F843FD7B1CDDE667A4E5F66A760D550255B2B1A7A80ACCB77352844F6007FAC821B419C28E393F8D9F4D52GFS9G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14</cp:revision>
  <cp:lastPrinted>2019-11-28T11:58:00Z</cp:lastPrinted>
  <dcterms:created xsi:type="dcterms:W3CDTF">2019-11-26T12:29:00Z</dcterms:created>
  <dcterms:modified xsi:type="dcterms:W3CDTF">2019-11-28T12:01:00Z</dcterms:modified>
</cp:coreProperties>
</file>