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A51A11" w:rsidRDefault="004F44D2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A51A11">
        <w:rPr>
          <w:rFonts w:ascii="PT Astra Serif" w:hAnsi="PT Astra Serif"/>
          <w:b/>
          <w:sz w:val="28"/>
          <w:szCs w:val="28"/>
          <w:u w:val="single"/>
        </w:rPr>
        <w:t xml:space="preserve">МИНИСТЕРСТВО </w:t>
      </w:r>
      <w:r w:rsidR="000C762C" w:rsidRPr="00A51A11">
        <w:rPr>
          <w:rFonts w:ascii="PT Astra Serif" w:hAnsi="PT Astra Serif"/>
          <w:b/>
          <w:sz w:val="28"/>
          <w:szCs w:val="28"/>
          <w:u w:val="single"/>
        </w:rPr>
        <w:t xml:space="preserve">ЦИФРОВОЙ ЭКОНОМИКИ И </w:t>
      </w:r>
      <w:r w:rsidR="001956FB" w:rsidRPr="00A51A11">
        <w:rPr>
          <w:rFonts w:ascii="PT Astra Serif" w:hAnsi="PT Astra Serif"/>
          <w:b/>
          <w:sz w:val="28"/>
          <w:szCs w:val="28"/>
          <w:u w:val="single"/>
        </w:rPr>
        <w:t xml:space="preserve">КОНКУРЕНЦИИ </w:t>
      </w:r>
      <w:r w:rsidRPr="00A51A11">
        <w:rPr>
          <w:rFonts w:ascii="PT Astra Serif" w:hAnsi="PT Astra Serif"/>
          <w:b/>
          <w:sz w:val="28"/>
          <w:szCs w:val="28"/>
          <w:u w:val="single"/>
        </w:rPr>
        <w:t>УЛЬЯНОВСКОЙ ОБЛАСТИ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4F44D2" w:rsidRPr="00A51A11" w:rsidRDefault="006A0C72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A51A11">
        <w:rPr>
          <w:rFonts w:ascii="PT Astra Serif" w:hAnsi="PT Astra Serif"/>
          <w:sz w:val="18"/>
          <w:szCs w:val="18"/>
        </w:rPr>
        <w:t>ул. Спасская</w:t>
      </w:r>
      <w:r w:rsidR="004F44D2" w:rsidRPr="00A51A11">
        <w:rPr>
          <w:rFonts w:ascii="PT Astra Serif" w:hAnsi="PT Astra Serif"/>
          <w:sz w:val="18"/>
          <w:szCs w:val="18"/>
        </w:rPr>
        <w:t>,</w:t>
      </w:r>
      <w:r w:rsidRPr="00A51A11">
        <w:rPr>
          <w:rFonts w:ascii="PT Astra Serif" w:hAnsi="PT Astra Serif"/>
          <w:sz w:val="18"/>
          <w:szCs w:val="18"/>
        </w:rPr>
        <w:t xml:space="preserve"> д.3</w:t>
      </w:r>
      <w:r w:rsidR="004F44D2" w:rsidRPr="00A51A11">
        <w:rPr>
          <w:rFonts w:ascii="PT Astra Serif" w:hAnsi="PT Astra Serif"/>
          <w:sz w:val="18"/>
          <w:szCs w:val="18"/>
        </w:rPr>
        <w:t xml:space="preserve">, </w:t>
      </w:r>
      <w:proofErr w:type="spellStart"/>
      <w:r w:rsidR="004F44D2" w:rsidRPr="00A51A11">
        <w:rPr>
          <w:rFonts w:ascii="PT Astra Serif" w:hAnsi="PT Astra Serif"/>
          <w:sz w:val="18"/>
          <w:szCs w:val="18"/>
        </w:rPr>
        <w:t>г</w:t>
      </w:r>
      <w:proofErr w:type="gramStart"/>
      <w:r w:rsidR="004F44D2" w:rsidRPr="00A51A11">
        <w:rPr>
          <w:rFonts w:ascii="PT Astra Serif" w:hAnsi="PT Astra Serif"/>
          <w:sz w:val="18"/>
          <w:szCs w:val="18"/>
        </w:rPr>
        <w:t>.У</w:t>
      </w:r>
      <w:proofErr w:type="gramEnd"/>
      <w:r w:rsidR="00C75316" w:rsidRPr="00A51A11">
        <w:rPr>
          <w:rFonts w:ascii="PT Astra Serif" w:hAnsi="PT Astra Serif"/>
          <w:sz w:val="18"/>
          <w:szCs w:val="18"/>
        </w:rPr>
        <w:t>льяновск</w:t>
      </w:r>
      <w:proofErr w:type="spellEnd"/>
      <w:r w:rsidR="00C75316" w:rsidRPr="00A51A11">
        <w:rPr>
          <w:rFonts w:ascii="PT Astra Serif" w:hAnsi="PT Astra Serif"/>
          <w:sz w:val="18"/>
          <w:szCs w:val="18"/>
        </w:rPr>
        <w:t>, 432017  тел.: (8422) 24</w:t>
      </w:r>
      <w:r w:rsidR="004F44D2" w:rsidRPr="00A51A11">
        <w:rPr>
          <w:rFonts w:ascii="PT Astra Serif" w:hAnsi="PT Astra Serif"/>
          <w:sz w:val="18"/>
          <w:szCs w:val="18"/>
        </w:rPr>
        <w:t>-</w:t>
      </w:r>
      <w:r w:rsidR="00C75316" w:rsidRPr="00A51A11">
        <w:rPr>
          <w:rFonts w:ascii="PT Astra Serif" w:hAnsi="PT Astra Serif"/>
          <w:sz w:val="18"/>
          <w:szCs w:val="18"/>
        </w:rPr>
        <w:t>18</w:t>
      </w:r>
      <w:r w:rsidR="004F44D2" w:rsidRPr="00A51A11">
        <w:rPr>
          <w:rFonts w:ascii="PT Astra Serif" w:hAnsi="PT Astra Serif"/>
          <w:sz w:val="18"/>
          <w:szCs w:val="18"/>
        </w:rPr>
        <w:t>-</w:t>
      </w:r>
      <w:r w:rsidR="00C75316" w:rsidRPr="00A51A11">
        <w:rPr>
          <w:rFonts w:ascii="PT Astra Serif" w:hAnsi="PT Astra Serif"/>
          <w:sz w:val="18"/>
          <w:szCs w:val="18"/>
        </w:rPr>
        <w:t>1</w:t>
      </w:r>
      <w:r w:rsidR="004F44D2" w:rsidRPr="00A51A11">
        <w:rPr>
          <w:rFonts w:ascii="PT Astra Serif" w:hAnsi="PT Astra Serif"/>
          <w:sz w:val="18"/>
          <w:szCs w:val="18"/>
        </w:rPr>
        <w:t xml:space="preserve">4   </w:t>
      </w:r>
      <w:r w:rsidR="004F44D2" w:rsidRPr="00A51A11">
        <w:rPr>
          <w:rFonts w:ascii="PT Astra Serif" w:hAnsi="PT Astra Serif"/>
          <w:sz w:val="18"/>
          <w:szCs w:val="18"/>
          <w:lang w:val="en-US"/>
        </w:rPr>
        <w:t>E</w:t>
      </w:r>
      <w:r w:rsidR="004F44D2" w:rsidRPr="00A51A11">
        <w:rPr>
          <w:rFonts w:ascii="PT Astra Serif" w:hAnsi="PT Astra Serif"/>
          <w:sz w:val="18"/>
          <w:szCs w:val="18"/>
        </w:rPr>
        <w:t>-</w:t>
      </w:r>
      <w:r w:rsidR="004F44D2" w:rsidRPr="00A51A11">
        <w:rPr>
          <w:rFonts w:ascii="PT Astra Serif" w:hAnsi="PT Astra Serif"/>
          <w:sz w:val="18"/>
          <w:szCs w:val="18"/>
          <w:lang w:val="en-US"/>
        </w:rPr>
        <w:t>mail</w:t>
      </w:r>
      <w:r w:rsidR="004F44D2" w:rsidRPr="00A51A11">
        <w:rPr>
          <w:rFonts w:ascii="PT Astra Serif" w:hAnsi="PT Astra Serif"/>
          <w:sz w:val="18"/>
          <w:szCs w:val="18"/>
        </w:rPr>
        <w:t xml:space="preserve">: </w:t>
      </w:r>
      <w:proofErr w:type="spellStart"/>
      <w:r w:rsidR="004F44D2" w:rsidRPr="00A51A11">
        <w:rPr>
          <w:rFonts w:ascii="PT Astra Serif" w:hAnsi="PT Astra Serif"/>
          <w:sz w:val="18"/>
          <w:szCs w:val="18"/>
          <w:lang w:val="en-US"/>
        </w:rPr>
        <w:t>econom</w:t>
      </w:r>
      <w:proofErr w:type="spellEnd"/>
      <w:r w:rsidR="004F44D2" w:rsidRPr="00A51A11">
        <w:rPr>
          <w:rFonts w:ascii="PT Astra Serif" w:hAnsi="PT Astra Serif"/>
          <w:sz w:val="18"/>
          <w:szCs w:val="18"/>
        </w:rPr>
        <w:t>@</w:t>
      </w:r>
      <w:proofErr w:type="spellStart"/>
      <w:r w:rsidR="004F44D2" w:rsidRPr="00A51A11">
        <w:rPr>
          <w:rFonts w:ascii="PT Astra Serif" w:hAnsi="PT Astra Serif"/>
          <w:sz w:val="18"/>
          <w:szCs w:val="18"/>
          <w:lang w:val="en-US"/>
        </w:rPr>
        <w:t>ulgov</w:t>
      </w:r>
      <w:proofErr w:type="spellEnd"/>
      <w:r w:rsidR="004F44D2" w:rsidRPr="00A51A11">
        <w:rPr>
          <w:rFonts w:ascii="PT Astra Serif" w:hAnsi="PT Astra Serif"/>
          <w:sz w:val="18"/>
          <w:szCs w:val="18"/>
        </w:rPr>
        <w:t>.</w:t>
      </w:r>
      <w:proofErr w:type="spellStart"/>
      <w:r w:rsidR="004F44D2" w:rsidRPr="00A51A11">
        <w:rPr>
          <w:rFonts w:ascii="PT Astra Serif" w:hAnsi="PT Astra Serif"/>
          <w:sz w:val="18"/>
          <w:szCs w:val="18"/>
          <w:lang w:val="en-US"/>
        </w:rPr>
        <w:t>ru</w:t>
      </w:r>
      <w:proofErr w:type="spellEnd"/>
    </w:p>
    <w:p w:rsidR="004F44D2" w:rsidRPr="00A51A11" w:rsidRDefault="004F44D2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A51A11">
        <w:rPr>
          <w:rFonts w:ascii="PT Astra Serif" w:hAnsi="PT Astra Serif"/>
          <w:sz w:val="18"/>
          <w:szCs w:val="18"/>
        </w:rPr>
        <w:t>ОКПО 25480722, ОГРН 1047301019776,  ИНН/КПП 7325050230/732501001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7E011A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416EE" w:rsidRPr="00A51A11" w:rsidRDefault="004416EE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4416EE" w:rsidP="002D00A1">
      <w:pPr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Заключение</w:t>
      </w:r>
    </w:p>
    <w:p w:rsidR="007D0914" w:rsidRPr="00A51A11" w:rsidRDefault="00463CA1" w:rsidP="007E2988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проекта </w:t>
      </w:r>
      <w:r w:rsidR="000C762C" w:rsidRPr="00A51A11">
        <w:rPr>
          <w:rFonts w:ascii="PT Astra Serif" w:hAnsi="PT Astra Serif"/>
          <w:b/>
          <w:sz w:val="28"/>
          <w:szCs w:val="28"/>
        </w:rPr>
        <w:t>Закона Ульяновской области «</w:t>
      </w:r>
      <w:r w:rsidR="007E2988" w:rsidRPr="00A51A11">
        <w:rPr>
          <w:rFonts w:ascii="PT Astra Serif" w:eastAsia="Calibri" w:hAnsi="PT Astra Serif"/>
          <w:b/>
          <w:bCs/>
          <w:sz w:val="28"/>
          <w:szCs w:val="28"/>
          <w:lang w:eastAsia="en-US"/>
        </w:rPr>
        <w:t>Об установлении ограничений продажи отдельных товаров на территории Ульяновской области и о внесении изменений в Кодекс Ульяновской области об административных правонарушениях</w:t>
      </w:r>
      <w:r w:rsidR="00FE30AA" w:rsidRPr="00A51A11">
        <w:rPr>
          <w:rFonts w:ascii="PT Astra Serif" w:eastAsia="Calibri" w:hAnsi="PT Astra Serif"/>
          <w:b/>
          <w:bCs/>
          <w:sz w:val="28"/>
          <w:szCs w:val="28"/>
          <w:lang w:eastAsia="en-US"/>
        </w:rPr>
        <w:t>»</w:t>
      </w: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596E4D" w:rsidRPr="00A51A11" w:rsidRDefault="00596E4D" w:rsidP="00FE30AA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proofErr w:type="gramStart"/>
      <w:r w:rsidRPr="00A51A11">
        <w:rPr>
          <w:rFonts w:ascii="PT Astra Serif" w:hAnsi="PT Astra Serif"/>
          <w:sz w:val="28"/>
          <w:szCs w:val="28"/>
        </w:rPr>
        <w:t xml:space="preserve">Министерство </w:t>
      </w:r>
      <w:r w:rsidR="000C762C" w:rsidRPr="00A51A11">
        <w:rPr>
          <w:rFonts w:ascii="PT Astra Serif" w:hAnsi="PT Astra Serif"/>
          <w:sz w:val="28"/>
          <w:szCs w:val="28"/>
        </w:rPr>
        <w:t xml:space="preserve">цифровой </w:t>
      </w:r>
      <w:r w:rsidR="001956FB" w:rsidRPr="00A51A11">
        <w:rPr>
          <w:rFonts w:ascii="PT Astra Serif" w:hAnsi="PT Astra Serif"/>
          <w:sz w:val="28"/>
          <w:szCs w:val="28"/>
        </w:rPr>
        <w:t>экономики</w:t>
      </w:r>
      <w:r w:rsidR="000C762C" w:rsidRPr="00A51A11">
        <w:rPr>
          <w:rFonts w:ascii="PT Astra Serif" w:hAnsi="PT Astra Serif"/>
          <w:sz w:val="28"/>
          <w:szCs w:val="28"/>
        </w:rPr>
        <w:t xml:space="preserve"> и конкуренции</w:t>
      </w:r>
      <w:r w:rsidR="001956FB" w:rsidRPr="00A51A11">
        <w:rPr>
          <w:rFonts w:ascii="PT Astra Serif" w:hAnsi="PT Astra Serif"/>
          <w:sz w:val="28"/>
          <w:szCs w:val="28"/>
        </w:rPr>
        <w:t xml:space="preserve"> </w:t>
      </w:r>
      <w:r w:rsidRPr="00A51A11">
        <w:rPr>
          <w:rFonts w:ascii="PT Astra Serif" w:hAnsi="PT Astra Serif"/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 w:rsidRPr="00A51A11">
        <w:rPr>
          <w:rFonts w:ascii="PT Astra Serif" w:hAnsi="PT Astra Serif"/>
          <w:sz w:val="28"/>
          <w:szCs w:val="28"/>
        </w:rPr>
        <w:br/>
      </w:r>
      <w:r w:rsidRPr="00A51A11">
        <w:rPr>
          <w:rFonts w:ascii="PT Astra Serif" w:hAnsi="PT Astra Serif"/>
          <w:sz w:val="28"/>
          <w:szCs w:val="28"/>
        </w:rPr>
        <w:t>№ 201-ЗО «</w:t>
      </w:r>
      <w:r w:rsidR="001956FB" w:rsidRPr="00A51A11">
        <w:rPr>
          <w:rFonts w:ascii="PT Astra Serif" w:hAnsi="PT Astra Serif"/>
          <w:sz w:val="28"/>
          <w:szCs w:val="28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</w:t>
      </w:r>
      <w:proofErr w:type="gramEnd"/>
      <w:r w:rsidR="001956FB" w:rsidRPr="00A51A11">
        <w:rPr>
          <w:rFonts w:ascii="PT Astra Serif" w:hAnsi="PT Astra Serif"/>
          <w:sz w:val="28"/>
          <w:szCs w:val="28"/>
        </w:rPr>
        <w:t xml:space="preserve">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A51A11">
        <w:rPr>
          <w:rFonts w:ascii="PT Astra Serif" w:hAnsi="PT Astra Serif"/>
          <w:sz w:val="28"/>
          <w:szCs w:val="28"/>
        </w:rPr>
        <w:t xml:space="preserve">», пунктом 4.2. </w:t>
      </w:r>
      <w:proofErr w:type="gramStart"/>
      <w:r w:rsidR="001956FB" w:rsidRPr="00A51A11">
        <w:rPr>
          <w:rFonts w:ascii="PT Astra Serif" w:hAnsi="PT Astra Serif"/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A51A11">
        <w:rPr>
          <w:rFonts w:ascii="PT Astra Serif" w:hAnsi="PT Astra Serif"/>
          <w:sz w:val="28"/>
          <w:szCs w:val="28"/>
        </w:rPr>
        <w:t>, утверждённого постановлением Правительства Ульяновской</w:t>
      </w:r>
      <w:r w:rsidR="004416EE" w:rsidRPr="00A51A11">
        <w:rPr>
          <w:rFonts w:ascii="PT Astra Serif" w:hAnsi="PT Astra Serif"/>
          <w:sz w:val="28"/>
          <w:szCs w:val="28"/>
        </w:rPr>
        <w:t xml:space="preserve"> области от 16.12.2013 № 607-П</w:t>
      </w:r>
      <w:r w:rsidR="00FC279B" w:rsidRPr="00A51A11">
        <w:rPr>
          <w:rFonts w:ascii="PT Astra Serif" w:hAnsi="PT Astra Serif"/>
          <w:sz w:val="28"/>
          <w:szCs w:val="28"/>
        </w:rPr>
        <w:t>,</w:t>
      </w:r>
      <w:r w:rsidR="004416EE" w:rsidRPr="00A51A11">
        <w:rPr>
          <w:rFonts w:ascii="PT Astra Serif" w:hAnsi="PT Astra Serif"/>
          <w:sz w:val="28"/>
          <w:szCs w:val="28"/>
        </w:rPr>
        <w:t xml:space="preserve"> </w:t>
      </w:r>
      <w:r w:rsidRPr="00A51A11">
        <w:rPr>
          <w:rFonts w:ascii="PT Astra Serif" w:hAnsi="PT Astra Serif"/>
          <w:sz w:val="28"/>
          <w:szCs w:val="28"/>
        </w:rPr>
        <w:t xml:space="preserve">и Положением о Министерстве </w:t>
      </w:r>
      <w:r w:rsidR="000C762C" w:rsidRPr="00A51A11">
        <w:rPr>
          <w:rFonts w:ascii="PT Astra Serif" w:hAnsi="PT Astra Serif"/>
          <w:sz w:val="28"/>
          <w:szCs w:val="28"/>
        </w:rPr>
        <w:t>цифровой экономики и конкуренции</w:t>
      </w:r>
      <w:r w:rsidR="001956FB" w:rsidRPr="00A51A11">
        <w:rPr>
          <w:rFonts w:ascii="PT Astra Serif" w:hAnsi="PT Astra Serif"/>
          <w:sz w:val="28"/>
          <w:szCs w:val="28"/>
        </w:rPr>
        <w:t xml:space="preserve"> </w:t>
      </w:r>
      <w:r w:rsidRPr="00A51A11">
        <w:rPr>
          <w:rFonts w:ascii="PT Astra Serif" w:hAnsi="PT Astra Serif"/>
          <w:sz w:val="28"/>
          <w:szCs w:val="28"/>
        </w:rPr>
        <w:t>Ульяновской области, утвержд</w:t>
      </w:r>
      <w:r w:rsidR="001956FB" w:rsidRPr="00A51A11">
        <w:rPr>
          <w:rFonts w:ascii="PT Astra Serif" w:hAnsi="PT Astra Serif"/>
          <w:sz w:val="28"/>
          <w:szCs w:val="28"/>
        </w:rPr>
        <w:t>ё</w:t>
      </w:r>
      <w:r w:rsidRPr="00A51A11">
        <w:rPr>
          <w:rFonts w:ascii="PT Astra Serif" w:hAnsi="PT Astra Serif"/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CE7E1C" w:rsidRPr="00A51A11">
        <w:rPr>
          <w:rFonts w:ascii="PT Astra Serif" w:hAnsi="PT Astra Serif"/>
          <w:sz w:val="28"/>
          <w:szCs w:val="28"/>
        </w:rPr>
        <w:t xml:space="preserve">проект </w:t>
      </w:r>
      <w:r w:rsidR="00006DA9">
        <w:rPr>
          <w:rFonts w:ascii="PT Astra Serif" w:hAnsi="PT Astra Serif"/>
          <w:sz w:val="28"/>
          <w:szCs w:val="28"/>
        </w:rPr>
        <w:t>Закона Ульяновской области</w:t>
      </w:r>
      <w:bookmarkStart w:id="0" w:name="_GoBack"/>
      <w:bookmarkEnd w:id="0"/>
      <w:r w:rsidR="00FE30AA" w:rsidRPr="00A51A11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«</w:t>
      </w:r>
      <w:r w:rsidR="00091A1F" w:rsidRPr="00091A1F">
        <w:rPr>
          <w:rFonts w:ascii="PT Astra Serif" w:eastAsia="Calibri" w:hAnsi="PT Astra Serif"/>
          <w:bCs/>
          <w:sz w:val="28"/>
          <w:szCs w:val="28"/>
          <w:lang w:eastAsia="en-US"/>
        </w:rPr>
        <w:t>Об установлении ограничений продажи</w:t>
      </w:r>
      <w:proofErr w:type="gramEnd"/>
      <w:r w:rsidR="00091A1F" w:rsidRPr="00091A1F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отдельных товаров на территории Ульяновской области и о внесении изменений в Кодекс Ульяновской области об административных правонарушениях</w:t>
      </w:r>
      <w:r w:rsidR="00FE30AA" w:rsidRPr="00A51A11">
        <w:rPr>
          <w:rFonts w:ascii="PT Astra Serif" w:eastAsia="Calibri" w:hAnsi="PT Astra Serif"/>
          <w:bCs/>
          <w:sz w:val="28"/>
          <w:szCs w:val="28"/>
          <w:lang w:eastAsia="en-US"/>
        </w:rPr>
        <w:t>»</w:t>
      </w:r>
      <w:r w:rsidR="0091518C" w:rsidRPr="00A51A11">
        <w:rPr>
          <w:rFonts w:ascii="PT Astra Serif" w:hAnsi="PT Astra Serif"/>
          <w:sz w:val="28"/>
          <w:szCs w:val="28"/>
        </w:rPr>
        <w:t xml:space="preserve"> </w:t>
      </w:r>
      <w:r w:rsidRPr="00A51A11">
        <w:rPr>
          <w:rFonts w:ascii="PT Astra Serif" w:hAnsi="PT Astra Serif"/>
          <w:sz w:val="28"/>
          <w:szCs w:val="28"/>
        </w:rPr>
        <w:t xml:space="preserve">(далее – проект акта), подготовленный и направленный для подготовки настоящего заключения </w:t>
      </w:r>
      <w:r w:rsidR="00FE30AA" w:rsidRPr="00A51A11">
        <w:rPr>
          <w:rFonts w:ascii="PT Astra Serif" w:hAnsi="PT Astra Serif"/>
          <w:sz w:val="28"/>
          <w:szCs w:val="28"/>
        </w:rPr>
        <w:t>Ульяновской Городской Думой</w:t>
      </w:r>
      <w:r w:rsidRPr="00A51A11">
        <w:rPr>
          <w:rFonts w:ascii="PT Astra Serif" w:hAnsi="PT Astra Serif"/>
          <w:sz w:val="28"/>
          <w:szCs w:val="28"/>
        </w:rPr>
        <w:t xml:space="preserve"> (далее – разработчик акта), и сообщает следующее.</w:t>
      </w:r>
    </w:p>
    <w:p w:rsidR="00A51A11" w:rsidRDefault="00A51A1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A51A11" w:rsidRDefault="00463CA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1. Описание предлагаемого регулирования.</w:t>
      </w:r>
    </w:p>
    <w:p w:rsidR="007E2988" w:rsidRPr="00A51A11" w:rsidRDefault="000624A5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A51A11">
        <w:rPr>
          <w:rFonts w:ascii="PT Astra Serif" w:hAnsi="PT Astra Serif"/>
          <w:sz w:val="28"/>
          <w:szCs w:val="28"/>
        </w:rPr>
        <w:t>Проект акта разработан в</w:t>
      </w:r>
      <w:r w:rsidR="001118CA" w:rsidRPr="00A51A11">
        <w:rPr>
          <w:rFonts w:ascii="PT Astra Serif" w:hAnsi="PT Astra Serif"/>
          <w:sz w:val="28"/>
          <w:szCs w:val="28"/>
        </w:rPr>
        <w:t xml:space="preserve"> </w:t>
      </w:r>
      <w:r w:rsidR="001F7A71" w:rsidRPr="00A51A11">
        <w:rPr>
          <w:rFonts w:ascii="PT Astra Serif" w:hAnsi="PT Astra Serif"/>
          <w:sz w:val="28"/>
          <w:szCs w:val="28"/>
        </w:rPr>
        <w:t xml:space="preserve">соответствии с </w:t>
      </w:r>
      <w:r w:rsidR="007E2988" w:rsidRPr="00A51A11">
        <w:rPr>
          <w:rFonts w:ascii="PT Astra Serif" w:hAnsi="PT Astra Serif"/>
          <w:sz w:val="28"/>
          <w:szCs w:val="28"/>
        </w:rPr>
        <w:t xml:space="preserve">Федеральным законом </w:t>
      </w:r>
      <w:r w:rsidR="007E2988" w:rsidRPr="00A51A11">
        <w:rPr>
          <w:rFonts w:ascii="PT Astra Serif" w:hAnsi="PT Astra Serif"/>
          <w:sz w:val="28"/>
          <w:szCs w:val="28"/>
        </w:rPr>
        <w:br/>
        <w:t xml:space="preserve">от 21.11.2011 № 323-ФЗ «Об основах охраны здоровья граждан в Российской Федерации» и Федеральным законом от 24.07.1998 № 124-ФЗ «Об основных гарантиях прав ребёнка в Российской Федерации» в целях защиты здоровья </w:t>
      </w:r>
      <w:r w:rsidR="007E2988" w:rsidRPr="00A51A11">
        <w:rPr>
          <w:rFonts w:ascii="PT Astra Serif" w:hAnsi="PT Astra Serif"/>
          <w:sz w:val="28"/>
          <w:szCs w:val="28"/>
        </w:rPr>
        <w:lastRenderedPageBreak/>
        <w:t>граждан, предупреждения причинения вреда здоровью детей, их физическому, интеллектуальному, психическому, духовному и нравственному развитию.</w:t>
      </w:r>
      <w:proofErr w:type="gramEnd"/>
    </w:p>
    <w:p w:rsidR="007E2988" w:rsidRPr="00A51A11" w:rsidRDefault="007E2988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Проект акта устанавливает ограничения продажи электронных систем доставки никотина, жидкости для них, устрой</w:t>
      </w:r>
      <w:proofErr w:type="gramStart"/>
      <w:r w:rsidRPr="00A51A11">
        <w:rPr>
          <w:rFonts w:ascii="PT Astra Serif" w:hAnsi="PT Astra Serif"/>
          <w:sz w:val="28"/>
          <w:szCs w:val="28"/>
        </w:rPr>
        <w:t>ств дл</w:t>
      </w:r>
      <w:proofErr w:type="gramEnd"/>
      <w:r w:rsidRPr="00A51A11">
        <w:rPr>
          <w:rFonts w:ascii="PT Astra Serif" w:hAnsi="PT Astra Serif"/>
          <w:sz w:val="28"/>
          <w:szCs w:val="28"/>
        </w:rPr>
        <w:t>я нагревания табака лицам, не достигшим восемнадцатилетнего возраста (далее - несовершеннолетние) и безалкогольных тонизирующих напитков на территории Ульяновской области.</w:t>
      </w:r>
    </w:p>
    <w:p w:rsidR="007E2988" w:rsidRPr="00A51A11" w:rsidRDefault="007E2988" w:rsidP="007E2988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Под безалкогольными тонизирующими напитками понимаются безалкогольные напитки специального назначения, содержащие в соответствии с ГОСТ </w:t>
      </w:r>
      <w:proofErr w:type="gramStart"/>
      <w:r w:rsidRPr="00A51A11">
        <w:rPr>
          <w:rFonts w:ascii="PT Astra Serif" w:hAnsi="PT Astra Serif"/>
          <w:sz w:val="28"/>
          <w:szCs w:val="28"/>
        </w:rPr>
        <w:t>Р</w:t>
      </w:r>
      <w:proofErr w:type="gramEnd"/>
      <w:r w:rsidRPr="00A51A11">
        <w:rPr>
          <w:rFonts w:ascii="PT Astra Serif" w:hAnsi="PT Astra Serif"/>
          <w:sz w:val="28"/>
          <w:szCs w:val="28"/>
        </w:rPr>
        <w:t xml:space="preserve"> 52844-2007 кофеин и (или) другие тонизирующие компоненты в количестве, достаточном для обеспечения тонизирующего эффекта (действия) на организм человека, за исключением кофе, чая и безалкогольных напитков на основе кофейных и чайных экстрактов.</w:t>
      </w:r>
    </w:p>
    <w:p w:rsidR="007E2988" w:rsidRPr="00A51A11" w:rsidRDefault="007E2988" w:rsidP="007E2988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Под электронной системой доставки никотина понимается в соответствии с ГОСТ </w:t>
      </w:r>
      <w:proofErr w:type="gramStart"/>
      <w:r w:rsidRPr="00A51A11">
        <w:rPr>
          <w:rFonts w:ascii="PT Astra Serif" w:hAnsi="PT Astra Serif"/>
          <w:sz w:val="28"/>
          <w:szCs w:val="28"/>
        </w:rPr>
        <w:t>Р</w:t>
      </w:r>
      <w:proofErr w:type="gramEnd"/>
      <w:r w:rsidRPr="00A51A11">
        <w:rPr>
          <w:rFonts w:ascii="PT Astra Serif" w:hAnsi="PT Astra Serif"/>
          <w:sz w:val="28"/>
          <w:szCs w:val="28"/>
        </w:rPr>
        <w:t xml:space="preserve"> 58109-2018 электронное устройство, используемое для преобразования жидкости для электронной системы доставки никотина в аэрозоль, который вдыхается потребителем.</w:t>
      </w:r>
    </w:p>
    <w:p w:rsidR="007E2988" w:rsidRPr="00A51A11" w:rsidRDefault="007E2988" w:rsidP="007E2988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Под жидкостью для электронной системы доставки никотина понимается в соответствии с ГОСТ </w:t>
      </w:r>
      <w:proofErr w:type="gramStart"/>
      <w:r w:rsidRPr="00A51A11">
        <w:rPr>
          <w:rFonts w:ascii="PT Astra Serif" w:hAnsi="PT Astra Serif"/>
          <w:sz w:val="28"/>
          <w:szCs w:val="28"/>
        </w:rPr>
        <w:t>Р</w:t>
      </w:r>
      <w:proofErr w:type="gramEnd"/>
      <w:r w:rsidRPr="00A51A11">
        <w:rPr>
          <w:rFonts w:ascii="PT Astra Serif" w:hAnsi="PT Astra Serif"/>
          <w:sz w:val="28"/>
          <w:szCs w:val="28"/>
        </w:rPr>
        <w:t xml:space="preserve"> 58109-2018 раствор, предназначенный для использования в электронной системе доставки никотина (жидкость или гель), который преобразуется в аэрозоль, вдыхаемый потребителем.</w:t>
      </w:r>
    </w:p>
    <w:p w:rsidR="007E2988" w:rsidRPr="00A51A11" w:rsidRDefault="007E2988" w:rsidP="007E2988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Под устройством для нагревания табака понимается в соответствии с ГОСТ </w:t>
      </w:r>
      <w:proofErr w:type="gramStart"/>
      <w:r w:rsidRPr="00A51A11">
        <w:rPr>
          <w:rFonts w:ascii="PT Astra Serif" w:hAnsi="PT Astra Serif"/>
          <w:sz w:val="28"/>
          <w:szCs w:val="28"/>
        </w:rPr>
        <w:t>Р</w:t>
      </w:r>
      <w:proofErr w:type="gramEnd"/>
      <w:r w:rsidRPr="00A51A11">
        <w:rPr>
          <w:rFonts w:ascii="PT Astra Serif" w:hAnsi="PT Astra Serif"/>
          <w:sz w:val="28"/>
          <w:szCs w:val="28"/>
        </w:rPr>
        <w:t xml:space="preserve"> 57458-2017 приспособление или прибор, предназначенные для использования с табаком нагреваемым и обеспечивающие его прямое или косвенное нагревание без горения или тления для образования табачного пара.</w:t>
      </w:r>
    </w:p>
    <w:p w:rsidR="00AC3DF1" w:rsidRPr="00AC3DF1" w:rsidRDefault="00AC3DF1" w:rsidP="00AC3DF1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Проектом акта на территории Ульяновской области ограничивается </w:t>
      </w:r>
      <w:r w:rsidRPr="00AC3DF1">
        <w:rPr>
          <w:rFonts w:ascii="PT Astra Serif" w:hAnsi="PT Astra Serif"/>
          <w:sz w:val="28"/>
          <w:szCs w:val="28"/>
        </w:rPr>
        <w:t xml:space="preserve">розничная продажа безалкогольных тонизирующих напитков: </w:t>
      </w:r>
    </w:p>
    <w:p w:rsidR="00AC3DF1" w:rsidRPr="00AC3DF1" w:rsidRDefault="00AC3DF1" w:rsidP="00AC3DF1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AC3DF1">
        <w:rPr>
          <w:rFonts w:ascii="PT Astra Serif" w:hAnsi="PT Astra Serif"/>
          <w:sz w:val="28"/>
          <w:szCs w:val="28"/>
        </w:rPr>
        <w:t>1) несовершеннолетним;</w:t>
      </w:r>
    </w:p>
    <w:p w:rsidR="00AC3DF1" w:rsidRPr="00AC3DF1" w:rsidRDefault="00AC3DF1" w:rsidP="00AC3DF1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AC3DF1">
        <w:rPr>
          <w:rFonts w:ascii="PT Astra Serif" w:hAnsi="PT Astra Serif"/>
          <w:sz w:val="28"/>
          <w:szCs w:val="28"/>
        </w:rPr>
        <w:t>2) в организациях, осуществляющих деятельность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искусства;</w:t>
      </w:r>
    </w:p>
    <w:p w:rsidR="00AC3DF1" w:rsidRPr="00AC3DF1" w:rsidRDefault="00AC3DF1" w:rsidP="00AC3DF1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AC3DF1">
        <w:rPr>
          <w:rFonts w:ascii="PT Astra Serif" w:hAnsi="PT Astra Serif"/>
          <w:sz w:val="28"/>
          <w:szCs w:val="28"/>
        </w:rPr>
        <w:t>3) в физкультурно-оздоровительных и спортивных сооружениях;</w:t>
      </w:r>
    </w:p>
    <w:p w:rsidR="007E2988" w:rsidRPr="00A51A11" w:rsidRDefault="00AC3DF1" w:rsidP="00AC3DF1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AC3DF1">
        <w:rPr>
          <w:rFonts w:ascii="PT Astra Serif" w:hAnsi="PT Astra Serif"/>
          <w:sz w:val="28"/>
          <w:szCs w:val="28"/>
        </w:rPr>
        <w:t>4) в местах проведения культурно-массовых мероприятий и массового скопления граждан с участием несовершеннолетних.</w:t>
      </w:r>
    </w:p>
    <w:p w:rsidR="00452ACE" w:rsidRPr="00452ACE" w:rsidRDefault="00452ACE" w:rsidP="00452ACE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Нарушение данного ограничения </w:t>
      </w:r>
      <w:r w:rsidRPr="00452ACE">
        <w:rPr>
          <w:rFonts w:ascii="PT Astra Serif" w:hAnsi="PT Astra Serif"/>
          <w:sz w:val="28"/>
          <w:szCs w:val="28"/>
        </w:rPr>
        <w:t xml:space="preserve">влечёт наложение административного штрафа на граждан в размере от </w:t>
      </w:r>
      <w:r>
        <w:rPr>
          <w:rFonts w:ascii="PT Astra Serif" w:hAnsi="PT Astra Serif"/>
          <w:sz w:val="28"/>
          <w:szCs w:val="28"/>
        </w:rPr>
        <w:t>1 000</w:t>
      </w:r>
      <w:r w:rsidRPr="00452ACE">
        <w:rPr>
          <w:rFonts w:ascii="PT Astra Serif" w:hAnsi="PT Astra Serif"/>
          <w:sz w:val="28"/>
          <w:szCs w:val="28"/>
        </w:rPr>
        <w:t xml:space="preserve"> до </w:t>
      </w:r>
      <w:r>
        <w:rPr>
          <w:rFonts w:ascii="PT Astra Serif" w:hAnsi="PT Astra Serif"/>
          <w:sz w:val="28"/>
          <w:szCs w:val="28"/>
        </w:rPr>
        <w:t>2 000</w:t>
      </w:r>
      <w:r w:rsidRPr="00452ACE">
        <w:rPr>
          <w:rFonts w:ascii="PT Astra Serif" w:hAnsi="PT Astra Serif"/>
          <w:sz w:val="28"/>
          <w:szCs w:val="28"/>
        </w:rPr>
        <w:t xml:space="preserve"> рублей; на должностных лиц - от </w:t>
      </w:r>
      <w:r>
        <w:rPr>
          <w:rFonts w:ascii="PT Astra Serif" w:hAnsi="PT Astra Serif"/>
          <w:sz w:val="28"/>
          <w:szCs w:val="28"/>
        </w:rPr>
        <w:t>5 000</w:t>
      </w:r>
      <w:r w:rsidRPr="00452ACE">
        <w:rPr>
          <w:rFonts w:ascii="PT Astra Serif" w:hAnsi="PT Astra Serif"/>
          <w:sz w:val="28"/>
          <w:szCs w:val="28"/>
        </w:rPr>
        <w:t xml:space="preserve"> до </w:t>
      </w:r>
      <w:r>
        <w:rPr>
          <w:rFonts w:ascii="PT Astra Serif" w:hAnsi="PT Astra Serif"/>
          <w:sz w:val="28"/>
          <w:szCs w:val="28"/>
        </w:rPr>
        <w:t>10 000</w:t>
      </w:r>
      <w:r w:rsidRPr="00452ACE">
        <w:rPr>
          <w:rFonts w:ascii="PT Astra Serif" w:hAnsi="PT Astra Serif"/>
          <w:sz w:val="28"/>
          <w:szCs w:val="28"/>
        </w:rPr>
        <w:t xml:space="preserve"> рублей; на юридических лиц - от </w:t>
      </w:r>
      <w:r>
        <w:rPr>
          <w:rFonts w:ascii="PT Astra Serif" w:hAnsi="PT Astra Serif"/>
          <w:sz w:val="28"/>
          <w:szCs w:val="28"/>
        </w:rPr>
        <w:t>15 000</w:t>
      </w:r>
      <w:r w:rsidRPr="00452ACE">
        <w:rPr>
          <w:rFonts w:ascii="PT Astra Serif" w:hAnsi="PT Astra Serif"/>
          <w:sz w:val="28"/>
          <w:szCs w:val="28"/>
        </w:rPr>
        <w:t xml:space="preserve"> до </w:t>
      </w:r>
      <w:r>
        <w:rPr>
          <w:rFonts w:ascii="PT Astra Serif" w:hAnsi="PT Astra Serif"/>
          <w:sz w:val="28"/>
          <w:szCs w:val="28"/>
        </w:rPr>
        <w:t>30 000</w:t>
      </w:r>
      <w:r w:rsidRPr="00452ACE">
        <w:rPr>
          <w:rFonts w:ascii="PT Astra Serif" w:hAnsi="PT Astra Serif"/>
          <w:sz w:val="28"/>
          <w:szCs w:val="28"/>
        </w:rPr>
        <w:t xml:space="preserve"> рублей.</w:t>
      </w:r>
    </w:p>
    <w:p w:rsidR="007E2988" w:rsidRPr="00A51A11" w:rsidRDefault="00452ACE" w:rsidP="00452ACE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452ACE">
        <w:rPr>
          <w:rFonts w:ascii="PT Astra Serif" w:hAnsi="PT Astra Serif"/>
          <w:sz w:val="28"/>
          <w:szCs w:val="28"/>
        </w:rPr>
        <w:t>Розничная продажа электронных систем доставки никотина, жидкости для них, устрой</w:t>
      </w:r>
      <w:proofErr w:type="gramStart"/>
      <w:r w:rsidRPr="00452ACE">
        <w:rPr>
          <w:rFonts w:ascii="PT Astra Serif" w:hAnsi="PT Astra Serif"/>
          <w:sz w:val="28"/>
          <w:szCs w:val="28"/>
        </w:rPr>
        <w:t>ств дл</w:t>
      </w:r>
      <w:proofErr w:type="gramEnd"/>
      <w:r w:rsidRPr="00452ACE">
        <w:rPr>
          <w:rFonts w:ascii="PT Astra Serif" w:hAnsi="PT Astra Serif"/>
          <w:sz w:val="28"/>
          <w:szCs w:val="28"/>
        </w:rPr>
        <w:t xml:space="preserve">я нагревания табака несовершеннолетним влечёт наложение административного штрафа на граждан в размере от </w:t>
      </w:r>
      <w:r>
        <w:rPr>
          <w:rFonts w:ascii="PT Astra Serif" w:hAnsi="PT Astra Serif"/>
          <w:sz w:val="28"/>
          <w:szCs w:val="28"/>
        </w:rPr>
        <w:t>3 000</w:t>
      </w:r>
      <w:r w:rsidRPr="00452ACE">
        <w:rPr>
          <w:rFonts w:ascii="PT Astra Serif" w:hAnsi="PT Astra Serif"/>
          <w:sz w:val="28"/>
          <w:szCs w:val="28"/>
        </w:rPr>
        <w:t xml:space="preserve"> до </w:t>
      </w:r>
      <w:r>
        <w:rPr>
          <w:rFonts w:ascii="PT Astra Serif" w:hAnsi="PT Astra Serif"/>
          <w:sz w:val="28"/>
          <w:szCs w:val="28"/>
        </w:rPr>
        <w:br/>
        <w:t>5 000</w:t>
      </w:r>
      <w:r w:rsidRPr="00452ACE">
        <w:rPr>
          <w:rFonts w:ascii="PT Astra Serif" w:hAnsi="PT Astra Serif"/>
          <w:sz w:val="28"/>
          <w:szCs w:val="28"/>
        </w:rPr>
        <w:t xml:space="preserve"> рублей; на должностных лиц - от </w:t>
      </w:r>
      <w:r>
        <w:rPr>
          <w:rFonts w:ascii="PT Astra Serif" w:hAnsi="PT Astra Serif"/>
          <w:sz w:val="28"/>
          <w:szCs w:val="28"/>
        </w:rPr>
        <w:t>10 000</w:t>
      </w:r>
      <w:r w:rsidRPr="00452ACE">
        <w:rPr>
          <w:rFonts w:ascii="PT Astra Serif" w:hAnsi="PT Astra Serif"/>
          <w:sz w:val="28"/>
          <w:szCs w:val="28"/>
        </w:rPr>
        <w:t xml:space="preserve"> до </w:t>
      </w:r>
      <w:r>
        <w:rPr>
          <w:rFonts w:ascii="PT Astra Serif" w:hAnsi="PT Astra Serif"/>
          <w:sz w:val="28"/>
          <w:szCs w:val="28"/>
        </w:rPr>
        <w:t>15 000</w:t>
      </w:r>
      <w:r w:rsidRPr="00452ACE">
        <w:rPr>
          <w:rFonts w:ascii="PT Astra Serif" w:hAnsi="PT Astra Serif"/>
          <w:sz w:val="28"/>
          <w:szCs w:val="28"/>
        </w:rPr>
        <w:t xml:space="preserve"> рублей; на юридических лиц - от </w:t>
      </w:r>
      <w:r>
        <w:rPr>
          <w:rFonts w:ascii="PT Astra Serif" w:hAnsi="PT Astra Serif"/>
          <w:sz w:val="28"/>
          <w:szCs w:val="28"/>
        </w:rPr>
        <w:t>20 000</w:t>
      </w:r>
      <w:r w:rsidRPr="00452ACE">
        <w:rPr>
          <w:rFonts w:ascii="PT Astra Serif" w:hAnsi="PT Astra Serif"/>
          <w:sz w:val="28"/>
          <w:szCs w:val="28"/>
        </w:rPr>
        <w:t xml:space="preserve"> до </w:t>
      </w:r>
      <w:r>
        <w:rPr>
          <w:rFonts w:ascii="PT Astra Serif" w:hAnsi="PT Astra Serif"/>
          <w:sz w:val="28"/>
          <w:szCs w:val="28"/>
        </w:rPr>
        <w:t>30 000</w:t>
      </w:r>
      <w:r w:rsidRPr="00452ACE">
        <w:rPr>
          <w:rFonts w:ascii="PT Astra Serif" w:hAnsi="PT Astra Serif"/>
          <w:sz w:val="28"/>
          <w:szCs w:val="28"/>
        </w:rPr>
        <w:t xml:space="preserve"> рублей.</w:t>
      </w:r>
    </w:p>
    <w:p w:rsidR="007E2988" w:rsidRPr="00A51A11" w:rsidRDefault="00452ACE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целом принятие проекта акта направлено на защиту здоровья несовершеннолетних граждан на территории Ульяновской области.</w:t>
      </w:r>
    </w:p>
    <w:p w:rsidR="00CE7E1C" w:rsidRPr="00A51A11" w:rsidRDefault="00CE7E1C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463CA1" w:rsidRPr="00A51A11" w:rsidRDefault="00463CA1" w:rsidP="00085355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lastRenderedPageBreak/>
        <w:t>2</w:t>
      </w:r>
      <w:r w:rsidRPr="00A51A11">
        <w:rPr>
          <w:rFonts w:ascii="PT Astra Serif" w:hAnsi="PT Astra Serif"/>
          <w:b/>
        </w:rPr>
        <w:t>.</w:t>
      </w:r>
      <w:r w:rsidRPr="00A51A11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897535" w:rsidRPr="00897535" w:rsidRDefault="006113A7" w:rsidP="0089753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По </w:t>
      </w:r>
      <w:r w:rsidR="00897535">
        <w:rPr>
          <w:rFonts w:ascii="PT Astra Serif" w:hAnsi="PT Astra Serif"/>
          <w:sz w:val="28"/>
          <w:szCs w:val="28"/>
        </w:rPr>
        <w:t>мнению</w:t>
      </w:r>
      <w:r w:rsidRPr="00A51A11">
        <w:rPr>
          <w:rFonts w:ascii="PT Astra Serif" w:hAnsi="PT Astra Serif"/>
          <w:sz w:val="28"/>
          <w:szCs w:val="28"/>
        </w:rPr>
        <w:t xml:space="preserve"> разработчика акта, </w:t>
      </w:r>
      <w:r w:rsidR="00897535">
        <w:rPr>
          <w:rFonts w:ascii="PT Astra Serif" w:hAnsi="PT Astra Serif"/>
          <w:sz w:val="28"/>
          <w:szCs w:val="28"/>
        </w:rPr>
        <w:t>э</w:t>
      </w:r>
      <w:r w:rsidR="00897535" w:rsidRPr="00897535">
        <w:rPr>
          <w:rFonts w:ascii="PT Astra Serif" w:hAnsi="PT Astra Serif"/>
          <w:sz w:val="28"/>
          <w:szCs w:val="28"/>
        </w:rPr>
        <w:t xml:space="preserve">лектронные системы доставки никотина </w:t>
      </w:r>
      <w:r w:rsidR="00897535">
        <w:rPr>
          <w:rFonts w:ascii="PT Astra Serif" w:hAnsi="PT Astra Serif"/>
          <w:sz w:val="28"/>
          <w:szCs w:val="28"/>
        </w:rPr>
        <w:t>мог</w:t>
      </w:r>
      <w:r w:rsidR="00897535" w:rsidRPr="00897535">
        <w:rPr>
          <w:rFonts w:ascii="PT Astra Serif" w:hAnsi="PT Astra Serif"/>
          <w:sz w:val="28"/>
          <w:szCs w:val="28"/>
        </w:rPr>
        <w:t xml:space="preserve">ут бездоказательно позиционироваться производителями в качестве средства </w:t>
      </w:r>
      <w:proofErr w:type="spellStart"/>
      <w:r w:rsidR="00897535" w:rsidRPr="00897535">
        <w:rPr>
          <w:rFonts w:ascii="PT Astra Serif" w:hAnsi="PT Astra Serif"/>
          <w:sz w:val="28"/>
          <w:szCs w:val="28"/>
        </w:rPr>
        <w:t>никотинзаместительной</w:t>
      </w:r>
      <w:proofErr w:type="spellEnd"/>
      <w:r w:rsidR="00897535" w:rsidRPr="00897535">
        <w:rPr>
          <w:rFonts w:ascii="PT Astra Serif" w:hAnsi="PT Astra Serif"/>
          <w:sz w:val="28"/>
          <w:szCs w:val="28"/>
        </w:rPr>
        <w:t xml:space="preserve"> терапии, однако они, фактически, могут способствовать распространению никотиновой зависимости и увеличению потребления никотина, обретая популярность среди школьников и подростков и способствуя распростра</w:t>
      </w:r>
      <w:r w:rsidR="00897535">
        <w:rPr>
          <w:rFonts w:ascii="PT Astra Serif" w:hAnsi="PT Astra Serif"/>
          <w:sz w:val="28"/>
          <w:szCs w:val="28"/>
        </w:rPr>
        <w:t xml:space="preserve">нению </w:t>
      </w:r>
      <w:proofErr w:type="spellStart"/>
      <w:r w:rsidR="00897535">
        <w:rPr>
          <w:rFonts w:ascii="PT Astra Serif" w:hAnsi="PT Astra Serif"/>
          <w:sz w:val="28"/>
          <w:szCs w:val="28"/>
        </w:rPr>
        <w:t>табакокурения</w:t>
      </w:r>
      <w:proofErr w:type="spellEnd"/>
      <w:r w:rsidR="00897535">
        <w:rPr>
          <w:rFonts w:ascii="PT Astra Serif" w:hAnsi="PT Astra Serif"/>
          <w:sz w:val="28"/>
          <w:szCs w:val="28"/>
        </w:rPr>
        <w:t xml:space="preserve"> среди них.</w:t>
      </w:r>
    </w:p>
    <w:p w:rsidR="00897535" w:rsidRDefault="00FC6AEA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FC6AEA">
        <w:rPr>
          <w:rFonts w:ascii="PT Astra Serif" w:hAnsi="PT Astra Serif"/>
          <w:sz w:val="28"/>
          <w:szCs w:val="28"/>
        </w:rPr>
        <w:t xml:space="preserve">На седьмой сессии Конференции Сторон Рамочной конвенции Всемирной организации здравоохранения (далее – ВОЗ) по борьбе против табака, состоявшейся в 2016 году, эксперты ВОЗ выразили свою позицию в докладе «Электронные системы доставки никотина и электронные системы доставки продуктов, не являющихся никотином». Согласно докладу, существующие фактические данные свидетельствуют о том, что аэрозоль </w:t>
      </w:r>
      <w:r>
        <w:rPr>
          <w:rFonts w:ascii="PT Astra Serif" w:hAnsi="PT Astra Serif"/>
          <w:sz w:val="28"/>
          <w:szCs w:val="28"/>
        </w:rPr>
        <w:t>э</w:t>
      </w:r>
      <w:r w:rsidRPr="00FC6AEA">
        <w:rPr>
          <w:rFonts w:ascii="PT Astra Serif" w:hAnsi="PT Astra Serif"/>
          <w:sz w:val="28"/>
          <w:szCs w:val="28"/>
        </w:rPr>
        <w:t>лектронны</w:t>
      </w:r>
      <w:r>
        <w:rPr>
          <w:rFonts w:ascii="PT Astra Serif" w:hAnsi="PT Astra Serif"/>
          <w:sz w:val="28"/>
          <w:szCs w:val="28"/>
        </w:rPr>
        <w:t>х</w:t>
      </w:r>
      <w:r w:rsidRPr="00FC6AEA">
        <w:rPr>
          <w:rFonts w:ascii="PT Astra Serif" w:hAnsi="PT Astra Serif"/>
          <w:sz w:val="28"/>
          <w:szCs w:val="28"/>
        </w:rPr>
        <w:t xml:space="preserve"> систем доставки никотин не является «водяным паром», как это часто утверждается в процессе сбыта этих изделий. Электронные системы доставки никотина создают серьёзную угрозу для несовершеннолетних. Кроме того, они усиливают воздействие никотина и ряда токсичных веществ на некурящих лиц и окружающих.</w:t>
      </w:r>
    </w:p>
    <w:p w:rsidR="00394851" w:rsidRDefault="00394851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Эксперты </w:t>
      </w:r>
      <w:r w:rsidRPr="00394851">
        <w:rPr>
          <w:rFonts w:ascii="PT Astra Serif" w:hAnsi="PT Astra Serif"/>
          <w:sz w:val="28"/>
          <w:szCs w:val="28"/>
        </w:rPr>
        <w:t>Министерства здравоохранения Российской Федерации</w:t>
      </w:r>
      <w:r>
        <w:rPr>
          <w:rFonts w:ascii="PT Astra Serif" w:hAnsi="PT Astra Serif"/>
          <w:sz w:val="28"/>
          <w:szCs w:val="28"/>
        </w:rPr>
        <w:t xml:space="preserve"> также отмечают, что зачастую э</w:t>
      </w:r>
      <w:r w:rsidRPr="00394851">
        <w:rPr>
          <w:rFonts w:ascii="PT Astra Serif" w:hAnsi="PT Astra Serif"/>
          <w:sz w:val="28"/>
          <w:szCs w:val="28"/>
        </w:rPr>
        <w:t>лектронные сигареты вовлекают в курение тех, кто раньше курить не собирался, а их употребление в общественных местах заставляет воспринимать это как вариант социальной нормы.</w:t>
      </w:r>
      <w:r>
        <w:rPr>
          <w:rFonts w:ascii="PT Astra Serif" w:hAnsi="PT Astra Serif"/>
          <w:sz w:val="28"/>
          <w:szCs w:val="28"/>
        </w:rPr>
        <w:t xml:space="preserve"> Кроме того, данные </w:t>
      </w:r>
      <w:r w:rsidRPr="00394851">
        <w:rPr>
          <w:rFonts w:ascii="PT Astra Serif" w:hAnsi="PT Astra Serif"/>
          <w:sz w:val="28"/>
          <w:szCs w:val="28"/>
        </w:rPr>
        <w:t xml:space="preserve">изделия содержат канцерогены. Уровни токсичных веществ могут варьироваться, некоторые из них иногда достигают более высоких показателей, чем в табачном дыме. Свинец, хром и никель, а также формальдегид обнаружены в аэрозоле некоторых </w:t>
      </w:r>
      <w:r>
        <w:rPr>
          <w:rFonts w:ascii="PT Astra Serif" w:hAnsi="PT Astra Serif"/>
          <w:sz w:val="28"/>
          <w:szCs w:val="28"/>
        </w:rPr>
        <w:t>электронных систем доставки никотина</w:t>
      </w:r>
      <w:r w:rsidRPr="00394851">
        <w:rPr>
          <w:rFonts w:ascii="PT Astra Serif" w:hAnsi="PT Astra Serif"/>
          <w:sz w:val="28"/>
          <w:szCs w:val="28"/>
        </w:rPr>
        <w:t xml:space="preserve"> в концентрациях, равных или превышающих концентрации традиционных сигарет. Этот продукт наносит вред здоровью человека.</w:t>
      </w:r>
    </w:p>
    <w:p w:rsidR="00B70AC9" w:rsidRDefault="00B70AC9" w:rsidP="00B70AC9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Кроме того, по информации ряда средств массовой информации последнее время отмечается рост ч</w:t>
      </w:r>
      <w:r w:rsidRPr="00B70AC9">
        <w:rPr>
          <w:rFonts w:ascii="PT Astra Serif" w:hAnsi="PT Astra Serif"/>
          <w:sz w:val="28"/>
          <w:szCs w:val="28"/>
        </w:rPr>
        <w:t>исл</w:t>
      </w:r>
      <w:r>
        <w:rPr>
          <w:rFonts w:ascii="PT Astra Serif" w:hAnsi="PT Astra Serif"/>
          <w:sz w:val="28"/>
          <w:szCs w:val="28"/>
        </w:rPr>
        <w:t>а</w:t>
      </w:r>
      <w:r w:rsidRPr="00B70AC9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B70AC9">
        <w:rPr>
          <w:rFonts w:ascii="PT Astra Serif" w:hAnsi="PT Astra Serif"/>
          <w:sz w:val="28"/>
          <w:szCs w:val="28"/>
        </w:rPr>
        <w:t>вейперов</w:t>
      </w:r>
      <w:proofErr w:type="spellEnd"/>
      <w:r w:rsidRPr="00B70AC9">
        <w:rPr>
          <w:rFonts w:ascii="PT Astra Serif" w:hAnsi="PT Astra Serif"/>
          <w:sz w:val="28"/>
          <w:szCs w:val="28"/>
        </w:rPr>
        <w:t>, умерших в</w:t>
      </w:r>
      <w:r>
        <w:rPr>
          <w:rFonts w:ascii="PT Astra Serif" w:hAnsi="PT Astra Serif"/>
          <w:sz w:val="28"/>
          <w:szCs w:val="28"/>
        </w:rPr>
        <w:t xml:space="preserve"> </w:t>
      </w:r>
      <w:r w:rsidRPr="00B70AC9">
        <w:rPr>
          <w:rFonts w:ascii="PT Astra Serif" w:hAnsi="PT Astra Serif"/>
          <w:sz w:val="28"/>
          <w:szCs w:val="28"/>
        </w:rPr>
        <w:t>США от</w:t>
      </w:r>
      <w:r>
        <w:rPr>
          <w:rFonts w:ascii="PT Astra Serif" w:hAnsi="PT Astra Serif"/>
          <w:sz w:val="28"/>
          <w:szCs w:val="28"/>
        </w:rPr>
        <w:t xml:space="preserve"> </w:t>
      </w:r>
      <w:r w:rsidRPr="00B70AC9">
        <w:rPr>
          <w:rFonts w:ascii="PT Astra Serif" w:hAnsi="PT Astra Serif"/>
          <w:sz w:val="28"/>
          <w:szCs w:val="28"/>
        </w:rPr>
        <w:t xml:space="preserve">неизвестной болезни </w:t>
      </w:r>
      <w:r>
        <w:rPr>
          <w:rFonts w:ascii="PT Astra Serif" w:hAnsi="PT Astra Serif"/>
          <w:sz w:val="28"/>
          <w:szCs w:val="28"/>
        </w:rPr>
        <w:t>лёгких</w:t>
      </w:r>
      <w:r w:rsidRPr="00B70AC9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Так, н</w:t>
      </w:r>
      <w:r w:rsidRPr="00B70AC9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 </w:t>
      </w:r>
      <w:r w:rsidRPr="00B70AC9">
        <w:rPr>
          <w:rFonts w:ascii="PT Astra Serif" w:hAnsi="PT Astra Serif"/>
          <w:sz w:val="28"/>
          <w:szCs w:val="28"/>
        </w:rPr>
        <w:t>15</w:t>
      </w:r>
      <w:r>
        <w:rPr>
          <w:rFonts w:ascii="PT Astra Serif" w:hAnsi="PT Astra Serif"/>
          <w:sz w:val="28"/>
          <w:szCs w:val="28"/>
        </w:rPr>
        <w:t xml:space="preserve"> </w:t>
      </w:r>
      <w:r w:rsidRPr="00B70AC9">
        <w:rPr>
          <w:rFonts w:ascii="PT Astra Serif" w:hAnsi="PT Astra Serif"/>
          <w:sz w:val="28"/>
          <w:szCs w:val="28"/>
        </w:rPr>
        <w:t>октября</w:t>
      </w:r>
      <w:r>
        <w:rPr>
          <w:rFonts w:ascii="PT Astra Serif" w:hAnsi="PT Astra Serif"/>
          <w:sz w:val="28"/>
          <w:szCs w:val="28"/>
        </w:rPr>
        <w:t xml:space="preserve"> 2019 года</w:t>
      </w:r>
      <w:r w:rsidRPr="00B70AC9">
        <w:rPr>
          <w:rFonts w:ascii="PT Astra Serif" w:hAnsi="PT Astra Serif"/>
          <w:sz w:val="28"/>
          <w:szCs w:val="28"/>
        </w:rPr>
        <w:t xml:space="preserve"> было зарег</w:t>
      </w:r>
      <w:r>
        <w:rPr>
          <w:rFonts w:ascii="PT Astra Serif" w:hAnsi="PT Astra Serif"/>
          <w:sz w:val="28"/>
          <w:szCs w:val="28"/>
        </w:rPr>
        <w:t>и</w:t>
      </w:r>
      <w:r w:rsidRPr="00B70AC9">
        <w:rPr>
          <w:rFonts w:ascii="PT Astra Serif" w:hAnsi="PT Astra Serif"/>
          <w:sz w:val="28"/>
          <w:szCs w:val="28"/>
        </w:rPr>
        <w:t>стрировано 33</w:t>
      </w:r>
      <w:r>
        <w:rPr>
          <w:rFonts w:ascii="PT Astra Serif" w:hAnsi="PT Astra Serif"/>
          <w:sz w:val="28"/>
          <w:szCs w:val="28"/>
        </w:rPr>
        <w:t xml:space="preserve"> </w:t>
      </w:r>
      <w:r w:rsidRPr="00B70AC9">
        <w:rPr>
          <w:rFonts w:ascii="PT Astra Serif" w:hAnsi="PT Astra Serif"/>
          <w:sz w:val="28"/>
          <w:szCs w:val="28"/>
        </w:rPr>
        <w:t>смерти, повреждения легких зафиксированы у</w:t>
      </w:r>
      <w:r>
        <w:rPr>
          <w:rFonts w:ascii="PT Astra Serif" w:hAnsi="PT Astra Serif"/>
          <w:sz w:val="28"/>
          <w:szCs w:val="28"/>
        </w:rPr>
        <w:t xml:space="preserve"> </w:t>
      </w:r>
      <w:r w:rsidRPr="00B70AC9">
        <w:rPr>
          <w:rFonts w:ascii="PT Astra Serif" w:hAnsi="PT Astra Serif"/>
          <w:sz w:val="28"/>
          <w:szCs w:val="28"/>
        </w:rPr>
        <w:t>1,5</w:t>
      </w:r>
      <w:r>
        <w:rPr>
          <w:rFonts w:ascii="PT Astra Serif" w:hAnsi="PT Astra Serif"/>
          <w:sz w:val="28"/>
          <w:szCs w:val="28"/>
        </w:rPr>
        <w:t xml:space="preserve"> </w:t>
      </w:r>
      <w:r w:rsidRPr="00B70AC9">
        <w:rPr>
          <w:rFonts w:ascii="PT Astra Serif" w:hAnsi="PT Astra Serif"/>
          <w:sz w:val="28"/>
          <w:szCs w:val="28"/>
        </w:rPr>
        <w:t>тысячи</w:t>
      </w:r>
      <w:r>
        <w:rPr>
          <w:rFonts w:ascii="PT Astra Serif" w:hAnsi="PT Astra Serif"/>
          <w:sz w:val="28"/>
          <w:szCs w:val="28"/>
        </w:rPr>
        <w:t xml:space="preserve"> курильщиков электронных сигарет. Ряд исследователей отмечают, что курение электронных сигарет </w:t>
      </w:r>
      <w:r w:rsidRPr="00B70AC9">
        <w:rPr>
          <w:rFonts w:ascii="PT Astra Serif" w:hAnsi="PT Astra Serif"/>
          <w:sz w:val="28"/>
          <w:szCs w:val="28"/>
        </w:rPr>
        <w:t>может провоцировать развитие особой формы пневмонии</w:t>
      </w:r>
      <w:r>
        <w:rPr>
          <w:rFonts w:ascii="PT Astra Serif" w:hAnsi="PT Astra Serif"/>
          <w:sz w:val="28"/>
          <w:szCs w:val="28"/>
        </w:rPr>
        <w:t>.</w:t>
      </w:r>
    </w:p>
    <w:p w:rsidR="00290F57" w:rsidRPr="00290F57" w:rsidRDefault="00290F57" w:rsidP="00290F5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информации разработчика акта, из положений</w:t>
      </w:r>
      <w:r w:rsidRPr="00290F57">
        <w:rPr>
          <w:rFonts w:ascii="PT Astra Serif" w:hAnsi="PT Astra Serif"/>
          <w:sz w:val="28"/>
          <w:szCs w:val="28"/>
        </w:rPr>
        <w:t xml:space="preserve"> ГОСТа 52844-2007 следует вывод, что тонизирующие напитки могут представлять определённую опасность для здоровья граждан, и в первую очередь - несовершеннолетних. Так, согласно пункту 5.4.1 указанного ГОСТа маркирование потребительской тары проводят со следующими требованиями: рекомендаций по ограничению суточного потребления (в упаковочных единицах) в соответствии с содержанием биологически активных веществ в потребительской упаковке и значениями верхних допустимых уровней суточного потребления. При этом ранее действующая редакция данного ГОСТа предусматривала обязательную </w:t>
      </w:r>
      <w:r w:rsidRPr="00290F57">
        <w:rPr>
          <w:rFonts w:ascii="PT Astra Serif" w:hAnsi="PT Astra Serif"/>
          <w:sz w:val="28"/>
          <w:szCs w:val="28"/>
        </w:rPr>
        <w:lastRenderedPageBreak/>
        <w:t>маркировку фразой «Не рекомендуется лицам до 18 лет, старшего и пожилого возраста, больным гипертонической болезнью, с нарушением сердечной деятельности, повышенной нервной возбудимостью, выраженным атеросклерозом, лицам, страдающим бессонницей, беременным и кормящим женщинам».</w:t>
      </w:r>
    </w:p>
    <w:p w:rsidR="00B70AC9" w:rsidRDefault="00290F57" w:rsidP="00290F5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Главная </w:t>
      </w:r>
      <w:r w:rsidRPr="00290F57">
        <w:rPr>
          <w:rFonts w:ascii="PT Astra Serif" w:hAnsi="PT Astra Serif"/>
          <w:sz w:val="28"/>
          <w:szCs w:val="28"/>
        </w:rPr>
        <w:t>задача</w:t>
      </w:r>
      <w:r>
        <w:rPr>
          <w:rFonts w:ascii="PT Astra Serif" w:hAnsi="PT Astra Serif"/>
          <w:sz w:val="28"/>
          <w:szCs w:val="28"/>
        </w:rPr>
        <w:t xml:space="preserve"> тонизирующих напитков -</w:t>
      </w:r>
      <w:r w:rsidRPr="00290F57">
        <w:rPr>
          <w:rFonts w:ascii="PT Astra Serif" w:hAnsi="PT Astra Serif"/>
          <w:sz w:val="28"/>
          <w:szCs w:val="28"/>
        </w:rPr>
        <w:t xml:space="preserve"> избавить от желания уснуть, помочь перебороть усталость, заставить мозг и тело работать с максимальной отдачей. Это в основном продукты, содержащие кофеин и его аналоги.</w:t>
      </w:r>
      <w:r>
        <w:rPr>
          <w:rFonts w:ascii="PT Astra Serif" w:hAnsi="PT Astra Serif"/>
          <w:sz w:val="28"/>
          <w:szCs w:val="28"/>
        </w:rPr>
        <w:t xml:space="preserve"> Однако</w:t>
      </w:r>
      <w:proofErr w:type="gramStart"/>
      <w:r>
        <w:rPr>
          <w:rFonts w:ascii="PT Astra Serif" w:hAnsi="PT Astra Serif"/>
          <w:sz w:val="28"/>
          <w:szCs w:val="28"/>
        </w:rPr>
        <w:t>,</w:t>
      </w:r>
      <w:proofErr w:type="gramEnd"/>
      <w:r>
        <w:rPr>
          <w:rFonts w:ascii="PT Astra Serif" w:hAnsi="PT Astra Serif"/>
          <w:sz w:val="28"/>
          <w:szCs w:val="28"/>
        </w:rPr>
        <w:t xml:space="preserve"> ряд исследователей отмечают, что со временем мозг</w:t>
      </w:r>
      <w:r w:rsidRPr="00290F57">
        <w:rPr>
          <w:rFonts w:ascii="PT Astra Serif" w:hAnsi="PT Astra Serif"/>
          <w:sz w:val="28"/>
          <w:szCs w:val="28"/>
        </w:rPr>
        <w:t xml:space="preserve"> привыкает к искусственному выбросу </w:t>
      </w:r>
      <w:proofErr w:type="spellStart"/>
      <w:r w:rsidRPr="00290F57">
        <w:rPr>
          <w:rFonts w:ascii="PT Astra Serif" w:hAnsi="PT Astra Serif"/>
          <w:sz w:val="28"/>
          <w:szCs w:val="28"/>
        </w:rPr>
        <w:t>эндорфина</w:t>
      </w:r>
      <w:proofErr w:type="spellEnd"/>
      <w:r w:rsidRPr="00290F57">
        <w:rPr>
          <w:rFonts w:ascii="PT Astra Serif" w:hAnsi="PT Astra Serif"/>
          <w:sz w:val="28"/>
          <w:szCs w:val="28"/>
        </w:rPr>
        <w:t xml:space="preserve"> и искусственному поддержанию уровня возбуждения, что требует впоследствии более сильной дозы психотропного вещества. Частое употребление истощает организм и приводит к состоянию депрессии и хронической усталости. Передозировка и </w:t>
      </w:r>
      <w:r>
        <w:rPr>
          <w:rFonts w:ascii="PT Astra Serif" w:hAnsi="PT Astra Serif"/>
          <w:sz w:val="28"/>
          <w:szCs w:val="28"/>
        </w:rPr>
        <w:t xml:space="preserve">чрезмерное </w:t>
      </w:r>
      <w:r w:rsidRPr="00290F57">
        <w:rPr>
          <w:rFonts w:ascii="PT Astra Serif" w:hAnsi="PT Astra Serif"/>
          <w:sz w:val="28"/>
          <w:szCs w:val="28"/>
        </w:rPr>
        <w:t>употребление энергетических напитков приводит к необратимым нарушениям в работе организма и даже к сердечному приступу.</w:t>
      </w:r>
    </w:p>
    <w:p w:rsidR="00897535" w:rsidRDefault="00FC6AEA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соответствии с </w:t>
      </w:r>
      <w:r w:rsidRPr="00FC6AEA">
        <w:rPr>
          <w:rFonts w:ascii="PT Astra Serif" w:hAnsi="PT Astra Serif"/>
          <w:sz w:val="28"/>
          <w:szCs w:val="28"/>
        </w:rPr>
        <w:t>Федеральным законом от 24</w:t>
      </w:r>
      <w:r>
        <w:rPr>
          <w:rFonts w:ascii="PT Astra Serif" w:hAnsi="PT Astra Serif"/>
          <w:sz w:val="28"/>
          <w:szCs w:val="28"/>
        </w:rPr>
        <w:t>.07.</w:t>
      </w:r>
      <w:r w:rsidRPr="00FC6AEA">
        <w:rPr>
          <w:rFonts w:ascii="PT Astra Serif" w:hAnsi="PT Astra Serif"/>
          <w:sz w:val="28"/>
          <w:szCs w:val="28"/>
        </w:rPr>
        <w:t xml:space="preserve">1998 № 124-ФЗ </w:t>
      </w:r>
      <w:r>
        <w:rPr>
          <w:rFonts w:ascii="PT Astra Serif" w:hAnsi="PT Astra Serif"/>
          <w:sz w:val="28"/>
          <w:szCs w:val="28"/>
        </w:rPr>
        <w:br/>
      </w:r>
      <w:r w:rsidRPr="00FC6AEA">
        <w:rPr>
          <w:rFonts w:ascii="PT Astra Serif" w:hAnsi="PT Astra Serif"/>
          <w:sz w:val="28"/>
          <w:szCs w:val="28"/>
        </w:rPr>
        <w:t>«Об основных гарантиях прав ребёнка в Российской Федерации»</w:t>
      </w:r>
      <w:r>
        <w:rPr>
          <w:rFonts w:ascii="PT Astra Serif" w:hAnsi="PT Astra Serif"/>
          <w:sz w:val="28"/>
          <w:szCs w:val="28"/>
        </w:rPr>
        <w:t>,</w:t>
      </w:r>
      <w:r w:rsidRPr="00FC6AE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</w:t>
      </w:r>
      <w:r w:rsidRPr="00FC6AEA">
        <w:rPr>
          <w:rFonts w:ascii="PT Astra Serif" w:hAnsi="PT Astra Serif"/>
          <w:sz w:val="28"/>
          <w:szCs w:val="28"/>
        </w:rPr>
        <w:t>дной из целей государственной политики в интересах детей является защита детей от факторов, негативно влияющих на их физическое, интеллектуальное, психическое, духовное и нравственное развитие.</w:t>
      </w:r>
    </w:p>
    <w:p w:rsidR="006E74BD" w:rsidRDefault="006E74BD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Таким образом, принятие проекта акта направлено на решение проблемы </w:t>
      </w:r>
      <w:r w:rsidR="00AA11E5">
        <w:rPr>
          <w:rFonts w:ascii="PT Astra Serif" w:hAnsi="PT Astra Serif"/>
          <w:sz w:val="28"/>
          <w:szCs w:val="28"/>
        </w:rPr>
        <w:t>устранения факторов негативного воздействия на здоровье несовершеннолетних граждан на территории Ульяновской области.</w:t>
      </w:r>
    </w:p>
    <w:p w:rsidR="00290F57" w:rsidRPr="00A51A11" w:rsidRDefault="00290F57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473E0" w:rsidRPr="00A51A11" w:rsidRDefault="004473E0" w:rsidP="0008535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3. Обоснование целей предлагаемого регулирования.</w:t>
      </w:r>
    </w:p>
    <w:p w:rsidR="00CA18F3" w:rsidRPr="00A51A11" w:rsidRDefault="00CA18F3" w:rsidP="00CA18F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По мнению разработчика акта, основной целью разработки п</w:t>
      </w:r>
      <w:r w:rsidR="00390379" w:rsidRPr="00A51A11">
        <w:rPr>
          <w:rFonts w:ascii="PT Astra Serif" w:hAnsi="PT Astra Serif"/>
          <w:sz w:val="28"/>
          <w:szCs w:val="28"/>
        </w:rPr>
        <w:t>редлагаемого регулирования явля</w:t>
      </w:r>
      <w:r w:rsidR="00AA11E5">
        <w:rPr>
          <w:rFonts w:ascii="PT Astra Serif" w:hAnsi="PT Astra Serif"/>
          <w:sz w:val="28"/>
          <w:szCs w:val="28"/>
        </w:rPr>
        <w:t>е</w:t>
      </w:r>
      <w:r w:rsidRPr="00A51A11">
        <w:rPr>
          <w:rFonts w:ascii="PT Astra Serif" w:hAnsi="PT Astra Serif"/>
          <w:sz w:val="28"/>
          <w:szCs w:val="28"/>
        </w:rPr>
        <w:t>тся:</w:t>
      </w:r>
    </w:p>
    <w:p w:rsidR="00A804AA" w:rsidRPr="00A51A11" w:rsidRDefault="00A804AA" w:rsidP="00A804AA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Таблица </w:t>
      </w:r>
      <w:r w:rsidR="00390379" w:rsidRPr="00A51A11">
        <w:rPr>
          <w:rFonts w:ascii="PT Astra Serif" w:hAnsi="PT Astra Serif"/>
          <w:sz w:val="28"/>
          <w:szCs w:val="28"/>
        </w:rPr>
        <w:t>1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3002"/>
        <w:gridCol w:w="3298"/>
      </w:tblGrid>
      <w:tr w:rsidR="00390379" w:rsidRPr="00A51A11" w:rsidTr="007E2988">
        <w:tc>
          <w:tcPr>
            <w:tcW w:w="3528" w:type="dxa"/>
          </w:tcPr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3002" w:type="dxa"/>
          </w:tcPr>
          <w:p w:rsidR="00390379" w:rsidRPr="00A51A11" w:rsidRDefault="00390379" w:rsidP="00390379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3298" w:type="dxa"/>
          </w:tcPr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 xml:space="preserve">Индикаторы достижения целей регулирования </w:t>
            </w:r>
          </w:p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по годам</w:t>
            </w:r>
          </w:p>
        </w:tc>
      </w:tr>
      <w:tr w:rsidR="00AA11E5" w:rsidRPr="00A51A11" w:rsidTr="00AA11E5">
        <w:trPr>
          <w:trHeight w:val="2343"/>
        </w:trPr>
        <w:tc>
          <w:tcPr>
            <w:tcW w:w="3528" w:type="dxa"/>
          </w:tcPr>
          <w:p w:rsidR="00AA11E5" w:rsidRPr="00A51A11" w:rsidRDefault="00AA11E5" w:rsidP="00AA11E5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</w:t>
            </w:r>
            <w:r w:rsidRPr="00AA11E5">
              <w:rPr>
                <w:rFonts w:ascii="PT Astra Serif" w:hAnsi="PT Astra Serif"/>
              </w:rPr>
              <w:t>ащита здоровья несовершеннолетних и иных граждан от последствий употребления безалкогольных тонизирующих напитков, электронных систем доставки никотина и устрой</w:t>
            </w:r>
            <w:proofErr w:type="gramStart"/>
            <w:r w:rsidRPr="00AA11E5">
              <w:rPr>
                <w:rFonts w:ascii="PT Astra Serif" w:hAnsi="PT Astra Serif"/>
              </w:rPr>
              <w:t>ств дл</w:t>
            </w:r>
            <w:proofErr w:type="gramEnd"/>
            <w:r w:rsidRPr="00AA11E5">
              <w:rPr>
                <w:rFonts w:ascii="PT Astra Serif" w:hAnsi="PT Astra Serif"/>
              </w:rPr>
              <w:t>я нагревания табака</w:t>
            </w:r>
          </w:p>
        </w:tc>
        <w:tc>
          <w:tcPr>
            <w:tcW w:w="3002" w:type="dxa"/>
          </w:tcPr>
          <w:p w:rsidR="00AA11E5" w:rsidRPr="00A51A11" w:rsidRDefault="00AA11E5" w:rsidP="00AA11E5">
            <w:pPr>
              <w:jc w:val="center"/>
              <w:rPr>
                <w:rFonts w:ascii="PT Astra Serif" w:hAnsi="PT Astra Serif"/>
              </w:rPr>
            </w:pPr>
            <w:r w:rsidRPr="00A51A11">
              <w:rPr>
                <w:rFonts w:ascii="PT Astra Serif" w:hAnsi="PT Astra Serif"/>
              </w:rPr>
              <w:t>Со дня вступления в силу закона</w:t>
            </w:r>
          </w:p>
        </w:tc>
        <w:tc>
          <w:tcPr>
            <w:tcW w:w="3298" w:type="dxa"/>
          </w:tcPr>
          <w:p w:rsidR="00AA11E5" w:rsidRPr="00A51A11" w:rsidRDefault="00AA11E5" w:rsidP="00AA11E5">
            <w:pPr>
              <w:jc w:val="center"/>
              <w:rPr>
                <w:rFonts w:ascii="PT Astra Serif" w:hAnsi="PT Astra Serif"/>
              </w:rPr>
            </w:pPr>
            <w:r w:rsidRPr="00AA11E5">
              <w:rPr>
                <w:rFonts w:ascii="PT Astra Serif" w:hAnsi="PT Astra Serif"/>
              </w:rPr>
              <w:t xml:space="preserve">Снижение количества </w:t>
            </w:r>
            <w:proofErr w:type="spellStart"/>
            <w:r w:rsidRPr="00AA11E5">
              <w:rPr>
                <w:rFonts w:ascii="PT Astra Serif" w:hAnsi="PT Astra Serif"/>
              </w:rPr>
              <w:t>никотинозависимых</w:t>
            </w:r>
            <w:proofErr w:type="spellEnd"/>
            <w:r w:rsidRPr="00AA11E5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 xml:space="preserve">граждан </w:t>
            </w:r>
            <w:r w:rsidRPr="00AA11E5">
              <w:rPr>
                <w:rFonts w:ascii="PT Astra Serif" w:hAnsi="PT Astra Serif"/>
              </w:rPr>
              <w:t>и увеличение количества здоровых жителей Ульяновской области</w:t>
            </w:r>
          </w:p>
        </w:tc>
      </w:tr>
    </w:tbl>
    <w:p w:rsidR="00390379" w:rsidRPr="00A51A11" w:rsidRDefault="00390379" w:rsidP="00567663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464B10" w:rsidRPr="00A51A11" w:rsidRDefault="00464B10" w:rsidP="00464B1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A51A11">
        <w:rPr>
          <w:rFonts w:ascii="PT Astra Serif" w:hAnsi="PT Astra Serif"/>
          <w:sz w:val="28"/>
          <w:szCs w:val="28"/>
        </w:rPr>
        <w:t>.</w:t>
      </w:r>
    </w:p>
    <w:p w:rsidR="00E1251A" w:rsidRDefault="00E1251A" w:rsidP="00C30A2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информации разработчика акта, </w:t>
      </w:r>
      <w:r w:rsidRPr="00E1251A">
        <w:rPr>
          <w:rFonts w:ascii="PT Astra Serif" w:hAnsi="PT Astra Serif"/>
          <w:sz w:val="28"/>
          <w:szCs w:val="28"/>
        </w:rPr>
        <w:t xml:space="preserve">запрет или ограничения продажи электронных систем доставки никотина содержит законодательство следующих стран: </w:t>
      </w:r>
      <w:proofErr w:type="gramStart"/>
      <w:r w:rsidRPr="00E1251A">
        <w:rPr>
          <w:rFonts w:ascii="PT Astra Serif" w:hAnsi="PT Astra Serif"/>
          <w:sz w:val="28"/>
          <w:szCs w:val="28"/>
        </w:rPr>
        <w:t xml:space="preserve">Аргентина, Австралия, Австрия, Бельгия, Бразилия, Бруней, Канада, </w:t>
      </w:r>
      <w:r w:rsidRPr="00E1251A">
        <w:rPr>
          <w:rFonts w:ascii="PT Astra Serif" w:hAnsi="PT Astra Serif"/>
          <w:sz w:val="28"/>
          <w:szCs w:val="28"/>
        </w:rPr>
        <w:lastRenderedPageBreak/>
        <w:t>Китай, Колумбия, Дания, Таиланд, Турция, Объединенные Арабские Эмираты, Финляндия, Мексика.</w:t>
      </w:r>
      <w:proofErr w:type="gramEnd"/>
    </w:p>
    <w:p w:rsidR="00E1251A" w:rsidRDefault="00062C18" w:rsidP="00C30A2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По итогам мониторинга регионального законодательства в сфере </w:t>
      </w:r>
      <w:r w:rsidR="00E1251A">
        <w:rPr>
          <w:rFonts w:ascii="PT Astra Serif" w:hAnsi="PT Astra Serif"/>
          <w:sz w:val="28"/>
          <w:szCs w:val="28"/>
        </w:rPr>
        <w:t xml:space="preserve">ограничения продажи несовершеннолетним </w:t>
      </w:r>
      <w:r w:rsidR="00E1251A" w:rsidRPr="00E1251A">
        <w:rPr>
          <w:rFonts w:ascii="PT Astra Serif" w:hAnsi="PT Astra Serif"/>
          <w:sz w:val="28"/>
          <w:szCs w:val="28"/>
        </w:rPr>
        <w:t>электронных систем доставки никотина, жидкости для них, устрой</w:t>
      </w:r>
      <w:proofErr w:type="gramStart"/>
      <w:r w:rsidR="00E1251A" w:rsidRPr="00E1251A">
        <w:rPr>
          <w:rFonts w:ascii="PT Astra Serif" w:hAnsi="PT Astra Serif"/>
          <w:sz w:val="28"/>
          <w:szCs w:val="28"/>
        </w:rPr>
        <w:t>ств дл</w:t>
      </w:r>
      <w:proofErr w:type="gramEnd"/>
      <w:r w:rsidR="00E1251A" w:rsidRPr="00E1251A">
        <w:rPr>
          <w:rFonts w:ascii="PT Astra Serif" w:hAnsi="PT Astra Serif"/>
          <w:sz w:val="28"/>
          <w:szCs w:val="28"/>
        </w:rPr>
        <w:t>я нагревания табака и безалкогольных тонизирующих напитков</w:t>
      </w:r>
      <w:r w:rsidR="00E1251A">
        <w:rPr>
          <w:rFonts w:ascii="PT Astra Serif" w:hAnsi="PT Astra Serif"/>
          <w:sz w:val="28"/>
          <w:szCs w:val="28"/>
        </w:rPr>
        <w:t xml:space="preserve"> установлено, что аналогичные ограничения действуют во многих субъектах Российской Федерации.</w:t>
      </w:r>
    </w:p>
    <w:p w:rsidR="00E1251A" w:rsidRDefault="00E1251A" w:rsidP="00C30A2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Так, </w:t>
      </w:r>
      <w:r w:rsidRPr="00E1251A">
        <w:rPr>
          <w:rFonts w:ascii="PT Astra Serif" w:hAnsi="PT Astra Serif"/>
          <w:sz w:val="28"/>
          <w:szCs w:val="28"/>
        </w:rPr>
        <w:t xml:space="preserve">ограничения продажи электронных систем доставки никотина и </w:t>
      </w:r>
      <w:proofErr w:type="spellStart"/>
      <w:r w:rsidRPr="00E1251A">
        <w:rPr>
          <w:rFonts w:ascii="PT Astra Serif" w:hAnsi="PT Astra Serif"/>
          <w:sz w:val="28"/>
          <w:szCs w:val="28"/>
        </w:rPr>
        <w:t>безникотиновых</w:t>
      </w:r>
      <w:proofErr w:type="spellEnd"/>
      <w:r w:rsidRPr="00E1251A">
        <w:rPr>
          <w:rFonts w:ascii="PT Astra Serif" w:hAnsi="PT Astra Serif"/>
          <w:sz w:val="28"/>
          <w:szCs w:val="28"/>
        </w:rPr>
        <w:t xml:space="preserve"> жидкостей</w:t>
      </w:r>
      <w:r>
        <w:rPr>
          <w:rFonts w:ascii="PT Astra Serif" w:hAnsi="PT Astra Serif"/>
          <w:sz w:val="28"/>
          <w:szCs w:val="28"/>
        </w:rPr>
        <w:t xml:space="preserve"> установлены в более чем 30 субъектах Российской Федерации. Для примера:</w:t>
      </w:r>
    </w:p>
    <w:p w:rsidR="00E1251A" w:rsidRDefault="00E1251A" w:rsidP="00C30A2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597FA5" w:rsidRPr="00597FA5">
        <w:rPr>
          <w:rFonts w:ascii="PT Astra Serif" w:hAnsi="PT Astra Serif"/>
          <w:sz w:val="28"/>
          <w:szCs w:val="28"/>
        </w:rPr>
        <w:t>Закон Ч</w:t>
      </w:r>
      <w:r w:rsidR="00597FA5">
        <w:rPr>
          <w:rFonts w:ascii="PT Astra Serif" w:hAnsi="PT Astra Serif"/>
          <w:sz w:val="28"/>
          <w:szCs w:val="28"/>
        </w:rPr>
        <w:t xml:space="preserve">увашской </w:t>
      </w:r>
      <w:r w:rsidR="00597FA5" w:rsidRPr="00597FA5">
        <w:rPr>
          <w:rFonts w:ascii="PT Astra Serif" w:hAnsi="PT Astra Serif"/>
          <w:sz w:val="28"/>
          <w:szCs w:val="28"/>
        </w:rPr>
        <w:t>Р</w:t>
      </w:r>
      <w:r w:rsidR="00597FA5">
        <w:rPr>
          <w:rFonts w:ascii="PT Astra Serif" w:hAnsi="PT Astra Serif"/>
          <w:sz w:val="28"/>
          <w:szCs w:val="28"/>
        </w:rPr>
        <w:t>еспублики</w:t>
      </w:r>
      <w:r w:rsidR="00597FA5" w:rsidRPr="00597FA5">
        <w:rPr>
          <w:rFonts w:ascii="PT Astra Serif" w:hAnsi="PT Astra Serif"/>
          <w:sz w:val="28"/>
          <w:szCs w:val="28"/>
        </w:rPr>
        <w:t xml:space="preserve"> от 21.12.2018 </w:t>
      </w:r>
      <w:r w:rsidR="00597FA5">
        <w:rPr>
          <w:rFonts w:ascii="PT Astra Serif" w:hAnsi="PT Astra Serif"/>
          <w:sz w:val="28"/>
          <w:szCs w:val="28"/>
        </w:rPr>
        <w:t>№</w:t>
      </w:r>
      <w:r w:rsidR="00597FA5" w:rsidRPr="00597FA5">
        <w:rPr>
          <w:rFonts w:ascii="PT Astra Serif" w:hAnsi="PT Astra Serif"/>
          <w:sz w:val="28"/>
          <w:szCs w:val="28"/>
        </w:rPr>
        <w:t xml:space="preserve"> 97 </w:t>
      </w:r>
      <w:r w:rsidR="00597FA5">
        <w:rPr>
          <w:rFonts w:ascii="PT Astra Serif" w:hAnsi="PT Astra Serif"/>
          <w:sz w:val="28"/>
          <w:szCs w:val="28"/>
        </w:rPr>
        <w:t>«</w:t>
      </w:r>
      <w:r w:rsidR="00597FA5" w:rsidRPr="00597FA5">
        <w:rPr>
          <w:rFonts w:ascii="PT Astra Serif" w:hAnsi="PT Astra Serif"/>
          <w:sz w:val="28"/>
          <w:szCs w:val="28"/>
        </w:rPr>
        <w:t xml:space="preserve">Об ограничении продажи электронных систем доставки никотина, жидкостей для электронных систем доставки никотина и </w:t>
      </w:r>
      <w:proofErr w:type="spellStart"/>
      <w:r w:rsidR="00597FA5" w:rsidRPr="00597FA5">
        <w:rPr>
          <w:rFonts w:ascii="PT Astra Serif" w:hAnsi="PT Astra Serif"/>
          <w:sz w:val="28"/>
          <w:szCs w:val="28"/>
        </w:rPr>
        <w:t>безникотиновых</w:t>
      </w:r>
      <w:proofErr w:type="spellEnd"/>
      <w:r w:rsidR="00597FA5" w:rsidRPr="00597FA5">
        <w:rPr>
          <w:rFonts w:ascii="PT Astra Serif" w:hAnsi="PT Astra Serif"/>
          <w:sz w:val="28"/>
          <w:szCs w:val="28"/>
        </w:rPr>
        <w:t xml:space="preserve"> жидкостей для электронных систем доставки никотина на территории Чувашской Республики</w:t>
      </w:r>
      <w:r w:rsidR="00597FA5">
        <w:rPr>
          <w:rFonts w:ascii="PT Astra Serif" w:hAnsi="PT Astra Serif"/>
          <w:sz w:val="28"/>
          <w:szCs w:val="28"/>
        </w:rPr>
        <w:t>»;</w:t>
      </w:r>
    </w:p>
    <w:p w:rsidR="00597FA5" w:rsidRDefault="00597FA5" w:rsidP="00C30A2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597FA5">
        <w:rPr>
          <w:rFonts w:ascii="PT Astra Serif" w:hAnsi="PT Astra Serif"/>
          <w:sz w:val="28"/>
          <w:szCs w:val="28"/>
        </w:rPr>
        <w:t xml:space="preserve">Закон Магаданской области от 18.03.2019 </w:t>
      </w:r>
      <w:r>
        <w:rPr>
          <w:rFonts w:ascii="PT Astra Serif" w:hAnsi="PT Astra Serif"/>
          <w:sz w:val="28"/>
          <w:szCs w:val="28"/>
        </w:rPr>
        <w:t>№</w:t>
      </w:r>
      <w:r w:rsidRPr="00597FA5">
        <w:rPr>
          <w:rFonts w:ascii="PT Astra Serif" w:hAnsi="PT Astra Serif"/>
          <w:sz w:val="28"/>
          <w:szCs w:val="28"/>
        </w:rPr>
        <w:t xml:space="preserve"> 2361-ОЗ </w:t>
      </w:r>
      <w:r>
        <w:rPr>
          <w:rFonts w:ascii="PT Astra Serif" w:hAnsi="PT Astra Serif"/>
          <w:sz w:val="28"/>
          <w:szCs w:val="28"/>
        </w:rPr>
        <w:t>«</w:t>
      </w:r>
      <w:r w:rsidRPr="00597FA5">
        <w:rPr>
          <w:rFonts w:ascii="PT Astra Serif" w:hAnsi="PT Astra Serif"/>
          <w:sz w:val="28"/>
          <w:szCs w:val="28"/>
        </w:rPr>
        <w:t>Об ограничениях продажи и использования электронных систем доставки никотина или продуктов, не являющихся никотином, на территории Магаданской области</w:t>
      </w:r>
      <w:r>
        <w:rPr>
          <w:rFonts w:ascii="PT Astra Serif" w:hAnsi="PT Astra Serif"/>
          <w:sz w:val="28"/>
          <w:szCs w:val="28"/>
        </w:rPr>
        <w:t>»;</w:t>
      </w:r>
    </w:p>
    <w:p w:rsidR="00597FA5" w:rsidRDefault="00597FA5" w:rsidP="00C30A2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597FA5">
        <w:rPr>
          <w:rFonts w:ascii="PT Astra Serif" w:hAnsi="PT Astra Serif"/>
          <w:sz w:val="28"/>
          <w:szCs w:val="28"/>
        </w:rPr>
        <w:t>Закон У</w:t>
      </w:r>
      <w:r>
        <w:rPr>
          <w:rFonts w:ascii="PT Astra Serif" w:hAnsi="PT Astra Serif"/>
          <w:sz w:val="28"/>
          <w:szCs w:val="28"/>
        </w:rPr>
        <w:t xml:space="preserve">дмуртской </w:t>
      </w:r>
      <w:r w:rsidRPr="00597FA5">
        <w:rPr>
          <w:rFonts w:ascii="PT Astra Serif" w:hAnsi="PT Astra Serif"/>
          <w:sz w:val="28"/>
          <w:szCs w:val="28"/>
        </w:rPr>
        <w:t>Р</w:t>
      </w:r>
      <w:r>
        <w:rPr>
          <w:rFonts w:ascii="PT Astra Serif" w:hAnsi="PT Astra Serif"/>
          <w:sz w:val="28"/>
          <w:szCs w:val="28"/>
        </w:rPr>
        <w:t>еспублики</w:t>
      </w:r>
      <w:r w:rsidRPr="00597FA5">
        <w:rPr>
          <w:rFonts w:ascii="PT Astra Serif" w:hAnsi="PT Astra Serif"/>
          <w:sz w:val="28"/>
          <w:szCs w:val="28"/>
        </w:rPr>
        <w:t xml:space="preserve"> от 28.09.2018 </w:t>
      </w:r>
      <w:r>
        <w:rPr>
          <w:rFonts w:ascii="PT Astra Serif" w:hAnsi="PT Astra Serif"/>
          <w:sz w:val="28"/>
          <w:szCs w:val="28"/>
        </w:rPr>
        <w:t>№</w:t>
      </w:r>
      <w:r w:rsidRPr="00597FA5">
        <w:rPr>
          <w:rFonts w:ascii="PT Astra Serif" w:hAnsi="PT Astra Serif"/>
          <w:sz w:val="28"/>
          <w:szCs w:val="28"/>
        </w:rPr>
        <w:t xml:space="preserve"> 51-РЗ </w:t>
      </w:r>
      <w:r>
        <w:rPr>
          <w:rFonts w:ascii="PT Astra Serif" w:hAnsi="PT Astra Serif"/>
          <w:sz w:val="28"/>
          <w:szCs w:val="28"/>
        </w:rPr>
        <w:t>«</w:t>
      </w:r>
      <w:r w:rsidRPr="00597FA5">
        <w:rPr>
          <w:rFonts w:ascii="PT Astra Serif" w:hAnsi="PT Astra Serif"/>
          <w:sz w:val="28"/>
          <w:szCs w:val="28"/>
        </w:rPr>
        <w:t xml:space="preserve">Об ограничении розничной продажи несовершеннолетним электронных систем доставки никотина и жидкостей для них на территории Удмуртской Республики и о внесении изменений в Закон Удмуртской Республики </w:t>
      </w:r>
      <w:r>
        <w:rPr>
          <w:rFonts w:ascii="PT Astra Serif" w:hAnsi="PT Astra Serif"/>
          <w:sz w:val="28"/>
          <w:szCs w:val="28"/>
        </w:rPr>
        <w:t>«</w:t>
      </w:r>
      <w:r w:rsidRPr="00597FA5">
        <w:rPr>
          <w:rFonts w:ascii="PT Astra Serif" w:hAnsi="PT Astra Serif"/>
          <w:sz w:val="28"/>
          <w:szCs w:val="28"/>
        </w:rPr>
        <w:t>Об установлении административной ответственности за отдельные виды правонарушений</w:t>
      </w:r>
      <w:r>
        <w:rPr>
          <w:rFonts w:ascii="PT Astra Serif" w:hAnsi="PT Astra Serif"/>
          <w:sz w:val="28"/>
          <w:szCs w:val="28"/>
        </w:rPr>
        <w:t>»;</w:t>
      </w:r>
    </w:p>
    <w:p w:rsidR="00597FA5" w:rsidRDefault="00597FA5" w:rsidP="00C30A2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7507BE" w:rsidRPr="007507BE">
        <w:rPr>
          <w:rFonts w:ascii="PT Astra Serif" w:hAnsi="PT Astra Serif"/>
          <w:sz w:val="28"/>
          <w:szCs w:val="28"/>
        </w:rPr>
        <w:t xml:space="preserve">Закон Нижегородской области от 10.10.2017 </w:t>
      </w:r>
      <w:r w:rsidR="007507BE">
        <w:rPr>
          <w:rFonts w:ascii="PT Astra Serif" w:hAnsi="PT Astra Serif"/>
          <w:sz w:val="28"/>
          <w:szCs w:val="28"/>
        </w:rPr>
        <w:t>№</w:t>
      </w:r>
      <w:r w:rsidR="007507BE" w:rsidRPr="007507BE">
        <w:rPr>
          <w:rFonts w:ascii="PT Astra Serif" w:hAnsi="PT Astra Serif"/>
          <w:sz w:val="28"/>
          <w:szCs w:val="28"/>
        </w:rPr>
        <w:t xml:space="preserve"> 127-З </w:t>
      </w:r>
      <w:r w:rsidR="007507BE">
        <w:rPr>
          <w:rFonts w:ascii="PT Astra Serif" w:hAnsi="PT Astra Serif"/>
          <w:sz w:val="28"/>
          <w:szCs w:val="28"/>
        </w:rPr>
        <w:t>«</w:t>
      </w:r>
      <w:r w:rsidR="007507BE" w:rsidRPr="007507BE">
        <w:rPr>
          <w:rFonts w:ascii="PT Astra Serif" w:hAnsi="PT Astra Serif"/>
          <w:sz w:val="28"/>
          <w:szCs w:val="28"/>
        </w:rPr>
        <w:t>Об ограничении продажи электронных систем доставки никотина на т</w:t>
      </w:r>
      <w:r w:rsidR="007507BE">
        <w:rPr>
          <w:rFonts w:ascii="PT Astra Serif" w:hAnsi="PT Astra Serif"/>
          <w:sz w:val="28"/>
          <w:szCs w:val="28"/>
        </w:rPr>
        <w:t>ерритории Нижегородской области».</w:t>
      </w:r>
    </w:p>
    <w:p w:rsidR="007507BE" w:rsidRDefault="007507BE" w:rsidP="00C30A2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части введения ограничения продажи </w:t>
      </w:r>
      <w:r w:rsidRPr="007507BE">
        <w:rPr>
          <w:rFonts w:ascii="PT Astra Serif" w:hAnsi="PT Astra Serif"/>
          <w:sz w:val="28"/>
          <w:szCs w:val="28"/>
        </w:rPr>
        <w:t>безалкогольных тонизирующих напитков</w:t>
      </w:r>
      <w:r>
        <w:rPr>
          <w:rFonts w:ascii="PT Astra Serif" w:hAnsi="PT Astra Serif"/>
          <w:sz w:val="28"/>
          <w:szCs w:val="28"/>
        </w:rPr>
        <w:t xml:space="preserve"> установлено, что данный запрет действует в более чем 40 субъектах Российской Федерации. Так, например:</w:t>
      </w:r>
    </w:p>
    <w:p w:rsidR="007507BE" w:rsidRDefault="007507BE" w:rsidP="00C30A2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0D6478" w:rsidRPr="000D6478">
        <w:rPr>
          <w:rFonts w:ascii="PT Astra Serif" w:hAnsi="PT Astra Serif"/>
          <w:sz w:val="28"/>
          <w:szCs w:val="28"/>
        </w:rPr>
        <w:t>Закон Чече</w:t>
      </w:r>
      <w:r w:rsidR="000D6478">
        <w:rPr>
          <w:rFonts w:ascii="PT Astra Serif" w:hAnsi="PT Astra Serif"/>
          <w:sz w:val="28"/>
          <w:szCs w:val="28"/>
        </w:rPr>
        <w:t>нской Республики от 26.04.2013 №</w:t>
      </w:r>
      <w:r w:rsidR="000D6478" w:rsidRPr="000D6478">
        <w:rPr>
          <w:rFonts w:ascii="PT Astra Serif" w:hAnsi="PT Astra Serif"/>
          <w:sz w:val="28"/>
          <w:szCs w:val="28"/>
        </w:rPr>
        <w:t xml:space="preserve"> 8-РЗ </w:t>
      </w:r>
      <w:r w:rsidR="000D6478">
        <w:rPr>
          <w:rFonts w:ascii="PT Astra Serif" w:hAnsi="PT Astra Serif"/>
          <w:sz w:val="28"/>
          <w:szCs w:val="28"/>
        </w:rPr>
        <w:t>«</w:t>
      </w:r>
      <w:r w:rsidR="000D6478" w:rsidRPr="000D6478">
        <w:rPr>
          <w:rFonts w:ascii="PT Astra Serif" w:hAnsi="PT Astra Serif"/>
          <w:sz w:val="28"/>
          <w:szCs w:val="28"/>
        </w:rPr>
        <w:t>Об ограничениях в сфере розничной продажи и распространения безал</w:t>
      </w:r>
      <w:r w:rsidR="000D6478">
        <w:rPr>
          <w:rFonts w:ascii="PT Astra Serif" w:hAnsi="PT Astra Serif"/>
          <w:sz w:val="28"/>
          <w:szCs w:val="28"/>
        </w:rPr>
        <w:t>когольных тонизирующих напитков»;</w:t>
      </w:r>
    </w:p>
    <w:p w:rsidR="000D6478" w:rsidRDefault="000D6478" w:rsidP="00C30A2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756A85" w:rsidRPr="00756A85">
        <w:rPr>
          <w:rFonts w:ascii="PT Astra Serif" w:hAnsi="PT Astra Serif"/>
          <w:sz w:val="28"/>
          <w:szCs w:val="28"/>
        </w:rPr>
        <w:t xml:space="preserve">Закон Вологодской области от 14.10.2014 </w:t>
      </w:r>
      <w:r w:rsidR="00756A85">
        <w:rPr>
          <w:rFonts w:ascii="PT Astra Serif" w:hAnsi="PT Astra Serif"/>
          <w:sz w:val="28"/>
          <w:szCs w:val="28"/>
        </w:rPr>
        <w:t>№</w:t>
      </w:r>
      <w:r w:rsidR="00756A85" w:rsidRPr="00756A85">
        <w:rPr>
          <w:rFonts w:ascii="PT Astra Serif" w:hAnsi="PT Astra Serif"/>
          <w:sz w:val="28"/>
          <w:szCs w:val="28"/>
        </w:rPr>
        <w:t xml:space="preserve"> 3437-ОЗ </w:t>
      </w:r>
      <w:r w:rsidR="00756A85">
        <w:rPr>
          <w:rFonts w:ascii="PT Astra Serif" w:hAnsi="PT Astra Serif"/>
          <w:sz w:val="28"/>
          <w:szCs w:val="28"/>
        </w:rPr>
        <w:t>«</w:t>
      </w:r>
      <w:r w:rsidR="00756A85" w:rsidRPr="00756A85">
        <w:rPr>
          <w:rFonts w:ascii="PT Astra Serif" w:hAnsi="PT Astra Serif"/>
          <w:sz w:val="28"/>
          <w:szCs w:val="28"/>
        </w:rPr>
        <w:t>Об установлении ограничений в сфере розничной продажи алкогольной продукции и безал</w:t>
      </w:r>
      <w:r w:rsidR="00756A85">
        <w:rPr>
          <w:rFonts w:ascii="PT Astra Serif" w:hAnsi="PT Astra Serif"/>
          <w:sz w:val="28"/>
          <w:szCs w:val="28"/>
        </w:rPr>
        <w:t>когольных тонизирующих напитков»;</w:t>
      </w:r>
    </w:p>
    <w:p w:rsidR="00756A85" w:rsidRDefault="00756A85" w:rsidP="00C30A2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756A85">
        <w:rPr>
          <w:rFonts w:ascii="PT Astra Serif" w:hAnsi="PT Astra Serif"/>
          <w:sz w:val="28"/>
          <w:szCs w:val="28"/>
        </w:rPr>
        <w:t xml:space="preserve">Закон Оренбургской области от 06.03.2015 </w:t>
      </w:r>
      <w:r>
        <w:rPr>
          <w:rFonts w:ascii="PT Astra Serif" w:hAnsi="PT Astra Serif"/>
          <w:sz w:val="28"/>
          <w:szCs w:val="28"/>
        </w:rPr>
        <w:t>№</w:t>
      </w:r>
      <w:r w:rsidRPr="00756A85">
        <w:rPr>
          <w:rFonts w:ascii="PT Astra Serif" w:hAnsi="PT Astra Serif"/>
          <w:sz w:val="28"/>
          <w:szCs w:val="28"/>
        </w:rPr>
        <w:t xml:space="preserve"> 3036/838-V-ОЗ </w:t>
      </w:r>
      <w:r>
        <w:rPr>
          <w:rFonts w:ascii="PT Astra Serif" w:hAnsi="PT Astra Serif"/>
          <w:sz w:val="28"/>
          <w:szCs w:val="28"/>
        </w:rPr>
        <w:br/>
        <w:t>«</w:t>
      </w:r>
      <w:r w:rsidRPr="00756A85">
        <w:rPr>
          <w:rFonts w:ascii="PT Astra Serif" w:hAnsi="PT Astra Serif"/>
          <w:sz w:val="28"/>
          <w:szCs w:val="28"/>
        </w:rPr>
        <w:t>Об установлении ограничений в сфере розничной продажи безалкогольных тонизирующих напитков</w:t>
      </w:r>
      <w:r>
        <w:rPr>
          <w:rFonts w:ascii="PT Astra Serif" w:hAnsi="PT Astra Serif"/>
          <w:sz w:val="28"/>
          <w:szCs w:val="28"/>
        </w:rPr>
        <w:t>»;</w:t>
      </w:r>
    </w:p>
    <w:p w:rsidR="00756A85" w:rsidRDefault="00756A85" w:rsidP="00C30A2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756A85">
        <w:rPr>
          <w:rFonts w:ascii="PT Astra Serif" w:hAnsi="PT Astra Serif"/>
          <w:sz w:val="28"/>
          <w:szCs w:val="28"/>
        </w:rPr>
        <w:t>Закон Пензенской обл</w:t>
      </w:r>
      <w:r>
        <w:rPr>
          <w:rFonts w:ascii="PT Astra Serif" w:hAnsi="PT Astra Serif"/>
          <w:sz w:val="28"/>
          <w:szCs w:val="28"/>
        </w:rPr>
        <w:t>асти</w:t>
      </w:r>
      <w:r w:rsidRPr="00756A85">
        <w:rPr>
          <w:rFonts w:ascii="PT Astra Serif" w:hAnsi="PT Astra Serif"/>
          <w:sz w:val="28"/>
          <w:szCs w:val="28"/>
        </w:rPr>
        <w:t xml:space="preserve"> от 04.03.2015 </w:t>
      </w:r>
      <w:r>
        <w:rPr>
          <w:rFonts w:ascii="PT Astra Serif" w:hAnsi="PT Astra Serif"/>
          <w:sz w:val="28"/>
          <w:szCs w:val="28"/>
        </w:rPr>
        <w:t>№</w:t>
      </w:r>
      <w:r w:rsidRPr="00756A85">
        <w:rPr>
          <w:rFonts w:ascii="PT Astra Serif" w:hAnsi="PT Astra Serif"/>
          <w:sz w:val="28"/>
          <w:szCs w:val="28"/>
        </w:rPr>
        <w:t xml:space="preserve"> 2690-ЗПО </w:t>
      </w:r>
      <w:r>
        <w:rPr>
          <w:rFonts w:ascii="PT Astra Serif" w:hAnsi="PT Astra Serif"/>
          <w:sz w:val="28"/>
          <w:szCs w:val="28"/>
        </w:rPr>
        <w:t>«</w:t>
      </w:r>
      <w:r w:rsidRPr="00756A85">
        <w:rPr>
          <w:rFonts w:ascii="PT Astra Serif" w:hAnsi="PT Astra Serif"/>
          <w:sz w:val="28"/>
          <w:szCs w:val="28"/>
        </w:rPr>
        <w:t>Об установлении ограничений в сфере розничной продажи безалкогольных тонизирующих напитков н</w:t>
      </w:r>
      <w:r>
        <w:rPr>
          <w:rFonts w:ascii="PT Astra Serif" w:hAnsi="PT Astra Serif"/>
          <w:sz w:val="28"/>
          <w:szCs w:val="28"/>
        </w:rPr>
        <w:t>а территории Пензенской области».</w:t>
      </w:r>
    </w:p>
    <w:p w:rsidR="009322CB" w:rsidRPr="00A51A11" w:rsidRDefault="009322CB" w:rsidP="009322C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Таким образом, с учётом регионального опыта можно сделать вывод об определённой степени эффективности рассматриваемого регулирования.</w:t>
      </w:r>
    </w:p>
    <w:p w:rsidR="0026434F" w:rsidRDefault="0026434F" w:rsidP="0026434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56A85" w:rsidRPr="00A51A11" w:rsidRDefault="00756A85" w:rsidP="0026434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11F8" w:rsidRPr="00A51A11" w:rsidRDefault="00464B10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lastRenderedPageBreak/>
        <w:t>5</w:t>
      </w:r>
      <w:r w:rsidR="008911F8" w:rsidRPr="00A51A11">
        <w:rPr>
          <w:rFonts w:ascii="PT Astra Serif" w:hAnsi="PT Astra Serif"/>
          <w:b/>
          <w:sz w:val="28"/>
          <w:szCs w:val="28"/>
        </w:rPr>
        <w:t>. Анализ предлагаемого регулирования и иных возможных способов решения проблемы</w:t>
      </w:r>
      <w:r w:rsidR="008B1C54" w:rsidRPr="00A51A11">
        <w:rPr>
          <w:rFonts w:ascii="PT Astra Serif" w:hAnsi="PT Astra Serif"/>
          <w:b/>
          <w:sz w:val="28"/>
          <w:szCs w:val="28"/>
        </w:rPr>
        <w:t>.</w:t>
      </w:r>
    </w:p>
    <w:p w:rsidR="00163C28" w:rsidRDefault="00163C28" w:rsidP="00EF75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настоящее время на федеральном уровне </w:t>
      </w:r>
      <w:r w:rsidRPr="00163C28">
        <w:rPr>
          <w:rFonts w:ascii="PT Astra Serif" w:hAnsi="PT Astra Serif"/>
          <w:sz w:val="28"/>
          <w:szCs w:val="28"/>
        </w:rPr>
        <w:t>отсутств</w:t>
      </w:r>
      <w:r>
        <w:rPr>
          <w:rFonts w:ascii="PT Astra Serif" w:hAnsi="PT Astra Serif"/>
          <w:sz w:val="28"/>
          <w:szCs w:val="28"/>
        </w:rPr>
        <w:t>ует</w:t>
      </w:r>
      <w:r w:rsidRPr="00163C28">
        <w:rPr>
          <w:rFonts w:ascii="PT Astra Serif" w:hAnsi="PT Astra Serif"/>
          <w:sz w:val="28"/>
          <w:szCs w:val="28"/>
        </w:rPr>
        <w:t xml:space="preserve"> правово</w:t>
      </w:r>
      <w:r>
        <w:rPr>
          <w:rFonts w:ascii="PT Astra Serif" w:hAnsi="PT Astra Serif"/>
          <w:sz w:val="28"/>
          <w:szCs w:val="28"/>
        </w:rPr>
        <w:t>е</w:t>
      </w:r>
      <w:r w:rsidRPr="00163C28">
        <w:rPr>
          <w:rFonts w:ascii="PT Astra Serif" w:hAnsi="PT Astra Serif"/>
          <w:sz w:val="28"/>
          <w:szCs w:val="28"/>
        </w:rPr>
        <w:t xml:space="preserve"> регулировани</w:t>
      </w:r>
      <w:r>
        <w:rPr>
          <w:rFonts w:ascii="PT Astra Serif" w:hAnsi="PT Astra Serif"/>
          <w:sz w:val="28"/>
          <w:szCs w:val="28"/>
        </w:rPr>
        <w:t>е вопросов</w:t>
      </w:r>
      <w:r w:rsidRPr="00163C28">
        <w:rPr>
          <w:rFonts w:ascii="PT Astra Serif" w:hAnsi="PT Astra Serif"/>
          <w:sz w:val="28"/>
          <w:szCs w:val="28"/>
        </w:rPr>
        <w:t xml:space="preserve"> розничной продажи безалкогольных тонизирующих напитков, электронных систем доставки никотина и устрой</w:t>
      </w:r>
      <w:proofErr w:type="gramStart"/>
      <w:r w:rsidRPr="00163C28">
        <w:rPr>
          <w:rFonts w:ascii="PT Astra Serif" w:hAnsi="PT Astra Serif"/>
          <w:sz w:val="28"/>
          <w:szCs w:val="28"/>
        </w:rPr>
        <w:t>ств дл</w:t>
      </w:r>
      <w:proofErr w:type="gramEnd"/>
      <w:r w:rsidRPr="00163C28">
        <w:rPr>
          <w:rFonts w:ascii="PT Astra Serif" w:hAnsi="PT Astra Serif"/>
          <w:sz w:val="28"/>
          <w:szCs w:val="28"/>
        </w:rPr>
        <w:t>я нагревания табака, потребление которых приносит вред здоровью несовершеннолетних и иных граждан.</w:t>
      </w:r>
    </w:p>
    <w:p w:rsidR="00163C28" w:rsidRDefault="00163C28" w:rsidP="00EF75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мнению разработчика акта, принятие законопроекта не повлечёт негативных социально-экономических, правовых и иных последствий.</w:t>
      </w:r>
    </w:p>
    <w:p w:rsidR="00163C28" w:rsidRDefault="00163C28" w:rsidP="00EF75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рамках проведения публичных обсуждений в части ограничения продажи электронных систем доставки никотина несовершеннолетним было установлено, что данное ограничение не окажет существенного влияния на предпринимательское сообщество, т.к. зачастую данная продукция приобретается </w:t>
      </w:r>
      <w:r w:rsidR="00A418A4">
        <w:rPr>
          <w:rFonts w:ascii="PT Astra Serif" w:hAnsi="PT Astra Serif"/>
          <w:sz w:val="28"/>
          <w:szCs w:val="28"/>
        </w:rPr>
        <w:t xml:space="preserve">потребителями удалённо </w:t>
      </w:r>
      <w:proofErr w:type="gramStart"/>
      <w:r>
        <w:rPr>
          <w:rFonts w:ascii="PT Astra Serif" w:hAnsi="PT Astra Serif"/>
          <w:sz w:val="28"/>
          <w:szCs w:val="28"/>
        </w:rPr>
        <w:t>через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r w:rsidR="00A418A4">
        <w:rPr>
          <w:rFonts w:ascii="PT Astra Serif" w:hAnsi="PT Astra Serif"/>
          <w:sz w:val="28"/>
          <w:szCs w:val="28"/>
        </w:rPr>
        <w:t>различные интернет-магазины по более низким ценам. Особенно это характерно для удалённых муниципальных образований от административного центра.</w:t>
      </w:r>
    </w:p>
    <w:p w:rsidR="00A418A4" w:rsidRDefault="00A418A4" w:rsidP="00EF75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связи с этим существует </w:t>
      </w:r>
      <w:r w:rsidRPr="00A418A4">
        <w:rPr>
          <w:rFonts w:ascii="PT Astra Serif" w:hAnsi="PT Astra Serif"/>
          <w:b/>
          <w:sz w:val="28"/>
          <w:szCs w:val="28"/>
        </w:rPr>
        <w:t>определённый риск не решения указанной</w:t>
      </w:r>
      <w:r>
        <w:rPr>
          <w:rFonts w:ascii="PT Astra Serif" w:hAnsi="PT Astra Serif"/>
          <w:sz w:val="28"/>
          <w:szCs w:val="28"/>
        </w:rPr>
        <w:t xml:space="preserve"> </w:t>
      </w:r>
      <w:r w:rsidRPr="00A418A4">
        <w:rPr>
          <w:rFonts w:ascii="PT Astra Serif" w:hAnsi="PT Astra Serif"/>
          <w:b/>
          <w:sz w:val="28"/>
          <w:szCs w:val="28"/>
        </w:rPr>
        <w:t>проблемы</w:t>
      </w:r>
      <w:r>
        <w:rPr>
          <w:rFonts w:ascii="PT Astra Serif" w:hAnsi="PT Astra Serif"/>
          <w:sz w:val="28"/>
          <w:szCs w:val="28"/>
        </w:rPr>
        <w:t xml:space="preserve">, т.к. несовершеннолетние граждане будут приобретать электронные системы доставки никотина и жидкости к ним через </w:t>
      </w:r>
      <w:proofErr w:type="gramStart"/>
      <w:r>
        <w:rPr>
          <w:rFonts w:ascii="PT Astra Serif" w:hAnsi="PT Astra Serif"/>
          <w:sz w:val="28"/>
          <w:szCs w:val="28"/>
        </w:rPr>
        <w:t>интернет-магазины</w:t>
      </w:r>
      <w:proofErr w:type="gramEnd"/>
      <w:r>
        <w:rPr>
          <w:rFonts w:ascii="PT Astra Serif" w:hAnsi="PT Astra Serif"/>
          <w:sz w:val="28"/>
          <w:szCs w:val="28"/>
        </w:rPr>
        <w:t>, деятельность которых не регулируется рассматриваемым проектом акта.</w:t>
      </w:r>
    </w:p>
    <w:p w:rsidR="006D1723" w:rsidRDefault="00A418A4" w:rsidP="00EF75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Также в рамках предложенной редакции проекта акта отсут</w:t>
      </w:r>
      <w:r w:rsidR="006D1723">
        <w:rPr>
          <w:rFonts w:ascii="PT Astra Serif" w:hAnsi="PT Astra Serif"/>
          <w:sz w:val="28"/>
          <w:szCs w:val="28"/>
        </w:rPr>
        <w:t>ст</w:t>
      </w:r>
      <w:r>
        <w:rPr>
          <w:rFonts w:ascii="PT Astra Serif" w:hAnsi="PT Astra Serif"/>
          <w:sz w:val="28"/>
          <w:szCs w:val="28"/>
        </w:rPr>
        <w:t xml:space="preserve">вует право </w:t>
      </w:r>
      <w:r w:rsidR="006D1723">
        <w:rPr>
          <w:rFonts w:ascii="PT Astra Serif" w:hAnsi="PT Astra Serif"/>
          <w:sz w:val="28"/>
          <w:szCs w:val="28"/>
        </w:rPr>
        <w:t>продавца проверить</w:t>
      </w:r>
      <w:r>
        <w:rPr>
          <w:rFonts w:ascii="PT Astra Serif" w:hAnsi="PT Astra Serif"/>
          <w:sz w:val="28"/>
          <w:szCs w:val="28"/>
        </w:rPr>
        <w:t xml:space="preserve"> достижение возраста совершеннолетия покупателем, </w:t>
      </w:r>
      <w:r w:rsidR="006D1723">
        <w:rPr>
          <w:rFonts w:ascii="PT Astra Serif" w:hAnsi="PT Astra Serif"/>
          <w:sz w:val="28"/>
          <w:szCs w:val="28"/>
        </w:rPr>
        <w:t xml:space="preserve">что создаёт определённые риски нарушения положений проекта акта. </w:t>
      </w:r>
      <w:proofErr w:type="gramStart"/>
      <w:r w:rsidR="006D1723">
        <w:rPr>
          <w:rFonts w:ascii="PT Astra Serif" w:hAnsi="PT Astra Serif"/>
          <w:sz w:val="28"/>
          <w:szCs w:val="28"/>
        </w:rPr>
        <w:t>Считаем целесообразным по аналогии с п. 11 части 2 статьи 16 Федерального</w:t>
      </w:r>
      <w:r w:rsidR="006D1723" w:rsidRPr="006D1723">
        <w:rPr>
          <w:rFonts w:ascii="PT Astra Serif" w:hAnsi="PT Astra Serif"/>
          <w:sz w:val="28"/>
          <w:szCs w:val="28"/>
        </w:rPr>
        <w:t xml:space="preserve"> закон</w:t>
      </w:r>
      <w:r w:rsidR="006D1723">
        <w:rPr>
          <w:rFonts w:ascii="PT Astra Serif" w:hAnsi="PT Astra Serif"/>
          <w:sz w:val="28"/>
          <w:szCs w:val="28"/>
        </w:rPr>
        <w:t>а</w:t>
      </w:r>
      <w:r w:rsidR="006D1723" w:rsidRPr="006D1723">
        <w:rPr>
          <w:rFonts w:ascii="PT Astra Serif" w:hAnsi="PT Astra Serif"/>
          <w:sz w:val="28"/>
          <w:szCs w:val="28"/>
        </w:rPr>
        <w:t xml:space="preserve"> от 22.11.1995 </w:t>
      </w:r>
      <w:r w:rsidR="006D1723">
        <w:rPr>
          <w:rFonts w:ascii="PT Astra Serif" w:hAnsi="PT Astra Serif"/>
          <w:sz w:val="28"/>
          <w:szCs w:val="28"/>
        </w:rPr>
        <w:t>№</w:t>
      </w:r>
      <w:r w:rsidR="006D1723" w:rsidRPr="006D1723">
        <w:rPr>
          <w:rFonts w:ascii="PT Astra Serif" w:hAnsi="PT Astra Serif"/>
          <w:sz w:val="28"/>
          <w:szCs w:val="28"/>
        </w:rPr>
        <w:t xml:space="preserve"> 171-ФЗ </w:t>
      </w:r>
      <w:r w:rsidR="006D1723">
        <w:rPr>
          <w:rFonts w:ascii="PT Astra Serif" w:hAnsi="PT Astra Serif"/>
          <w:sz w:val="28"/>
          <w:szCs w:val="28"/>
        </w:rPr>
        <w:t>«</w:t>
      </w:r>
      <w:r w:rsidR="006D1723" w:rsidRPr="006D1723">
        <w:rPr>
          <w:rFonts w:ascii="PT Astra Serif" w:hAnsi="PT Astra Serif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</w:t>
      </w:r>
      <w:r w:rsidR="006D1723">
        <w:rPr>
          <w:rFonts w:ascii="PT Astra Serif" w:hAnsi="PT Astra Serif"/>
          <w:sz w:val="28"/>
          <w:szCs w:val="28"/>
        </w:rPr>
        <w:t xml:space="preserve">распития) алкогольной продукции» проект акта </w:t>
      </w:r>
      <w:r w:rsidR="006D1723" w:rsidRPr="006D1723">
        <w:rPr>
          <w:rFonts w:ascii="PT Astra Serif" w:hAnsi="PT Astra Serif"/>
          <w:b/>
          <w:sz w:val="28"/>
          <w:szCs w:val="28"/>
        </w:rPr>
        <w:t>дополнить положением</w:t>
      </w:r>
      <w:r w:rsidR="006D1723">
        <w:rPr>
          <w:rFonts w:ascii="PT Astra Serif" w:hAnsi="PT Astra Serif"/>
          <w:sz w:val="28"/>
          <w:szCs w:val="28"/>
        </w:rPr>
        <w:t xml:space="preserve">, что в </w:t>
      </w:r>
      <w:r w:rsidR="006D1723" w:rsidRPr="006D1723">
        <w:rPr>
          <w:rFonts w:ascii="PT Astra Serif" w:hAnsi="PT Astra Serif"/>
          <w:sz w:val="28"/>
          <w:szCs w:val="28"/>
        </w:rPr>
        <w:t xml:space="preserve">случае возникновения у лица, непосредственно осуществляющего </w:t>
      </w:r>
      <w:r w:rsidR="006D1723">
        <w:rPr>
          <w:rFonts w:ascii="PT Astra Serif" w:hAnsi="PT Astra Serif"/>
          <w:sz w:val="28"/>
          <w:szCs w:val="28"/>
        </w:rPr>
        <w:t>продажу электронных систем доставки никотина, жидкости для них, устройств для нагревания табака и</w:t>
      </w:r>
      <w:proofErr w:type="gramEnd"/>
      <w:r w:rsidR="006D1723">
        <w:rPr>
          <w:rFonts w:ascii="PT Astra Serif" w:hAnsi="PT Astra Serif"/>
          <w:sz w:val="28"/>
          <w:szCs w:val="28"/>
        </w:rPr>
        <w:t xml:space="preserve"> безалкогольных тонизирующих напитков</w:t>
      </w:r>
      <w:r w:rsidR="006D1723" w:rsidRPr="006D1723">
        <w:rPr>
          <w:rFonts w:ascii="PT Astra Serif" w:hAnsi="PT Astra Serif"/>
          <w:sz w:val="28"/>
          <w:szCs w:val="28"/>
        </w:rPr>
        <w:t xml:space="preserve"> (продавца), сомнения в достижении покупателем совершеннолетия продавец вправе потребовать у этого покупателя документ, позволяющий установить возраст этого покупател</w:t>
      </w:r>
      <w:r w:rsidR="006D1723">
        <w:rPr>
          <w:rFonts w:ascii="PT Astra Serif" w:hAnsi="PT Astra Serif"/>
          <w:sz w:val="28"/>
          <w:szCs w:val="28"/>
        </w:rPr>
        <w:t>я.</w:t>
      </w:r>
    </w:p>
    <w:p w:rsidR="003D4276" w:rsidRDefault="003D4276" w:rsidP="00EF75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 этом</w:t>
      </w:r>
      <w:r w:rsidR="00E73543">
        <w:rPr>
          <w:rFonts w:ascii="PT Astra Serif" w:hAnsi="PT Astra Serif"/>
          <w:sz w:val="28"/>
          <w:szCs w:val="28"/>
        </w:rPr>
        <w:t xml:space="preserve"> неясен механизм осуществления контроля соблюдени</w:t>
      </w:r>
      <w:r w:rsidR="001D5E22">
        <w:rPr>
          <w:rFonts w:ascii="PT Astra Serif" w:hAnsi="PT Astra Serif"/>
          <w:sz w:val="28"/>
          <w:szCs w:val="28"/>
        </w:rPr>
        <w:t>я</w:t>
      </w:r>
      <w:r w:rsidR="00E73543">
        <w:rPr>
          <w:rFonts w:ascii="PT Astra Serif" w:hAnsi="PT Astra Serif"/>
          <w:sz w:val="28"/>
          <w:szCs w:val="28"/>
        </w:rPr>
        <w:t xml:space="preserve"> вводимых ограничений</w:t>
      </w:r>
      <w:r w:rsidR="001D5E22">
        <w:rPr>
          <w:rFonts w:ascii="PT Astra Serif" w:hAnsi="PT Astra Serif"/>
          <w:sz w:val="28"/>
          <w:szCs w:val="28"/>
        </w:rPr>
        <w:t>, предусмотренных</w:t>
      </w:r>
      <w:r w:rsidR="00E73543">
        <w:rPr>
          <w:rFonts w:ascii="PT Astra Serif" w:hAnsi="PT Astra Serif"/>
          <w:sz w:val="28"/>
          <w:szCs w:val="28"/>
        </w:rPr>
        <w:t xml:space="preserve"> законопроект</w:t>
      </w:r>
      <w:r w:rsidR="001D5E22">
        <w:rPr>
          <w:rFonts w:ascii="PT Astra Serif" w:hAnsi="PT Astra Serif"/>
          <w:sz w:val="28"/>
          <w:szCs w:val="28"/>
        </w:rPr>
        <w:t xml:space="preserve">ом, и </w:t>
      </w:r>
      <w:r w:rsidR="00E73543">
        <w:rPr>
          <w:rFonts w:ascii="PT Astra Serif" w:hAnsi="PT Astra Serif"/>
          <w:sz w:val="28"/>
          <w:szCs w:val="28"/>
        </w:rPr>
        <w:t>привлечени</w:t>
      </w:r>
      <w:r w:rsidR="001D5E22">
        <w:rPr>
          <w:rFonts w:ascii="PT Astra Serif" w:hAnsi="PT Astra Serif"/>
          <w:sz w:val="28"/>
          <w:szCs w:val="28"/>
        </w:rPr>
        <w:t xml:space="preserve">я </w:t>
      </w:r>
      <w:r w:rsidR="00E73543">
        <w:rPr>
          <w:rFonts w:ascii="PT Astra Serif" w:hAnsi="PT Astra Serif"/>
          <w:sz w:val="28"/>
          <w:szCs w:val="28"/>
        </w:rPr>
        <w:t>к административной ответственности</w:t>
      </w:r>
      <w:r w:rsidR="001D5E22">
        <w:rPr>
          <w:rFonts w:ascii="PT Astra Serif" w:hAnsi="PT Astra Serif"/>
          <w:sz w:val="28"/>
          <w:szCs w:val="28"/>
        </w:rPr>
        <w:t>.</w:t>
      </w:r>
    </w:p>
    <w:p w:rsidR="00A418A4" w:rsidRDefault="00A418A4" w:rsidP="00EF75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Однако в целом необходимо отметить, что участники публичных обсуждений (</w:t>
      </w:r>
      <w:r w:rsidRPr="00F00CFF">
        <w:rPr>
          <w:rFonts w:ascii="PT Astra Serif" w:hAnsi="PT Astra Serif"/>
          <w:b/>
          <w:sz w:val="28"/>
          <w:szCs w:val="28"/>
        </w:rPr>
        <w:t>порядка 30 поступивших отзывов</w:t>
      </w:r>
      <w:r>
        <w:rPr>
          <w:rFonts w:ascii="PT Astra Serif" w:hAnsi="PT Astra Serif"/>
          <w:sz w:val="28"/>
          <w:szCs w:val="28"/>
        </w:rPr>
        <w:t>) положительно оценили введение данных ограничений</w:t>
      </w:r>
      <w:r w:rsidR="000E61A5">
        <w:rPr>
          <w:rFonts w:ascii="PT Astra Serif" w:hAnsi="PT Astra Serif"/>
          <w:sz w:val="28"/>
          <w:szCs w:val="28"/>
        </w:rPr>
        <w:t xml:space="preserve"> на территории Ульяновской области.</w:t>
      </w:r>
      <w:r w:rsidR="00F00CFF">
        <w:rPr>
          <w:rFonts w:ascii="PT Astra Serif" w:hAnsi="PT Astra Serif"/>
          <w:sz w:val="28"/>
          <w:szCs w:val="28"/>
        </w:rPr>
        <w:t xml:space="preserve"> При этом объём возможных выпадающих доходов субъектов предпринимательской деятельности прогнозируется на минимальном уровне.</w:t>
      </w:r>
    </w:p>
    <w:p w:rsidR="00810293" w:rsidRPr="00A51A11" w:rsidRDefault="00445633" w:rsidP="00EF75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Альтернативным вариантом решения проблемы является </w:t>
      </w:r>
      <w:r w:rsidR="00845E72" w:rsidRPr="00A51A11">
        <w:rPr>
          <w:rFonts w:ascii="PT Astra Serif" w:hAnsi="PT Astra Serif"/>
          <w:sz w:val="28"/>
          <w:szCs w:val="28"/>
        </w:rPr>
        <w:t xml:space="preserve">отказ от принятия рассматриваемого регулирования, т.е. сохранение ситуации «статус-кво». Однако данный вариант </w:t>
      </w:r>
      <w:r w:rsidR="00A6448D" w:rsidRPr="00A51A11">
        <w:rPr>
          <w:rFonts w:ascii="PT Astra Serif" w:hAnsi="PT Astra Serif"/>
          <w:sz w:val="28"/>
          <w:szCs w:val="28"/>
        </w:rPr>
        <w:t xml:space="preserve">решения проблемы </w:t>
      </w:r>
      <w:r w:rsidR="00845E72" w:rsidRPr="00A51A11">
        <w:rPr>
          <w:rFonts w:ascii="PT Astra Serif" w:hAnsi="PT Astra Serif"/>
          <w:sz w:val="28"/>
          <w:szCs w:val="28"/>
        </w:rPr>
        <w:t>не позволит</w:t>
      </w:r>
      <w:r w:rsidR="00810293" w:rsidRPr="00A51A11">
        <w:rPr>
          <w:rFonts w:ascii="PT Astra Serif" w:hAnsi="PT Astra Serif"/>
          <w:sz w:val="28"/>
          <w:szCs w:val="28"/>
        </w:rPr>
        <w:t xml:space="preserve"> создать </w:t>
      </w:r>
      <w:r w:rsidR="00F00CFF">
        <w:rPr>
          <w:rFonts w:ascii="PT Astra Serif" w:hAnsi="PT Astra Serif"/>
          <w:sz w:val="28"/>
          <w:szCs w:val="28"/>
        </w:rPr>
        <w:t xml:space="preserve">необходимые правовые </w:t>
      </w:r>
      <w:r w:rsidR="008950F0" w:rsidRPr="00A51A11">
        <w:rPr>
          <w:rFonts w:ascii="PT Astra Serif" w:hAnsi="PT Astra Serif"/>
          <w:sz w:val="28"/>
          <w:szCs w:val="28"/>
        </w:rPr>
        <w:t xml:space="preserve">условия для </w:t>
      </w:r>
      <w:r w:rsidR="00F00CFF">
        <w:rPr>
          <w:rFonts w:ascii="PT Astra Serif" w:hAnsi="PT Astra Serif"/>
          <w:sz w:val="28"/>
          <w:szCs w:val="28"/>
        </w:rPr>
        <w:t xml:space="preserve">ограничения негативного воздействия от </w:t>
      </w:r>
      <w:r w:rsidR="00F00CFF">
        <w:rPr>
          <w:rFonts w:ascii="PT Astra Serif" w:hAnsi="PT Astra Serif"/>
          <w:sz w:val="28"/>
          <w:szCs w:val="28"/>
        </w:rPr>
        <w:lastRenderedPageBreak/>
        <w:t>электронных систем доставки никотина и безалкогольных тонизирующих напитков на здоровье несовершеннолетних граждан</w:t>
      </w:r>
      <w:r w:rsidR="008950F0" w:rsidRPr="00A51A11">
        <w:rPr>
          <w:rFonts w:ascii="PT Astra Serif" w:hAnsi="PT Astra Serif"/>
          <w:sz w:val="28"/>
          <w:szCs w:val="28"/>
        </w:rPr>
        <w:t>.</w:t>
      </w:r>
    </w:p>
    <w:p w:rsidR="00071717" w:rsidRPr="00A51A11" w:rsidRDefault="00071717" w:rsidP="00EF75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Таким образом</w:t>
      </w:r>
      <w:r w:rsidR="00810293" w:rsidRPr="00A51A11">
        <w:rPr>
          <w:rFonts w:ascii="PT Astra Serif" w:hAnsi="PT Astra Serif"/>
          <w:sz w:val="28"/>
          <w:szCs w:val="28"/>
        </w:rPr>
        <w:t>,</w:t>
      </w:r>
      <w:r w:rsidRPr="00A51A11">
        <w:rPr>
          <w:rFonts w:ascii="PT Astra Serif" w:hAnsi="PT Astra Serif"/>
          <w:sz w:val="28"/>
          <w:szCs w:val="28"/>
        </w:rPr>
        <w:t xml:space="preserve"> оптимальным вариантом решения проблемы является принятие рассматриваемого регулирования</w:t>
      </w:r>
      <w:r w:rsidR="00C91D1B" w:rsidRPr="00A51A11">
        <w:rPr>
          <w:rFonts w:ascii="PT Astra Serif" w:hAnsi="PT Astra Serif"/>
          <w:sz w:val="28"/>
          <w:szCs w:val="28"/>
        </w:rPr>
        <w:t xml:space="preserve"> с учётом устранения указанных замечаний.</w:t>
      </w:r>
    </w:p>
    <w:p w:rsidR="00836304" w:rsidRPr="00A51A11" w:rsidRDefault="00836304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0B1967" w:rsidRPr="00A51A11" w:rsidRDefault="00111ACC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6</w:t>
      </w:r>
      <w:r w:rsidR="000B1967" w:rsidRPr="00A51A11">
        <w:rPr>
          <w:rFonts w:ascii="PT Astra Serif" w:hAnsi="PT Astra Serif"/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B97EA0" w:rsidRPr="00A51A11" w:rsidRDefault="000B1967" w:rsidP="000B196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A51A11">
        <w:rPr>
          <w:rFonts w:ascii="PT Astra Serif" w:hAnsi="PT Astra Serif"/>
          <w:sz w:val="28"/>
          <w:szCs w:val="28"/>
        </w:rPr>
        <w:t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 w:rsidR="00015397" w:rsidRPr="00A51A11">
        <w:rPr>
          <w:rFonts w:ascii="PT Astra Serif" w:hAnsi="PT Astra Serif"/>
          <w:sz w:val="28"/>
          <w:szCs w:val="28"/>
        </w:rPr>
        <w:t xml:space="preserve"> </w:t>
      </w:r>
      <w:r w:rsidR="003D6EED" w:rsidRPr="003D6EED">
        <w:rPr>
          <w:rFonts w:ascii="PT Astra Serif" w:hAnsi="PT Astra Serif"/>
          <w:sz w:val="28"/>
          <w:szCs w:val="28"/>
        </w:rPr>
        <w:t>юридические лица (организации) независимо от их организационно-правовых форм и форм собственности, индивидуальные предприниматели, осуществляющие розничную продажу электронных систем доставки никотина, жидкости для них, устройств для нагревания табака и безалкогольных тонизирующих напитков, а также физические лица, состоящие с указанными организациями и индивидуальными предпринимателями в</w:t>
      </w:r>
      <w:proofErr w:type="gramEnd"/>
      <w:r w:rsidR="003D6EED" w:rsidRPr="003D6EED">
        <w:rPr>
          <w:rFonts w:ascii="PT Astra Serif" w:hAnsi="PT Astra Serif"/>
          <w:sz w:val="28"/>
          <w:szCs w:val="28"/>
        </w:rPr>
        <w:t xml:space="preserve"> трудовых </w:t>
      </w:r>
      <w:proofErr w:type="gramStart"/>
      <w:r w:rsidR="003D6EED" w:rsidRPr="003D6EED">
        <w:rPr>
          <w:rFonts w:ascii="PT Astra Serif" w:hAnsi="PT Astra Serif"/>
          <w:sz w:val="28"/>
          <w:szCs w:val="28"/>
        </w:rPr>
        <w:t>отношениях</w:t>
      </w:r>
      <w:proofErr w:type="gramEnd"/>
      <w:r w:rsidR="003D6EED" w:rsidRPr="003D6EED">
        <w:rPr>
          <w:rFonts w:ascii="PT Astra Serif" w:hAnsi="PT Astra Serif"/>
          <w:sz w:val="28"/>
          <w:szCs w:val="28"/>
        </w:rPr>
        <w:t xml:space="preserve"> и непосредственно осуществляющие отпуск электронных систем доставки никотина, жидкости для них, устройств для нагревания табака и безалкогольных тонизирующих напитков покупателям по договорам розничной купли-продажи</w:t>
      </w:r>
      <w:r w:rsidR="00015397" w:rsidRPr="00A51A11">
        <w:rPr>
          <w:rFonts w:ascii="PT Astra Serif" w:hAnsi="PT Astra Serif"/>
          <w:sz w:val="28"/>
          <w:szCs w:val="28"/>
        </w:rPr>
        <w:t>.</w:t>
      </w:r>
    </w:p>
    <w:p w:rsidR="00464B10" w:rsidRPr="00A51A11" w:rsidRDefault="002C4FBA" w:rsidP="000B196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Количественная оценка непосредственных адресатов регулирования представлена</w:t>
      </w:r>
      <w:r w:rsidR="00015397" w:rsidRPr="00A51A11">
        <w:rPr>
          <w:rFonts w:ascii="PT Astra Serif" w:hAnsi="PT Astra Serif"/>
          <w:sz w:val="28"/>
          <w:szCs w:val="28"/>
        </w:rPr>
        <w:t xml:space="preserve"> ниже:</w:t>
      </w:r>
    </w:p>
    <w:p w:rsidR="005B70F0" w:rsidRPr="00A51A11" w:rsidRDefault="005B70F0" w:rsidP="005B70F0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Таблица 2</w:t>
      </w:r>
    </w:p>
    <w:p w:rsidR="005B70F0" w:rsidRPr="00A51A11" w:rsidRDefault="005B70F0" w:rsidP="005B70F0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977"/>
        <w:gridCol w:w="2976"/>
      </w:tblGrid>
      <w:tr w:rsidR="005B70F0" w:rsidRPr="00A51A11" w:rsidTr="005B70F0">
        <w:tc>
          <w:tcPr>
            <w:tcW w:w="3794" w:type="dxa"/>
          </w:tcPr>
          <w:p w:rsidR="005B70F0" w:rsidRPr="00A51A11" w:rsidRDefault="005B70F0" w:rsidP="007E2988">
            <w:pPr>
              <w:spacing w:line="235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A51A11">
              <w:rPr>
                <w:rFonts w:ascii="PT Astra Serif" w:hAnsi="PT Astra Serif"/>
                <w:b/>
                <w:sz w:val="22"/>
                <w:szCs w:val="22"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977" w:type="dxa"/>
          </w:tcPr>
          <w:p w:rsidR="005B70F0" w:rsidRPr="00A51A11" w:rsidRDefault="005B70F0" w:rsidP="007E2988">
            <w:pPr>
              <w:spacing w:line="235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A51A11">
              <w:rPr>
                <w:rFonts w:ascii="PT Astra Serif" w:hAnsi="PT Astra Serif"/>
                <w:b/>
                <w:sz w:val="22"/>
                <w:szCs w:val="22"/>
              </w:rPr>
              <w:t>Количество участников группы</w:t>
            </w:r>
          </w:p>
        </w:tc>
        <w:tc>
          <w:tcPr>
            <w:tcW w:w="2976" w:type="dxa"/>
          </w:tcPr>
          <w:p w:rsidR="005B70F0" w:rsidRPr="00A51A11" w:rsidRDefault="005B70F0" w:rsidP="007E2988">
            <w:pPr>
              <w:spacing w:line="235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A51A11">
              <w:rPr>
                <w:rFonts w:ascii="PT Astra Serif" w:hAnsi="PT Astra Serif"/>
                <w:b/>
                <w:sz w:val="22"/>
                <w:szCs w:val="22"/>
              </w:rPr>
              <w:t>Прогноз изменения количества в среднесрочном периоде</w:t>
            </w:r>
          </w:p>
        </w:tc>
      </w:tr>
      <w:tr w:rsidR="005B70F0" w:rsidRPr="00A51A11" w:rsidTr="00804B47">
        <w:tc>
          <w:tcPr>
            <w:tcW w:w="3794" w:type="dxa"/>
          </w:tcPr>
          <w:p w:rsidR="005B70F0" w:rsidRPr="00A51A11" w:rsidRDefault="00E70426" w:rsidP="00E70426">
            <w:pPr>
              <w:spacing w:line="235" w:lineRule="auto"/>
              <w:rPr>
                <w:rFonts w:ascii="PT Astra Serif" w:hAnsi="PT Astra Serif"/>
              </w:rPr>
            </w:pPr>
            <w:r w:rsidRPr="00E70426">
              <w:rPr>
                <w:rFonts w:ascii="PT Astra Serif" w:eastAsia="Calibri" w:hAnsi="PT Astra Serif"/>
                <w:lang w:eastAsia="en-US"/>
              </w:rPr>
              <w:t xml:space="preserve">Уполномоченные органы, осуществляющие функции по </w:t>
            </w:r>
            <w:proofErr w:type="gramStart"/>
            <w:r w:rsidRPr="00E70426">
              <w:rPr>
                <w:rFonts w:ascii="PT Astra Serif" w:eastAsia="Calibri" w:hAnsi="PT Astra Serif"/>
                <w:lang w:eastAsia="en-US"/>
              </w:rPr>
              <w:t>контролю за</w:t>
            </w:r>
            <w:proofErr w:type="gramEnd"/>
            <w:r w:rsidRPr="00E70426">
              <w:rPr>
                <w:rFonts w:ascii="PT Astra Serif" w:eastAsia="Calibri" w:hAnsi="PT Astra Serif"/>
                <w:lang w:eastAsia="en-US"/>
              </w:rPr>
              <w:t xml:space="preserve"> соблюдением ограничений продажи отдельных товаров на территории Ульяновской области</w:t>
            </w:r>
          </w:p>
        </w:tc>
        <w:tc>
          <w:tcPr>
            <w:tcW w:w="2977" w:type="dxa"/>
            <w:vAlign w:val="center"/>
          </w:tcPr>
          <w:p w:rsidR="005B70F0" w:rsidRPr="00A51A11" w:rsidRDefault="00E70426" w:rsidP="007E2988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5B70F0" w:rsidRPr="00A51A11" w:rsidRDefault="005B70F0" w:rsidP="00804B4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51A11">
              <w:rPr>
                <w:rFonts w:ascii="PT Astra Serif" w:hAnsi="PT Astra Serif"/>
                <w:sz w:val="22"/>
                <w:szCs w:val="22"/>
              </w:rPr>
              <w:t>В среднесрочном периоде увеличения количества адресатов регулирования не прогнозируется</w:t>
            </w:r>
          </w:p>
        </w:tc>
      </w:tr>
      <w:tr w:rsidR="005B70F0" w:rsidRPr="00A51A11" w:rsidTr="00804B47">
        <w:tc>
          <w:tcPr>
            <w:tcW w:w="3794" w:type="dxa"/>
          </w:tcPr>
          <w:p w:rsidR="005B70F0" w:rsidRPr="00A51A11" w:rsidRDefault="00E70426" w:rsidP="00E70426">
            <w:pPr>
              <w:spacing w:line="235" w:lineRule="auto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eastAsia="Calibri" w:hAnsi="PT Astra Serif"/>
                <w:lang w:eastAsia="en-US"/>
              </w:rPr>
              <w:t>Ю</w:t>
            </w:r>
            <w:r w:rsidRPr="00E70426">
              <w:rPr>
                <w:rFonts w:ascii="PT Astra Serif" w:eastAsia="Calibri" w:hAnsi="PT Astra Serif"/>
                <w:lang w:eastAsia="en-US"/>
              </w:rPr>
              <w:t xml:space="preserve">ридические лица независимо от их организационно-правовых форм и форм собственности, индивидуальные предприниматели, осуществляющие розничную торговлю безалкогольными тонизирующими напитками, физические лица, состоящие с указанными организациями и индивидуальными предпринимателями в трудовых отношениях и непосредственно осуществляющие продажу безалкогольных тонизирующих </w:t>
            </w:r>
            <w:r w:rsidRPr="00E70426">
              <w:rPr>
                <w:rFonts w:ascii="PT Astra Serif" w:eastAsia="Calibri" w:hAnsi="PT Astra Serif"/>
                <w:lang w:eastAsia="en-US"/>
              </w:rPr>
              <w:lastRenderedPageBreak/>
              <w:t>напитков, электронных систем доставки никотина, жидкости для них, устройств для нагревания табака покупателям по договорам розничной купли-продажи на территории Ульяновской области</w:t>
            </w:r>
            <w:proofErr w:type="gramEnd"/>
          </w:p>
        </w:tc>
        <w:tc>
          <w:tcPr>
            <w:tcW w:w="2977" w:type="dxa"/>
          </w:tcPr>
          <w:p w:rsidR="005B70F0" w:rsidRPr="00A51A11" w:rsidRDefault="00804B47" w:rsidP="00804B4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04B47">
              <w:rPr>
                <w:rFonts w:ascii="PT Astra Serif" w:hAnsi="PT Astra Serif"/>
                <w:sz w:val="22"/>
                <w:szCs w:val="22"/>
              </w:rPr>
              <w:lastRenderedPageBreak/>
              <w:t>По данным системы «</w:t>
            </w:r>
            <w:proofErr w:type="spellStart"/>
            <w:r w:rsidRPr="00804B47">
              <w:rPr>
                <w:rFonts w:ascii="PT Astra Serif" w:hAnsi="PT Astra Serif"/>
                <w:sz w:val="22"/>
                <w:szCs w:val="22"/>
              </w:rPr>
              <w:t>Спарк</w:t>
            </w:r>
            <w:proofErr w:type="spellEnd"/>
            <w:r w:rsidRPr="00804B47">
              <w:rPr>
                <w:rFonts w:ascii="PT Astra Serif" w:hAnsi="PT Astra Serif"/>
                <w:sz w:val="22"/>
                <w:szCs w:val="22"/>
              </w:rPr>
              <w:t>-Интерфакс» на 2017 год в Ульяновской области зарегистрировано 7510 юридических лиц в сфере торговли. Нет данных о количестве юридических лиц и индивидуальных предпринимателей, осуществляющих продажу указанных видов товаров</w:t>
            </w:r>
          </w:p>
        </w:tc>
        <w:tc>
          <w:tcPr>
            <w:tcW w:w="2976" w:type="dxa"/>
          </w:tcPr>
          <w:p w:rsidR="005B70F0" w:rsidRPr="00A51A11" w:rsidRDefault="00804B47" w:rsidP="00804B4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04B47">
              <w:rPr>
                <w:rFonts w:ascii="PT Astra Serif" w:hAnsi="PT Astra Serif"/>
                <w:sz w:val="22"/>
                <w:szCs w:val="22"/>
              </w:rPr>
              <w:t>Количество участников зависит от открытия/закрытия новых точек продаж</w:t>
            </w:r>
          </w:p>
        </w:tc>
      </w:tr>
    </w:tbl>
    <w:p w:rsidR="00015397" w:rsidRPr="00A51A11" w:rsidRDefault="00015397" w:rsidP="000B196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11F8" w:rsidRPr="00A51A11" w:rsidRDefault="006113A7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7</w:t>
      </w:r>
      <w:r w:rsidR="008911F8" w:rsidRPr="00A51A11">
        <w:rPr>
          <w:rFonts w:ascii="PT Astra Serif" w:hAnsi="PT Astra Serif"/>
          <w:b/>
          <w:sz w:val="28"/>
          <w:szCs w:val="28"/>
        </w:rPr>
        <w:t>. Сведения о проведении публичных обсуждений.</w:t>
      </w:r>
    </w:p>
    <w:p w:rsidR="00AA1FDD" w:rsidRPr="00A51A11" w:rsidRDefault="00AA1FDD" w:rsidP="00AA1FD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В рамках публичных обсуждений, после окончания этапа обсужде</w:t>
      </w:r>
      <w:r w:rsidR="0075538E">
        <w:rPr>
          <w:rFonts w:ascii="PT Astra Serif" w:hAnsi="PT Astra Serif"/>
          <w:sz w:val="28"/>
          <w:szCs w:val="28"/>
        </w:rPr>
        <w:t>ния концепции регулирования (с 09</w:t>
      </w:r>
      <w:r w:rsidRPr="00A51A11">
        <w:rPr>
          <w:rFonts w:ascii="PT Astra Serif" w:hAnsi="PT Astra Serif"/>
          <w:sz w:val="28"/>
          <w:szCs w:val="28"/>
        </w:rPr>
        <w:t>.</w:t>
      </w:r>
      <w:r w:rsidR="0075538E">
        <w:rPr>
          <w:rFonts w:ascii="PT Astra Serif" w:hAnsi="PT Astra Serif"/>
          <w:sz w:val="28"/>
          <w:szCs w:val="28"/>
        </w:rPr>
        <w:t>09</w:t>
      </w:r>
      <w:r w:rsidRPr="00A51A11">
        <w:rPr>
          <w:rFonts w:ascii="PT Astra Serif" w:hAnsi="PT Astra Serif"/>
          <w:sz w:val="28"/>
          <w:szCs w:val="28"/>
        </w:rPr>
        <w:t>.201</w:t>
      </w:r>
      <w:r w:rsidR="0075538E">
        <w:rPr>
          <w:rFonts w:ascii="PT Astra Serif" w:hAnsi="PT Astra Serif"/>
          <w:sz w:val="28"/>
          <w:szCs w:val="28"/>
        </w:rPr>
        <w:t>9</w:t>
      </w:r>
      <w:r w:rsidRPr="00A51A11">
        <w:rPr>
          <w:rFonts w:ascii="PT Astra Serif" w:hAnsi="PT Astra Serif"/>
          <w:sz w:val="28"/>
          <w:szCs w:val="28"/>
        </w:rPr>
        <w:t xml:space="preserve"> по </w:t>
      </w:r>
      <w:r w:rsidR="0075538E">
        <w:rPr>
          <w:rFonts w:ascii="PT Astra Serif" w:hAnsi="PT Astra Serif"/>
          <w:sz w:val="28"/>
          <w:szCs w:val="28"/>
        </w:rPr>
        <w:t>18</w:t>
      </w:r>
      <w:r w:rsidRPr="00A51A11">
        <w:rPr>
          <w:rFonts w:ascii="PT Astra Serif" w:hAnsi="PT Astra Serif"/>
          <w:sz w:val="28"/>
          <w:szCs w:val="28"/>
        </w:rPr>
        <w:t>.</w:t>
      </w:r>
      <w:r w:rsidR="0075538E">
        <w:rPr>
          <w:rFonts w:ascii="PT Astra Serif" w:hAnsi="PT Astra Serif"/>
          <w:sz w:val="28"/>
          <w:szCs w:val="28"/>
        </w:rPr>
        <w:t>09</w:t>
      </w:r>
      <w:r w:rsidRPr="00A51A11">
        <w:rPr>
          <w:rFonts w:ascii="PT Astra Serif" w:hAnsi="PT Astra Serif"/>
          <w:sz w:val="28"/>
          <w:szCs w:val="28"/>
        </w:rPr>
        <w:t>.201</w:t>
      </w:r>
      <w:r w:rsidR="0075538E">
        <w:rPr>
          <w:rFonts w:ascii="PT Astra Serif" w:hAnsi="PT Astra Serif"/>
          <w:sz w:val="28"/>
          <w:szCs w:val="28"/>
        </w:rPr>
        <w:t>9</w:t>
      </w:r>
      <w:r w:rsidRPr="00A51A11">
        <w:rPr>
          <w:rFonts w:ascii="PT Astra Serif" w:hAnsi="PT Astra Serif"/>
          <w:sz w:val="28"/>
          <w:szCs w:val="28"/>
        </w:rPr>
        <w:t xml:space="preserve">), разработчиком акта проект акта и </w:t>
      </w:r>
      <w:r w:rsidR="00EE14F7">
        <w:rPr>
          <w:rFonts w:ascii="PT Astra Serif" w:hAnsi="PT Astra Serif"/>
          <w:sz w:val="28"/>
          <w:szCs w:val="28"/>
        </w:rPr>
        <w:t>сводный отчёт были размещены с 19</w:t>
      </w:r>
      <w:r w:rsidRPr="00A51A11">
        <w:rPr>
          <w:rFonts w:ascii="PT Astra Serif" w:hAnsi="PT Astra Serif"/>
          <w:sz w:val="28"/>
          <w:szCs w:val="28"/>
        </w:rPr>
        <w:t>.</w:t>
      </w:r>
      <w:r w:rsidR="00EE14F7">
        <w:rPr>
          <w:rFonts w:ascii="PT Astra Serif" w:hAnsi="PT Astra Serif"/>
          <w:sz w:val="28"/>
          <w:szCs w:val="28"/>
        </w:rPr>
        <w:t>09</w:t>
      </w:r>
      <w:r w:rsidRPr="00A51A11">
        <w:rPr>
          <w:rFonts w:ascii="PT Astra Serif" w:hAnsi="PT Astra Serif"/>
          <w:sz w:val="28"/>
          <w:szCs w:val="28"/>
        </w:rPr>
        <w:t>.201</w:t>
      </w:r>
      <w:r w:rsidR="00EE14F7">
        <w:rPr>
          <w:rFonts w:ascii="PT Astra Serif" w:hAnsi="PT Astra Serif"/>
          <w:sz w:val="28"/>
          <w:szCs w:val="28"/>
        </w:rPr>
        <w:t>9</w:t>
      </w:r>
      <w:r w:rsidRPr="00A51A11">
        <w:rPr>
          <w:rFonts w:ascii="PT Astra Serif" w:hAnsi="PT Astra Serif"/>
          <w:sz w:val="28"/>
          <w:szCs w:val="28"/>
        </w:rPr>
        <w:t xml:space="preserve"> по </w:t>
      </w:r>
      <w:r w:rsidR="00EE14F7">
        <w:rPr>
          <w:rFonts w:ascii="PT Astra Serif" w:hAnsi="PT Astra Serif"/>
          <w:sz w:val="28"/>
          <w:szCs w:val="28"/>
        </w:rPr>
        <w:t>03</w:t>
      </w:r>
      <w:r w:rsidRPr="00A51A11">
        <w:rPr>
          <w:rFonts w:ascii="PT Astra Serif" w:hAnsi="PT Astra Serif"/>
          <w:sz w:val="28"/>
          <w:szCs w:val="28"/>
        </w:rPr>
        <w:t>.</w:t>
      </w:r>
      <w:r w:rsidR="00EE14F7">
        <w:rPr>
          <w:rFonts w:ascii="PT Astra Serif" w:hAnsi="PT Astra Serif"/>
          <w:sz w:val="28"/>
          <w:szCs w:val="28"/>
        </w:rPr>
        <w:t>1</w:t>
      </w:r>
      <w:r w:rsidR="00866349" w:rsidRPr="00A51A11">
        <w:rPr>
          <w:rFonts w:ascii="PT Astra Serif" w:hAnsi="PT Astra Serif"/>
          <w:sz w:val="28"/>
          <w:szCs w:val="28"/>
        </w:rPr>
        <w:t>0</w:t>
      </w:r>
      <w:r w:rsidRPr="00A51A11">
        <w:rPr>
          <w:rFonts w:ascii="PT Astra Serif" w:hAnsi="PT Astra Serif"/>
          <w:sz w:val="28"/>
          <w:szCs w:val="28"/>
        </w:rPr>
        <w:t>.201</w:t>
      </w:r>
      <w:r w:rsidR="00866349" w:rsidRPr="00A51A11">
        <w:rPr>
          <w:rFonts w:ascii="PT Astra Serif" w:hAnsi="PT Astra Serif"/>
          <w:sz w:val="28"/>
          <w:szCs w:val="28"/>
        </w:rPr>
        <w:t>9</w:t>
      </w:r>
      <w:r w:rsidRPr="00A51A11">
        <w:rPr>
          <w:rFonts w:ascii="PT Astra Serif" w:hAnsi="PT Astra Serif"/>
          <w:sz w:val="28"/>
          <w:szCs w:val="28"/>
        </w:rPr>
        <w:t xml:space="preserve"> на специализированном ресурсе для проведения публичных обсуждений http://regulation.ulgov.ru.</w:t>
      </w:r>
    </w:p>
    <w:p w:rsidR="002C4FBA" w:rsidRDefault="002C4FBA" w:rsidP="002C4FB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Информация о месте размещения материалов для публичных обсуждений проекта акта одновременно была направлена в </w:t>
      </w:r>
      <w:r w:rsidR="00B97EA0" w:rsidRPr="00A51A11">
        <w:rPr>
          <w:rFonts w:ascii="PT Astra Serif" w:hAnsi="PT Astra Serif"/>
          <w:sz w:val="28"/>
          <w:szCs w:val="28"/>
        </w:rPr>
        <w:t>Союз «Ульяновская т</w:t>
      </w:r>
      <w:r w:rsidRPr="00A51A11">
        <w:rPr>
          <w:rFonts w:ascii="PT Astra Serif" w:hAnsi="PT Astra Serif"/>
          <w:sz w:val="28"/>
          <w:szCs w:val="28"/>
        </w:rPr>
        <w:t>оргово-промышленн</w:t>
      </w:r>
      <w:r w:rsidR="00B97EA0" w:rsidRPr="00A51A11">
        <w:rPr>
          <w:rFonts w:ascii="PT Astra Serif" w:hAnsi="PT Astra Serif"/>
          <w:sz w:val="28"/>
          <w:szCs w:val="28"/>
        </w:rPr>
        <w:t>ая</w:t>
      </w:r>
      <w:r w:rsidRPr="00A51A11">
        <w:rPr>
          <w:rFonts w:ascii="PT Astra Serif" w:hAnsi="PT Astra Serif"/>
          <w:sz w:val="28"/>
          <w:szCs w:val="28"/>
        </w:rPr>
        <w:t xml:space="preserve"> палат</w:t>
      </w:r>
      <w:r w:rsidR="00B97EA0" w:rsidRPr="00A51A11">
        <w:rPr>
          <w:rFonts w:ascii="PT Astra Serif" w:hAnsi="PT Astra Serif"/>
          <w:sz w:val="28"/>
          <w:szCs w:val="28"/>
        </w:rPr>
        <w:t>а»</w:t>
      </w:r>
      <w:r w:rsidRPr="00A51A11">
        <w:rPr>
          <w:rFonts w:ascii="PT Astra Serif" w:hAnsi="PT Astra Serif"/>
          <w:sz w:val="28"/>
          <w:szCs w:val="28"/>
        </w:rPr>
        <w:t>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Россия».</w:t>
      </w:r>
    </w:p>
    <w:p w:rsidR="007C60EB" w:rsidRDefault="007C60EB" w:rsidP="002C4FB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рамках проведения публичных обсуждений получено порядка 30 положительных отзывов по существу.</w:t>
      </w:r>
    </w:p>
    <w:p w:rsidR="00A960C8" w:rsidRDefault="00C4010D" w:rsidP="002C4FB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C60EB">
        <w:rPr>
          <w:rFonts w:ascii="PT Astra Serif" w:hAnsi="PT Astra Serif"/>
          <w:sz w:val="28"/>
          <w:szCs w:val="28"/>
        </w:rPr>
        <w:t>Уполномоченн</w:t>
      </w:r>
      <w:r w:rsidR="007C60EB" w:rsidRPr="007C60EB">
        <w:rPr>
          <w:rFonts w:ascii="PT Astra Serif" w:hAnsi="PT Astra Serif"/>
          <w:sz w:val="28"/>
          <w:szCs w:val="28"/>
        </w:rPr>
        <w:t>ый</w:t>
      </w:r>
      <w:r w:rsidRPr="007C60EB">
        <w:rPr>
          <w:rFonts w:ascii="PT Astra Serif" w:hAnsi="PT Astra Serif"/>
          <w:sz w:val="28"/>
          <w:szCs w:val="28"/>
        </w:rPr>
        <w:t xml:space="preserve"> по защите прав предпринимателей в Ульяновской области </w:t>
      </w:r>
      <w:r w:rsidR="007C60EB" w:rsidRPr="007C60EB">
        <w:rPr>
          <w:rFonts w:ascii="PT Astra Serif" w:hAnsi="PT Astra Serif"/>
          <w:sz w:val="28"/>
          <w:szCs w:val="28"/>
        </w:rPr>
        <w:t>отмечает, что проект акта не содержит положений вводящих избыточные обязанности, запреты и ограничения для субъектов предпринимательской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деятельности</w:t>
      </w:r>
      <w:r w:rsidR="007C60EB">
        <w:rPr>
          <w:rFonts w:ascii="PT Astra Serif" w:hAnsi="PT Astra Serif"/>
          <w:sz w:val="28"/>
          <w:szCs w:val="28"/>
        </w:rPr>
        <w:t>.</w:t>
      </w:r>
    </w:p>
    <w:p w:rsidR="007C60EB" w:rsidRDefault="00DB4843" w:rsidP="002C4FB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B4843">
        <w:rPr>
          <w:rFonts w:ascii="PT Astra Serif" w:hAnsi="PT Astra Serif"/>
          <w:sz w:val="28"/>
          <w:szCs w:val="28"/>
        </w:rPr>
        <w:t>Союз «Ульяновская торгово-промышленная палата»</w:t>
      </w:r>
      <w:r>
        <w:rPr>
          <w:rFonts w:ascii="PT Astra Serif" w:hAnsi="PT Astra Serif"/>
          <w:sz w:val="28"/>
          <w:szCs w:val="28"/>
        </w:rPr>
        <w:t xml:space="preserve"> отмечает, что не имеет предложений и замечаний по данному проекту акта.</w:t>
      </w:r>
    </w:p>
    <w:p w:rsidR="00DB4843" w:rsidRDefault="00DB4843" w:rsidP="002C4FB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B4843">
        <w:rPr>
          <w:rFonts w:ascii="PT Astra Serif" w:hAnsi="PT Astra Serif"/>
          <w:sz w:val="28"/>
          <w:szCs w:val="28"/>
        </w:rPr>
        <w:t>Ассоциация Малоформатной Торговли</w:t>
      </w:r>
      <w:r>
        <w:rPr>
          <w:rFonts w:ascii="PT Astra Serif" w:hAnsi="PT Astra Serif"/>
          <w:sz w:val="28"/>
          <w:szCs w:val="28"/>
        </w:rPr>
        <w:t xml:space="preserve"> п</w:t>
      </w:r>
      <w:r w:rsidRPr="00DB4843">
        <w:rPr>
          <w:rFonts w:ascii="PT Astra Serif" w:hAnsi="PT Astra Serif"/>
          <w:sz w:val="28"/>
          <w:szCs w:val="28"/>
        </w:rPr>
        <w:t xml:space="preserve">оддерживает </w:t>
      </w:r>
      <w:r>
        <w:rPr>
          <w:rFonts w:ascii="PT Astra Serif" w:hAnsi="PT Astra Serif"/>
          <w:sz w:val="28"/>
          <w:szCs w:val="28"/>
        </w:rPr>
        <w:t xml:space="preserve">принятие </w:t>
      </w:r>
      <w:r w:rsidRPr="00DB4843">
        <w:rPr>
          <w:rFonts w:ascii="PT Astra Serif" w:hAnsi="PT Astra Serif"/>
          <w:sz w:val="28"/>
          <w:szCs w:val="28"/>
        </w:rPr>
        <w:t>проект</w:t>
      </w:r>
      <w:r>
        <w:rPr>
          <w:rFonts w:ascii="PT Astra Serif" w:hAnsi="PT Astra Serif"/>
          <w:sz w:val="28"/>
          <w:szCs w:val="28"/>
        </w:rPr>
        <w:t>а</w:t>
      </w:r>
      <w:r w:rsidRPr="00DB4843">
        <w:rPr>
          <w:rFonts w:ascii="PT Astra Serif" w:hAnsi="PT Astra Serif"/>
          <w:sz w:val="28"/>
          <w:szCs w:val="28"/>
        </w:rPr>
        <w:t xml:space="preserve"> закона в части </w:t>
      </w:r>
      <w:r>
        <w:rPr>
          <w:rFonts w:ascii="PT Astra Serif" w:hAnsi="PT Astra Serif"/>
          <w:sz w:val="28"/>
          <w:szCs w:val="28"/>
        </w:rPr>
        <w:t xml:space="preserve">введения ограничения </w:t>
      </w:r>
      <w:r w:rsidRPr="00DB4843">
        <w:rPr>
          <w:rFonts w:ascii="PT Astra Serif" w:hAnsi="PT Astra Serif"/>
          <w:sz w:val="28"/>
          <w:szCs w:val="28"/>
        </w:rPr>
        <w:t>ограничений</w:t>
      </w:r>
      <w:r w:rsidR="00F15505">
        <w:rPr>
          <w:rFonts w:ascii="PT Astra Serif" w:hAnsi="PT Astra Serif"/>
          <w:sz w:val="28"/>
          <w:szCs w:val="28"/>
        </w:rPr>
        <w:t xml:space="preserve"> на продажу электронных систем доставки никотина и безалкогольных тонизирующих напитков</w:t>
      </w:r>
      <w:r w:rsidRPr="00DB4843">
        <w:rPr>
          <w:rFonts w:ascii="PT Astra Serif" w:hAnsi="PT Astra Serif"/>
          <w:sz w:val="28"/>
          <w:szCs w:val="28"/>
        </w:rPr>
        <w:t xml:space="preserve"> несовершеннолетни</w:t>
      </w:r>
      <w:r w:rsidR="00F15505">
        <w:rPr>
          <w:rFonts w:ascii="PT Astra Serif" w:hAnsi="PT Astra Serif"/>
          <w:sz w:val="28"/>
          <w:szCs w:val="28"/>
        </w:rPr>
        <w:t>м</w:t>
      </w:r>
      <w:r w:rsidRPr="00DB4843">
        <w:rPr>
          <w:rFonts w:ascii="PT Astra Serif" w:hAnsi="PT Astra Serif"/>
          <w:sz w:val="28"/>
          <w:szCs w:val="28"/>
        </w:rPr>
        <w:t xml:space="preserve">, </w:t>
      </w:r>
      <w:r w:rsidR="00F15505">
        <w:rPr>
          <w:rFonts w:ascii="PT Astra Serif" w:hAnsi="PT Astra Serif"/>
          <w:sz w:val="28"/>
          <w:szCs w:val="28"/>
        </w:rPr>
        <w:t xml:space="preserve">но </w:t>
      </w:r>
      <w:r w:rsidRPr="00DB4843">
        <w:rPr>
          <w:rFonts w:ascii="PT Astra Serif" w:hAnsi="PT Astra Serif"/>
          <w:sz w:val="28"/>
          <w:szCs w:val="28"/>
        </w:rPr>
        <w:t xml:space="preserve">предлагают статью 3 проекта </w:t>
      </w:r>
      <w:r w:rsidR="00F15505">
        <w:rPr>
          <w:rFonts w:ascii="PT Astra Serif" w:hAnsi="PT Astra Serif"/>
          <w:sz w:val="28"/>
          <w:szCs w:val="28"/>
        </w:rPr>
        <w:t xml:space="preserve">акта дополнить положениями в части наделения продавца правом проверки </w:t>
      </w:r>
      <w:r w:rsidRPr="00DB4843">
        <w:rPr>
          <w:rFonts w:ascii="PT Astra Serif" w:hAnsi="PT Astra Serif"/>
          <w:sz w:val="28"/>
          <w:szCs w:val="28"/>
        </w:rPr>
        <w:t>возраст</w:t>
      </w:r>
      <w:r w:rsidR="00F15505">
        <w:rPr>
          <w:rFonts w:ascii="PT Astra Serif" w:hAnsi="PT Astra Serif"/>
          <w:sz w:val="28"/>
          <w:szCs w:val="28"/>
        </w:rPr>
        <w:t>а</w:t>
      </w:r>
      <w:r w:rsidRPr="00DB4843">
        <w:rPr>
          <w:rFonts w:ascii="PT Astra Serif" w:hAnsi="PT Astra Serif"/>
          <w:sz w:val="28"/>
          <w:szCs w:val="28"/>
        </w:rPr>
        <w:t xml:space="preserve"> покупателя</w:t>
      </w:r>
      <w:r w:rsidR="00F15505">
        <w:rPr>
          <w:rFonts w:ascii="PT Astra Serif" w:hAnsi="PT Astra Serif"/>
          <w:sz w:val="28"/>
          <w:szCs w:val="28"/>
        </w:rPr>
        <w:t xml:space="preserve"> в случае сомнения и возможности отказа в продаже данной продукции.</w:t>
      </w:r>
    </w:p>
    <w:p w:rsidR="00F15505" w:rsidRDefault="00F15505" w:rsidP="002C4FB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15505">
        <w:rPr>
          <w:rFonts w:ascii="PT Astra Serif" w:hAnsi="PT Astra Serif"/>
          <w:sz w:val="28"/>
          <w:szCs w:val="28"/>
        </w:rPr>
        <w:t>Ассоциация содействия развитию здравоохранения «Медицинская Палата Ульяновской области»</w:t>
      </w:r>
      <w:r>
        <w:rPr>
          <w:rFonts w:ascii="PT Astra Serif" w:hAnsi="PT Astra Serif"/>
          <w:sz w:val="28"/>
          <w:szCs w:val="28"/>
        </w:rPr>
        <w:t xml:space="preserve"> выразило позицию о </w:t>
      </w:r>
      <w:r w:rsidRPr="00F15505">
        <w:rPr>
          <w:rFonts w:ascii="PT Astra Serif" w:hAnsi="PT Astra Serif"/>
          <w:sz w:val="28"/>
          <w:szCs w:val="28"/>
        </w:rPr>
        <w:t>заинтересован</w:t>
      </w:r>
      <w:r>
        <w:rPr>
          <w:rFonts w:ascii="PT Astra Serif" w:hAnsi="PT Astra Serif"/>
          <w:sz w:val="28"/>
          <w:szCs w:val="28"/>
        </w:rPr>
        <w:t>н</w:t>
      </w:r>
      <w:r w:rsidRPr="00F15505"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>сти</w:t>
      </w:r>
      <w:r w:rsidRPr="00F15505">
        <w:rPr>
          <w:rFonts w:ascii="PT Astra Serif" w:hAnsi="PT Astra Serif"/>
          <w:sz w:val="28"/>
          <w:szCs w:val="28"/>
        </w:rPr>
        <w:t xml:space="preserve"> в ускоренном решении вопроса, указанного в проекте закона.</w:t>
      </w:r>
    </w:p>
    <w:p w:rsidR="00F15505" w:rsidRDefault="0010081D" w:rsidP="002C4FB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0081D">
        <w:rPr>
          <w:rFonts w:ascii="PT Astra Serif" w:hAnsi="PT Astra Serif"/>
          <w:sz w:val="28"/>
          <w:szCs w:val="28"/>
        </w:rPr>
        <w:t>ГУЗ «Ульяновская областная клиническая наркологическая больница»</w:t>
      </w:r>
      <w:r>
        <w:rPr>
          <w:rFonts w:ascii="PT Astra Serif" w:hAnsi="PT Astra Serif"/>
          <w:sz w:val="28"/>
          <w:szCs w:val="28"/>
        </w:rPr>
        <w:t xml:space="preserve"> отметило, что п</w:t>
      </w:r>
      <w:r w:rsidRPr="0010081D">
        <w:rPr>
          <w:rFonts w:ascii="PT Astra Serif" w:hAnsi="PT Astra Serif"/>
          <w:sz w:val="28"/>
          <w:szCs w:val="28"/>
        </w:rPr>
        <w:t>роект закона содействует физическому, интеллектуальному, психическому, духовному и нравственному развитию детей и формированию у них навыков здорового образа жизни.</w:t>
      </w:r>
    </w:p>
    <w:p w:rsidR="0010081D" w:rsidRDefault="00434BAC" w:rsidP="002C4FB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34BAC">
        <w:rPr>
          <w:rFonts w:ascii="PT Astra Serif" w:hAnsi="PT Astra Serif"/>
          <w:sz w:val="28"/>
          <w:szCs w:val="28"/>
        </w:rPr>
        <w:t>Управление Федеральной службы по надзору в сфере защиты прав потребителей и благополучия человека по Ульяновской области</w:t>
      </w:r>
      <w:r>
        <w:rPr>
          <w:rFonts w:ascii="PT Astra Serif" w:hAnsi="PT Astra Serif"/>
          <w:sz w:val="28"/>
          <w:szCs w:val="28"/>
        </w:rPr>
        <w:t xml:space="preserve"> </w:t>
      </w:r>
      <w:r w:rsidR="00EA7B22">
        <w:rPr>
          <w:rFonts w:ascii="PT Astra Serif" w:hAnsi="PT Astra Serif"/>
          <w:sz w:val="28"/>
          <w:szCs w:val="28"/>
        </w:rPr>
        <w:t>с</w:t>
      </w:r>
      <w:r w:rsidR="00EA7B22" w:rsidRPr="00EA7B22">
        <w:rPr>
          <w:rFonts w:ascii="PT Astra Serif" w:hAnsi="PT Astra Serif"/>
          <w:sz w:val="28"/>
          <w:szCs w:val="28"/>
        </w:rPr>
        <w:t>читает</w:t>
      </w:r>
      <w:r w:rsidR="00EA7B22">
        <w:rPr>
          <w:rFonts w:ascii="PT Astra Serif" w:hAnsi="PT Astra Serif"/>
          <w:sz w:val="28"/>
          <w:szCs w:val="28"/>
        </w:rPr>
        <w:t>, что</w:t>
      </w:r>
      <w:r w:rsidR="00EA7B22" w:rsidRPr="00EA7B22">
        <w:rPr>
          <w:rFonts w:ascii="PT Astra Serif" w:hAnsi="PT Astra Serif"/>
          <w:sz w:val="28"/>
          <w:szCs w:val="28"/>
        </w:rPr>
        <w:t xml:space="preserve"> проект закона </w:t>
      </w:r>
      <w:r w:rsidR="00EA7B22">
        <w:rPr>
          <w:rFonts w:ascii="PT Astra Serif" w:hAnsi="PT Astra Serif"/>
          <w:sz w:val="28"/>
          <w:szCs w:val="28"/>
        </w:rPr>
        <w:t xml:space="preserve">является актуальным и сообщает, что </w:t>
      </w:r>
      <w:r w:rsidR="00EA7B22" w:rsidRPr="00EA7B22">
        <w:rPr>
          <w:rFonts w:ascii="PT Astra Serif" w:hAnsi="PT Astra Serif"/>
          <w:sz w:val="28"/>
          <w:szCs w:val="28"/>
        </w:rPr>
        <w:t xml:space="preserve">информация о негативном </w:t>
      </w:r>
      <w:r w:rsidR="00EA7B22" w:rsidRPr="00EA7B22">
        <w:rPr>
          <w:rFonts w:ascii="PT Astra Serif" w:hAnsi="PT Astra Serif"/>
          <w:sz w:val="28"/>
          <w:szCs w:val="28"/>
        </w:rPr>
        <w:lastRenderedPageBreak/>
        <w:t>влиянии на здоровье человека использования электронных систем доставки никотина, устрой</w:t>
      </w:r>
      <w:proofErr w:type="gramStart"/>
      <w:r w:rsidR="00EA7B22" w:rsidRPr="00EA7B22">
        <w:rPr>
          <w:rFonts w:ascii="PT Astra Serif" w:hAnsi="PT Astra Serif"/>
          <w:sz w:val="28"/>
          <w:szCs w:val="28"/>
        </w:rPr>
        <w:t>ств дл</w:t>
      </w:r>
      <w:proofErr w:type="gramEnd"/>
      <w:r w:rsidR="00EA7B22" w:rsidRPr="00EA7B22">
        <w:rPr>
          <w:rFonts w:ascii="PT Astra Serif" w:hAnsi="PT Astra Serif"/>
          <w:sz w:val="28"/>
          <w:szCs w:val="28"/>
        </w:rPr>
        <w:t>я нагревания табака неоднократно размещалась на официальном сайте Управления.</w:t>
      </w:r>
    </w:p>
    <w:p w:rsidR="001126B8" w:rsidRDefault="001126B8" w:rsidP="002C4FB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126B8">
        <w:rPr>
          <w:rFonts w:ascii="PT Astra Serif" w:hAnsi="PT Astra Serif"/>
          <w:sz w:val="28"/>
          <w:szCs w:val="28"/>
        </w:rPr>
        <w:t>Управление по вопросам общественной безопасности администрации Губернатора Ульяновской области</w:t>
      </w:r>
      <w:r>
        <w:rPr>
          <w:rFonts w:ascii="PT Astra Serif" w:hAnsi="PT Astra Serif"/>
          <w:sz w:val="28"/>
          <w:szCs w:val="28"/>
        </w:rPr>
        <w:t xml:space="preserve"> в целом поддерживает принятие проекта акта, однако </w:t>
      </w:r>
      <w:r w:rsidRPr="001126B8">
        <w:rPr>
          <w:rFonts w:ascii="PT Astra Serif" w:hAnsi="PT Astra Serif"/>
          <w:sz w:val="28"/>
          <w:szCs w:val="28"/>
        </w:rPr>
        <w:t>предлагает исключить меру административного наказания в виде предупреждения</w:t>
      </w:r>
      <w:r>
        <w:rPr>
          <w:rFonts w:ascii="PT Astra Serif" w:hAnsi="PT Astra Serif"/>
          <w:sz w:val="28"/>
          <w:szCs w:val="28"/>
        </w:rPr>
        <w:t>.</w:t>
      </w:r>
    </w:p>
    <w:p w:rsidR="001126B8" w:rsidRDefault="00343205" w:rsidP="002C4FB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43205">
        <w:rPr>
          <w:rFonts w:ascii="PT Astra Serif" w:hAnsi="PT Astra Serif"/>
          <w:sz w:val="28"/>
          <w:szCs w:val="28"/>
        </w:rPr>
        <w:t>УМВД России по Ульяновской области</w:t>
      </w:r>
      <w:r>
        <w:rPr>
          <w:rFonts w:ascii="PT Astra Serif" w:hAnsi="PT Astra Serif"/>
          <w:sz w:val="28"/>
          <w:szCs w:val="28"/>
        </w:rPr>
        <w:t xml:space="preserve"> отмечено, что </w:t>
      </w:r>
      <w:r w:rsidRPr="00343205">
        <w:rPr>
          <w:rFonts w:ascii="PT Astra Serif" w:hAnsi="PT Astra Serif"/>
          <w:sz w:val="28"/>
          <w:szCs w:val="28"/>
        </w:rPr>
        <w:t>состав правонарушения относится к правонарушениям в области предпринимательской деятельности и не может быть включен в главу 1 КоАП Ульяновской области. Принятие проекта закона потребует внесения изменений в Соглашение между МВД России и Правительством Ульяновской области, соответственно требует дополнительной проработки</w:t>
      </w:r>
      <w:r>
        <w:rPr>
          <w:rFonts w:ascii="PT Astra Serif" w:hAnsi="PT Astra Serif"/>
          <w:sz w:val="28"/>
          <w:szCs w:val="28"/>
        </w:rPr>
        <w:t>.</w:t>
      </w:r>
    </w:p>
    <w:p w:rsidR="00343205" w:rsidRDefault="00343205" w:rsidP="002C4FB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Администрация города Димитровграда поддержала принятие проекта акта в текущей редакции и сообщила, </w:t>
      </w:r>
      <w:r w:rsidRPr="00343205">
        <w:rPr>
          <w:rFonts w:ascii="PT Astra Serif" w:hAnsi="PT Astra Serif"/>
          <w:sz w:val="28"/>
          <w:szCs w:val="28"/>
        </w:rPr>
        <w:t>что данный законопроект</w:t>
      </w:r>
      <w:r>
        <w:rPr>
          <w:rFonts w:ascii="PT Astra Serif" w:hAnsi="PT Astra Serif"/>
          <w:sz w:val="28"/>
          <w:szCs w:val="28"/>
        </w:rPr>
        <w:t xml:space="preserve"> был</w:t>
      </w:r>
      <w:r w:rsidRPr="00343205">
        <w:rPr>
          <w:rFonts w:ascii="PT Astra Serif" w:hAnsi="PT Astra Serif"/>
          <w:sz w:val="28"/>
          <w:szCs w:val="28"/>
        </w:rPr>
        <w:t xml:space="preserve"> направлен руководителям предприятий торговли</w:t>
      </w:r>
      <w:r>
        <w:rPr>
          <w:rFonts w:ascii="PT Astra Serif" w:hAnsi="PT Astra Serif"/>
          <w:sz w:val="28"/>
          <w:szCs w:val="28"/>
        </w:rPr>
        <w:t xml:space="preserve"> и</w:t>
      </w:r>
      <w:r w:rsidRPr="00343205">
        <w:rPr>
          <w:rFonts w:ascii="PT Astra Serif" w:hAnsi="PT Astra Serif"/>
          <w:sz w:val="28"/>
          <w:szCs w:val="28"/>
        </w:rPr>
        <w:t xml:space="preserve"> общественного питания. Предложений не поступило.</w:t>
      </w:r>
    </w:p>
    <w:p w:rsidR="001126B8" w:rsidRDefault="00994287" w:rsidP="002C4FB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Администрация города </w:t>
      </w:r>
      <w:proofErr w:type="spellStart"/>
      <w:r>
        <w:rPr>
          <w:rFonts w:ascii="PT Astra Serif" w:hAnsi="PT Astra Serif"/>
          <w:sz w:val="28"/>
          <w:szCs w:val="28"/>
        </w:rPr>
        <w:t>Новоульяновска</w:t>
      </w:r>
      <w:proofErr w:type="spellEnd"/>
      <w:r>
        <w:rPr>
          <w:rFonts w:ascii="PT Astra Serif" w:hAnsi="PT Astra Serif"/>
          <w:sz w:val="28"/>
          <w:szCs w:val="28"/>
        </w:rPr>
        <w:t xml:space="preserve"> также поддержала принятие проекта акта, однако было предложено пересмотреть </w:t>
      </w:r>
      <w:r w:rsidRPr="00994287">
        <w:rPr>
          <w:rFonts w:ascii="PT Astra Serif" w:hAnsi="PT Astra Serif"/>
          <w:sz w:val="28"/>
          <w:szCs w:val="28"/>
        </w:rPr>
        <w:t xml:space="preserve">наложение административного штрафа для индивидуальных предпринимателей, </w:t>
      </w:r>
      <w:proofErr w:type="gramStart"/>
      <w:r w:rsidRPr="00994287">
        <w:rPr>
          <w:rFonts w:ascii="PT Astra Serif" w:hAnsi="PT Astra Serif"/>
          <w:sz w:val="28"/>
          <w:szCs w:val="28"/>
        </w:rPr>
        <w:t>реализующий</w:t>
      </w:r>
      <w:proofErr w:type="gramEnd"/>
      <w:r w:rsidRPr="00994287">
        <w:rPr>
          <w:rFonts w:ascii="PT Astra Serif" w:hAnsi="PT Astra Serif"/>
          <w:sz w:val="28"/>
          <w:szCs w:val="28"/>
        </w:rPr>
        <w:t xml:space="preserve"> </w:t>
      </w:r>
      <w:r w:rsidR="00992E9A">
        <w:rPr>
          <w:rFonts w:ascii="PT Astra Serif" w:hAnsi="PT Astra Serif"/>
          <w:sz w:val="28"/>
          <w:szCs w:val="28"/>
        </w:rPr>
        <w:t xml:space="preserve">электронные системы доставки никотина, до </w:t>
      </w:r>
      <w:r w:rsidRPr="00994287">
        <w:rPr>
          <w:rFonts w:ascii="PT Astra Serif" w:hAnsi="PT Astra Serif"/>
          <w:sz w:val="28"/>
          <w:szCs w:val="28"/>
        </w:rPr>
        <w:t>50 тыс.</w:t>
      </w:r>
      <w:r w:rsidR="00992E9A">
        <w:rPr>
          <w:rFonts w:ascii="PT Astra Serif" w:hAnsi="PT Astra Serif"/>
          <w:sz w:val="28"/>
          <w:szCs w:val="28"/>
        </w:rPr>
        <w:t xml:space="preserve"> </w:t>
      </w:r>
      <w:r w:rsidRPr="00994287">
        <w:rPr>
          <w:rFonts w:ascii="PT Astra Serif" w:hAnsi="PT Astra Serif"/>
          <w:sz w:val="28"/>
          <w:szCs w:val="28"/>
        </w:rPr>
        <w:t>рублей, для юридических лиц до 200 тыс.</w:t>
      </w:r>
      <w:r w:rsidR="00992E9A">
        <w:rPr>
          <w:rFonts w:ascii="PT Astra Serif" w:hAnsi="PT Astra Serif"/>
          <w:sz w:val="28"/>
          <w:szCs w:val="28"/>
        </w:rPr>
        <w:t xml:space="preserve"> </w:t>
      </w:r>
      <w:r w:rsidRPr="00994287">
        <w:rPr>
          <w:rFonts w:ascii="PT Astra Serif" w:hAnsi="PT Astra Serif"/>
          <w:sz w:val="28"/>
          <w:szCs w:val="28"/>
        </w:rPr>
        <w:t>рублей</w:t>
      </w:r>
      <w:r w:rsidR="00992E9A">
        <w:rPr>
          <w:rFonts w:ascii="PT Astra Serif" w:hAnsi="PT Astra Serif"/>
          <w:sz w:val="28"/>
          <w:szCs w:val="28"/>
        </w:rPr>
        <w:t>.</w:t>
      </w:r>
    </w:p>
    <w:p w:rsidR="00992E9A" w:rsidRDefault="00992E9A" w:rsidP="002C4FB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Администрацией муниципального образования «Тереньгульский район» отмечает, что табачные </w:t>
      </w:r>
      <w:proofErr w:type="spellStart"/>
      <w:r>
        <w:rPr>
          <w:rFonts w:ascii="PT Astra Serif" w:hAnsi="PT Astra Serif"/>
          <w:sz w:val="28"/>
          <w:szCs w:val="28"/>
        </w:rPr>
        <w:t>стики</w:t>
      </w:r>
      <w:proofErr w:type="spellEnd"/>
      <w:r>
        <w:rPr>
          <w:rFonts w:ascii="PT Astra Serif" w:hAnsi="PT Astra Serif"/>
          <w:sz w:val="28"/>
          <w:szCs w:val="28"/>
        </w:rPr>
        <w:t xml:space="preserve"> продаются только в 2 магазинах на территории муниципального образования и только совершеннолетним гражданам. При этом безалкогольные тонизирующие напитки продаются в основном через 5 сетевых магазинов, расположенных на территории района. Объём выпадающих доходов из-за введения ограничений является незначительным.</w:t>
      </w:r>
    </w:p>
    <w:p w:rsidR="00866349" w:rsidRPr="00A51A11" w:rsidRDefault="00866349" w:rsidP="002C4FB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473E0" w:rsidRPr="00A51A11" w:rsidRDefault="006113A7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8</w:t>
      </w:r>
      <w:r w:rsidR="004473E0" w:rsidRPr="00A51A11">
        <w:rPr>
          <w:rFonts w:ascii="PT Astra Serif" w:hAnsi="PT Astra Serif"/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9C417B" w:rsidRPr="00A51A11" w:rsidRDefault="00EA7009" w:rsidP="009C417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A7009">
        <w:rPr>
          <w:rFonts w:ascii="PT Astra Serif" w:hAnsi="PT Astra Serif"/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</w:t>
      </w:r>
      <w:r w:rsidR="009C417B" w:rsidRPr="00A51A11">
        <w:rPr>
          <w:rFonts w:ascii="PT Astra Serif" w:hAnsi="PT Astra Serif"/>
          <w:color w:val="000000"/>
          <w:sz w:val="28"/>
          <w:szCs w:val="28"/>
        </w:rPr>
        <w:t>.</w:t>
      </w:r>
    </w:p>
    <w:p w:rsidR="005D6F11" w:rsidRPr="00A51A11" w:rsidRDefault="005D6F11" w:rsidP="005D6F11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A51A11">
        <w:rPr>
          <w:rFonts w:ascii="PT Astra Serif" w:hAnsi="PT Astra Serif"/>
          <w:color w:val="000000"/>
          <w:sz w:val="28"/>
          <w:szCs w:val="28"/>
        </w:rPr>
        <w:t xml:space="preserve">Кроме того, считаем необходимым разработчику акта рассмотреть </w:t>
      </w:r>
      <w:r w:rsidR="00EA7009">
        <w:rPr>
          <w:rFonts w:ascii="PT Astra Serif" w:hAnsi="PT Astra Serif"/>
          <w:color w:val="000000"/>
          <w:sz w:val="28"/>
          <w:szCs w:val="28"/>
        </w:rPr>
        <w:t xml:space="preserve">указанные </w:t>
      </w:r>
      <w:r w:rsidRPr="00A51A11">
        <w:rPr>
          <w:rFonts w:ascii="PT Astra Serif" w:hAnsi="PT Astra Serif"/>
          <w:color w:val="000000"/>
          <w:sz w:val="28"/>
          <w:szCs w:val="28"/>
        </w:rPr>
        <w:t>замечания</w:t>
      </w:r>
      <w:r w:rsidRPr="00A51A11">
        <w:rPr>
          <w:rFonts w:ascii="PT Astra Serif" w:hAnsi="PT Astra Serif"/>
          <w:sz w:val="28"/>
          <w:szCs w:val="28"/>
        </w:rPr>
        <w:t>.</w:t>
      </w:r>
    </w:p>
    <w:p w:rsidR="00EA7009" w:rsidRDefault="00EA7009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92E9A" w:rsidRPr="00A51A11" w:rsidRDefault="00992E9A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A0C72" w:rsidRPr="00A51A11" w:rsidRDefault="005D6F11" w:rsidP="004F44D2">
      <w:pPr>
        <w:jc w:val="both"/>
        <w:rPr>
          <w:rFonts w:ascii="PT Astra Serif" w:hAnsi="PT Astra Serif"/>
          <w:sz w:val="28"/>
          <w:szCs w:val="28"/>
        </w:rPr>
      </w:pPr>
      <w:proofErr w:type="gramStart"/>
      <w:r w:rsidRPr="00A51A11">
        <w:rPr>
          <w:rFonts w:ascii="PT Astra Serif" w:hAnsi="PT Astra Serif"/>
          <w:sz w:val="28"/>
          <w:szCs w:val="28"/>
        </w:rPr>
        <w:t>Исполняющий</w:t>
      </w:r>
      <w:proofErr w:type="gramEnd"/>
      <w:r w:rsidRPr="00A51A11">
        <w:rPr>
          <w:rFonts w:ascii="PT Astra Serif" w:hAnsi="PT Astra Serif"/>
          <w:sz w:val="28"/>
          <w:szCs w:val="28"/>
        </w:rPr>
        <w:t xml:space="preserve"> обязанности </w:t>
      </w:r>
      <w:r w:rsidR="00090BF1" w:rsidRPr="00A51A11">
        <w:rPr>
          <w:rFonts w:ascii="PT Astra Serif" w:hAnsi="PT Astra Serif"/>
          <w:sz w:val="28"/>
          <w:szCs w:val="28"/>
        </w:rPr>
        <w:t>Министр</w:t>
      </w:r>
      <w:r w:rsidRPr="00A51A11">
        <w:rPr>
          <w:rFonts w:ascii="PT Astra Serif" w:hAnsi="PT Astra Serif"/>
          <w:sz w:val="28"/>
          <w:szCs w:val="28"/>
        </w:rPr>
        <w:t>а</w:t>
      </w:r>
      <w:r w:rsidR="00F0794E" w:rsidRPr="00A51A11">
        <w:rPr>
          <w:rFonts w:ascii="PT Astra Serif" w:hAnsi="PT Astra Serif"/>
          <w:sz w:val="28"/>
          <w:szCs w:val="28"/>
        </w:rPr>
        <w:t xml:space="preserve">          </w:t>
      </w:r>
      <w:r w:rsidR="00090BF1" w:rsidRPr="00A51A11">
        <w:rPr>
          <w:rFonts w:ascii="PT Astra Serif" w:hAnsi="PT Astra Serif"/>
          <w:sz w:val="28"/>
          <w:szCs w:val="28"/>
        </w:rPr>
        <w:t xml:space="preserve">             </w:t>
      </w:r>
      <w:r w:rsidRPr="00A51A11">
        <w:rPr>
          <w:rFonts w:ascii="PT Astra Serif" w:hAnsi="PT Astra Serif"/>
          <w:sz w:val="28"/>
          <w:szCs w:val="28"/>
        </w:rPr>
        <w:t xml:space="preserve">           </w:t>
      </w:r>
      <w:r w:rsidR="00090BF1" w:rsidRPr="00A51A11">
        <w:rPr>
          <w:rFonts w:ascii="PT Astra Serif" w:hAnsi="PT Astra Serif"/>
          <w:sz w:val="28"/>
          <w:szCs w:val="28"/>
        </w:rPr>
        <w:t xml:space="preserve">          </w:t>
      </w:r>
      <w:r w:rsidR="00F0794E" w:rsidRPr="00A51A11">
        <w:rPr>
          <w:rFonts w:ascii="PT Astra Serif" w:hAnsi="PT Astra Serif"/>
          <w:sz w:val="28"/>
          <w:szCs w:val="28"/>
        </w:rPr>
        <w:t xml:space="preserve">   </w:t>
      </w:r>
      <w:r w:rsidR="00EA7009">
        <w:rPr>
          <w:rFonts w:ascii="PT Astra Serif" w:hAnsi="PT Astra Serif"/>
          <w:sz w:val="28"/>
          <w:szCs w:val="28"/>
        </w:rPr>
        <w:t xml:space="preserve">    </w:t>
      </w:r>
      <w:r w:rsidR="00F0794E" w:rsidRPr="00A51A1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EA7009">
        <w:rPr>
          <w:rFonts w:ascii="PT Astra Serif" w:hAnsi="PT Astra Serif"/>
          <w:sz w:val="28"/>
          <w:szCs w:val="28"/>
        </w:rPr>
        <w:t>Н.В.Зонтов</w:t>
      </w:r>
      <w:proofErr w:type="spellEnd"/>
    </w:p>
    <w:p w:rsidR="00EA7009" w:rsidRPr="00A51A11" w:rsidRDefault="00EA7009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9E0BAB" w:rsidRPr="00A51A11" w:rsidRDefault="00DE54E5" w:rsidP="004F44D2">
      <w:pPr>
        <w:jc w:val="both"/>
        <w:rPr>
          <w:rFonts w:ascii="PT Astra Serif" w:hAnsi="PT Astra Serif"/>
        </w:rPr>
      </w:pPr>
      <w:r w:rsidRPr="00A51A11">
        <w:rPr>
          <w:rFonts w:ascii="PT Astra Serif" w:hAnsi="PT Astra Serif"/>
        </w:rPr>
        <w:t>Егоров Александр Алексеевич</w:t>
      </w:r>
    </w:p>
    <w:p w:rsidR="005216D2" w:rsidRPr="00A51A11" w:rsidRDefault="00F27659" w:rsidP="00063BA2">
      <w:pPr>
        <w:jc w:val="both"/>
        <w:rPr>
          <w:rFonts w:ascii="PT Astra Serif" w:hAnsi="PT Astra Serif"/>
        </w:rPr>
      </w:pPr>
      <w:r w:rsidRPr="00A51A11">
        <w:rPr>
          <w:rFonts w:ascii="PT Astra Serif" w:hAnsi="PT Astra Serif"/>
        </w:rPr>
        <w:t>24-16-4</w:t>
      </w:r>
      <w:r w:rsidR="006113A7" w:rsidRPr="00A51A11">
        <w:rPr>
          <w:rFonts w:ascii="PT Astra Serif" w:hAnsi="PT Astra Serif"/>
        </w:rPr>
        <w:t>4</w:t>
      </w:r>
    </w:p>
    <w:sectPr w:rsidR="005216D2" w:rsidRPr="00A51A11" w:rsidSect="004816D1">
      <w:headerReference w:type="even" r:id="rId9"/>
      <w:headerReference w:type="default" r:id="rId10"/>
      <w:pgSz w:w="11906" w:h="16838"/>
      <w:pgMar w:top="119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287" w:rsidRDefault="00994287">
      <w:r>
        <w:separator/>
      </w:r>
    </w:p>
  </w:endnote>
  <w:endnote w:type="continuationSeparator" w:id="0">
    <w:p w:rsidR="00994287" w:rsidRDefault="00994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287" w:rsidRDefault="00994287">
      <w:r>
        <w:separator/>
      </w:r>
    </w:p>
  </w:footnote>
  <w:footnote w:type="continuationSeparator" w:id="0">
    <w:p w:rsidR="00994287" w:rsidRDefault="00994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87" w:rsidRDefault="0099428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87" w:rsidRDefault="0099428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06DA9">
      <w:rPr>
        <w:rStyle w:val="a7"/>
        <w:noProof/>
      </w:rPr>
      <w:t>9</w: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640588"/>
    <w:multiLevelType w:val="hybridMultilevel"/>
    <w:tmpl w:val="EF52D04A"/>
    <w:lvl w:ilvl="0" w:tplc="5366E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122F"/>
    <w:rsid w:val="00001521"/>
    <w:rsid w:val="00001586"/>
    <w:rsid w:val="0000232D"/>
    <w:rsid w:val="000029B2"/>
    <w:rsid w:val="00004146"/>
    <w:rsid w:val="000043A1"/>
    <w:rsid w:val="000045DA"/>
    <w:rsid w:val="00006DA9"/>
    <w:rsid w:val="000113F5"/>
    <w:rsid w:val="00011A9D"/>
    <w:rsid w:val="00012D99"/>
    <w:rsid w:val="00013D87"/>
    <w:rsid w:val="00014238"/>
    <w:rsid w:val="00015397"/>
    <w:rsid w:val="00017627"/>
    <w:rsid w:val="000176BC"/>
    <w:rsid w:val="000206F9"/>
    <w:rsid w:val="00021818"/>
    <w:rsid w:val="00021832"/>
    <w:rsid w:val="0002495A"/>
    <w:rsid w:val="00024DF7"/>
    <w:rsid w:val="00027534"/>
    <w:rsid w:val="00027B8C"/>
    <w:rsid w:val="000305DD"/>
    <w:rsid w:val="00031398"/>
    <w:rsid w:val="00031B68"/>
    <w:rsid w:val="00032349"/>
    <w:rsid w:val="000345B6"/>
    <w:rsid w:val="00035483"/>
    <w:rsid w:val="0003713E"/>
    <w:rsid w:val="00037237"/>
    <w:rsid w:val="00037289"/>
    <w:rsid w:val="000401F9"/>
    <w:rsid w:val="00040EFF"/>
    <w:rsid w:val="00041DED"/>
    <w:rsid w:val="00041FA6"/>
    <w:rsid w:val="0004423D"/>
    <w:rsid w:val="00044970"/>
    <w:rsid w:val="00045FA7"/>
    <w:rsid w:val="00045FC3"/>
    <w:rsid w:val="0004670F"/>
    <w:rsid w:val="00046DB7"/>
    <w:rsid w:val="000474E3"/>
    <w:rsid w:val="000515B0"/>
    <w:rsid w:val="0005464E"/>
    <w:rsid w:val="000624A5"/>
    <w:rsid w:val="000626BE"/>
    <w:rsid w:val="0006282D"/>
    <w:rsid w:val="00062C18"/>
    <w:rsid w:val="00062CD3"/>
    <w:rsid w:val="00063AA2"/>
    <w:rsid w:val="00063BA2"/>
    <w:rsid w:val="00065106"/>
    <w:rsid w:val="0006598F"/>
    <w:rsid w:val="00066330"/>
    <w:rsid w:val="00070A38"/>
    <w:rsid w:val="00071717"/>
    <w:rsid w:val="00072E07"/>
    <w:rsid w:val="00073E11"/>
    <w:rsid w:val="000760D5"/>
    <w:rsid w:val="000775DF"/>
    <w:rsid w:val="0008263B"/>
    <w:rsid w:val="00082F79"/>
    <w:rsid w:val="00083248"/>
    <w:rsid w:val="00084BA9"/>
    <w:rsid w:val="00085355"/>
    <w:rsid w:val="0008564C"/>
    <w:rsid w:val="00085E34"/>
    <w:rsid w:val="0008735D"/>
    <w:rsid w:val="000873AD"/>
    <w:rsid w:val="000874BF"/>
    <w:rsid w:val="00090BF1"/>
    <w:rsid w:val="000913C7"/>
    <w:rsid w:val="00091A1F"/>
    <w:rsid w:val="00091A82"/>
    <w:rsid w:val="0009499B"/>
    <w:rsid w:val="00095312"/>
    <w:rsid w:val="000A037C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1967"/>
    <w:rsid w:val="000B295C"/>
    <w:rsid w:val="000B5305"/>
    <w:rsid w:val="000B6E6D"/>
    <w:rsid w:val="000C0DF9"/>
    <w:rsid w:val="000C18BF"/>
    <w:rsid w:val="000C1A4F"/>
    <w:rsid w:val="000C1CA1"/>
    <w:rsid w:val="000C2677"/>
    <w:rsid w:val="000C3A27"/>
    <w:rsid w:val="000C3B47"/>
    <w:rsid w:val="000C4C56"/>
    <w:rsid w:val="000C51C9"/>
    <w:rsid w:val="000C54EC"/>
    <w:rsid w:val="000C6303"/>
    <w:rsid w:val="000C6AAF"/>
    <w:rsid w:val="000C703D"/>
    <w:rsid w:val="000C7549"/>
    <w:rsid w:val="000C762C"/>
    <w:rsid w:val="000C7893"/>
    <w:rsid w:val="000D0A77"/>
    <w:rsid w:val="000D1F0A"/>
    <w:rsid w:val="000D201D"/>
    <w:rsid w:val="000D2090"/>
    <w:rsid w:val="000D2C69"/>
    <w:rsid w:val="000D40E8"/>
    <w:rsid w:val="000D4186"/>
    <w:rsid w:val="000D5316"/>
    <w:rsid w:val="000D53B9"/>
    <w:rsid w:val="000D6478"/>
    <w:rsid w:val="000E1D4E"/>
    <w:rsid w:val="000E5356"/>
    <w:rsid w:val="000E58AA"/>
    <w:rsid w:val="000E61A5"/>
    <w:rsid w:val="000E6571"/>
    <w:rsid w:val="000F088A"/>
    <w:rsid w:val="000F404A"/>
    <w:rsid w:val="000F6114"/>
    <w:rsid w:val="000F7404"/>
    <w:rsid w:val="0010081D"/>
    <w:rsid w:val="001015E9"/>
    <w:rsid w:val="0010183E"/>
    <w:rsid w:val="00101BDF"/>
    <w:rsid w:val="00105577"/>
    <w:rsid w:val="00107A2D"/>
    <w:rsid w:val="00110337"/>
    <w:rsid w:val="001105E7"/>
    <w:rsid w:val="00110D1D"/>
    <w:rsid w:val="001110E5"/>
    <w:rsid w:val="001116AE"/>
    <w:rsid w:val="00111803"/>
    <w:rsid w:val="001118CA"/>
    <w:rsid w:val="00111ACC"/>
    <w:rsid w:val="001126B8"/>
    <w:rsid w:val="00112CA4"/>
    <w:rsid w:val="00116846"/>
    <w:rsid w:val="0011707C"/>
    <w:rsid w:val="00117BCB"/>
    <w:rsid w:val="00121968"/>
    <w:rsid w:val="001231A1"/>
    <w:rsid w:val="00123258"/>
    <w:rsid w:val="00123A1A"/>
    <w:rsid w:val="00124057"/>
    <w:rsid w:val="00124B9D"/>
    <w:rsid w:val="00125378"/>
    <w:rsid w:val="00127D2B"/>
    <w:rsid w:val="00131226"/>
    <w:rsid w:val="0013143E"/>
    <w:rsid w:val="00132475"/>
    <w:rsid w:val="001335C7"/>
    <w:rsid w:val="00141299"/>
    <w:rsid w:val="00141839"/>
    <w:rsid w:val="001423BB"/>
    <w:rsid w:val="00142684"/>
    <w:rsid w:val="00144E83"/>
    <w:rsid w:val="00145CDC"/>
    <w:rsid w:val="00145E3B"/>
    <w:rsid w:val="00146CF8"/>
    <w:rsid w:val="00146DDA"/>
    <w:rsid w:val="0014796A"/>
    <w:rsid w:val="00147B68"/>
    <w:rsid w:val="00147F83"/>
    <w:rsid w:val="00152A41"/>
    <w:rsid w:val="00152AA4"/>
    <w:rsid w:val="00152BF7"/>
    <w:rsid w:val="001533C5"/>
    <w:rsid w:val="00154E87"/>
    <w:rsid w:val="00154F47"/>
    <w:rsid w:val="001557F0"/>
    <w:rsid w:val="001613A5"/>
    <w:rsid w:val="001617E7"/>
    <w:rsid w:val="00162BE2"/>
    <w:rsid w:val="0016304A"/>
    <w:rsid w:val="00163641"/>
    <w:rsid w:val="001636E6"/>
    <w:rsid w:val="00163C13"/>
    <w:rsid w:val="00163C28"/>
    <w:rsid w:val="00164360"/>
    <w:rsid w:val="00164AC4"/>
    <w:rsid w:val="00164EFF"/>
    <w:rsid w:val="00165006"/>
    <w:rsid w:val="001719D9"/>
    <w:rsid w:val="001728CB"/>
    <w:rsid w:val="00174274"/>
    <w:rsid w:val="001748E0"/>
    <w:rsid w:val="00175224"/>
    <w:rsid w:val="00175825"/>
    <w:rsid w:val="00175A08"/>
    <w:rsid w:val="00176569"/>
    <w:rsid w:val="00176645"/>
    <w:rsid w:val="001812DE"/>
    <w:rsid w:val="001814DC"/>
    <w:rsid w:val="0018179F"/>
    <w:rsid w:val="00181BCB"/>
    <w:rsid w:val="00181E1F"/>
    <w:rsid w:val="00182232"/>
    <w:rsid w:val="00184F97"/>
    <w:rsid w:val="00187377"/>
    <w:rsid w:val="001875CC"/>
    <w:rsid w:val="0019076D"/>
    <w:rsid w:val="0019112F"/>
    <w:rsid w:val="00191B2C"/>
    <w:rsid w:val="001924C8"/>
    <w:rsid w:val="00194C71"/>
    <w:rsid w:val="00195319"/>
    <w:rsid w:val="001956FB"/>
    <w:rsid w:val="00195F46"/>
    <w:rsid w:val="001960F5"/>
    <w:rsid w:val="0019669D"/>
    <w:rsid w:val="00197C34"/>
    <w:rsid w:val="001A1091"/>
    <w:rsid w:val="001A28EC"/>
    <w:rsid w:val="001A3418"/>
    <w:rsid w:val="001A3B16"/>
    <w:rsid w:val="001A3B19"/>
    <w:rsid w:val="001A481E"/>
    <w:rsid w:val="001A5342"/>
    <w:rsid w:val="001A5CCA"/>
    <w:rsid w:val="001A7FEE"/>
    <w:rsid w:val="001B099D"/>
    <w:rsid w:val="001B0F01"/>
    <w:rsid w:val="001B1735"/>
    <w:rsid w:val="001B2F2E"/>
    <w:rsid w:val="001B423D"/>
    <w:rsid w:val="001B5572"/>
    <w:rsid w:val="001B57EA"/>
    <w:rsid w:val="001B61D8"/>
    <w:rsid w:val="001B6A33"/>
    <w:rsid w:val="001B6AFE"/>
    <w:rsid w:val="001C103E"/>
    <w:rsid w:val="001C1D6A"/>
    <w:rsid w:val="001C2EDD"/>
    <w:rsid w:val="001C526D"/>
    <w:rsid w:val="001C7B6A"/>
    <w:rsid w:val="001D05FC"/>
    <w:rsid w:val="001D189D"/>
    <w:rsid w:val="001D1C07"/>
    <w:rsid w:val="001D2EB4"/>
    <w:rsid w:val="001D32A5"/>
    <w:rsid w:val="001D3979"/>
    <w:rsid w:val="001D3EF2"/>
    <w:rsid w:val="001D42B0"/>
    <w:rsid w:val="001D4739"/>
    <w:rsid w:val="001D4A3E"/>
    <w:rsid w:val="001D5602"/>
    <w:rsid w:val="001D5616"/>
    <w:rsid w:val="001D5E22"/>
    <w:rsid w:val="001D5E51"/>
    <w:rsid w:val="001D6A43"/>
    <w:rsid w:val="001E1310"/>
    <w:rsid w:val="001E1362"/>
    <w:rsid w:val="001E139E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7A71"/>
    <w:rsid w:val="002039DF"/>
    <w:rsid w:val="00204E28"/>
    <w:rsid w:val="00212B42"/>
    <w:rsid w:val="00213065"/>
    <w:rsid w:val="0021312F"/>
    <w:rsid w:val="00213E86"/>
    <w:rsid w:val="0021487C"/>
    <w:rsid w:val="00214EA3"/>
    <w:rsid w:val="00215252"/>
    <w:rsid w:val="00215C44"/>
    <w:rsid w:val="002173AE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12D9"/>
    <w:rsid w:val="00231815"/>
    <w:rsid w:val="00231A62"/>
    <w:rsid w:val="00231D23"/>
    <w:rsid w:val="002327D7"/>
    <w:rsid w:val="002329A2"/>
    <w:rsid w:val="00232F86"/>
    <w:rsid w:val="002356DC"/>
    <w:rsid w:val="002357C3"/>
    <w:rsid w:val="00235C55"/>
    <w:rsid w:val="0023628B"/>
    <w:rsid w:val="00236D8C"/>
    <w:rsid w:val="00240395"/>
    <w:rsid w:val="00240580"/>
    <w:rsid w:val="00240EEB"/>
    <w:rsid w:val="00241762"/>
    <w:rsid w:val="00243578"/>
    <w:rsid w:val="00244588"/>
    <w:rsid w:val="00245A4C"/>
    <w:rsid w:val="00245D97"/>
    <w:rsid w:val="00246D42"/>
    <w:rsid w:val="00247B3E"/>
    <w:rsid w:val="002504A2"/>
    <w:rsid w:val="00250E9F"/>
    <w:rsid w:val="002531C5"/>
    <w:rsid w:val="0025332E"/>
    <w:rsid w:val="00253977"/>
    <w:rsid w:val="002560BD"/>
    <w:rsid w:val="00256D79"/>
    <w:rsid w:val="00260C26"/>
    <w:rsid w:val="0026434F"/>
    <w:rsid w:val="002647EA"/>
    <w:rsid w:val="00264E92"/>
    <w:rsid w:val="00270A35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81623"/>
    <w:rsid w:val="00281F18"/>
    <w:rsid w:val="00283130"/>
    <w:rsid w:val="002866CC"/>
    <w:rsid w:val="00286C37"/>
    <w:rsid w:val="0028719A"/>
    <w:rsid w:val="00287F6C"/>
    <w:rsid w:val="00290F57"/>
    <w:rsid w:val="00292502"/>
    <w:rsid w:val="00292B7D"/>
    <w:rsid w:val="00293786"/>
    <w:rsid w:val="00294709"/>
    <w:rsid w:val="002953A8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8EB"/>
    <w:rsid w:val="002A5A12"/>
    <w:rsid w:val="002B008D"/>
    <w:rsid w:val="002B21EC"/>
    <w:rsid w:val="002B41C3"/>
    <w:rsid w:val="002B4D3B"/>
    <w:rsid w:val="002B57D6"/>
    <w:rsid w:val="002B59DF"/>
    <w:rsid w:val="002B5BAF"/>
    <w:rsid w:val="002B5BE3"/>
    <w:rsid w:val="002B611D"/>
    <w:rsid w:val="002B689F"/>
    <w:rsid w:val="002C0C94"/>
    <w:rsid w:val="002C3774"/>
    <w:rsid w:val="002C4211"/>
    <w:rsid w:val="002C434D"/>
    <w:rsid w:val="002C4FBA"/>
    <w:rsid w:val="002C575B"/>
    <w:rsid w:val="002C5CD4"/>
    <w:rsid w:val="002D00A1"/>
    <w:rsid w:val="002D160E"/>
    <w:rsid w:val="002D1BF4"/>
    <w:rsid w:val="002D4ABE"/>
    <w:rsid w:val="002E0125"/>
    <w:rsid w:val="002E0301"/>
    <w:rsid w:val="002E0504"/>
    <w:rsid w:val="002E2658"/>
    <w:rsid w:val="002E5674"/>
    <w:rsid w:val="002F135F"/>
    <w:rsid w:val="002F1C2E"/>
    <w:rsid w:val="002F264B"/>
    <w:rsid w:val="002F292C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715B"/>
    <w:rsid w:val="00311587"/>
    <w:rsid w:val="003115FF"/>
    <w:rsid w:val="0031210F"/>
    <w:rsid w:val="00314A14"/>
    <w:rsid w:val="00317A5D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28D3"/>
    <w:rsid w:val="00332BC3"/>
    <w:rsid w:val="003369E9"/>
    <w:rsid w:val="003378BB"/>
    <w:rsid w:val="00337E8B"/>
    <w:rsid w:val="003400C6"/>
    <w:rsid w:val="003423B4"/>
    <w:rsid w:val="00342CC3"/>
    <w:rsid w:val="00343205"/>
    <w:rsid w:val="003433CC"/>
    <w:rsid w:val="00343A94"/>
    <w:rsid w:val="00343EAC"/>
    <w:rsid w:val="00344BE1"/>
    <w:rsid w:val="00347258"/>
    <w:rsid w:val="003477F9"/>
    <w:rsid w:val="00353419"/>
    <w:rsid w:val="0035391D"/>
    <w:rsid w:val="00354B11"/>
    <w:rsid w:val="00355441"/>
    <w:rsid w:val="00356EF1"/>
    <w:rsid w:val="00357D58"/>
    <w:rsid w:val="00360BCA"/>
    <w:rsid w:val="0036310F"/>
    <w:rsid w:val="003646A7"/>
    <w:rsid w:val="003652E7"/>
    <w:rsid w:val="003658A5"/>
    <w:rsid w:val="00365C7B"/>
    <w:rsid w:val="00366391"/>
    <w:rsid w:val="00371504"/>
    <w:rsid w:val="00371A01"/>
    <w:rsid w:val="00373227"/>
    <w:rsid w:val="003743C5"/>
    <w:rsid w:val="00374811"/>
    <w:rsid w:val="00376285"/>
    <w:rsid w:val="003774E8"/>
    <w:rsid w:val="003800A2"/>
    <w:rsid w:val="00380A14"/>
    <w:rsid w:val="00381DF8"/>
    <w:rsid w:val="0038366C"/>
    <w:rsid w:val="00385AFE"/>
    <w:rsid w:val="00385D05"/>
    <w:rsid w:val="00386C1E"/>
    <w:rsid w:val="00386FEF"/>
    <w:rsid w:val="00390379"/>
    <w:rsid w:val="00391051"/>
    <w:rsid w:val="00391633"/>
    <w:rsid w:val="00391C10"/>
    <w:rsid w:val="0039251E"/>
    <w:rsid w:val="00394851"/>
    <w:rsid w:val="003948F5"/>
    <w:rsid w:val="003959B9"/>
    <w:rsid w:val="00395A61"/>
    <w:rsid w:val="003960E0"/>
    <w:rsid w:val="003963DE"/>
    <w:rsid w:val="003970AF"/>
    <w:rsid w:val="003975BE"/>
    <w:rsid w:val="00397A51"/>
    <w:rsid w:val="003A04C7"/>
    <w:rsid w:val="003A3355"/>
    <w:rsid w:val="003A531C"/>
    <w:rsid w:val="003A6CE2"/>
    <w:rsid w:val="003A7442"/>
    <w:rsid w:val="003B0656"/>
    <w:rsid w:val="003B329C"/>
    <w:rsid w:val="003B37C6"/>
    <w:rsid w:val="003B5301"/>
    <w:rsid w:val="003B6A3D"/>
    <w:rsid w:val="003B6F83"/>
    <w:rsid w:val="003B76C6"/>
    <w:rsid w:val="003C06F8"/>
    <w:rsid w:val="003C5DCC"/>
    <w:rsid w:val="003C713A"/>
    <w:rsid w:val="003C7E51"/>
    <w:rsid w:val="003D04C7"/>
    <w:rsid w:val="003D0942"/>
    <w:rsid w:val="003D2C72"/>
    <w:rsid w:val="003D3807"/>
    <w:rsid w:val="003D4276"/>
    <w:rsid w:val="003D482F"/>
    <w:rsid w:val="003D5743"/>
    <w:rsid w:val="003D6EED"/>
    <w:rsid w:val="003D7B36"/>
    <w:rsid w:val="003E10AF"/>
    <w:rsid w:val="003E13E5"/>
    <w:rsid w:val="003E2EED"/>
    <w:rsid w:val="003E34BE"/>
    <w:rsid w:val="003E3FA4"/>
    <w:rsid w:val="003E5004"/>
    <w:rsid w:val="003E5FE7"/>
    <w:rsid w:val="003E66BF"/>
    <w:rsid w:val="003F02B0"/>
    <w:rsid w:val="003F049A"/>
    <w:rsid w:val="003F1632"/>
    <w:rsid w:val="003F2F8E"/>
    <w:rsid w:val="003F3AAD"/>
    <w:rsid w:val="003F5B8C"/>
    <w:rsid w:val="003F7449"/>
    <w:rsid w:val="003F7AE9"/>
    <w:rsid w:val="00400658"/>
    <w:rsid w:val="00400F54"/>
    <w:rsid w:val="0040116F"/>
    <w:rsid w:val="00404224"/>
    <w:rsid w:val="00404521"/>
    <w:rsid w:val="00404D3D"/>
    <w:rsid w:val="00407847"/>
    <w:rsid w:val="00407C29"/>
    <w:rsid w:val="004104D2"/>
    <w:rsid w:val="004159CE"/>
    <w:rsid w:val="00416690"/>
    <w:rsid w:val="00416907"/>
    <w:rsid w:val="0041692D"/>
    <w:rsid w:val="00416E7A"/>
    <w:rsid w:val="00416FCB"/>
    <w:rsid w:val="00417855"/>
    <w:rsid w:val="004207C7"/>
    <w:rsid w:val="00420883"/>
    <w:rsid w:val="0042237C"/>
    <w:rsid w:val="00423B46"/>
    <w:rsid w:val="00424493"/>
    <w:rsid w:val="004251E3"/>
    <w:rsid w:val="0042627C"/>
    <w:rsid w:val="00426B94"/>
    <w:rsid w:val="00430688"/>
    <w:rsid w:val="004309E0"/>
    <w:rsid w:val="004324D7"/>
    <w:rsid w:val="00432E5D"/>
    <w:rsid w:val="00434BAC"/>
    <w:rsid w:val="004359C4"/>
    <w:rsid w:val="004371DA"/>
    <w:rsid w:val="0043752A"/>
    <w:rsid w:val="0044051A"/>
    <w:rsid w:val="004413FA"/>
    <w:rsid w:val="004416EE"/>
    <w:rsid w:val="00442757"/>
    <w:rsid w:val="004435A0"/>
    <w:rsid w:val="00443B38"/>
    <w:rsid w:val="00445633"/>
    <w:rsid w:val="00445F25"/>
    <w:rsid w:val="004465F7"/>
    <w:rsid w:val="00446708"/>
    <w:rsid w:val="004473E0"/>
    <w:rsid w:val="00451271"/>
    <w:rsid w:val="004525AD"/>
    <w:rsid w:val="00452678"/>
    <w:rsid w:val="00452ACE"/>
    <w:rsid w:val="00454277"/>
    <w:rsid w:val="00455630"/>
    <w:rsid w:val="0045578A"/>
    <w:rsid w:val="00455A21"/>
    <w:rsid w:val="00455AF6"/>
    <w:rsid w:val="00456E57"/>
    <w:rsid w:val="00460A1B"/>
    <w:rsid w:val="004623AC"/>
    <w:rsid w:val="0046324F"/>
    <w:rsid w:val="0046344D"/>
    <w:rsid w:val="00463CA1"/>
    <w:rsid w:val="00464625"/>
    <w:rsid w:val="004649C4"/>
    <w:rsid w:val="00464B10"/>
    <w:rsid w:val="00465313"/>
    <w:rsid w:val="0046669B"/>
    <w:rsid w:val="00467EA4"/>
    <w:rsid w:val="00472840"/>
    <w:rsid w:val="00474853"/>
    <w:rsid w:val="0047503E"/>
    <w:rsid w:val="00475421"/>
    <w:rsid w:val="00476B93"/>
    <w:rsid w:val="00476EE8"/>
    <w:rsid w:val="004771E5"/>
    <w:rsid w:val="00480F97"/>
    <w:rsid w:val="004816D1"/>
    <w:rsid w:val="00481706"/>
    <w:rsid w:val="00481958"/>
    <w:rsid w:val="00481A38"/>
    <w:rsid w:val="004827D1"/>
    <w:rsid w:val="00482C51"/>
    <w:rsid w:val="00485209"/>
    <w:rsid w:val="004875FE"/>
    <w:rsid w:val="00496234"/>
    <w:rsid w:val="00496952"/>
    <w:rsid w:val="00496F33"/>
    <w:rsid w:val="004971A4"/>
    <w:rsid w:val="004A0D64"/>
    <w:rsid w:val="004A3B4B"/>
    <w:rsid w:val="004A452F"/>
    <w:rsid w:val="004A4FD6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45D0"/>
    <w:rsid w:val="004C4CF4"/>
    <w:rsid w:val="004C6B27"/>
    <w:rsid w:val="004C772F"/>
    <w:rsid w:val="004C7D3D"/>
    <w:rsid w:val="004D2DB8"/>
    <w:rsid w:val="004D3753"/>
    <w:rsid w:val="004D3A3C"/>
    <w:rsid w:val="004D4495"/>
    <w:rsid w:val="004D4AED"/>
    <w:rsid w:val="004D540B"/>
    <w:rsid w:val="004D6CCF"/>
    <w:rsid w:val="004E284B"/>
    <w:rsid w:val="004E5154"/>
    <w:rsid w:val="004E67F5"/>
    <w:rsid w:val="004F0ADD"/>
    <w:rsid w:val="004F10A0"/>
    <w:rsid w:val="004F366B"/>
    <w:rsid w:val="004F44D2"/>
    <w:rsid w:val="004F4FEC"/>
    <w:rsid w:val="004F5F14"/>
    <w:rsid w:val="004F63F3"/>
    <w:rsid w:val="004F6FC4"/>
    <w:rsid w:val="004F736D"/>
    <w:rsid w:val="004F7669"/>
    <w:rsid w:val="00500F60"/>
    <w:rsid w:val="00501113"/>
    <w:rsid w:val="005011E9"/>
    <w:rsid w:val="00502622"/>
    <w:rsid w:val="0050266E"/>
    <w:rsid w:val="00502B0E"/>
    <w:rsid w:val="0050461F"/>
    <w:rsid w:val="00505402"/>
    <w:rsid w:val="00506958"/>
    <w:rsid w:val="00507815"/>
    <w:rsid w:val="0051183D"/>
    <w:rsid w:val="00512DAE"/>
    <w:rsid w:val="00514746"/>
    <w:rsid w:val="00516D4C"/>
    <w:rsid w:val="005216D2"/>
    <w:rsid w:val="00523EB2"/>
    <w:rsid w:val="005242A5"/>
    <w:rsid w:val="00526995"/>
    <w:rsid w:val="00526F1E"/>
    <w:rsid w:val="005308CA"/>
    <w:rsid w:val="00531A50"/>
    <w:rsid w:val="00531EC5"/>
    <w:rsid w:val="00533E32"/>
    <w:rsid w:val="00534772"/>
    <w:rsid w:val="005349BB"/>
    <w:rsid w:val="00535476"/>
    <w:rsid w:val="00537285"/>
    <w:rsid w:val="00540F65"/>
    <w:rsid w:val="00541B91"/>
    <w:rsid w:val="00542782"/>
    <w:rsid w:val="00542B53"/>
    <w:rsid w:val="005432E6"/>
    <w:rsid w:val="005438ED"/>
    <w:rsid w:val="0054575D"/>
    <w:rsid w:val="00546853"/>
    <w:rsid w:val="00551895"/>
    <w:rsid w:val="00552D69"/>
    <w:rsid w:val="005533DC"/>
    <w:rsid w:val="005539B6"/>
    <w:rsid w:val="00553C86"/>
    <w:rsid w:val="00553F99"/>
    <w:rsid w:val="0055445F"/>
    <w:rsid w:val="00554DEF"/>
    <w:rsid w:val="00556023"/>
    <w:rsid w:val="0055693C"/>
    <w:rsid w:val="005578E2"/>
    <w:rsid w:val="0056090A"/>
    <w:rsid w:val="005625B5"/>
    <w:rsid w:val="00562CF0"/>
    <w:rsid w:val="00563212"/>
    <w:rsid w:val="005639AE"/>
    <w:rsid w:val="005644E1"/>
    <w:rsid w:val="00565CF9"/>
    <w:rsid w:val="0056744E"/>
    <w:rsid w:val="00567663"/>
    <w:rsid w:val="00574E10"/>
    <w:rsid w:val="0057513B"/>
    <w:rsid w:val="00575C1E"/>
    <w:rsid w:val="00580FC8"/>
    <w:rsid w:val="00581D78"/>
    <w:rsid w:val="00582A85"/>
    <w:rsid w:val="00583203"/>
    <w:rsid w:val="005844AE"/>
    <w:rsid w:val="00585946"/>
    <w:rsid w:val="00586651"/>
    <w:rsid w:val="005876AF"/>
    <w:rsid w:val="0058771B"/>
    <w:rsid w:val="00590417"/>
    <w:rsid w:val="00590ADF"/>
    <w:rsid w:val="00591897"/>
    <w:rsid w:val="005951C6"/>
    <w:rsid w:val="00595D29"/>
    <w:rsid w:val="00596AEB"/>
    <w:rsid w:val="00596B56"/>
    <w:rsid w:val="00596E4D"/>
    <w:rsid w:val="005979B5"/>
    <w:rsid w:val="00597FA5"/>
    <w:rsid w:val="005A0A1A"/>
    <w:rsid w:val="005A1B4B"/>
    <w:rsid w:val="005A1F63"/>
    <w:rsid w:val="005A2AED"/>
    <w:rsid w:val="005A34C5"/>
    <w:rsid w:val="005A4487"/>
    <w:rsid w:val="005A4AF2"/>
    <w:rsid w:val="005A60F5"/>
    <w:rsid w:val="005A62C3"/>
    <w:rsid w:val="005B0624"/>
    <w:rsid w:val="005B1DEB"/>
    <w:rsid w:val="005B286A"/>
    <w:rsid w:val="005B410D"/>
    <w:rsid w:val="005B5179"/>
    <w:rsid w:val="005B5371"/>
    <w:rsid w:val="005B62AC"/>
    <w:rsid w:val="005B6BF6"/>
    <w:rsid w:val="005B70F0"/>
    <w:rsid w:val="005B7B1F"/>
    <w:rsid w:val="005C19DC"/>
    <w:rsid w:val="005C2245"/>
    <w:rsid w:val="005C2CE7"/>
    <w:rsid w:val="005C322F"/>
    <w:rsid w:val="005C3F3E"/>
    <w:rsid w:val="005C5077"/>
    <w:rsid w:val="005C575C"/>
    <w:rsid w:val="005D0055"/>
    <w:rsid w:val="005D09FD"/>
    <w:rsid w:val="005D0D2F"/>
    <w:rsid w:val="005D3559"/>
    <w:rsid w:val="005D53A4"/>
    <w:rsid w:val="005D6C31"/>
    <w:rsid w:val="005D6F11"/>
    <w:rsid w:val="005D7AD5"/>
    <w:rsid w:val="005E0494"/>
    <w:rsid w:val="005E076A"/>
    <w:rsid w:val="005E2862"/>
    <w:rsid w:val="005E3209"/>
    <w:rsid w:val="005E4662"/>
    <w:rsid w:val="005E5646"/>
    <w:rsid w:val="005F00C5"/>
    <w:rsid w:val="005F0A96"/>
    <w:rsid w:val="005F11A0"/>
    <w:rsid w:val="005F13E3"/>
    <w:rsid w:val="005F1559"/>
    <w:rsid w:val="005F2857"/>
    <w:rsid w:val="005F4B38"/>
    <w:rsid w:val="005F52D7"/>
    <w:rsid w:val="005F57E4"/>
    <w:rsid w:val="00600208"/>
    <w:rsid w:val="006003AE"/>
    <w:rsid w:val="00601E99"/>
    <w:rsid w:val="006023E8"/>
    <w:rsid w:val="00604322"/>
    <w:rsid w:val="006049E9"/>
    <w:rsid w:val="006069EB"/>
    <w:rsid w:val="00606B21"/>
    <w:rsid w:val="00606CCD"/>
    <w:rsid w:val="00607583"/>
    <w:rsid w:val="00607918"/>
    <w:rsid w:val="00610A30"/>
    <w:rsid w:val="006113A7"/>
    <w:rsid w:val="0061166C"/>
    <w:rsid w:val="00612110"/>
    <w:rsid w:val="00612238"/>
    <w:rsid w:val="00612DE4"/>
    <w:rsid w:val="00613341"/>
    <w:rsid w:val="006151CC"/>
    <w:rsid w:val="006154C3"/>
    <w:rsid w:val="00615D9E"/>
    <w:rsid w:val="00616838"/>
    <w:rsid w:val="00616F88"/>
    <w:rsid w:val="00617797"/>
    <w:rsid w:val="00617D32"/>
    <w:rsid w:val="00620016"/>
    <w:rsid w:val="006210FD"/>
    <w:rsid w:val="0062248C"/>
    <w:rsid w:val="006225A3"/>
    <w:rsid w:val="0062787C"/>
    <w:rsid w:val="00630199"/>
    <w:rsid w:val="0063020B"/>
    <w:rsid w:val="006318F7"/>
    <w:rsid w:val="00631B95"/>
    <w:rsid w:val="00633061"/>
    <w:rsid w:val="00634071"/>
    <w:rsid w:val="0063412F"/>
    <w:rsid w:val="0063709E"/>
    <w:rsid w:val="00637245"/>
    <w:rsid w:val="00641E0A"/>
    <w:rsid w:val="0064210F"/>
    <w:rsid w:val="00643E80"/>
    <w:rsid w:val="00643F1E"/>
    <w:rsid w:val="00643FCD"/>
    <w:rsid w:val="00644600"/>
    <w:rsid w:val="0064606F"/>
    <w:rsid w:val="00652173"/>
    <w:rsid w:val="0065280E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EEF"/>
    <w:rsid w:val="00662051"/>
    <w:rsid w:val="00662C3F"/>
    <w:rsid w:val="0066397D"/>
    <w:rsid w:val="00671F05"/>
    <w:rsid w:val="006738E1"/>
    <w:rsid w:val="00673D51"/>
    <w:rsid w:val="00674738"/>
    <w:rsid w:val="00674B29"/>
    <w:rsid w:val="00674FF2"/>
    <w:rsid w:val="00675279"/>
    <w:rsid w:val="00675E2D"/>
    <w:rsid w:val="006765AA"/>
    <w:rsid w:val="006767EF"/>
    <w:rsid w:val="00676F63"/>
    <w:rsid w:val="006771EE"/>
    <w:rsid w:val="00677245"/>
    <w:rsid w:val="00677CE8"/>
    <w:rsid w:val="00680444"/>
    <w:rsid w:val="00680A15"/>
    <w:rsid w:val="00680FDE"/>
    <w:rsid w:val="00681787"/>
    <w:rsid w:val="006818DD"/>
    <w:rsid w:val="006828CF"/>
    <w:rsid w:val="00682C54"/>
    <w:rsid w:val="00683966"/>
    <w:rsid w:val="0068737D"/>
    <w:rsid w:val="00687473"/>
    <w:rsid w:val="00690F6B"/>
    <w:rsid w:val="00693608"/>
    <w:rsid w:val="006947D0"/>
    <w:rsid w:val="006948EB"/>
    <w:rsid w:val="00696D9C"/>
    <w:rsid w:val="006970A4"/>
    <w:rsid w:val="006A000A"/>
    <w:rsid w:val="006A0658"/>
    <w:rsid w:val="006A0C72"/>
    <w:rsid w:val="006A1221"/>
    <w:rsid w:val="006A3CDE"/>
    <w:rsid w:val="006A4CB4"/>
    <w:rsid w:val="006A4CC9"/>
    <w:rsid w:val="006A5158"/>
    <w:rsid w:val="006A5A5F"/>
    <w:rsid w:val="006A6EB5"/>
    <w:rsid w:val="006A7E56"/>
    <w:rsid w:val="006A7E99"/>
    <w:rsid w:val="006B1153"/>
    <w:rsid w:val="006B2685"/>
    <w:rsid w:val="006B418F"/>
    <w:rsid w:val="006B5463"/>
    <w:rsid w:val="006B6003"/>
    <w:rsid w:val="006B69C8"/>
    <w:rsid w:val="006B793A"/>
    <w:rsid w:val="006C19C6"/>
    <w:rsid w:val="006C2484"/>
    <w:rsid w:val="006C29F9"/>
    <w:rsid w:val="006C3595"/>
    <w:rsid w:val="006C4A6E"/>
    <w:rsid w:val="006C5476"/>
    <w:rsid w:val="006D0597"/>
    <w:rsid w:val="006D1723"/>
    <w:rsid w:val="006D2216"/>
    <w:rsid w:val="006D2D9F"/>
    <w:rsid w:val="006D36EC"/>
    <w:rsid w:val="006D4CA2"/>
    <w:rsid w:val="006D52A5"/>
    <w:rsid w:val="006D5B4B"/>
    <w:rsid w:val="006D78CB"/>
    <w:rsid w:val="006E04B5"/>
    <w:rsid w:val="006E05C5"/>
    <w:rsid w:val="006E6271"/>
    <w:rsid w:val="006E639A"/>
    <w:rsid w:val="006E6724"/>
    <w:rsid w:val="006E74BD"/>
    <w:rsid w:val="006E7EC6"/>
    <w:rsid w:val="006F062E"/>
    <w:rsid w:val="006F0AFB"/>
    <w:rsid w:val="006F0EF9"/>
    <w:rsid w:val="006F16A7"/>
    <w:rsid w:val="006F25F5"/>
    <w:rsid w:val="006F452D"/>
    <w:rsid w:val="006F5130"/>
    <w:rsid w:val="006F5748"/>
    <w:rsid w:val="006F57C6"/>
    <w:rsid w:val="006F5B88"/>
    <w:rsid w:val="006F7B6C"/>
    <w:rsid w:val="00700FBD"/>
    <w:rsid w:val="00701537"/>
    <w:rsid w:val="007015BC"/>
    <w:rsid w:val="00702AEA"/>
    <w:rsid w:val="00702F2A"/>
    <w:rsid w:val="0070363A"/>
    <w:rsid w:val="00703861"/>
    <w:rsid w:val="00704EA1"/>
    <w:rsid w:val="007059B2"/>
    <w:rsid w:val="007064B2"/>
    <w:rsid w:val="00707968"/>
    <w:rsid w:val="007101BC"/>
    <w:rsid w:val="00710E53"/>
    <w:rsid w:val="00715364"/>
    <w:rsid w:val="00715DAE"/>
    <w:rsid w:val="00716BF5"/>
    <w:rsid w:val="00720AA0"/>
    <w:rsid w:val="00720FD0"/>
    <w:rsid w:val="00723448"/>
    <w:rsid w:val="00723A49"/>
    <w:rsid w:val="00724AEE"/>
    <w:rsid w:val="00724F7A"/>
    <w:rsid w:val="007265C1"/>
    <w:rsid w:val="0072734F"/>
    <w:rsid w:val="00727D1E"/>
    <w:rsid w:val="0073282A"/>
    <w:rsid w:val="00736C54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26F"/>
    <w:rsid w:val="00746604"/>
    <w:rsid w:val="007507BE"/>
    <w:rsid w:val="007512AA"/>
    <w:rsid w:val="00753174"/>
    <w:rsid w:val="00754764"/>
    <w:rsid w:val="0075538E"/>
    <w:rsid w:val="007555BF"/>
    <w:rsid w:val="00756A85"/>
    <w:rsid w:val="00762448"/>
    <w:rsid w:val="0076276D"/>
    <w:rsid w:val="007643D9"/>
    <w:rsid w:val="007648BA"/>
    <w:rsid w:val="007648F9"/>
    <w:rsid w:val="00765B8F"/>
    <w:rsid w:val="00767F8D"/>
    <w:rsid w:val="007706B5"/>
    <w:rsid w:val="007712A9"/>
    <w:rsid w:val="00772A59"/>
    <w:rsid w:val="00775D73"/>
    <w:rsid w:val="0077752C"/>
    <w:rsid w:val="00777C6C"/>
    <w:rsid w:val="007802DA"/>
    <w:rsid w:val="0078036E"/>
    <w:rsid w:val="00780EEE"/>
    <w:rsid w:val="00781CF1"/>
    <w:rsid w:val="0078202E"/>
    <w:rsid w:val="00782499"/>
    <w:rsid w:val="00782757"/>
    <w:rsid w:val="00783B98"/>
    <w:rsid w:val="007842A5"/>
    <w:rsid w:val="00784E20"/>
    <w:rsid w:val="007863D2"/>
    <w:rsid w:val="0079129E"/>
    <w:rsid w:val="007923C3"/>
    <w:rsid w:val="007937B4"/>
    <w:rsid w:val="00795901"/>
    <w:rsid w:val="00796A80"/>
    <w:rsid w:val="00797B83"/>
    <w:rsid w:val="007A1816"/>
    <w:rsid w:val="007A1ECE"/>
    <w:rsid w:val="007A4DAC"/>
    <w:rsid w:val="007A58F6"/>
    <w:rsid w:val="007B06EB"/>
    <w:rsid w:val="007B12D4"/>
    <w:rsid w:val="007B2FBF"/>
    <w:rsid w:val="007B3999"/>
    <w:rsid w:val="007B3E85"/>
    <w:rsid w:val="007B4A64"/>
    <w:rsid w:val="007B5AEA"/>
    <w:rsid w:val="007B6610"/>
    <w:rsid w:val="007B6635"/>
    <w:rsid w:val="007C0433"/>
    <w:rsid w:val="007C1BE3"/>
    <w:rsid w:val="007C2C84"/>
    <w:rsid w:val="007C3C92"/>
    <w:rsid w:val="007C3D2A"/>
    <w:rsid w:val="007C3F67"/>
    <w:rsid w:val="007C4C03"/>
    <w:rsid w:val="007C52CF"/>
    <w:rsid w:val="007C60EB"/>
    <w:rsid w:val="007C6135"/>
    <w:rsid w:val="007D087A"/>
    <w:rsid w:val="007D0914"/>
    <w:rsid w:val="007D0E96"/>
    <w:rsid w:val="007D5E12"/>
    <w:rsid w:val="007D6991"/>
    <w:rsid w:val="007D6D9A"/>
    <w:rsid w:val="007D7310"/>
    <w:rsid w:val="007E011A"/>
    <w:rsid w:val="007E2988"/>
    <w:rsid w:val="007E3D86"/>
    <w:rsid w:val="007E46EF"/>
    <w:rsid w:val="007E4E8D"/>
    <w:rsid w:val="007F28F2"/>
    <w:rsid w:val="007F32D0"/>
    <w:rsid w:val="007F4C2A"/>
    <w:rsid w:val="007F4DEC"/>
    <w:rsid w:val="007F64F2"/>
    <w:rsid w:val="007F7689"/>
    <w:rsid w:val="007F7753"/>
    <w:rsid w:val="007F7DC0"/>
    <w:rsid w:val="00800667"/>
    <w:rsid w:val="0080096F"/>
    <w:rsid w:val="008022B7"/>
    <w:rsid w:val="0080263E"/>
    <w:rsid w:val="008032E4"/>
    <w:rsid w:val="008033D8"/>
    <w:rsid w:val="00804832"/>
    <w:rsid w:val="00804B47"/>
    <w:rsid w:val="00804B82"/>
    <w:rsid w:val="00805EF7"/>
    <w:rsid w:val="00807870"/>
    <w:rsid w:val="00807F88"/>
    <w:rsid w:val="00810293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48B7"/>
    <w:rsid w:val="0081648A"/>
    <w:rsid w:val="00816EFA"/>
    <w:rsid w:val="00817F0C"/>
    <w:rsid w:val="00817F5E"/>
    <w:rsid w:val="008219E9"/>
    <w:rsid w:val="00822677"/>
    <w:rsid w:val="00823A33"/>
    <w:rsid w:val="008268DD"/>
    <w:rsid w:val="00827BCC"/>
    <w:rsid w:val="00827F10"/>
    <w:rsid w:val="008323DB"/>
    <w:rsid w:val="00833186"/>
    <w:rsid w:val="00835E39"/>
    <w:rsid w:val="008361F5"/>
    <w:rsid w:val="00836304"/>
    <w:rsid w:val="00837C0D"/>
    <w:rsid w:val="00837CCC"/>
    <w:rsid w:val="0084019C"/>
    <w:rsid w:val="008406F6"/>
    <w:rsid w:val="00840743"/>
    <w:rsid w:val="00840A03"/>
    <w:rsid w:val="00841F5E"/>
    <w:rsid w:val="00842552"/>
    <w:rsid w:val="0084394E"/>
    <w:rsid w:val="00843FB3"/>
    <w:rsid w:val="008457EE"/>
    <w:rsid w:val="00845E72"/>
    <w:rsid w:val="00850189"/>
    <w:rsid w:val="00850920"/>
    <w:rsid w:val="00850DA1"/>
    <w:rsid w:val="0085156F"/>
    <w:rsid w:val="0085286D"/>
    <w:rsid w:val="008535C5"/>
    <w:rsid w:val="00854492"/>
    <w:rsid w:val="0085532A"/>
    <w:rsid w:val="00860489"/>
    <w:rsid w:val="0086056E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349"/>
    <w:rsid w:val="00866664"/>
    <w:rsid w:val="00870A43"/>
    <w:rsid w:val="00873A5A"/>
    <w:rsid w:val="00876051"/>
    <w:rsid w:val="008766B2"/>
    <w:rsid w:val="008766EF"/>
    <w:rsid w:val="00876C38"/>
    <w:rsid w:val="00881B3E"/>
    <w:rsid w:val="00883892"/>
    <w:rsid w:val="00885F56"/>
    <w:rsid w:val="00886058"/>
    <w:rsid w:val="00886807"/>
    <w:rsid w:val="00886FB8"/>
    <w:rsid w:val="00890E32"/>
    <w:rsid w:val="008911F8"/>
    <w:rsid w:val="008930DB"/>
    <w:rsid w:val="0089320B"/>
    <w:rsid w:val="00894BA9"/>
    <w:rsid w:val="008950F0"/>
    <w:rsid w:val="00895C57"/>
    <w:rsid w:val="0089644E"/>
    <w:rsid w:val="008968DA"/>
    <w:rsid w:val="00897535"/>
    <w:rsid w:val="008976BB"/>
    <w:rsid w:val="00897B84"/>
    <w:rsid w:val="008A0572"/>
    <w:rsid w:val="008A0782"/>
    <w:rsid w:val="008A0BC8"/>
    <w:rsid w:val="008A2633"/>
    <w:rsid w:val="008A4A66"/>
    <w:rsid w:val="008A5AB3"/>
    <w:rsid w:val="008A63B0"/>
    <w:rsid w:val="008A6A42"/>
    <w:rsid w:val="008A6E8B"/>
    <w:rsid w:val="008A7030"/>
    <w:rsid w:val="008A7740"/>
    <w:rsid w:val="008A7B72"/>
    <w:rsid w:val="008B0C48"/>
    <w:rsid w:val="008B1C54"/>
    <w:rsid w:val="008B4076"/>
    <w:rsid w:val="008B4299"/>
    <w:rsid w:val="008B5579"/>
    <w:rsid w:val="008B6929"/>
    <w:rsid w:val="008B7868"/>
    <w:rsid w:val="008C08FA"/>
    <w:rsid w:val="008C22D3"/>
    <w:rsid w:val="008C268A"/>
    <w:rsid w:val="008C5367"/>
    <w:rsid w:val="008C7456"/>
    <w:rsid w:val="008D3908"/>
    <w:rsid w:val="008D3C08"/>
    <w:rsid w:val="008D56A2"/>
    <w:rsid w:val="008D5DF0"/>
    <w:rsid w:val="008D6A2F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F0917"/>
    <w:rsid w:val="008F53DE"/>
    <w:rsid w:val="008F731A"/>
    <w:rsid w:val="008F77A2"/>
    <w:rsid w:val="008F793A"/>
    <w:rsid w:val="009004FE"/>
    <w:rsid w:val="009011CE"/>
    <w:rsid w:val="00901A81"/>
    <w:rsid w:val="0090246C"/>
    <w:rsid w:val="0090272E"/>
    <w:rsid w:val="009032D6"/>
    <w:rsid w:val="00903E97"/>
    <w:rsid w:val="00905A33"/>
    <w:rsid w:val="009073F5"/>
    <w:rsid w:val="00912C9B"/>
    <w:rsid w:val="00914987"/>
    <w:rsid w:val="0091518C"/>
    <w:rsid w:val="0091711D"/>
    <w:rsid w:val="00917EE8"/>
    <w:rsid w:val="00921D2A"/>
    <w:rsid w:val="00922539"/>
    <w:rsid w:val="0092362C"/>
    <w:rsid w:val="00925CC7"/>
    <w:rsid w:val="0093060D"/>
    <w:rsid w:val="0093096E"/>
    <w:rsid w:val="009313C3"/>
    <w:rsid w:val="0093229D"/>
    <w:rsid w:val="009322CB"/>
    <w:rsid w:val="009325B6"/>
    <w:rsid w:val="00933092"/>
    <w:rsid w:val="009334CA"/>
    <w:rsid w:val="009342C6"/>
    <w:rsid w:val="0093507D"/>
    <w:rsid w:val="009352CE"/>
    <w:rsid w:val="00935B1B"/>
    <w:rsid w:val="00935DF7"/>
    <w:rsid w:val="009368B6"/>
    <w:rsid w:val="00936EC5"/>
    <w:rsid w:val="009373E0"/>
    <w:rsid w:val="00937DAD"/>
    <w:rsid w:val="00941B1D"/>
    <w:rsid w:val="00942192"/>
    <w:rsid w:val="009424A2"/>
    <w:rsid w:val="009426FF"/>
    <w:rsid w:val="009446DB"/>
    <w:rsid w:val="00947DF5"/>
    <w:rsid w:val="009505AF"/>
    <w:rsid w:val="00952906"/>
    <w:rsid w:val="009542DD"/>
    <w:rsid w:val="009549E1"/>
    <w:rsid w:val="00956274"/>
    <w:rsid w:val="0095690B"/>
    <w:rsid w:val="0095799D"/>
    <w:rsid w:val="009603B4"/>
    <w:rsid w:val="00961413"/>
    <w:rsid w:val="009639B4"/>
    <w:rsid w:val="00963C4F"/>
    <w:rsid w:val="00970164"/>
    <w:rsid w:val="00970E84"/>
    <w:rsid w:val="00971517"/>
    <w:rsid w:val="00972316"/>
    <w:rsid w:val="009740CB"/>
    <w:rsid w:val="00976A71"/>
    <w:rsid w:val="009777DB"/>
    <w:rsid w:val="0097792D"/>
    <w:rsid w:val="00980291"/>
    <w:rsid w:val="009805CE"/>
    <w:rsid w:val="00980673"/>
    <w:rsid w:val="00982936"/>
    <w:rsid w:val="0098447B"/>
    <w:rsid w:val="00984F11"/>
    <w:rsid w:val="00985285"/>
    <w:rsid w:val="00985D64"/>
    <w:rsid w:val="00985FFD"/>
    <w:rsid w:val="00987814"/>
    <w:rsid w:val="0099127A"/>
    <w:rsid w:val="009913A2"/>
    <w:rsid w:val="0099233D"/>
    <w:rsid w:val="00992812"/>
    <w:rsid w:val="00992E9A"/>
    <w:rsid w:val="00994287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415E"/>
    <w:rsid w:val="009A4F58"/>
    <w:rsid w:val="009A5F78"/>
    <w:rsid w:val="009A7A10"/>
    <w:rsid w:val="009A7DFE"/>
    <w:rsid w:val="009B0D64"/>
    <w:rsid w:val="009B1734"/>
    <w:rsid w:val="009B30B8"/>
    <w:rsid w:val="009B332F"/>
    <w:rsid w:val="009B35C9"/>
    <w:rsid w:val="009B3C14"/>
    <w:rsid w:val="009B641E"/>
    <w:rsid w:val="009B7C8E"/>
    <w:rsid w:val="009C05CF"/>
    <w:rsid w:val="009C0C7A"/>
    <w:rsid w:val="009C0CC8"/>
    <w:rsid w:val="009C271B"/>
    <w:rsid w:val="009C3F62"/>
    <w:rsid w:val="009C417B"/>
    <w:rsid w:val="009C651B"/>
    <w:rsid w:val="009C7835"/>
    <w:rsid w:val="009D0C4C"/>
    <w:rsid w:val="009D1808"/>
    <w:rsid w:val="009D2AEE"/>
    <w:rsid w:val="009D3CA5"/>
    <w:rsid w:val="009D6EC8"/>
    <w:rsid w:val="009D734C"/>
    <w:rsid w:val="009D7C0F"/>
    <w:rsid w:val="009E0BAB"/>
    <w:rsid w:val="009E1B99"/>
    <w:rsid w:val="009E294F"/>
    <w:rsid w:val="009E2D43"/>
    <w:rsid w:val="009E4083"/>
    <w:rsid w:val="009E4666"/>
    <w:rsid w:val="009E5D2B"/>
    <w:rsid w:val="009E5F47"/>
    <w:rsid w:val="009E6420"/>
    <w:rsid w:val="009E6BAE"/>
    <w:rsid w:val="009E7F6D"/>
    <w:rsid w:val="009E7FA7"/>
    <w:rsid w:val="009F1485"/>
    <w:rsid w:val="009F3302"/>
    <w:rsid w:val="009F5505"/>
    <w:rsid w:val="00A0029E"/>
    <w:rsid w:val="00A00525"/>
    <w:rsid w:val="00A00EE3"/>
    <w:rsid w:val="00A02E2A"/>
    <w:rsid w:val="00A039DA"/>
    <w:rsid w:val="00A11416"/>
    <w:rsid w:val="00A12560"/>
    <w:rsid w:val="00A12884"/>
    <w:rsid w:val="00A14628"/>
    <w:rsid w:val="00A14C1F"/>
    <w:rsid w:val="00A1567F"/>
    <w:rsid w:val="00A1771D"/>
    <w:rsid w:val="00A20888"/>
    <w:rsid w:val="00A210D7"/>
    <w:rsid w:val="00A2113E"/>
    <w:rsid w:val="00A215E6"/>
    <w:rsid w:val="00A21962"/>
    <w:rsid w:val="00A224C3"/>
    <w:rsid w:val="00A22A7A"/>
    <w:rsid w:val="00A25B99"/>
    <w:rsid w:val="00A26A0E"/>
    <w:rsid w:val="00A26BB7"/>
    <w:rsid w:val="00A2707F"/>
    <w:rsid w:val="00A27188"/>
    <w:rsid w:val="00A31FA3"/>
    <w:rsid w:val="00A34525"/>
    <w:rsid w:val="00A349E5"/>
    <w:rsid w:val="00A34BB4"/>
    <w:rsid w:val="00A361F1"/>
    <w:rsid w:val="00A37B91"/>
    <w:rsid w:val="00A37BFA"/>
    <w:rsid w:val="00A37E6F"/>
    <w:rsid w:val="00A4089E"/>
    <w:rsid w:val="00A40DBC"/>
    <w:rsid w:val="00A418A4"/>
    <w:rsid w:val="00A42550"/>
    <w:rsid w:val="00A44453"/>
    <w:rsid w:val="00A45344"/>
    <w:rsid w:val="00A45791"/>
    <w:rsid w:val="00A45EE4"/>
    <w:rsid w:val="00A464AF"/>
    <w:rsid w:val="00A47D43"/>
    <w:rsid w:val="00A51A11"/>
    <w:rsid w:val="00A530CF"/>
    <w:rsid w:val="00A53FCF"/>
    <w:rsid w:val="00A54FAC"/>
    <w:rsid w:val="00A5555E"/>
    <w:rsid w:val="00A60288"/>
    <w:rsid w:val="00A608D0"/>
    <w:rsid w:val="00A60AAF"/>
    <w:rsid w:val="00A6176A"/>
    <w:rsid w:val="00A6258C"/>
    <w:rsid w:val="00A631D4"/>
    <w:rsid w:val="00A635C6"/>
    <w:rsid w:val="00A6448D"/>
    <w:rsid w:val="00A677CE"/>
    <w:rsid w:val="00A67E31"/>
    <w:rsid w:val="00A67F67"/>
    <w:rsid w:val="00A738E1"/>
    <w:rsid w:val="00A73C7C"/>
    <w:rsid w:val="00A76230"/>
    <w:rsid w:val="00A76396"/>
    <w:rsid w:val="00A76455"/>
    <w:rsid w:val="00A7660C"/>
    <w:rsid w:val="00A77DB8"/>
    <w:rsid w:val="00A77DEC"/>
    <w:rsid w:val="00A804AA"/>
    <w:rsid w:val="00A80694"/>
    <w:rsid w:val="00A83991"/>
    <w:rsid w:val="00A8472B"/>
    <w:rsid w:val="00A84D18"/>
    <w:rsid w:val="00A84DB0"/>
    <w:rsid w:val="00A87EC9"/>
    <w:rsid w:val="00A9054B"/>
    <w:rsid w:val="00A9121A"/>
    <w:rsid w:val="00A926BE"/>
    <w:rsid w:val="00A92881"/>
    <w:rsid w:val="00A92BC0"/>
    <w:rsid w:val="00A937EE"/>
    <w:rsid w:val="00A94C21"/>
    <w:rsid w:val="00A960C8"/>
    <w:rsid w:val="00A963BC"/>
    <w:rsid w:val="00AA0031"/>
    <w:rsid w:val="00AA00F5"/>
    <w:rsid w:val="00AA0B52"/>
    <w:rsid w:val="00AA0CBE"/>
    <w:rsid w:val="00AA11E5"/>
    <w:rsid w:val="00AA1363"/>
    <w:rsid w:val="00AA1FDD"/>
    <w:rsid w:val="00AA2275"/>
    <w:rsid w:val="00AA522E"/>
    <w:rsid w:val="00AA571E"/>
    <w:rsid w:val="00AA7646"/>
    <w:rsid w:val="00AA7F4C"/>
    <w:rsid w:val="00AB206D"/>
    <w:rsid w:val="00AB322A"/>
    <w:rsid w:val="00AB3AD2"/>
    <w:rsid w:val="00AB5567"/>
    <w:rsid w:val="00AB59A5"/>
    <w:rsid w:val="00AB71FE"/>
    <w:rsid w:val="00AC0710"/>
    <w:rsid w:val="00AC2715"/>
    <w:rsid w:val="00AC29FE"/>
    <w:rsid w:val="00AC3DF1"/>
    <w:rsid w:val="00AC4482"/>
    <w:rsid w:val="00AC5893"/>
    <w:rsid w:val="00AC5F6C"/>
    <w:rsid w:val="00AC783A"/>
    <w:rsid w:val="00AD0CDE"/>
    <w:rsid w:val="00AD24D0"/>
    <w:rsid w:val="00AD2B62"/>
    <w:rsid w:val="00AD50DB"/>
    <w:rsid w:val="00AD56D0"/>
    <w:rsid w:val="00AD7273"/>
    <w:rsid w:val="00AD72D9"/>
    <w:rsid w:val="00AE1378"/>
    <w:rsid w:val="00AE1A6C"/>
    <w:rsid w:val="00AE2E7D"/>
    <w:rsid w:val="00AE32C0"/>
    <w:rsid w:val="00AE4402"/>
    <w:rsid w:val="00AE4BCB"/>
    <w:rsid w:val="00AF04A2"/>
    <w:rsid w:val="00AF0D68"/>
    <w:rsid w:val="00AF1EA4"/>
    <w:rsid w:val="00AF341D"/>
    <w:rsid w:val="00AF3708"/>
    <w:rsid w:val="00AF5A59"/>
    <w:rsid w:val="00AF5CFC"/>
    <w:rsid w:val="00AF6338"/>
    <w:rsid w:val="00AF668E"/>
    <w:rsid w:val="00AF6993"/>
    <w:rsid w:val="00AF6DB3"/>
    <w:rsid w:val="00B001FF"/>
    <w:rsid w:val="00B005DC"/>
    <w:rsid w:val="00B026C8"/>
    <w:rsid w:val="00B02B5F"/>
    <w:rsid w:val="00B064BB"/>
    <w:rsid w:val="00B06C5B"/>
    <w:rsid w:val="00B0704C"/>
    <w:rsid w:val="00B07E4D"/>
    <w:rsid w:val="00B1001C"/>
    <w:rsid w:val="00B12C0F"/>
    <w:rsid w:val="00B1467D"/>
    <w:rsid w:val="00B14913"/>
    <w:rsid w:val="00B14C76"/>
    <w:rsid w:val="00B1562E"/>
    <w:rsid w:val="00B15EFE"/>
    <w:rsid w:val="00B2125C"/>
    <w:rsid w:val="00B2191D"/>
    <w:rsid w:val="00B228B1"/>
    <w:rsid w:val="00B22AA1"/>
    <w:rsid w:val="00B23351"/>
    <w:rsid w:val="00B23D14"/>
    <w:rsid w:val="00B267AA"/>
    <w:rsid w:val="00B26FD4"/>
    <w:rsid w:val="00B27F25"/>
    <w:rsid w:val="00B31B9C"/>
    <w:rsid w:val="00B3232E"/>
    <w:rsid w:val="00B3292B"/>
    <w:rsid w:val="00B33333"/>
    <w:rsid w:val="00B348F4"/>
    <w:rsid w:val="00B362D8"/>
    <w:rsid w:val="00B4016F"/>
    <w:rsid w:val="00B4125A"/>
    <w:rsid w:val="00B42463"/>
    <w:rsid w:val="00B44B94"/>
    <w:rsid w:val="00B44E1A"/>
    <w:rsid w:val="00B4528C"/>
    <w:rsid w:val="00B45E03"/>
    <w:rsid w:val="00B504CB"/>
    <w:rsid w:val="00B51727"/>
    <w:rsid w:val="00B51785"/>
    <w:rsid w:val="00B5261A"/>
    <w:rsid w:val="00B52F29"/>
    <w:rsid w:val="00B53D05"/>
    <w:rsid w:val="00B53FC3"/>
    <w:rsid w:val="00B548AE"/>
    <w:rsid w:val="00B55361"/>
    <w:rsid w:val="00B554B2"/>
    <w:rsid w:val="00B5658D"/>
    <w:rsid w:val="00B613FD"/>
    <w:rsid w:val="00B61F1F"/>
    <w:rsid w:val="00B621BB"/>
    <w:rsid w:val="00B6498B"/>
    <w:rsid w:val="00B703C2"/>
    <w:rsid w:val="00B70AC9"/>
    <w:rsid w:val="00B72EF6"/>
    <w:rsid w:val="00B73C2D"/>
    <w:rsid w:val="00B73EE0"/>
    <w:rsid w:val="00B76BE1"/>
    <w:rsid w:val="00B80089"/>
    <w:rsid w:val="00B8034A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C7B"/>
    <w:rsid w:val="00B97EA0"/>
    <w:rsid w:val="00B97F7B"/>
    <w:rsid w:val="00BA1058"/>
    <w:rsid w:val="00BA3A64"/>
    <w:rsid w:val="00BA58F8"/>
    <w:rsid w:val="00BA63E7"/>
    <w:rsid w:val="00BA6A38"/>
    <w:rsid w:val="00BA7BFF"/>
    <w:rsid w:val="00BB11E5"/>
    <w:rsid w:val="00BB1FD4"/>
    <w:rsid w:val="00BB22D5"/>
    <w:rsid w:val="00BB36BB"/>
    <w:rsid w:val="00BB3EFF"/>
    <w:rsid w:val="00BB40E7"/>
    <w:rsid w:val="00BB52B4"/>
    <w:rsid w:val="00BB572C"/>
    <w:rsid w:val="00BB7253"/>
    <w:rsid w:val="00BB7728"/>
    <w:rsid w:val="00BC08BA"/>
    <w:rsid w:val="00BC22FE"/>
    <w:rsid w:val="00BC282D"/>
    <w:rsid w:val="00BC3339"/>
    <w:rsid w:val="00BC6012"/>
    <w:rsid w:val="00BD3345"/>
    <w:rsid w:val="00BD4718"/>
    <w:rsid w:val="00BD4AF9"/>
    <w:rsid w:val="00BD634F"/>
    <w:rsid w:val="00BD6BF0"/>
    <w:rsid w:val="00BE1621"/>
    <w:rsid w:val="00BE2160"/>
    <w:rsid w:val="00BE2FD1"/>
    <w:rsid w:val="00BE3542"/>
    <w:rsid w:val="00BE3BCE"/>
    <w:rsid w:val="00BE40DF"/>
    <w:rsid w:val="00BE4E4B"/>
    <w:rsid w:val="00BE5077"/>
    <w:rsid w:val="00BE5CE5"/>
    <w:rsid w:val="00BF1553"/>
    <w:rsid w:val="00BF35A5"/>
    <w:rsid w:val="00BF49D4"/>
    <w:rsid w:val="00BF548B"/>
    <w:rsid w:val="00C018ED"/>
    <w:rsid w:val="00C01D55"/>
    <w:rsid w:val="00C02293"/>
    <w:rsid w:val="00C0397A"/>
    <w:rsid w:val="00C041F7"/>
    <w:rsid w:val="00C04DE2"/>
    <w:rsid w:val="00C0624C"/>
    <w:rsid w:val="00C069A3"/>
    <w:rsid w:val="00C10538"/>
    <w:rsid w:val="00C1163C"/>
    <w:rsid w:val="00C11C1F"/>
    <w:rsid w:val="00C12657"/>
    <w:rsid w:val="00C13291"/>
    <w:rsid w:val="00C13DF4"/>
    <w:rsid w:val="00C15189"/>
    <w:rsid w:val="00C15AB9"/>
    <w:rsid w:val="00C174C3"/>
    <w:rsid w:val="00C205F8"/>
    <w:rsid w:val="00C21C22"/>
    <w:rsid w:val="00C21F81"/>
    <w:rsid w:val="00C2256C"/>
    <w:rsid w:val="00C22974"/>
    <w:rsid w:val="00C30A2A"/>
    <w:rsid w:val="00C30D71"/>
    <w:rsid w:val="00C31EA6"/>
    <w:rsid w:val="00C3222E"/>
    <w:rsid w:val="00C3294F"/>
    <w:rsid w:val="00C32B0C"/>
    <w:rsid w:val="00C32FDB"/>
    <w:rsid w:val="00C34148"/>
    <w:rsid w:val="00C367B1"/>
    <w:rsid w:val="00C3703D"/>
    <w:rsid w:val="00C37385"/>
    <w:rsid w:val="00C37548"/>
    <w:rsid w:val="00C4010D"/>
    <w:rsid w:val="00C433E1"/>
    <w:rsid w:val="00C43B1F"/>
    <w:rsid w:val="00C44ADE"/>
    <w:rsid w:val="00C46387"/>
    <w:rsid w:val="00C46738"/>
    <w:rsid w:val="00C4708E"/>
    <w:rsid w:val="00C4751B"/>
    <w:rsid w:val="00C47818"/>
    <w:rsid w:val="00C52053"/>
    <w:rsid w:val="00C525B9"/>
    <w:rsid w:val="00C52B5E"/>
    <w:rsid w:val="00C53089"/>
    <w:rsid w:val="00C5633A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3DFC"/>
    <w:rsid w:val="00C75316"/>
    <w:rsid w:val="00C7658B"/>
    <w:rsid w:val="00C76CE1"/>
    <w:rsid w:val="00C77887"/>
    <w:rsid w:val="00C77FD3"/>
    <w:rsid w:val="00C82347"/>
    <w:rsid w:val="00C82EFB"/>
    <w:rsid w:val="00C8432C"/>
    <w:rsid w:val="00C859BF"/>
    <w:rsid w:val="00C8689F"/>
    <w:rsid w:val="00C907CC"/>
    <w:rsid w:val="00C90FD9"/>
    <w:rsid w:val="00C91D1B"/>
    <w:rsid w:val="00C91E5C"/>
    <w:rsid w:val="00C924D1"/>
    <w:rsid w:val="00C92CBF"/>
    <w:rsid w:val="00C92F48"/>
    <w:rsid w:val="00C93112"/>
    <w:rsid w:val="00C93216"/>
    <w:rsid w:val="00C940F6"/>
    <w:rsid w:val="00C944CD"/>
    <w:rsid w:val="00C945F1"/>
    <w:rsid w:val="00C9470A"/>
    <w:rsid w:val="00C95F54"/>
    <w:rsid w:val="00C96820"/>
    <w:rsid w:val="00CA18F3"/>
    <w:rsid w:val="00CA30E8"/>
    <w:rsid w:val="00CA374E"/>
    <w:rsid w:val="00CA39A9"/>
    <w:rsid w:val="00CA51DE"/>
    <w:rsid w:val="00CA6008"/>
    <w:rsid w:val="00CA6431"/>
    <w:rsid w:val="00CA7B2A"/>
    <w:rsid w:val="00CB64BC"/>
    <w:rsid w:val="00CC3F7D"/>
    <w:rsid w:val="00CC53C9"/>
    <w:rsid w:val="00CC6841"/>
    <w:rsid w:val="00CC6B68"/>
    <w:rsid w:val="00CD10AB"/>
    <w:rsid w:val="00CD3D73"/>
    <w:rsid w:val="00CD479F"/>
    <w:rsid w:val="00CD49C3"/>
    <w:rsid w:val="00CD5356"/>
    <w:rsid w:val="00CD5DCB"/>
    <w:rsid w:val="00CD6008"/>
    <w:rsid w:val="00CD60A7"/>
    <w:rsid w:val="00CE195F"/>
    <w:rsid w:val="00CE2497"/>
    <w:rsid w:val="00CE2B34"/>
    <w:rsid w:val="00CE458A"/>
    <w:rsid w:val="00CE7E1C"/>
    <w:rsid w:val="00CF02F3"/>
    <w:rsid w:val="00CF0799"/>
    <w:rsid w:val="00CF19E8"/>
    <w:rsid w:val="00CF1A24"/>
    <w:rsid w:val="00CF2383"/>
    <w:rsid w:val="00CF268A"/>
    <w:rsid w:val="00CF48BE"/>
    <w:rsid w:val="00CF4D8B"/>
    <w:rsid w:val="00CF60DD"/>
    <w:rsid w:val="00CF66F0"/>
    <w:rsid w:val="00CF6DF9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20E4"/>
    <w:rsid w:val="00D152CD"/>
    <w:rsid w:val="00D15805"/>
    <w:rsid w:val="00D15A9B"/>
    <w:rsid w:val="00D16E91"/>
    <w:rsid w:val="00D173F5"/>
    <w:rsid w:val="00D17F74"/>
    <w:rsid w:val="00D217E4"/>
    <w:rsid w:val="00D24133"/>
    <w:rsid w:val="00D25981"/>
    <w:rsid w:val="00D30307"/>
    <w:rsid w:val="00D31C4B"/>
    <w:rsid w:val="00D31CEC"/>
    <w:rsid w:val="00D325F3"/>
    <w:rsid w:val="00D3277D"/>
    <w:rsid w:val="00D3369E"/>
    <w:rsid w:val="00D34A67"/>
    <w:rsid w:val="00D34F4B"/>
    <w:rsid w:val="00D353F5"/>
    <w:rsid w:val="00D36672"/>
    <w:rsid w:val="00D36CB2"/>
    <w:rsid w:val="00D3792E"/>
    <w:rsid w:val="00D4050C"/>
    <w:rsid w:val="00D412C6"/>
    <w:rsid w:val="00D4160B"/>
    <w:rsid w:val="00D42CAB"/>
    <w:rsid w:val="00D441EE"/>
    <w:rsid w:val="00D44210"/>
    <w:rsid w:val="00D4596F"/>
    <w:rsid w:val="00D47E33"/>
    <w:rsid w:val="00D47F28"/>
    <w:rsid w:val="00D526DD"/>
    <w:rsid w:val="00D526EA"/>
    <w:rsid w:val="00D530E0"/>
    <w:rsid w:val="00D5488E"/>
    <w:rsid w:val="00D55E8E"/>
    <w:rsid w:val="00D56156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5DEB"/>
    <w:rsid w:val="00D76725"/>
    <w:rsid w:val="00D8162F"/>
    <w:rsid w:val="00D8203F"/>
    <w:rsid w:val="00D823CD"/>
    <w:rsid w:val="00D8277F"/>
    <w:rsid w:val="00D85321"/>
    <w:rsid w:val="00D8548C"/>
    <w:rsid w:val="00D85660"/>
    <w:rsid w:val="00D87BC5"/>
    <w:rsid w:val="00D90905"/>
    <w:rsid w:val="00D909EE"/>
    <w:rsid w:val="00D90B94"/>
    <w:rsid w:val="00D91FD5"/>
    <w:rsid w:val="00D955B1"/>
    <w:rsid w:val="00D957C0"/>
    <w:rsid w:val="00D9652B"/>
    <w:rsid w:val="00D97377"/>
    <w:rsid w:val="00DA0578"/>
    <w:rsid w:val="00DA20C5"/>
    <w:rsid w:val="00DA283D"/>
    <w:rsid w:val="00DA2D16"/>
    <w:rsid w:val="00DA3551"/>
    <w:rsid w:val="00DA5065"/>
    <w:rsid w:val="00DA6D8E"/>
    <w:rsid w:val="00DA6F41"/>
    <w:rsid w:val="00DA7153"/>
    <w:rsid w:val="00DB0405"/>
    <w:rsid w:val="00DB174A"/>
    <w:rsid w:val="00DB308D"/>
    <w:rsid w:val="00DB4843"/>
    <w:rsid w:val="00DB4F89"/>
    <w:rsid w:val="00DB4FE5"/>
    <w:rsid w:val="00DB5D13"/>
    <w:rsid w:val="00DB5EE0"/>
    <w:rsid w:val="00DB62BF"/>
    <w:rsid w:val="00DB6E9C"/>
    <w:rsid w:val="00DC23A7"/>
    <w:rsid w:val="00DC2B89"/>
    <w:rsid w:val="00DC3A21"/>
    <w:rsid w:val="00DC3C04"/>
    <w:rsid w:val="00DC3D22"/>
    <w:rsid w:val="00DC760A"/>
    <w:rsid w:val="00DC7C38"/>
    <w:rsid w:val="00DC7F5A"/>
    <w:rsid w:val="00DD031F"/>
    <w:rsid w:val="00DD040C"/>
    <w:rsid w:val="00DD15EB"/>
    <w:rsid w:val="00DD26BA"/>
    <w:rsid w:val="00DD34C3"/>
    <w:rsid w:val="00DD4B54"/>
    <w:rsid w:val="00DD5216"/>
    <w:rsid w:val="00DD549A"/>
    <w:rsid w:val="00DD6EC8"/>
    <w:rsid w:val="00DD7336"/>
    <w:rsid w:val="00DD743C"/>
    <w:rsid w:val="00DE05EB"/>
    <w:rsid w:val="00DE16FB"/>
    <w:rsid w:val="00DE1B6C"/>
    <w:rsid w:val="00DE4706"/>
    <w:rsid w:val="00DE54E5"/>
    <w:rsid w:val="00DE7388"/>
    <w:rsid w:val="00DF0460"/>
    <w:rsid w:val="00DF0C81"/>
    <w:rsid w:val="00DF2C79"/>
    <w:rsid w:val="00DF3911"/>
    <w:rsid w:val="00DF42E5"/>
    <w:rsid w:val="00DF5163"/>
    <w:rsid w:val="00DF78C8"/>
    <w:rsid w:val="00E00888"/>
    <w:rsid w:val="00E01202"/>
    <w:rsid w:val="00E01268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51A"/>
    <w:rsid w:val="00E12865"/>
    <w:rsid w:val="00E14033"/>
    <w:rsid w:val="00E14901"/>
    <w:rsid w:val="00E15CE2"/>
    <w:rsid w:val="00E174A7"/>
    <w:rsid w:val="00E20170"/>
    <w:rsid w:val="00E20FE9"/>
    <w:rsid w:val="00E21725"/>
    <w:rsid w:val="00E24188"/>
    <w:rsid w:val="00E27023"/>
    <w:rsid w:val="00E27C21"/>
    <w:rsid w:val="00E30385"/>
    <w:rsid w:val="00E30959"/>
    <w:rsid w:val="00E34332"/>
    <w:rsid w:val="00E35E30"/>
    <w:rsid w:val="00E37A72"/>
    <w:rsid w:val="00E37BFA"/>
    <w:rsid w:val="00E40848"/>
    <w:rsid w:val="00E41307"/>
    <w:rsid w:val="00E43D56"/>
    <w:rsid w:val="00E446EB"/>
    <w:rsid w:val="00E455F9"/>
    <w:rsid w:val="00E460C6"/>
    <w:rsid w:val="00E46B35"/>
    <w:rsid w:val="00E50EBA"/>
    <w:rsid w:val="00E50F47"/>
    <w:rsid w:val="00E51F65"/>
    <w:rsid w:val="00E52FE8"/>
    <w:rsid w:val="00E53D71"/>
    <w:rsid w:val="00E556EB"/>
    <w:rsid w:val="00E57362"/>
    <w:rsid w:val="00E6030C"/>
    <w:rsid w:val="00E61EDB"/>
    <w:rsid w:val="00E637A3"/>
    <w:rsid w:val="00E63B6F"/>
    <w:rsid w:val="00E6515A"/>
    <w:rsid w:val="00E661E3"/>
    <w:rsid w:val="00E668B4"/>
    <w:rsid w:val="00E67264"/>
    <w:rsid w:val="00E672FC"/>
    <w:rsid w:val="00E67D17"/>
    <w:rsid w:val="00E702D6"/>
    <w:rsid w:val="00E70426"/>
    <w:rsid w:val="00E70745"/>
    <w:rsid w:val="00E71504"/>
    <w:rsid w:val="00E72F68"/>
    <w:rsid w:val="00E73543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2BC"/>
    <w:rsid w:val="00E84964"/>
    <w:rsid w:val="00E853D5"/>
    <w:rsid w:val="00E867CD"/>
    <w:rsid w:val="00E86D24"/>
    <w:rsid w:val="00E910EC"/>
    <w:rsid w:val="00E9410D"/>
    <w:rsid w:val="00E94C12"/>
    <w:rsid w:val="00E94E6D"/>
    <w:rsid w:val="00E979EF"/>
    <w:rsid w:val="00EA2BC0"/>
    <w:rsid w:val="00EA317F"/>
    <w:rsid w:val="00EA3455"/>
    <w:rsid w:val="00EA7009"/>
    <w:rsid w:val="00EA7B22"/>
    <w:rsid w:val="00EB08B1"/>
    <w:rsid w:val="00EB1861"/>
    <w:rsid w:val="00EB3473"/>
    <w:rsid w:val="00EB3CF9"/>
    <w:rsid w:val="00EB5F02"/>
    <w:rsid w:val="00EB7504"/>
    <w:rsid w:val="00EC0663"/>
    <w:rsid w:val="00EC0AF3"/>
    <w:rsid w:val="00EC3879"/>
    <w:rsid w:val="00EC4516"/>
    <w:rsid w:val="00EC584A"/>
    <w:rsid w:val="00EC5863"/>
    <w:rsid w:val="00EC6423"/>
    <w:rsid w:val="00EC6842"/>
    <w:rsid w:val="00EC6F7C"/>
    <w:rsid w:val="00ED1523"/>
    <w:rsid w:val="00ED2C0D"/>
    <w:rsid w:val="00ED4A26"/>
    <w:rsid w:val="00ED6D77"/>
    <w:rsid w:val="00EE0C35"/>
    <w:rsid w:val="00EE111C"/>
    <w:rsid w:val="00EE14F7"/>
    <w:rsid w:val="00EE215E"/>
    <w:rsid w:val="00EE21AC"/>
    <w:rsid w:val="00EE548C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71A"/>
    <w:rsid w:val="00EF741B"/>
    <w:rsid w:val="00EF7526"/>
    <w:rsid w:val="00F00058"/>
    <w:rsid w:val="00F003B1"/>
    <w:rsid w:val="00F00CFF"/>
    <w:rsid w:val="00F015D1"/>
    <w:rsid w:val="00F01978"/>
    <w:rsid w:val="00F0366E"/>
    <w:rsid w:val="00F06A37"/>
    <w:rsid w:val="00F070EF"/>
    <w:rsid w:val="00F07787"/>
    <w:rsid w:val="00F0794E"/>
    <w:rsid w:val="00F101B3"/>
    <w:rsid w:val="00F106DB"/>
    <w:rsid w:val="00F11D9F"/>
    <w:rsid w:val="00F1323E"/>
    <w:rsid w:val="00F13632"/>
    <w:rsid w:val="00F14391"/>
    <w:rsid w:val="00F14EFF"/>
    <w:rsid w:val="00F15505"/>
    <w:rsid w:val="00F17B85"/>
    <w:rsid w:val="00F20952"/>
    <w:rsid w:val="00F2197E"/>
    <w:rsid w:val="00F21AB0"/>
    <w:rsid w:val="00F2278E"/>
    <w:rsid w:val="00F22D7B"/>
    <w:rsid w:val="00F24EAE"/>
    <w:rsid w:val="00F26813"/>
    <w:rsid w:val="00F27659"/>
    <w:rsid w:val="00F34681"/>
    <w:rsid w:val="00F401B2"/>
    <w:rsid w:val="00F40295"/>
    <w:rsid w:val="00F41F52"/>
    <w:rsid w:val="00F4211B"/>
    <w:rsid w:val="00F43DD6"/>
    <w:rsid w:val="00F449B8"/>
    <w:rsid w:val="00F45C50"/>
    <w:rsid w:val="00F5074D"/>
    <w:rsid w:val="00F509D4"/>
    <w:rsid w:val="00F51D7D"/>
    <w:rsid w:val="00F56D65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EB9"/>
    <w:rsid w:val="00F64EFF"/>
    <w:rsid w:val="00F660B4"/>
    <w:rsid w:val="00F71F9E"/>
    <w:rsid w:val="00F72A1E"/>
    <w:rsid w:val="00F74397"/>
    <w:rsid w:val="00F743EF"/>
    <w:rsid w:val="00F74C1C"/>
    <w:rsid w:val="00F74E96"/>
    <w:rsid w:val="00F751B6"/>
    <w:rsid w:val="00F760C8"/>
    <w:rsid w:val="00F81F41"/>
    <w:rsid w:val="00F821AC"/>
    <w:rsid w:val="00F831C0"/>
    <w:rsid w:val="00F841FA"/>
    <w:rsid w:val="00F847D4"/>
    <w:rsid w:val="00F8659A"/>
    <w:rsid w:val="00F87204"/>
    <w:rsid w:val="00F90EA6"/>
    <w:rsid w:val="00F91028"/>
    <w:rsid w:val="00F93404"/>
    <w:rsid w:val="00F93B2B"/>
    <w:rsid w:val="00F94A12"/>
    <w:rsid w:val="00F94A79"/>
    <w:rsid w:val="00F94F4A"/>
    <w:rsid w:val="00F951E7"/>
    <w:rsid w:val="00F95BA2"/>
    <w:rsid w:val="00F96E29"/>
    <w:rsid w:val="00F97149"/>
    <w:rsid w:val="00FA0631"/>
    <w:rsid w:val="00FA155F"/>
    <w:rsid w:val="00FA33C3"/>
    <w:rsid w:val="00FA5EC8"/>
    <w:rsid w:val="00FA6089"/>
    <w:rsid w:val="00FA68A9"/>
    <w:rsid w:val="00FB0527"/>
    <w:rsid w:val="00FB1E90"/>
    <w:rsid w:val="00FB22B4"/>
    <w:rsid w:val="00FB2349"/>
    <w:rsid w:val="00FB5453"/>
    <w:rsid w:val="00FB5568"/>
    <w:rsid w:val="00FB595B"/>
    <w:rsid w:val="00FB5E0B"/>
    <w:rsid w:val="00FB61FA"/>
    <w:rsid w:val="00FB7B18"/>
    <w:rsid w:val="00FC00C6"/>
    <w:rsid w:val="00FC00CA"/>
    <w:rsid w:val="00FC1487"/>
    <w:rsid w:val="00FC202E"/>
    <w:rsid w:val="00FC25F3"/>
    <w:rsid w:val="00FC279B"/>
    <w:rsid w:val="00FC3B0A"/>
    <w:rsid w:val="00FC3EA5"/>
    <w:rsid w:val="00FC6AEA"/>
    <w:rsid w:val="00FC7046"/>
    <w:rsid w:val="00FD0DFB"/>
    <w:rsid w:val="00FD24ED"/>
    <w:rsid w:val="00FD28C7"/>
    <w:rsid w:val="00FD2F3F"/>
    <w:rsid w:val="00FD39BD"/>
    <w:rsid w:val="00FD3F9C"/>
    <w:rsid w:val="00FD72D5"/>
    <w:rsid w:val="00FD75C4"/>
    <w:rsid w:val="00FD7E80"/>
    <w:rsid w:val="00FE037A"/>
    <w:rsid w:val="00FE0CC6"/>
    <w:rsid w:val="00FE2A0B"/>
    <w:rsid w:val="00FE2FB7"/>
    <w:rsid w:val="00FE30AA"/>
    <w:rsid w:val="00FE33E6"/>
    <w:rsid w:val="00FE40AE"/>
    <w:rsid w:val="00FE50F1"/>
    <w:rsid w:val="00FE564A"/>
    <w:rsid w:val="00FE67DB"/>
    <w:rsid w:val="00FF0905"/>
    <w:rsid w:val="00FF14EF"/>
    <w:rsid w:val="00FF2689"/>
    <w:rsid w:val="00FF2EAD"/>
    <w:rsid w:val="00FF307D"/>
    <w:rsid w:val="00FF3435"/>
    <w:rsid w:val="00FF44FF"/>
    <w:rsid w:val="00FF4D61"/>
    <w:rsid w:val="00FF58D9"/>
    <w:rsid w:val="00FF603A"/>
    <w:rsid w:val="00FF6A17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F493A-8E97-4D3E-9CCF-E0142B5D0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3118</TotalTime>
  <Pages>9</Pages>
  <Words>2706</Words>
  <Characters>20572</Characters>
  <Application>Microsoft Office Word</Application>
  <DocSecurity>0</DocSecurity>
  <Lines>171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23232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Егоров Александр Алексеевич</cp:lastModifiedBy>
  <cp:revision>217</cp:revision>
  <cp:lastPrinted>2019-10-21T09:17:00Z</cp:lastPrinted>
  <dcterms:created xsi:type="dcterms:W3CDTF">2016-06-23T06:19:00Z</dcterms:created>
  <dcterms:modified xsi:type="dcterms:W3CDTF">2019-10-21T09:18:00Z</dcterms:modified>
</cp:coreProperties>
</file>