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E" w:rsidRDefault="009461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618E" w:rsidRDefault="009461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461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18E" w:rsidRDefault="0094618E">
            <w:pPr>
              <w:pStyle w:val="ConsPlusNormal"/>
            </w:pPr>
            <w:r>
              <w:t>27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18E" w:rsidRDefault="0094618E">
            <w:pPr>
              <w:pStyle w:val="ConsPlusNormal"/>
              <w:jc w:val="right"/>
            </w:pPr>
            <w:r>
              <w:t>N 41-ЗО</w:t>
            </w:r>
          </w:p>
        </w:tc>
      </w:tr>
    </w:tbl>
    <w:p w:rsidR="0094618E" w:rsidRDefault="00946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Title"/>
        <w:jc w:val="center"/>
      </w:pPr>
      <w:r>
        <w:t>ЗАКОН</w:t>
      </w:r>
    </w:p>
    <w:p w:rsidR="0094618E" w:rsidRDefault="0094618E">
      <w:pPr>
        <w:pStyle w:val="ConsPlusTitle"/>
        <w:jc w:val="center"/>
      </w:pPr>
    </w:p>
    <w:p w:rsidR="0094618E" w:rsidRDefault="0094618E">
      <w:pPr>
        <w:pStyle w:val="ConsPlusTitle"/>
        <w:jc w:val="center"/>
      </w:pPr>
      <w:r>
        <w:t>УЛЬЯНОВСКОЙ ОБЛАСТИ</w:t>
      </w:r>
    </w:p>
    <w:p w:rsidR="0094618E" w:rsidRDefault="0094618E">
      <w:pPr>
        <w:pStyle w:val="ConsPlusTitle"/>
        <w:jc w:val="center"/>
      </w:pPr>
    </w:p>
    <w:p w:rsidR="0094618E" w:rsidRDefault="0094618E">
      <w:pPr>
        <w:pStyle w:val="ConsPlusTitle"/>
        <w:jc w:val="center"/>
      </w:pPr>
      <w:r>
        <w:t>О КВОТЕ ДЛЯ ПРИЕМА НА РАБОТУ ИНВАЛИДОВ НА ТЕРРИТОРИИ</w:t>
      </w:r>
    </w:p>
    <w:p w:rsidR="0094618E" w:rsidRDefault="0094618E">
      <w:pPr>
        <w:pStyle w:val="ConsPlusTitle"/>
        <w:jc w:val="center"/>
      </w:pPr>
      <w:r>
        <w:t xml:space="preserve">УЛЬЯНОВСКОЙ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94618E" w:rsidRDefault="0094618E">
      <w:pPr>
        <w:pStyle w:val="ConsPlusTitle"/>
        <w:jc w:val="center"/>
      </w:pPr>
      <w:proofErr w:type="gramStart"/>
      <w:r>
        <w:t>ОТДЕЛЬНЫХ ЗАКОНОДАТЕЛЬНЫХ АКТОВ (ПОЛОЖЕНИЙ</w:t>
      </w:r>
      <w:proofErr w:type="gramEnd"/>
    </w:p>
    <w:p w:rsidR="0094618E" w:rsidRDefault="0094618E">
      <w:pPr>
        <w:pStyle w:val="ConsPlusTitle"/>
        <w:jc w:val="center"/>
      </w:pPr>
      <w:proofErr w:type="gramStart"/>
      <w:r>
        <w:t>ЗАКОНОДАТЕЛЬНЫХ АКТОВ) УЛЬЯНОВСКОЙ ОБЛАСТИ</w:t>
      </w:r>
      <w:proofErr w:type="gramEnd"/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jc w:val="right"/>
      </w:pPr>
      <w:proofErr w:type="gramStart"/>
      <w:r>
        <w:t>Принят</w:t>
      </w:r>
      <w:proofErr w:type="gramEnd"/>
    </w:p>
    <w:p w:rsidR="0094618E" w:rsidRDefault="0094618E">
      <w:pPr>
        <w:pStyle w:val="ConsPlusNormal"/>
        <w:jc w:val="right"/>
      </w:pPr>
      <w:r>
        <w:t>Законодательным Собранием</w:t>
      </w:r>
    </w:p>
    <w:p w:rsidR="0094618E" w:rsidRDefault="0094618E">
      <w:pPr>
        <w:pStyle w:val="ConsPlusNormal"/>
        <w:jc w:val="right"/>
      </w:pPr>
      <w:r>
        <w:t>Ульяновской области</w:t>
      </w:r>
    </w:p>
    <w:p w:rsidR="0094618E" w:rsidRDefault="0094618E">
      <w:pPr>
        <w:pStyle w:val="ConsPlusNormal"/>
        <w:jc w:val="right"/>
      </w:pPr>
      <w:r>
        <w:t>23 апреля 2009 года</w:t>
      </w:r>
    </w:p>
    <w:p w:rsidR="0094618E" w:rsidRDefault="00946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6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18E" w:rsidRDefault="00946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18E" w:rsidRDefault="009461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94618E" w:rsidRDefault="00946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31.08.2013 </w:t>
            </w:r>
            <w:hyperlink r:id="rId5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 xml:space="preserve">, от 03.02.2014 </w:t>
            </w:r>
            <w:hyperlink r:id="rId6" w:history="1">
              <w:r>
                <w:rPr>
                  <w:color w:val="0000FF"/>
                </w:rPr>
                <w:t>N 2-ЗО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18E" w:rsidRDefault="0094618E">
      <w:pPr>
        <w:pStyle w:val="ConsPlusNormal"/>
        <w:jc w:val="both"/>
      </w:pPr>
    </w:p>
    <w:p w:rsidR="0094618E" w:rsidRDefault="0094618E">
      <w:pPr>
        <w:pStyle w:val="ConsPlusTitle"/>
        <w:ind w:firstLine="540"/>
        <w:jc w:val="both"/>
        <w:outlineLvl w:val="0"/>
      </w:pPr>
      <w:r>
        <w:t>Статья 1. Квота для приема на работу инвалидов на территории Ульяновской области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ind w:firstLine="540"/>
        <w:jc w:val="both"/>
      </w:pPr>
      <w:r>
        <w:t>1.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(далее - квота) в размере 2 процентов среднесписочной численности работников.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>Работодателям, численность работников которых составляет не менее чем 101 человек и не более чем 200 человек, устанавливается квота в размере 4 процентов среднесписочной численности работников.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>Работодателям, численность работников которых составляет не менее чем 201 человек и не более чем 500 человек, устанавливается квота в размере 3 процентов среднесписочной численности работников.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>Работодателям, численность работников которых составляет не менее чем 501 человек, устанавливается квота в размере 2 процентов среднесписочной численности работников соответствующих работодателей.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t>объединения инвалидов, данные работодатели освобождаются</w:t>
      </w:r>
      <w:proofErr w:type="gramEnd"/>
      <w:r>
        <w:t xml:space="preserve"> от соблюдения установленной квоты.</w:t>
      </w:r>
    </w:p>
    <w:p w:rsidR="0094618E" w:rsidRDefault="0094618E">
      <w:pPr>
        <w:pStyle w:val="ConsPlusNormal"/>
        <w:jc w:val="both"/>
      </w:pPr>
      <w:r>
        <w:t xml:space="preserve">(часть первая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 xml:space="preserve">2. Число инвалидов, подлежащих приему на работу в счет установленной квоты, рассчитывается работодателем ежемесячно как округленное до целого числа в соответствии с действующим порядком округления произведение среднесписочной численности работников данного работодателя за предыдущий месяц и соответствующего ей размера квоты. </w:t>
      </w:r>
      <w:proofErr w:type="gramStart"/>
      <w:r>
        <w:t xml:space="preserve">При этом из рассчитанного в соответствии с первым предложением настоящей части числа инвалидов, подлежащих приему на работу в счет установленной квоты, вычитается число инвалидов, </w:t>
      </w:r>
      <w:r>
        <w:lastRenderedPageBreak/>
        <w:t>принятых на работу в счет установленной квоты и работающих у данного работодателя по состоянию на день осуществления указанного расчета.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второй статьи 21</w:t>
        </w:r>
      </w:hyperlink>
      <w:r>
        <w:t xml:space="preserve"> Федерального закона от 24 ноября 1995 года N 181-ФЗ "О социальной защите инвалидов в Российской Федерации" 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  <w:proofErr w:type="gramEnd"/>
    </w:p>
    <w:p w:rsidR="0094618E" w:rsidRDefault="0094618E">
      <w:pPr>
        <w:pStyle w:val="ConsPlusNormal"/>
        <w:jc w:val="both"/>
      </w:pPr>
      <w:r>
        <w:t xml:space="preserve">(в ред. Законов Ульяновской области от 31.08.2013 </w:t>
      </w:r>
      <w:hyperlink r:id="rId9" w:history="1">
        <w:r>
          <w:rPr>
            <w:color w:val="0000FF"/>
          </w:rPr>
          <w:t>N 167-ЗО</w:t>
        </w:r>
      </w:hyperlink>
      <w:r>
        <w:t xml:space="preserve">, от 03.02.2014 </w:t>
      </w:r>
      <w:hyperlink r:id="rId10" w:history="1">
        <w:r>
          <w:rPr>
            <w:color w:val="0000FF"/>
          </w:rPr>
          <w:t>N 2-ЗО</w:t>
        </w:r>
      </w:hyperlink>
      <w:r>
        <w:t>)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Title"/>
        <w:ind w:firstLine="540"/>
        <w:jc w:val="both"/>
        <w:outlineLvl w:val="0"/>
      </w:pPr>
      <w:r>
        <w:t>Статья 2. Сроки представления работодателями сведений о соблюдении квоты</w:t>
      </w:r>
    </w:p>
    <w:p w:rsidR="0094618E" w:rsidRDefault="009461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ind w:firstLine="540"/>
        <w:jc w:val="both"/>
      </w:pPr>
      <w:r>
        <w:t>Установить, что в целях соблюдения квоты работодатели:</w:t>
      </w:r>
    </w:p>
    <w:p w:rsidR="0094618E" w:rsidRDefault="0094618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>1) ежегодно до 1 декабря текущего года представляют в исполнительный орган государственной власти Ульяновской области, уполномоченный в сфере занятости населения, по установленной им форме сведения о рассчитанном ими числе инвалидов, подлежащих приему на работу в счет установленной квоты в следующем году:</w:t>
      </w:r>
    </w:p>
    <w:p w:rsidR="0094618E" w:rsidRDefault="0094618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94618E" w:rsidRDefault="0094618E">
      <w:pPr>
        <w:pStyle w:val="ConsPlusNormal"/>
        <w:spacing w:before="220"/>
        <w:ind w:firstLine="540"/>
        <w:jc w:val="both"/>
      </w:pPr>
      <w:proofErr w:type="gramStart"/>
      <w:r>
        <w:t>2) ежемесячно до 5 числа месяца, следующего за отчетным, представляют в исполнительный орган государственной власти Ульяновской области, уполномоченный в сфере занятости населения, по установленной им форме сведения о наличии вакансий для приема на работу инвалидов и соблюдении установленной квоты.</w:t>
      </w:r>
      <w:proofErr w:type="gramEnd"/>
    </w:p>
    <w:p w:rsidR="0094618E" w:rsidRDefault="0094618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Title"/>
        <w:ind w:firstLine="540"/>
        <w:jc w:val="both"/>
        <w:outlineLvl w:val="0"/>
      </w:pPr>
      <w:r>
        <w:t xml:space="preserve">Статья 3.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Ульяновской области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Закон</w:t>
        </w:r>
      </w:hyperlink>
      <w:r>
        <w:t xml:space="preserve"> Ульяновской области от 3 марта 2004 года N 009-ЗО "О квотировании рабочих мест для инвалидов в организациях Ульяновской области" ("Народная газета" от 10.03.2004 N 26);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</w:t>
        </w:r>
      </w:hyperlink>
      <w:r>
        <w:t xml:space="preserve"> Ульяновской области от 9 ноября 2004 года N 079-ЗО "О внесении изменений в Закон Ульяновской области "О квотировании рабочих мест для инвалидов в организациях Ульяновской области" ("Народная газета" от 12.11.2004 N 127);</w:t>
      </w:r>
    </w:p>
    <w:p w:rsidR="0094618E" w:rsidRDefault="00946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6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18E" w:rsidRDefault="0094618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4618E" w:rsidRDefault="0094618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Ульяновской области от 8 ноября 2007 года имеет номер 186-ЗО, а не 086-ЗО.</w:t>
            </w:r>
          </w:p>
        </w:tc>
      </w:tr>
    </w:tbl>
    <w:p w:rsidR="0094618E" w:rsidRDefault="0094618E">
      <w:pPr>
        <w:pStyle w:val="ConsPlusNormal"/>
        <w:spacing w:before="28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статьи 7</w:t>
        </w:r>
      </w:hyperlink>
      <w:r>
        <w:t xml:space="preserve"> и </w:t>
      </w:r>
      <w:hyperlink r:id="rId18" w:history="1">
        <w:r>
          <w:rPr>
            <w:color w:val="0000FF"/>
          </w:rPr>
          <w:t>8</w:t>
        </w:r>
      </w:hyperlink>
      <w:r>
        <w:t xml:space="preserve"> Закона Ульяновской области от 8 ноября 2007 года N 086-ЗО "О внесении изменений в отдельные законодательные акты Ульяновской области" ("</w:t>
      </w:r>
      <w:proofErr w:type="gramStart"/>
      <w:r>
        <w:t>Ульяновская</w:t>
      </w:r>
      <w:proofErr w:type="gramEnd"/>
      <w:r>
        <w:t xml:space="preserve"> правда" от 13.11.2007 N 96);</w:t>
      </w:r>
    </w:p>
    <w:p w:rsidR="0094618E" w:rsidRDefault="0094618E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</w:t>
        </w:r>
      </w:hyperlink>
      <w:r>
        <w:t xml:space="preserve"> Ульяновской области от 4 июня 2008 года N 97-ЗО "О внесении изменений в статью 1 Закона Ульяновской области "О квотировании рабочих мест для инвалидов в организациях Ульяновской области" ("</w:t>
      </w:r>
      <w:proofErr w:type="gramStart"/>
      <w:r>
        <w:t>Ульяновская</w:t>
      </w:r>
      <w:proofErr w:type="gramEnd"/>
      <w:r>
        <w:t xml:space="preserve"> правда" от 13.06.2008 N 48).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jc w:val="right"/>
      </w:pPr>
      <w:r>
        <w:t>Губернатор</w:t>
      </w:r>
    </w:p>
    <w:p w:rsidR="0094618E" w:rsidRDefault="0094618E">
      <w:pPr>
        <w:pStyle w:val="ConsPlusNormal"/>
        <w:jc w:val="right"/>
      </w:pPr>
      <w:r>
        <w:t>Ульяновской области</w:t>
      </w:r>
    </w:p>
    <w:p w:rsidR="0094618E" w:rsidRDefault="0094618E">
      <w:pPr>
        <w:pStyle w:val="ConsPlusNormal"/>
        <w:jc w:val="right"/>
      </w:pPr>
      <w:r>
        <w:t>С.И.МОРОЗОВ</w:t>
      </w:r>
    </w:p>
    <w:p w:rsidR="0094618E" w:rsidRDefault="0094618E">
      <w:pPr>
        <w:pStyle w:val="ConsPlusNormal"/>
      </w:pPr>
      <w:r>
        <w:lastRenderedPageBreak/>
        <w:t>Ульяновск</w:t>
      </w:r>
    </w:p>
    <w:p w:rsidR="0094618E" w:rsidRDefault="0094618E">
      <w:pPr>
        <w:pStyle w:val="ConsPlusNormal"/>
        <w:spacing w:before="220"/>
      </w:pPr>
      <w:r>
        <w:t>27 апреля 2009 года</w:t>
      </w:r>
    </w:p>
    <w:p w:rsidR="0094618E" w:rsidRDefault="0094618E">
      <w:pPr>
        <w:pStyle w:val="ConsPlusNormal"/>
        <w:spacing w:before="220"/>
      </w:pPr>
      <w:r>
        <w:t>N 41-ЗО</w:t>
      </w: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jc w:val="both"/>
      </w:pPr>
    </w:p>
    <w:p w:rsidR="0094618E" w:rsidRDefault="00946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543" w:rsidRDefault="00DB0543"/>
    <w:sectPr w:rsidR="00DB0543" w:rsidSect="00AF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8E"/>
    <w:rsid w:val="00157ECD"/>
    <w:rsid w:val="0094618E"/>
    <w:rsid w:val="00DB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8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18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18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04DAD3FF2B1EE06E36F0471BDF3BC1432F860DFBC55D4E3558E29C949ED4F67FBED8127C102724805D6311F428DD58C97FCFB3EA4D192P1iEG" TargetMode="External"/><Relationship Id="rId13" Type="http://schemas.openxmlformats.org/officeDocument/2006/relationships/hyperlink" Target="consultantplus://offline/ref=A4F04DAD3FF2B1EE06E3710967D1ADB61030A465D5BB5886B80AD5749E40E71820B4B4C363CC0075490E83685043D193DC84FEF73EA6D88D157AFAPEi0G" TargetMode="External"/><Relationship Id="rId18" Type="http://schemas.openxmlformats.org/officeDocument/2006/relationships/hyperlink" Target="consultantplus://offline/ref=A4F04DAD3FF2B1EE06E3710967D1ADB61030A465D6B75C8AB80AD5749E40E71820B4B4C363CC0075490F81685043D193DC84FEF73EA6D88D157AFAPEi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F04DAD3FF2B1EE06E3710967D1ADB61030A465D5BB5886B80AD5749E40E71820B4B4C363CC0075490E82685043D193DC84FEF73EA6D88D157AFAPEi0G" TargetMode="External"/><Relationship Id="rId12" Type="http://schemas.openxmlformats.org/officeDocument/2006/relationships/hyperlink" Target="consultantplus://offline/ref=A4F04DAD3FF2B1EE06E3710967D1ADB61030A465D5BB5886B80AD5749E40E71820B4B4C363CC0075490E83675043D193DC84FEF73EA6D88D157AFAPEi0G" TargetMode="External"/><Relationship Id="rId17" Type="http://schemas.openxmlformats.org/officeDocument/2006/relationships/hyperlink" Target="consultantplus://offline/ref=A4F04DAD3FF2B1EE06E3710967D1ADB61030A465D6B75C8AB80AD5749E40E71820B4B4C363CC0075490F81645043D193DC84FEF73EA6D88D157AFAPEi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F04DAD3FF2B1EE06E3710967D1ADB61030A465D6BF5C84BE0AD5749E40E71820B4B4D163940C774C108269451580D6P8i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04DAD3FF2B1EE06E3710967D1ADB61030A465D5B95C80BF0AD5749E40E71820B4B4C363CC0075490E82675043D193DC84FEF73EA6D88D157AFAPEi0G" TargetMode="External"/><Relationship Id="rId11" Type="http://schemas.openxmlformats.org/officeDocument/2006/relationships/hyperlink" Target="consultantplus://offline/ref=A4F04DAD3FF2B1EE06E3710967D1ADB61030A465D5BB5886B80AD5749E40E71820B4B4C363CC0075490E83665043D193DC84FEF73EA6D88D157AFAPEi0G" TargetMode="External"/><Relationship Id="rId5" Type="http://schemas.openxmlformats.org/officeDocument/2006/relationships/hyperlink" Target="consultantplus://offline/ref=A4F04DAD3FF2B1EE06E3710967D1ADB61030A465D5BB5886B80AD5749E40E71820B4B4C363CC0075490E82675043D193DC84FEF73EA6D88D157AFAPEi0G" TargetMode="External"/><Relationship Id="rId15" Type="http://schemas.openxmlformats.org/officeDocument/2006/relationships/hyperlink" Target="consultantplus://offline/ref=A4F04DAD3FF2B1EE06E3710967D1ADB61030A465D6BC5C86BE0AD5749E40E71820B4B4D163940C774C108269451580D6P8i0G" TargetMode="External"/><Relationship Id="rId10" Type="http://schemas.openxmlformats.org/officeDocument/2006/relationships/hyperlink" Target="consultantplus://offline/ref=A4F04DAD3FF2B1EE06E3710967D1ADB61030A465D5B95C80BF0AD5749E40E71820B4B4C363CC0075490E82675043D193DC84FEF73EA6D88D157AFAPEi0G" TargetMode="External"/><Relationship Id="rId19" Type="http://schemas.openxmlformats.org/officeDocument/2006/relationships/hyperlink" Target="consultantplus://offline/ref=A4F04DAD3FF2B1EE06E3710967D1ADB61030A465D6BC5E84B90AD5749E40E71820B4B4D163940C774C108269451580D6P8i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F04DAD3FF2B1EE06E3710967D1ADB61030A465D5BB5886B80AD5749E40E71820B4B4C363CC0075490E83645043D193DC84FEF73EA6D88D157AFAPEi0G" TargetMode="External"/><Relationship Id="rId14" Type="http://schemas.openxmlformats.org/officeDocument/2006/relationships/hyperlink" Target="consultantplus://offline/ref=A4F04DAD3FF2B1EE06E3710967D1ADB61030A465D5BB5886B80AD5749E40E71820B4B4C363CC0075490E83685043D193DC84FEF73EA6D88D157AFAPE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Company>1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lezenkova</dc:creator>
  <cp:keywords/>
  <dc:description/>
  <cp:lastModifiedBy>lezenkova</cp:lastModifiedBy>
  <cp:revision>1</cp:revision>
  <dcterms:created xsi:type="dcterms:W3CDTF">2019-09-25T06:34:00Z</dcterms:created>
  <dcterms:modified xsi:type="dcterms:W3CDTF">2019-09-25T06:35:00Z</dcterms:modified>
</cp:coreProperties>
</file>