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59" w:rsidRDefault="007C08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0859" w:rsidRDefault="007C0859">
      <w:pPr>
        <w:pStyle w:val="ConsPlusNormal"/>
        <w:jc w:val="both"/>
        <w:outlineLvl w:val="0"/>
      </w:pPr>
    </w:p>
    <w:p w:rsidR="007C0859" w:rsidRDefault="007C0859">
      <w:pPr>
        <w:pStyle w:val="ConsPlusTitle"/>
        <w:jc w:val="center"/>
        <w:outlineLvl w:val="0"/>
      </w:pPr>
      <w:r>
        <w:t>ПРАВИТЕЛЬСТВО УЛЬЯНОВСКОЙ ОБЛАСТИ</w:t>
      </w:r>
    </w:p>
    <w:p w:rsidR="007C0859" w:rsidRDefault="007C0859">
      <w:pPr>
        <w:pStyle w:val="ConsPlusTitle"/>
        <w:jc w:val="center"/>
      </w:pPr>
    </w:p>
    <w:p w:rsidR="007C0859" w:rsidRDefault="007C0859">
      <w:pPr>
        <w:pStyle w:val="ConsPlusTitle"/>
        <w:jc w:val="center"/>
      </w:pPr>
      <w:r>
        <w:t>ПОСТАНОВЛЕНИЕ</w:t>
      </w:r>
    </w:p>
    <w:p w:rsidR="007C0859" w:rsidRDefault="007C0859">
      <w:pPr>
        <w:pStyle w:val="ConsPlusTitle"/>
        <w:jc w:val="center"/>
      </w:pPr>
      <w:r>
        <w:t>от 28 декабря 2013 г. N 648-П</w:t>
      </w:r>
    </w:p>
    <w:p w:rsidR="007C0859" w:rsidRDefault="007C0859">
      <w:pPr>
        <w:pStyle w:val="ConsPlusTitle"/>
        <w:jc w:val="center"/>
      </w:pPr>
    </w:p>
    <w:p w:rsidR="007C0859" w:rsidRDefault="007C0859">
      <w:pPr>
        <w:pStyle w:val="ConsPlusTitle"/>
        <w:jc w:val="center"/>
      </w:pPr>
      <w:r>
        <w:t>О ЕДИНОВРЕМЕННЫХ ДЕНЕЖНЫХ ВЫПЛАТАХ, ПРЕДОСТАВЛЯЕМЫХ</w:t>
      </w:r>
    </w:p>
    <w:p w:rsidR="007C0859" w:rsidRDefault="007C0859">
      <w:pPr>
        <w:pStyle w:val="ConsPlusTitle"/>
        <w:jc w:val="center"/>
      </w:pPr>
      <w:r>
        <w:t xml:space="preserve">ЗА СЧЕТ БЮДЖЕТНЫХ АССИГНОВАНИЙ </w:t>
      </w:r>
      <w:proofErr w:type="gramStart"/>
      <w:r>
        <w:t>ОБЛАСТНОГО</w:t>
      </w:r>
      <w:proofErr w:type="gramEnd"/>
    </w:p>
    <w:p w:rsidR="007C0859" w:rsidRDefault="007C0859">
      <w:pPr>
        <w:pStyle w:val="ConsPlusTitle"/>
        <w:jc w:val="center"/>
      </w:pPr>
      <w:r>
        <w:t xml:space="preserve">БЮДЖЕТА УЛЬЯНОВСКОЙ ОБЛАСТИ </w:t>
      </w:r>
      <w:proofErr w:type="gramStart"/>
      <w:r>
        <w:t>ПЕДАГОГИЧЕСКИМ</w:t>
      </w:r>
      <w:proofErr w:type="gramEnd"/>
    </w:p>
    <w:p w:rsidR="007C0859" w:rsidRDefault="007C0859">
      <w:pPr>
        <w:pStyle w:val="ConsPlusTitle"/>
        <w:jc w:val="center"/>
      </w:pPr>
      <w:r>
        <w:t>РАБОТНИКАМ МУНИЦИПАЛЬНЫХ ОБРАЗОВАТЕЛЬНЫХ ОРГАНИЗАЦИЙ,</w:t>
      </w:r>
    </w:p>
    <w:p w:rsidR="007C0859" w:rsidRDefault="007C0859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7C0859" w:rsidRDefault="007C0859">
      <w:pPr>
        <w:pStyle w:val="ConsPlusTitle"/>
        <w:jc w:val="center"/>
      </w:pPr>
      <w:r>
        <w:t xml:space="preserve">ОБРАЗОВАНИЯ, </w:t>
      </w:r>
      <w:proofErr w:type="gramStart"/>
      <w:r>
        <w:t>ИМЕЮЩИМ</w:t>
      </w:r>
      <w:proofErr w:type="gramEnd"/>
      <w:r>
        <w:t xml:space="preserve"> СТАТУС МОЛОДЫХ СПЕЦИАЛИСТОВ</w:t>
      </w:r>
    </w:p>
    <w:p w:rsidR="007C0859" w:rsidRDefault="007C0859">
      <w:pPr>
        <w:pStyle w:val="ConsPlusTitle"/>
        <w:jc w:val="center"/>
      </w:pPr>
      <w:proofErr w:type="gramStart"/>
      <w:r>
        <w:t>(ЗА ИСКЛЮЧЕНИЕМ УКАЗАННЫХ ПЕДАГОГИЧЕСКИХ РАБОТНИКОВ,</w:t>
      </w:r>
      <w:proofErr w:type="gramEnd"/>
    </w:p>
    <w:p w:rsidR="007C0859" w:rsidRDefault="007C0859">
      <w:pPr>
        <w:pStyle w:val="ConsPlusTitle"/>
        <w:jc w:val="center"/>
      </w:pPr>
      <w:r>
        <w:t>РАБОТАЮЩИХ И ПРОЖИВАЮЩИХ В СЕЛЬСКИХ НАСЕЛЕННЫХ</w:t>
      </w:r>
    </w:p>
    <w:p w:rsidR="007C0859" w:rsidRDefault="007C0859">
      <w:pPr>
        <w:pStyle w:val="ConsPlusTitle"/>
        <w:jc w:val="center"/>
      </w:pPr>
      <w:proofErr w:type="gramStart"/>
      <w:r>
        <w:t>ПУНКТАХ, РАБОЧИХ ПОСЕЛКАХ (ПОСЕЛКАХ ГОРОДСКОГО</w:t>
      </w:r>
      <w:proofErr w:type="gramEnd"/>
    </w:p>
    <w:p w:rsidR="007C0859" w:rsidRDefault="007C0859">
      <w:pPr>
        <w:pStyle w:val="ConsPlusTitle"/>
        <w:jc w:val="center"/>
      </w:pPr>
      <w:proofErr w:type="gramStart"/>
      <w:r>
        <w:t>ТИПА) УЛЬЯНОВСКОЙ ОБЛАСТИ)</w:t>
      </w:r>
      <w:proofErr w:type="gramEnd"/>
    </w:p>
    <w:p w:rsidR="007C0859" w:rsidRDefault="007C0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0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859" w:rsidRDefault="007C0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859" w:rsidRDefault="007C08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7C0859" w:rsidRDefault="007C0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10.04.2014 </w:t>
            </w:r>
            <w:hyperlink r:id="rId5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6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 xml:space="preserve">, от 22.08.2019 </w:t>
            </w:r>
            <w:hyperlink r:id="rId7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части 1 статьи 9</w:t>
        </w:r>
      </w:hyperlink>
      <w:r>
        <w:t xml:space="preserve"> Закона Ульяновской области от 13.08.2013 N 134-ЗО "Об образовании в Ульяновской области",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Ульяновской области от 05.07.2013 N 110-ЗО "О наделении органов местного самоуправления муниципальных образований Ульяновской области отдельными государственными полномочиями в области образования и отдыха детей" Правительство Ульяновской области постановляет:</w:t>
      </w:r>
    </w:p>
    <w:p w:rsidR="007C0859" w:rsidRDefault="007C085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22.08.2019 N 425-П)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22.08.2019 N 425-П.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2. Утвердить: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2.1. </w:t>
      </w:r>
      <w:hyperlink w:anchor="P46" w:history="1">
        <w:proofErr w:type="gramStart"/>
        <w:r>
          <w:rPr>
            <w:color w:val="0000FF"/>
          </w:rPr>
          <w:t>Порядок</w:t>
        </w:r>
      </w:hyperlink>
      <w:r>
        <w:t xml:space="preserve"> назначения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области), единовременных денежных выплат (приложение N 1).</w:t>
      </w:r>
      <w:proofErr w:type="gramEnd"/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2.2. </w:t>
      </w:r>
      <w:hyperlink w:anchor="P96" w:history="1">
        <w:proofErr w:type="gramStart"/>
        <w:r>
          <w:rPr>
            <w:color w:val="0000FF"/>
          </w:rPr>
          <w:t>Порядок</w:t>
        </w:r>
      </w:hyperlink>
      <w:r>
        <w:t xml:space="preserve">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области), единовременных</w:t>
      </w:r>
      <w:proofErr w:type="gramEnd"/>
      <w:r>
        <w:t xml:space="preserve"> денежных выплат (приложение N 2).</w:t>
      </w:r>
    </w:p>
    <w:p w:rsidR="007C0859" w:rsidRDefault="007C085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13.09.2018 N 427-П)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3. Отменить:</w:t>
      </w:r>
    </w:p>
    <w:p w:rsidR="007C0859" w:rsidRDefault="007C085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27.12.2012 N 646-П "О единовременных денежных выплатах, предоставляемых педагогическим работникам муниципальных образовательных учреждений, реализующих основную общеобразовательную </w:t>
      </w:r>
      <w:r>
        <w:lastRenderedPageBreak/>
        <w:t>программу дошкольного образования, - молодым специалистам, за исключением педагогических работников, работающих и проживающих в сельской местности, рабочих поселках (поселках городского типа) Ульяновской области";</w:t>
      </w:r>
    </w:p>
    <w:p w:rsidR="007C0859" w:rsidRDefault="007C085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24</w:t>
        </w:r>
      </w:hyperlink>
      <w:r>
        <w:t xml:space="preserve"> постановления Правительства Ульяновской области от 25.09.2013 N 38/438-П "О внесении изменений в отдельные нормативные правовые акты Правительства Ульяновской области".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4. Действие настоящего постановления распространяется на правоотношения, возникшие с 1 января 2014 года.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right"/>
      </w:pPr>
      <w:r>
        <w:t>Губернатор - Председатель</w:t>
      </w:r>
    </w:p>
    <w:p w:rsidR="007C0859" w:rsidRDefault="007C0859">
      <w:pPr>
        <w:pStyle w:val="ConsPlusNormal"/>
        <w:jc w:val="right"/>
      </w:pPr>
      <w:r>
        <w:t>Правительства</w:t>
      </w:r>
    </w:p>
    <w:p w:rsidR="007C0859" w:rsidRDefault="007C0859">
      <w:pPr>
        <w:pStyle w:val="ConsPlusNormal"/>
        <w:jc w:val="right"/>
      </w:pPr>
      <w:r>
        <w:t>Ульяновской области</w:t>
      </w:r>
    </w:p>
    <w:p w:rsidR="007C0859" w:rsidRDefault="007C0859">
      <w:pPr>
        <w:pStyle w:val="ConsPlusNormal"/>
        <w:jc w:val="right"/>
      </w:pPr>
      <w:r>
        <w:t>С.И.МОРОЗОВ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right"/>
        <w:outlineLvl w:val="0"/>
      </w:pPr>
      <w:r>
        <w:t>Приложение N 1</w:t>
      </w:r>
    </w:p>
    <w:p w:rsidR="007C0859" w:rsidRDefault="007C0859">
      <w:pPr>
        <w:pStyle w:val="ConsPlusNormal"/>
        <w:jc w:val="right"/>
      </w:pPr>
      <w:r>
        <w:t>к постановлению</w:t>
      </w:r>
    </w:p>
    <w:p w:rsidR="007C0859" w:rsidRDefault="007C0859">
      <w:pPr>
        <w:pStyle w:val="ConsPlusNormal"/>
        <w:jc w:val="right"/>
      </w:pPr>
      <w:r>
        <w:t>Правительства Ульяновской области</w:t>
      </w:r>
    </w:p>
    <w:p w:rsidR="007C0859" w:rsidRDefault="007C0859">
      <w:pPr>
        <w:pStyle w:val="ConsPlusNormal"/>
        <w:jc w:val="right"/>
      </w:pPr>
      <w:r>
        <w:t>от 28 декабря 2013 г. N 648-П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Title"/>
        <w:jc w:val="center"/>
      </w:pPr>
      <w:bookmarkStart w:id="0" w:name="P46"/>
      <w:bookmarkEnd w:id="0"/>
      <w:r>
        <w:t>ПОРЯДОК</w:t>
      </w:r>
    </w:p>
    <w:p w:rsidR="007C0859" w:rsidRDefault="007C0859">
      <w:pPr>
        <w:pStyle w:val="ConsPlusTitle"/>
        <w:jc w:val="center"/>
      </w:pPr>
      <w:r>
        <w:t xml:space="preserve">НАЗНАЧЕНИЯ ПЕДАГОГИЧЕСКИМ РАБОТНИКАМ </w:t>
      </w:r>
      <w:proofErr w:type="gramStart"/>
      <w:r>
        <w:t>МУНИЦИПАЛЬНЫХ</w:t>
      </w:r>
      <w:proofErr w:type="gramEnd"/>
    </w:p>
    <w:p w:rsidR="007C0859" w:rsidRDefault="007C0859">
      <w:pPr>
        <w:pStyle w:val="ConsPlusTitle"/>
        <w:jc w:val="center"/>
      </w:pPr>
      <w:r>
        <w:t>ОБРАЗОВАТЕЛЬНЫХ ОРГАНИЗАЦИЙ, РЕАЛИЗУЮЩИХ</w:t>
      </w:r>
    </w:p>
    <w:p w:rsidR="007C0859" w:rsidRDefault="007C0859">
      <w:pPr>
        <w:pStyle w:val="ConsPlusTitle"/>
        <w:jc w:val="center"/>
      </w:pPr>
      <w:r>
        <w:t>ОБРАЗОВАТЕЛЬНУЮ ПРОГРАММУ ДОШКОЛЬНОГО ОБРАЗОВАНИЯ,</w:t>
      </w:r>
    </w:p>
    <w:p w:rsidR="007C0859" w:rsidRDefault="007C0859">
      <w:pPr>
        <w:pStyle w:val="ConsPlusTitle"/>
        <w:jc w:val="center"/>
      </w:pPr>
      <w:proofErr w:type="gramStart"/>
      <w:r>
        <w:t>ИМЕЮЩИМ СТАТУС МОЛОДЫХ СПЕЦИАЛИСТОВ (ЗА ИСКЛЮЧЕНИЕМ</w:t>
      </w:r>
      <w:proofErr w:type="gramEnd"/>
    </w:p>
    <w:p w:rsidR="007C0859" w:rsidRDefault="007C0859">
      <w:pPr>
        <w:pStyle w:val="ConsPlusTitle"/>
        <w:jc w:val="center"/>
      </w:pPr>
      <w:r>
        <w:t>УКАЗАННЫХ ПЕДАГОГИЧЕСКИХ РАБОТНИКОВ, РАБОТАЮЩИХ</w:t>
      </w:r>
    </w:p>
    <w:p w:rsidR="007C0859" w:rsidRDefault="007C0859">
      <w:pPr>
        <w:pStyle w:val="ConsPlusTitle"/>
        <w:jc w:val="center"/>
      </w:pPr>
      <w:r>
        <w:t>И ПРОЖИВАЮЩИХ В СЕЛЬСКИХ НАСЕЛЕННЫХ ПУНКТАХ, РАБОЧИХ</w:t>
      </w:r>
    </w:p>
    <w:p w:rsidR="007C0859" w:rsidRDefault="007C0859">
      <w:pPr>
        <w:pStyle w:val="ConsPlusTitle"/>
        <w:jc w:val="center"/>
      </w:pPr>
      <w:r>
        <w:t xml:space="preserve">ПОСЕЛКАХ (ПОСЕЛКАХ ГОРОДСКОГО ТИПА) </w:t>
      </w:r>
      <w:proofErr w:type="gramStart"/>
      <w:r>
        <w:t>УЛЬЯНОВСКОЙ</w:t>
      </w:r>
      <w:proofErr w:type="gramEnd"/>
    </w:p>
    <w:p w:rsidR="007C0859" w:rsidRDefault="007C0859">
      <w:pPr>
        <w:pStyle w:val="ConsPlusTitle"/>
        <w:jc w:val="center"/>
      </w:pPr>
      <w:proofErr w:type="gramStart"/>
      <w:r>
        <w:t>ОБЛАСТИ), ЕДИНОВРЕМЕННЫХ ДЕНЕЖНЫХ ВЫПЛАТ</w:t>
      </w:r>
      <w:proofErr w:type="gramEnd"/>
    </w:p>
    <w:p w:rsidR="007C0859" w:rsidRDefault="007C0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0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859" w:rsidRDefault="007C0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859" w:rsidRDefault="007C08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7C0859" w:rsidRDefault="007C0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10.04.2014 </w:t>
            </w:r>
            <w:hyperlink r:id="rId15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22.08.2019 </w:t>
            </w:r>
            <w:hyperlink r:id="rId16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0859" w:rsidRDefault="007C0859">
      <w:pPr>
        <w:pStyle w:val="ConsPlusNormal"/>
        <w:jc w:val="both"/>
      </w:pPr>
    </w:p>
    <w:p w:rsidR="007C0859" w:rsidRDefault="007C0859">
      <w:pPr>
        <w:pStyle w:val="ConsPlusTitle"/>
        <w:jc w:val="center"/>
        <w:outlineLvl w:val="1"/>
      </w:pPr>
      <w:r>
        <w:t>1. Общие положения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организации работы по назначению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области), единовременных денежных выплат, предусмотренных </w:t>
      </w:r>
      <w:hyperlink r:id="rId17" w:history="1">
        <w:r>
          <w:rPr>
            <w:color w:val="0000FF"/>
          </w:rPr>
          <w:t>пунктом 3 части 1 статьи 9</w:t>
        </w:r>
      </w:hyperlink>
      <w:r>
        <w:t xml:space="preserve"> Закона Ульяновской области от 13.08.2013 N 134-ЗО "Об образовании</w:t>
      </w:r>
      <w:proofErr w:type="gramEnd"/>
      <w:r>
        <w:t xml:space="preserve"> в Ульяновской области" (далее - единовременные выплаты).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Право на получение единовременных выплат имеют педагогические работники муниципальных образовательных организаций, реализующих образовательную программу дошкольного образования, имеющие статус молодых специалистов (за исключением указанных педагогических работников, работающих и проживающих в сельских населенных пунктах, рабочих </w:t>
      </w:r>
      <w:r>
        <w:lastRenderedPageBreak/>
        <w:t>поселках (поселках городского типа) Ульяновской области).</w:t>
      </w:r>
      <w:proofErr w:type="gramEnd"/>
      <w:r>
        <w:t xml:space="preserve"> </w:t>
      </w:r>
      <w:proofErr w:type="gramStart"/>
      <w:r>
        <w:t xml:space="preserve">При этом под педагогическими работниками муниципальных образовательных организаций, реализующих образовательную программу дошкольного образования, имеющими статус молодых специалистов, понимаются педагогические работники муниципальных образовательных организаций, соответствующие требованиям, предусмотренным </w:t>
      </w:r>
      <w:hyperlink r:id="rId18" w:history="1">
        <w:r>
          <w:rPr>
            <w:color w:val="0000FF"/>
          </w:rPr>
          <w:t>статьями 1</w:t>
        </w:r>
      </w:hyperlink>
      <w:r>
        <w:t xml:space="preserve"> и </w:t>
      </w:r>
      <w:hyperlink r:id="rId19" w:history="1">
        <w:r>
          <w:rPr>
            <w:color w:val="0000FF"/>
          </w:rPr>
          <w:t>2</w:t>
        </w:r>
      </w:hyperlink>
      <w:r>
        <w:t xml:space="preserve"> Закона Ульяновской области от 02.05.2012 N 49-ЗО "О мерах социальной поддержки отдельных категорий молодых специалистов на территории Ульяновской области".</w:t>
      </w:r>
      <w:proofErr w:type="gramEnd"/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Единовременные выплаты предоставляются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 (далее - молодые специалисты), за каждый полный год работы в указанных муниципальных образовательных организациях в следующих размерах:</w:t>
      </w:r>
      <w:proofErr w:type="gramEnd"/>
    </w:p>
    <w:p w:rsidR="007C0859" w:rsidRDefault="007C0859">
      <w:pPr>
        <w:pStyle w:val="ConsPlusNormal"/>
        <w:spacing w:before="220"/>
        <w:ind w:firstLine="540"/>
        <w:jc w:val="both"/>
      </w:pPr>
      <w:r>
        <w:t>1) за первый год работы - 20000 рублей;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2) за второй год работы - 40000 рублей;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3) за третий год работы - 60000 рублей.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Title"/>
        <w:jc w:val="center"/>
        <w:outlineLvl w:val="1"/>
      </w:pPr>
      <w:r>
        <w:t>2. Порядок назначения единовременных выплат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ind w:firstLine="540"/>
        <w:jc w:val="both"/>
      </w:pPr>
      <w:r>
        <w:t xml:space="preserve">2.1.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22.08.2019 N 425-П.</w:t>
      </w:r>
    </w:p>
    <w:p w:rsidR="007C0859" w:rsidRDefault="007C0859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2.2. Для назначения единовременной выплаты молодые специалисты по истечении </w:t>
      </w:r>
      <w:proofErr w:type="gramStart"/>
      <w:r>
        <w:t>каждого полного года</w:t>
      </w:r>
      <w:proofErr w:type="gramEnd"/>
      <w:r>
        <w:t xml:space="preserve"> работы в муниципальных образовательных организациях, реализующих образовательную программу дошкольного образования, представляют:</w:t>
      </w:r>
    </w:p>
    <w:p w:rsidR="007C0859" w:rsidRDefault="007C085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22.08.2019 N 425-П)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копию паспорта или иного документа, удостоверяющего в соответствии с законодательством личность гражданина Российской Федерации, с отметкой о регистрации молодого специалиста по месту жительства или по месту пребывания в населенном пункте, не являющемся сельским населенным пунктом или рабочим поселком (поселком городского типа) Ульяновской области;</w:t>
      </w:r>
    </w:p>
    <w:p w:rsidR="007C0859" w:rsidRDefault="007C0859">
      <w:pPr>
        <w:pStyle w:val="ConsPlusNormal"/>
        <w:jc w:val="both"/>
      </w:pPr>
      <w:r>
        <w:t xml:space="preserve">(в ред. постановлений Правительства Ульяновской области от 10.04.2014 </w:t>
      </w:r>
      <w:hyperlink r:id="rId22" w:history="1">
        <w:r>
          <w:rPr>
            <w:color w:val="0000FF"/>
          </w:rPr>
          <w:t>N 117-П</w:t>
        </w:r>
      </w:hyperlink>
      <w:r>
        <w:t xml:space="preserve">, от 22.08.2019 </w:t>
      </w:r>
      <w:hyperlink r:id="rId23" w:history="1">
        <w:r>
          <w:rPr>
            <w:color w:val="0000FF"/>
          </w:rPr>
          <w:t>N 425-П</w:t>
        </w:r>
      </w:hyperlink>
      <w:r>
        <w:t>)</w:t>
      </w:r>
    </w:p>
    <w:p w:rsidR="007C0859" w:rsidRDefault="007C0859">
      <w:pPr>
        <w:pStyle w:val="ConsPlusNormal"/>
        <w:spacing w:before="220"/>
        <w:ind w:firstLine="540"/>
        <w:jc w:val="both"/>
      </w:pPr>
      <w:proofErr w:type="gramStart"/>
      <w:r>
        <w:t>копию документа, подтверждающего постоянное проживание молодого специалиста в населенном пункте, не являющемся сельским населенным пунктом или рабочим поселком (поселком городского типа) Ульяновской области, в случае отсутствия в паспорте или ином документе, удостоверяющем в соответствии с законодательством личность гражданина Российской Федерации, отметки о регистрации молодого специалиста по месту жительства или по месту пребывания в населенном пункте, не являющемся сельским населенным пунктом</w:t>
      </w:r>
      <w:proofErr w:type="gramEnd"/>
      <w:r>
        <w:t xml:space="preserve"> или рабочим поселком (поселком городского типа) Ульяновской области;</w:t>
      </w:r>
    </w:p>
    <w:p w:rsidR="007C0859" w:rsidRDefault="007C085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22.08.2019 N 425-П)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заявление о предоставлении единовременной выплаты;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копию трудовой книжки, заверенную руководителем муниципальной образовательной организации, реализующей образовательную программу дошкольного образования, в которой работает молодой специалист;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копию диплома о среднем профессиональном образовании либо диплома бакалавра, </w:t>
      </w:r>
      <w:r>
        <w:lastRenderedPageBreak/>
        <w:t>специалиста или магистра соответственно;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в случае изменения фамилии, имени или отчества - документы, подтверждающие данный факт.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2.3. Основаниями для принятия решения о невозможности назначения молодому специалисту единовременной выплаты являются: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отсутствие у молодого специалиста права на получение единовременной выплаты;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непредставление одного и более документов (копий документов), предусмотренных </w:t>
      </w:r>
      <w:hyperlink w:anchor="P71" w:history="1">
        <w:r>
          <w:rPr>
            <w:color w:val="0000FF"/>
          </w:rPr>
          <w:t>пунктом 2.2</w:t>
        </w:r>
      </w:hyperlink>
      <w:r>
        <w:t xml:space="preserve"> настоящего раздела, либо наличие в таких документах (копиях документов) недостоверных сведений.</w:t>
      </w:r>
    </w:p>
    <w:p w:rsidR="007C0859" w:rsidRDefault="007C0859">
      <w:pPr>
        <w:pStyle w:val="ConsPlusNormal"/>
        <w:jc w:val="both"/>
      </w:pPr>
      <w:r>
        <w:t xml:space="preserve">(п. 2.3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22.08.2019 N 425-П)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2.4, 2.5.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22.08.2019 N 425-П.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jc w:val="right"/>
        <w:outlineLvl w:val="0"/>
      </w:pPr>
      <w:r>
        <w:t>Приложение N 2</w:t>
      </w:r>
    </w:p>
    <w:p w:rsidR="007C0859" w:rsidRDefault="007C0859">
      <w:pPr>
        <w:pStyle w:val="ConsPlusNormal"/>
        <w:jc w:val="right"/>
      </w:pPr>
      <w:r>
        <w:t>к постановлению</w:t>
      </w:r>
    </w:p>
    <w:p w:rsidR="007C0859" w:rsidRDefault="007C0859">
      <w:pPr>
        <w:pStyle w:val="ConsPlusNormal"/>
        <w:jc w:val="right"/>
      </w:pPr>
      <w:r>
        <w:t>Правительства Ульяновской области</w:t>
      </w:r>
    </w:p>
    <w:p w:rsidR="007C0859" w:rsidRDefault="007C0859">
      <w:pPr>
        <w:pStyle w:val="ConsPlusNormal"/>
        <w:jc w:val="right"/>
      </w:pPr>
      <w:r>
        <w:t>от 28 декабря 2013 г. N 648-П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Title"/>
        <w:jc w:val="center"/>
      </w:pPr>
      <w:bookmarkStart w:id="2" w:name="P96"/>
      <w:bookmarkEnd w:id="2"/>
      <w:r>
        <w:t>ПОРЯДОК</w:t>
      </w:r>
    </w:p>
    <w:p w:rsidR="007C0859" w:rsidRDefault="007C0859">
      <w:pPr>
        <w:pStyle w:val="ConsPlusTitle"/>
        <w:jc w:val="center"/>
      </w:pPr>
      <w:r>
        <w:t xml:space="preserve">РАСХОДОВАНИЯ СУБВЕНЦИЙ, ПРЕДОСТАВЛЯЕМЫХ </w:t>
      </w:r>
      <w:proofErr w:type="gramStart"/>
      <w:r>
        <w:t>ИЗ</w:t>
      </w:r>
      <w:proofErr w:type="gramEnd"/>
      <w:r>
        <w:t xml:space="preserve"> ОБЛАСТНОГО</w:t>
      </w:r>
    </w:p>
    <w:p w:rsidR="007C0859" w:rsidRDefault="007C0859">
      <w:pPr>
        <w:pStyle w:val="ConsPlusTitle"/>
        <w:jc w:val="center"/>
      </w:pPr>
      <w:r>
        <w:t>БЮДЖЕТА УЛЬЯНОВСКОЙ ОБЛАСТИ БЮДЖЕТАМ МУНИЦИПАЛЬНЫХ РАЙОНОВ</w:t>
      </w:r>
    </w:p>
    <w:p w:rsidR="007C0859" w:rsidRDefault="007C0859">
      <w:pPr>
        <w:pStyle w:val="ConsPlusTitle"/>
        <w:jc w:val="center"/>
      </w:pPr>
      <w:r>
        <w:t xml:space="preserve">И ГОРОДСКИХ ОКРУГОВ УЛЬЯНОВСКОЙ ОБЛАСТИ В ЦЕЛЯХ </w:t>
      </w:r>
      <w:proofErr w:type="gramStart"/>
      <w:r>
        <w:t>ФИНАНСОВОГО</w:t>
      </w:r>
      <w:proofErr w:type="gramEnd"/>
    </w:p>
    <w:p w:rsidR="007C0859" w:rsidRDefault="007C0859">
      <w:pPr>
        <w:pStyle w:val="ConsPlusTitle"/>
        <w:jc w:val="center"/>
      </w:pPr>
      <w:r>
        <w:t>ОБЕСПЕЧЕНИЯ ОСУЩЕСТВЛЕНИЯ ГОСУДАРСТВЕННОГО ПОЛНОМОЧИЯ</w:t>
      </w:r>
    </w:p>
    <w:p w:rsidR="007C0859" w:rsidRDefault="007C0859">
      <w:pPr>
        <w:pStyle w:val="ConsPlusTitle"/>
        <w:jc w:val="center"/>
      </w:pPr>
      <w:r>
        <w:t xml:space="preserve">ПО ПРЕДОСТАВЛЕНИЮ ПЕДАГОГИЧЕСКИМ РАБОТНИКАМ </w:t>
      </w:r>
      <w:proofErr w:type="gramStart"/>
      <w:r>
        <w:t>МУНИЦИПАЛЬНЫХ</w:t>
      </w:r>
      <w:proofErr w:type="gramEnd"/>
    </w:p>
    <w:p w:rsidR="007C0859" w:rsidRDefault="007C0859">
      <w:pPr>
        <w:pStyle w:val="ConsPlusTitle"/>
        <w:jc w:val="center"/>
      </w:pPr>
      <w:r>
        <w:t xml:space="preserve">ОБРАЗОВАТЕЛЬНЫХ ОРГАНИЗАЦИЙ, РЕАЛИЗУЮЩИХ </w:t>
      </w:r>
      <w:proofErr w:type="gramStart"/>
      <w:r>
        <w:t>ОБРАЗОВАТЕЛЬНУЮ</w:t>
      </w:r>
      <w:proofErr w:type="gramEnd"/>
    </w:p>
    <w:p w:rsidR="007C0859" w:rsidRDefault="007C0859">
      <w:pPr>
        <w:pStyle w:val="ConsPlusTitle"/>
        <w:jc w:val="center"/>
      </w:pPr>
      <w:r>
        <w:t xml:space="preserve">ПРОГРАММУ ДОШКОЛЬНОГО ОБРАЗОВАНИЯ, </w:t>
      </w:r>
      <w:proofErr w:type="gramStart"/>
      <w:r>
        <w:t>ИМЕЮЩИМ</w:t>
      </w:r>
      <w:proofErr w:type="gramEnd"/>
      <w:r>
        <w:t xml:space="preserve"> СТАТУС МОЛОДЫХ</w:t>
      </w:r>
    </w:p>
    <w:p w:rsidR="007C0859" w:rsidRDefault="007C0859">
      <w:pPr>
        <w:pStyle w:val="ConsPlusTitle"/>
        <w:jc w:val="center"/>
      </w:pPr>
      <w:proofErr w:type="gramStart"/>
      <w:r>
        <w:t>СПЕЦИАЛИСТОВ (ЗА ИСКЛЮЧЕНИЕМ УКАЗАННЫХ ПЕДАГОГИЧЕСКИХ</w:t>
      </w:r>
      <w:proofErr w:type="gramEnd"/>
    </w:p>
    <w:p w:rsidR="007C0859" w:rsidRDefault="007C0859">
      <w:pPr>
        <w:pStyle w:val="ConsPlusTitle"/>
        <w:jc w:val="center"/>
      </w:pPr>
      <w:r>
        <w:t xml:space="preserve">РАБОТНИКОВ, РАБОТАЮЩИХ И ПРОЖИВАЮЩИХ </w:t>
      </w:r>
      <w:proofErr w:type="gramStart"/>
      <w:r>
        <w:t>В</w:t>
      </w:r>
      <w:proofErr w:type="gramEnd"/>
      <w:r>
        <w:t xml:space="preserve"> СЕЛЬСКИХ</w:t>
      </w:r>
    </w:p>
    <w:p w:rsidR="007C0859" w:rsidRDefault="007C0859">
      <w:pPr>
        <w:pStyle w:val="ConsPlusTitle"/>
        <w:jc w:val="center"/>
      </w:pPr>
      <w:proofErr w:type="gramStart"/>
      <w:r>
        <w:t>НАСЕЛЕННЫХ ПУНКТАХ, РАБОЧИХ ПОСЕЛКАХ (ПОСЕЛКАХ</w:t>
      </w:r>
      <w:proofErr w:type="gramEnd"/>
    </w:p>
    <w:p w:rsidR="007C0859" w:rsidRDefault="007C0859">
      <w:pPr>
        <w:pStyle w:val="ConsPlusTitle"/>
        <w:jc w:val="center"/>
      </w:pPr>
      <w:proofErr w:type="gramStart"/>
      <w:r>
        <w:t>ГОРОДСКОГО ТИПА) УЛЬЯНОВСКОЙ ОБЛАСТИ), ЕДИНОВРЕМЕННЫХ</w:t>
      </w:r>
      <w:proofErr w:type="gramEnd"/>
    </w:p>
    <w:p w:rsidR="007C0859" w:rsidRDefault="007C0859">
      <w:pPr>
        <w:pStyle w:val="ConsPlusTitle"/>
        <w:jc w:val="center"/>
      </w:pPr>
      <w:r>
        <w:t>ДЕНЕЖНЫХ ВЫПЛАТ</w:t>
      </w:r>
    </w:p>
    <w:p w:rsidR="007C0859" w:rsidRDefault="007C0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0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859" w:rsidRDefault="007C0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859" w:rsidRDefault="007C08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7C0859" w:rsidRDefault="007C0859">
            <w:pPr>
              <w:pStyle w:val="ConsPlusNormal"/>
              <w:jc w:val="center"/>
            </w:pPr>
            <w:r>
              <w:rPr>
                <w:color w:val="392C69"/>
              </w:rPr>
              <w:t>от 13.09.2018 N 427-П)</w:t>
            </w:r>
          </w:p>
        </w:tc>
      </w:tr>
    </w:tbl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</w:t>
      </w:r>
      <w:proofErr w:type="gramEnd"/>
      <w:r>
        <w:t xml:space="preserve">) </w:t>
      </w:r>
      <w:proofErr w:type="gramStart"/>
      <w:r>
        <w:t>Ульяновской области), единовременных денежных выплат (далее - субвенции).</w:t>
      </w:r>
      <w:proofErr w:type="gramEnd"/>
    </w:p>
    <w:p w:rsidR="007C0859" w:rsidRDefault="007C085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13.09.2018 N 427-П)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Субвенции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доведенных до Министерства образования и науки Ульяновской области (далее - Министерство) как получателя средств областного бюджета Ульяновской области, на основании соглашений, заключенных Министерством с местными администрациями муниципальных районов (городских округов) Ульяновской области.</w:t>
      </w:r>
      <w:proofErr w:type="gramEnd"/>
    </w:p>
    <w:p w:rsidR="007C0859" w:rsidRDefault="007C08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13.09.2018 N 427-П)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Субвенции перечисляются Министерством на лицевые счета администраторов доходов бюджетов муниципальных районов и городских округов Ульяновской области, открытые в территориальных органах Федерального казначейства, предназначенные для отражения операций, связанных с администрированием доходов бюджетов муниципальных районов (городских округов) Ульяновской области.</w:t>
      </w:r>
      <w:proofErr w:type="gramEnd"/>
    </w:p>
    <w:p w:rsidR="007C0859" w:rsidRDefault="007C08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13.09.2018 N 427-П)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4. Субвенции перечисляются бюджетам муниципальных районов и городских округов Ульяновской области на основании заявок местных администраций муниципальных районов (городских округов) Ульяновской области и отчетов по форме, утвержденной Министерством.</w:t>
      </w:r>
    </w:p>
    <w:p w:rsidR="007C0859" w:rsidRDefault="007C08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13.09.2018 N 427-П)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5. Учет операций по использованию субвенций осуществляется на лицевых счетах получателей средств бюджетов муниципальных районов и городских округов Ульяновской области, открытых в территориальных органах Федерального казначейства или финансовых органах муниципальных районов и городских округов Ульяновской области.</w:t>
      </w:r>
    </w:p>
    <w:p w:rsidR="007C0859" w:rsidRDefault="007C08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13.09.2018 N 427-П)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6. Не израсходованные в текущем финансовом году субвенции подлежат возврату в доход областного бюджета Ульяновской области в сроки, установленные Министерством финансов Ульяновской области.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остаток субвенций не перечислен в доход областного бюджета Ульяновской области, указанные средства подлежат взысканию в порядке, установленном Министерством финансов Ульяновской области.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7. Местные администрации муниципального района или городского округа Ульяновской области: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7.1. Обеспечивают целевое, эффективное и результативное расходование субвенций.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7.2. Обеспечивают представление в Министерство в установленной им форме ежеквартальных отчетов о расходовании субвенций не позднее 5 числа месяца, следующего за истекшим кварталом.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7.3. Несут в соответствии с законодательством ответственность за несоблюдение настоящего Порядка и недостоверность сведений, представляемых в Министерство.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8. Министерство ежеквартально не позднее 15 числа месяца, следующего за истекшим кварталом, представляет в Министерство финансов Ульяновской области отчет о расходовании субвенций.</w:t>
      </w:r>
    </w:p>
    <w:p w:rsidR="007C0859" w:rsidRDefault="007C0859">
      <w:pPr>
        <w:pStyle w:val="ConsPlusNormal"/>
        <w:spacing w:before="220"/>
        <w:ind w:firstLine="540"/>
        <w:jc w:val="both"/>
      </w:pPr>
      <w:r>
        <w:t>9. Министерство осуществляет контроль над расходованием субвенций в порядке, установленном бюджетным законодательством.</w:t>
      </w:r>
    </w:p>
    <w:p w:rsidR="007C0859" w:rsidRDefault="007C0859">
      <w:pPr>
        <w:pStyle w:val="ConsPlusNormal"/>
        <w:jc w:val="both"/>
      </w:pPr>
    </w:p>
    <w:p w:rsidR="007C0859" w:rsidRDefault="007C0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543" w:rsidRDefault="00DB0543"/>
    <w:sectPr w:rsidR="00DB0543" w:rsidSect="007C08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59"/>
    <w:rsid w:val="005F22E8"/>
    <w:rsid w:val="007C0859"/>
    <w:rsid w:val="00DB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5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85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5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9763FC5756F2398263CBFF9FD07F20EED3956DDD97703BCEBBEA53F9C75153D6C572497798050F1E021063F43F6ACCA34D809FA8261C855F203t8V9G" TargetMode="External"/><Relationship Id="rId13" Type="http://schemas.openxmlformats.org/officeDocument/2006/relationships/hyperlink" Target="consultantplus://offline/ref=46D9763FC5756F2398263CBFF9FD07F20EED3956DBD77209B6EBBEA53F9C75153D6C573697218C51F1FE280F2A15A7E9t9V6G" TargetMode="External"/><Relationship Id="rId18" Type="http://schemas.openxmlformats.org/officeDocument/2006/relationships/hyperlink" Target="consultantplus://offline/ref=46D9763FC5756F2398263CBFF9FD07F20EED3956DAD57808B0EBBEA53F9C75153D6C572497798050F1E028013F43F6ACCA34D809FA8261C855F203t8V9G" TargetMode="External"/><Relationship Id="rId26" Type="http://schemas.openxmlformats.org/officeDocument/2006/relationships/hyperlink" Target="consultantplus://offline/ref=46D9763FC5756F2398263CBFF9FD07F20EED3956DDD8740FB7EBBEA53F9C75153D6C572497798050F1E02A063F43F6ACCA34D809FA8261C855F203t8V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D9763FC5756F2398263CBFF9FD07F20EED3956DDD8740FB7EBBEA53F9C75153D6C572497798050F1E029073F43F6ACCA34D809FA8261C855F203t8V9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6D9763FC5756F2398263CBFF9FD07F20EED3956DDD8740FB7EBBEA53F9C75153D6C572497798050F1E028033F43F6ACCA34D809FA8261C855F203t8V9G" TargetMode="External"/><Relationship Id="rId12" Type="http://schemas.openxmlformats.org/officeDocument/2006/relationships/hyperlink" Target="consultantplus://offline/ref=46D9763FC5756F2398263CBFF9FD07F20EED3956DDD47003B6EBBEA53F9C75153D6C572497798050F1E029043F43F6ACCA34D809FA8261C855F203t8V9G" TargetMode="External"/><Relationship Id="rId17" Type="http://schemas.openxmlformats.org/officeDocument/2006/relationships/hyperlink" Target="consultantplus://offline/ref=46D9763FC5756F2398263CBFF9FD07F20EED3956DDD97703BCEBBEA53F9C75153D6C572497798050F1E021063F43F6ACCA34D809FA8261C855F203t8V9G" TargetMode="External"/><Relationship Id="rId25" Type="http://schemas.openxmlformats.org/officeDocument/2006/relationships/hyperlink" Target="consultantplus://offline/ref=46D9763FC5756F2398263CBFF9FD07F20EED3956DDD8740FB7EBBEA53F9C75153D6C572497798050F1E029003F43F6ACCA34D809FA8261C855F203t8V9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D9763FC5756F2398263CBFF9FD07F20EED3956DDD8740FB7EBBEA53F9C75153D6C572497798050F1E0280E3F43F6ACCA34D809FA8261C855F203t8V9G" TargetMode="External"/><Relationship Id="rId20" Type="http://schemas.openxmlformats.org/officeDocument/2006/relationships/hyperlink" Target="consultantplus://offline/ref=46D9763FC5756F2398263CBFF9FD07F20EED3956DDD8740FB7EBBEA53F9C75153D6C572497798050F1E0280F3F43F6ACCA34D809FA8261C855F203t8V9G" TargetMode="External"/><Relationship Id="rId29" Type="http://schemas.openxmlformats.org/officeDocument/2006/relationships/hyperlink" Target="consultantplus://offline/ref=46D9763FC5756F2398263CBFF9FD07F20EED3956DDD47003B6EBBEA53F9C75153D6C572497798050F1E029003F43F6ACCA34D809FA8261C855F203t8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9763FC5756F2398263CBFF9FD07F20EED3956DDD47003B6EBBEA53F9C75153D6C572497798050F1E029073F43F6ACCA34D809FA8261C855F203t8V9G" TargetMode="External"/><Relationship Id="rId11" Type="http://schemas.openxmlformats.org/officeDocument/2006/relationships/hyperlink" Target="consultantplus://offline/ref=46D9763FC5756F2398263CBFF9FD07F20EED3956DDD8740FB7EBBEA53F9C75153D6C572497798050F1E028013F43F6ACCA34D809FA8261C855F203t8V9G" TargetMode="External"/><Relationship Id="rId24" Type="http://schemas.openxmlformats.org/officeDocument/2006/relationships/hyperlink" Target="consultantplus://offline/ref=46D9763FC5756F2398263CBFF9FD07F20EED3956DDD8740FB7EBBEA53F9C75153D6C572497798050F1E029053F43F6ACCA34D809FA8261C855F203t8V9G" TargetMode="External"/><Relationship Id="rId32" Type="http://schemas.openxmlformats.org/officeDocument/2006/relationships/hyperlink" Target="consultantplus://offline/ref=46D9763FC5756F2398263CBFF9FD07F20EED3956DDD47003B6EBBEA53F9C75153D6C572497798050F1E02A063F43F6ACCA34D809FA8261C855F203t8V9G" TargetMode="External"/><Relationship Id="rId5" Type="http://schemas.openxmlformats.org/officeDocument/2006/relationships/hyperlink" Target="consultantplus://offline/ref=46D9763FC5756F2398263CBFF9FD07F20EED3956DBD9720EB2EBBEA53F9C75153D6C572497798050F1E028033F43F6ACCA34D809FA8261C855F203t8V9G" TargetMode="External"/><Relationship Id="rId15" Type="http://schemas.openxmlformats.org/officeDocument/2006/relationships/hyperlink" Target="consultantplus://offline/ref=46D9763FC5756F2398263CBFF9FD07F20EED3956DBD9720EB2EBBEA53F9C75153D6C572497798050F1E028033F43F6ACCA34D809FA8261C855F203t8V9G" TargetMode="External"/><Relationship Id="rId23" Type="http://schemas.openxmlformats.org/officeDocument/2006/relationships/hyperlink" Target="consultantplus://offline/ref=46D9763FC5756F2398263CBFF9FD07F20EED3956DDD8740FB7EBBEA53F9C75153D6C572497798050F1E029043F43F6ACCA34D809FA8261C855F203t8V9G" TargetMode="External"/><Relationship Id="rId28" Type="http://schemas.openxmlformats.org/officeDocument/2006/relationships/hyperlink" Target="consultantplus://offline/ref=46D9763FC5756F2398263CBFF9FD07F20EED3956DDD47003B6EBBEA53F9C75153D6C572497798050F1E029033F43F6ACCA34D809FA8261C855F203t8V9G" TargetMode="External"/><Relationship Id="rId10" Type="http://schemas.openxmlformats.org/officeDocument/2006/relationships/hyperlink" Target="consultantplus://offline/ref=46D9763FC5756F2398263CBFF9FD07F20EED3956DDD8740FB7EBBEA53F9C75153D6C572497798050F1E028003F43F6ACCA34D809FA8261C855F203t8V9G" TargetMode="External"/><Relationship Id="rId19" Type="http://schemas.openxmlformats.org/officeDocument/2006/relationships/hyperlink" Target="consultantplus://offline/ref=46D9763FC5756F2398263CBFF9FD07F20EED3956DAD57808B0EBBEA53F9C75153D6C572497798050F1E029063F43F6ACCA34D809FA8261C855F203t8V9G" TargetMode="External"/><Relationship Id="rId31" Type="http://schemas.openxmlformats.org/officeDocument/2006/relationships/hyperlink" Target="consultantplus://offline/ref=46D9763FC5756F2398263CBFF9FD07F20EED3956DDD47003B6EBBEA53F9C75153D6C572497798050F1E0290F3F43F6ACCA34D809FA8261C855F203t8V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D9763FC5756F2398263CBFF9FD07F20EED3956DDD4770DB4EBBEA53F9C75153D6C572497798050F1E120033F43F6ACCA34D809FA8261C855F203t8V9G" TargetMode="External"/><Relationship Id="rId14" Type="http://schemas.openxmlformats.org/officeDocument/2006/relationships/hyperlink" Target="consultantplus://offline/ref=46D9763FC5756F2398263CBFF9FD07F20EED3956DBD6730FB7EBBEA53F9C75153D6C572497798050F1E129043F43F6ACCA34D809FA8261C855F203t8V9G" TargetMode="External"/><Relationship Id="rId22" Type="http://schemas.openxmlformats.org/officeDocument/2006/relationships/hyperlink" Target="consultantplus://offline/ref=46D9763FC5756F2398263CBFF9FD07F20EED3956DBD9720EB2EBBEA53F9C75153D6C572497798050F1E028033F43F6ACCA34D809FA8261C855F203t8V9G" TargetMode="External"/><Relationship Id="rId27" Type="http://schemas.openxmlformats.org/officeDocument/2006/relationships/hyperlink" Target="consultantplus://offline/ref=46D9763FC5756F2398263CBFF9FD07F20EED3956DDD47003B6EBBEA53F9C75153D6C572497798050F1E029053F43F6ACCA34D809FA8261C855F203t8V9G" TargetMode="External"/><Relationship Id="rId30" Type="http://schemas.openxmlformats.org/officeDocument/2006/relationships/hyperlink" Target="consultantplus://offline/ref=46D9763FC5756F2398263CBFF9FD07F20EED3956DDD47003B6EBBEA53F9C75153D6C572497798050F1E0290E3F43F6ACCA34D809FA8261C855F203t8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2683</Words>
  <Characters>15296</Characters>
  <Application>Microsoft Office Word</Application>
  <DocSecurity>0</DocSecurity>
  <Lines>127</Lines>
  <Paragraphs>35</Paragraphs>
  <ScaleCrop>false</ScaleCrop>
  <Company>1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lezenkova</dc:creator>
  <cp:keywords/>
  <dc:description/>
  <cp:lastModifiedBy>lezenkova</cp:lastModifiedBy>
  <cp:revision>1</cp:revision>
  <dcterms:created xsi:type="dcterms:W3CDTF">2019-09-10T06:21:00Z</dcterms:created>
  <dcterms:modified xsi:type="dcterms:W3CDTF">2019-09-10T06:22:00Z</dcterms:modified>
</cp:coreProperties>
</file>