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Pr="003A474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A474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3A474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3A474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3A4749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7907C0" w:rsidRPr="003A4749" w:rsidRDefault="00F02811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A4749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D302B5" w:rsidRPr="003A474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7907C0" w:rsidRPr="003A474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7907C0" w:rsidRPr="003A4749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7907C0" w:rsidRPr="003A4749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3A4749">
        <w:rPr>
          <w:rFonts w:ascii="PT Astra Serif" w:hAnsi="PT Astra Serif"/>
          <w:sz w:val="20"/>
          <w:szCs w:val="20"/>
        </w:rPr>
        <w:t>ул. Спасская, д.3, г</w:t>
      </w:r>
      <w:proofErr w:type="gramStart"/>
      <w:r w:rsidRPr="003A4749">
        <w:rPr>
          <w:rFonts w:ascii="PT Astra Serif" w:hAnsi="PT Astra Serif"/>
          <w:sz w:val="20"/>
          <w:szCs w:val="20"/>
        </w:rPr>
        <w:t>.У</w:t>
      </w:r>
      <w:proofErr w:type="gramEnd"/>
      <w:r w:rsidRPr="003A4749">
        <w:rPr>
          <w:rFonts w:ascii="PT Astra Serif" w:hAnsi="PT Astra Serif"/>
          <w:sz w:val="20"/>
          <w:szCs w:val="20"/>
        </w:rPr>
        <w:t xml:space="preserve">льяновск, 432017  тел.: (8422) 24-16-14 </w:t>
      </w:r>
      <w:r w:rsidRPr="003A4749">
        <w:rPr>
          <w:rFonts w:ascii="PT Astra Serif" w:hAnsi="PT Astra Serif"/>
          <w:sz w:val="20"/>
          <w:szCs w:val="20"/>
          <w:lang w:val="en-US"/>
        </w:rPr>
        <w:t>E</w:t>
      </w:r>
      <w:r w:rsidRPr="003A4749">
        <w:rPr>
          <w:rFonts w:ascii="PT Astra Serif" w:hAnsi="PT Astra Serif"/>
          <w:sz w:val="20"/>
          <w:szCs w:val="20"/>
        </w:rPr>
        <w:t>-</w:t>
      </w:r>
      <w:r w:rsidRPr="003A4749">
        <w:rPr>
          <w:rFonts w:ascii="PT Astra Serif" w:hAnsi="PT Astra Serif"/>
          <w:sz w:val="20"/>
          <w:szCs w:val="20"/>
          <w:lang w:val="en-US"/>
        </w:rPr>
        <w:t>mail</w:t>
      </w:r>
      <w:r w:rsidRPr="003A4749">
        <w:rPr>
          <w:rFonts w:ascii="PT Astra Serif" w:hAnsi="PT Astra Serif"/>
          <w:sz w:val="20"/>
          <w:szCs w:val="20"/>
        </w:rPr>
        <w:t xml:space="preserve">: </w:t>
      </w:r>
      <w:proofErr w:type="spellStart"/>
      <w:r w:rsidRPr="003A4749">
        <w:rPr>
          <w:rFonts w:ascii="PT Astra Serif" w:hAnsi="PT Astra Serif"/>
          <w:sz w:val="20"/>
          <w:szCs w:val="20"/>
          <w:lang w:val="en-US"/>
        </w:rPr>
        <w:t>econom</w:t>
      </w:r>
      <w:proofErr w:type="spellEnd"/>
      <w:r w:rsidRPr="003A4749">
        <w:rPr>
          <w:rFonts w:ascii="PT Astra Serif" w:hAnsi="PT Astra Serif"/>
          <w:sz w:val="20"/>
          <w:szCs w:val="20"/>
        </w:rPr>
        <w:t>@</w:t>
      </w:r>
      <w:proofErr w:type="spellStart"/>
      <w:r w:rsidRPr="003A4749">
        <w:rPr>
          <w:rFonts w:ascii="PT Astra Serif" w:hAnsi="PT Astra Serif"/>
          <w:sz w:val="20"/>
          <w:szCs w:val="20"/>
          <w:lang w:val="en-US"/>
        </w:rPr>
        <w:t>ulgov</w:t>
      </w:r>
      <w:proofErr w:type="spellEnd"/>
      <w:r w:rsidRPr="003A4749">
        <w:rPr>
          <w:rFonts w:ascii="PT Astra Serif" w:hAnsi="PT Astra Serif"/>
          <w:sz w:val="20"/>
          <w:szCs w:val="20"/>
        </w:rPr>
        <w:t>.</w:t>
      </w:r>
      <w:proofErr w:type="spellStart"/>
      <w:r w:rsidRPr="003A4749"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7907C0" w:rsidRPr="003A4749" w:rsidRDefault="007907C0" w:rsidP="007907C0">
      <w:pPr>
        <w:spacing w:line="216" w:lineRule="auto"/>
        <w:jc w:val="center"/>
        <w:rPr>
          <w:rFonts w:ascii="PT Astra Serif" w:hAnsi="PT Astra Serif"/>
          <w:sz w:val="20"/>
          <w:szCs w:val="20"/>
        </w:rPr>
      </w:pPr>
      <w:r w:rsidRPr="003A4749">
        <w:rPr>
          <w:rFonts w:ascii="PT Astra Serif" w:hAnsi="PT Astra Serif"/>
          <w:sz w:val="20"/>
          <w:szCs w:val="20"/>
        </w:rPr>
        <w:t>ОКПО 25480722, ОГРН 1047301019776,  ИНН/КПП 7325050230/732501001</w:t>
      </w:r>
    </w:p>
    <w:p w:rsidR="00C63155" w:rsidRPr="003A4749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3A4749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254C8" w:rsidRPr="003A4749" w:rsidRDefault="007254C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A50998" w:rsidRPr="003A4749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3A4749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об</w:t>
      </w:r>
      <w:r w:rsidRPr="003A4749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3A4749">
        <w:rPr>
          <w:rFonts w:ascii="PT Astra Serif" w:hAnsi="PT Astra Serif"/>
          <w:b/>
          <w:bCs/>
          <w:sz w:val="28"/>
          <w:szCs w:val="28"/>
        </w:rPr>
        <w:br/>
      </w:r>
      <w:r w:rsidRPr="003A4749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B207C1" w:rsidRPr="003A4749">
        <w:rPr>
          <w:rFonts w:ascii="PT Astra Serif" w:hAnsi="PT Astra Serif"/>
          <w:b/>
          <w:bCs/>
          <w:sz w:val="28"/>
          <w:szCs w:val="28"/>
        </w:rPr>
        <w:t>Закона</w:t>
      </w:r>
      <w:r w:rsidR="007C200F" w:rsidRPr="003A474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A4749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3A4749">
        <w:rPr>
          <w:rFonts w:ascii="PT Astra Serif" w:hAnsi="PT Astra Serif"/>
          <w:b/>
          <w:bCs/>
          <w:sz w:val="28"/>
          <w:szCs w:val="28"/>
        </w:rPr>
        <w:t>ь</w:t>
      </w:r>
      <w:r w:rsidRPr="003A4749">
        <w:rPr>
          <w:rFonts w:ascii="PT Astra Serif" w:hAnsi="PT Astra Serif"/>
          <w:b/>
          <w:bCs/>
          <w:sz w:val="28"/>
          <w:szCs w:val="28"/>
        </w:rPr>
        <w:t>яновской области «</w:t>
      </w:r>
      <w:r w:rsidR="00D302B5" w:rsidRPr="003A47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B207C1" w:rsidRPr="003A4749">
        <w:rPr>
          <w:rFonts w:ascii="PT Astra Serif" w:hAnsi="PT Astra Serif"/>
          <w:b/>
          <w:bCs/>
          <w:sz w:val="28"/>
          <w:szCs w:val="28"/>
        </w:rPr>
        <w:t xml:space="preserve">внесении изменений </w:t>
      </w:r>
      <w:r w:rsidR="00B207C1" w:rsidRPr="003A4749">
        <w:rPr>
          <w:rFonts w:ascii="PT Astra Serif" w:hAnsi="PT Astra Serif"/>
          <w:b/>
          <w:bCs/>
          <w:sz w:val="28"/>
          <w:szCs w:val="28"/>
        </w:rPr>
        <w:br/>
        <w:t xml:space="preserve">в статью 3 Закона Ульяновской области «О транспортном налоге </w:t>
      </w:r>
      <w:r w:rsidR="00B207C1" w:rsidRPr="003A4749">
        <w:rPr>
          <w:rFonts w:ascii="PT Astra Serif" w:hAnsi="PT Astra Serif"/>
          <w:b/>
          <w:bCs/>
          <w:sz w:val="28"/>
          <w:szCs w:val="28"/>
        </w:rPr>
        <w:br/>
        <w:t>в Ульяновской области</w:t>
      </w:r>
      <w:r w:rsidR="00AB4630" w:rsidRPr="003A4749">
        <w:rPr>
          <w:rFonts w:ascii="PT Astra Serif" w:hAnsi="PT Astra Serif"/>
          <w:b/>
          <w:bCs/>
          <w:sz w:val="28"/>
          <w:szCs w:val="28"/>
        </w:rPr>
        <w:t>»</w:t>
      </w:r>
    </w:p>
    <w:p w:rsidR="00A50998" w:rsidRPr="003A4749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254C8" w:rsidRPr="003A4749" w:rsidRDefault="007254C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A4749" w:rsidRDefault="00A50998" w:rsidP="00B207C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A4749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3A4749">
        <w:rPr>
          <w:rFonts w:ascii="PT Astra Serif" w:hAnsi="PT Astra Serif"/>
          <w:sz w:val="28"/>
          <w:szCs w:val="28"/>
        </w:rPr>
        <w:t>цифровой</w:t>
      </w:r>
      <w:r w:rsidR="00320A5D" w:rsidRPr="003A4749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3A4749">
        <w:rPr>
          <w:rFonts w:ascii="PT Astra Serif" w:hAnsi="PT Astra Serif"/>
          <w:sz w:val="28"/>
          <w:szCs w:val="28"/>
        </w:rPr>
        <w:t xml:space="preserve">и конкуренции </w:t>
      </w:r>
      <w:r w:rsidRPr="003A4749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3A4749">
        <w:rPr>
          <w:rFonts w:ascii="PT Astra Serif" w:hAnsi="PT Astra Serif"/>
          <w:sz w:val="28"/>
          <w:szCs w:val="28"/>
        </w:rPr>
        <w:t> </w:t>
      </w:r>
      <w:r w:rsidRPr="003A4749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3A4749">
        <w:rPr>
          <w:rFonts w:ascii="PT Astra Serif" w:hAnsi="PT Astra Serif"/>
          <w:sz w:val="28"/>
          <w:szCs w:val="28"/>
        </w:rPr>
        <w:t> </w:t>
      </w:r>
      <w:r w:rsidRPr="003A4749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3A47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A4749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3A4749">
        <w:rPr>
          <w:rFonts w:ascii="PT Astra Serif" w:hAnsi="PT Astra Serif"/>
          <w:b/>
          <w:sz w:val="28"/>
          <w:szCs w:val="28"/>
        </w:rPr>
        <w:t>«</w:t>
      </w:r>
      <w:r w:rsidRPr="003A4749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3A4749">
        <w:rPr>
          <w:rFonts w:ascii="PT Astra Serif" w:hAnsi="PT Astra Serif"/>
          <w:b/>
          <w:sz w:val="28"/>
          <w:szCs w:val="28"/>
        </w:rPr>
        <w:t>»</w:t>
      </w:r>
      <w:r w:rsidRPr="003A4749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3A4749">
        <w:rPr>
          <w:rFonts w:ascii="PT Astra Serif" w:hAnsi="PT Astra Serif"/>
          <w:sz w:val="28"/>
          <w:szCs w:val="28"/>
        </w:rPr>
        <w:t> </w:t>
      </w:r>
      <w:r w:rsidRPr="003A474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3A4749">
        <w:rPr>
          <w:rFonts w:ascii="PT Astra Serif" w:hAnsi="PT Astra Serif"/>
          <w:sz w:val="28"/>
          <w:szCs w:val="28"/>
        </w:rPr>
        <w:t>цифровой</w:t>
      </w:r>
      <w:r w:rsidR="00320A5D" w:rsidRPr="003A4749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3A4749">
        <w:rPr>
          <w:rFonts w:ascii="PT Astra Serif" w:hAnsi="PT Astra Serif"/>
          <w:sz w:val="28"/>
          <w:szCs w:val="28"/>
        </w:rPr>
        <w:t xml:space="preserve"> и конкуренции</w:t>
      </w:r>
      <w:r w:rsidRPr="003A474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3A474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3A4749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3A4749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3A4749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3A4749">
        <w:rPr>
          <w:rFonts w:ascii="PT Astra Serif" w:hAnsi="PT Astra Serif"/>
          <w:sz w:val="28"/>
          <w:szCs w:val="28"/>
        </w:rPr>
        <w:t>экономики</w:t>
      </w:r>
      <w:r w:rsidR="00F02811" w:rsidRPr="003A4749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3A474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A4749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3A4749">
        <w:rPr>
          <w:rFonts w:ascii="PT Astra Serif" w:hAnsi="PT Astra Serif"/>
          <w:bCs/>
          <w:sz w:val="28"/>
          <w:szCs w:val="28"/>
        </w:rPr>
        <w:t xml:space="preserve">проект </w:t>
      </w:r>
      <w:r w:rsidR="00B207C1" w:rsidRPr="003A4749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B207C1" w:rsidRPr="003A4749">
        <w:rPr>
          <w:rFonts w:ascii="PT Astra Serif" w:hAnsi="PT Astra Serif"/>
          <w:bCs/>
          <w:sz w:val="28"/>
          <w:szCs w:val="28"/>
        </w:rPr>
        <w:br/>
        <w:t xml:space="preserve">«О внесении изменений в статью 3 Закона Ульяновской области </w:t>
      </w:r>
      <w:r w:rsidR="00B207C1" w:rsidRPr="003A4749">
        <w:rPr>
          <w:rFonts w:ascii="PT Astra Serif" w:hAnsi="PT Astra Serif"/>
          <w:bCs/>
          <w:sz w:val="28"/>
          <w:szCs w:val="28"/>
        </w:rPr>
        <w:br/>
        <w:t>«О транспортном налоге в Ульяновской области»</w:t>
      </w:r>
      <w:r w:rsidR="00505AC7" w:rsidRPr="003A4749">
        <w:rPr>
          <w:rFonts w:ascii="PT Astra Serif" w:hAnsi="PT Astra Serif"/>
          <w:sz w:val="28"/>
          <w:szCs w:val="28"/>
        </w:rPr>
        <w:t xml:space="preserve"> </w:t>
      </w:r>
      <w:r w:rsidRPr="003A4749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3A4749">
        <w:rPr>
          <w:rFonts w:ascii="PT Astra Serif" w:hAnsi="PT Astra Serif"/>
          <w:sz w:val="28"/>
          <w:szCs w:val="28"/>
        </w:rPr>
        <w:t>разработа</w:t>
      </w:r>
      <w:r w:rsidRPr="003A4749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3A4749">
        <w:rPr>
          <w:rFonts w:ascii="PT Astra Serif" w:hAnsi="PT Astra Serif"/>
          <w:sz w:val="28"/>
          <w:szCs w:val="28"/>
        </w:rPr>
        <w:t xml:space="preserve">Министерством </w:t>
      </w:r>
      <w:r w:rsidR="00B207C1" w:rsidRPr="003A4749">
        <w:rPr>
          <w:rFonts w:ascii="PT Astra Serif" w:hAnsi="PT Astra Serif"/>
          <w:sz w:val="28"/>
          <w:szCs w:val="28"/>
        </w:rPr>
        <w:t>промышленности и транспорта</w:t>
      </w:r>
      <w:r w:rsidRPr="003A474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3A4749">
        <w:rPr>
          <w:rFonts w:ascii="PT Astra Serif" w:hAnsi="PT Astra Serif"/>
          <w:sz w:val="28"/>
          <w:szCs w:val="28"/>
        </w:rPr>
        <w:t xml:space="preserve"> </w:t>
      </w:r>
      <w:r w:rsidRPr="003A4749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3A4749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A4749" w:rsidRDefault="00B45E8A" w:rsidP="00423143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3A4749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E4D9D" w:rsidRPr="003A4749" w:rsidRDefault="00DF2497" w:rsidP="00423143">
      <w:pPr>
        <w:pStyle w:val="ad"/>
        <w:ind w:firstLine="709"/>
        <w:rPr>
          <w:rFonts w:ascii="PT Astra Serif" w:hAnsi="PT Astra Serif"/>
          <w:szCs w:val="28"/>
          <w:lang w:val="ru-RU" w:eastAsia="ar-SA"/>
        </w:rPr>
      </w:pPr>
      <w:r w:rsidRPr="003A4749">
        <w:rPr>
          <w:rFonts w:ascii="PT Astra Serif" w:hAnsi="PT Astra Serif"/>
          <w:szCs w:val="28"/>
          <w:lang w:eastAsia="ar-SA"/>
        </w:rPr>
        <w:t xml:space="preserve">Проект акта </w:t>
      </w:r>
      <w:r w:rsidR="001E4D9D" w:rsidRPr="003A4749">
        <w:rPr>
          <w:rFonts w:ascii="PT Astra Serif" w:hAnsi="PT Astra Serif"/>
          <w:szCs w:val="28"/>
        </w:rPr>
        <w:t xml:space="preserve">разработан в соответствии </w:t>
      </w:r>
      <w:r w:rsidR="003B6562" w:rsidRPr="003A4749">
        <w:rPr>
          <w:rFonts w:ascii="PT Astra Serif" w:hAnsi="PT Astra Serif"/>
          <w:szCs w:val="28"/>
          <w:lang w:val="ru-RU"/>
        </w:rPr>
        <w:t xml:space="preserve">с </w:t>
      </w:r>
      <w:r w:rsidR="00B207C1" w:rsidRPr="003A4749">
        <w:rPr>
          <w:rFonts w:ascii="PT Astra Serif" w:hAnsi="PT Astra Serif"/>
          <w:szCs w:val="28"/>
          <w:lang w:val="ru-RU"/>
        </w:rPr>
        <w:t>Налоговым кодексом Российской Федерации</w:t>
      </w:r>
      <w:r w:rsidR="00F35AB3" w:rsidRPr="003A4749">
        <w:rPr>
          <w:rFonts w:ascii="PT Astra Serif" w:eastAsia="Calibri" w:hAnsi="PT Astra Serif"/>
          <w:szCs w:val="28"/>
          <w:lang w:val="ru-RU"/>
        </w:rPr>
        <w:t xml:space="preserve"> и направлен на </w:t>
      </w:r>
      <w:r w:rsidR="002F47A2" w:rsidRPr="003A4749">
        <w:rPr>
          <w:rFonts w:ascii="PT Astra Serif" w:eastAsia="Calibri" w:hAnsi="PT Astra Serif"/>
          <w:szCs w:val="28"/>
          <w:lang w:val="ru-RU"/>
        </w:rPr>
        <w:t>совершенствование</w:t>
      </w:r>
      <w:r w:rsidR="00F35AB3" w:rsidRPr="003A4749">
        <w:rPr>
          <w:rFonts w:ascii="PT Astra Serif" w:eastAsia="Calibri" w:hAnsi="PT Astra Serif"/>
          <w:szCs w:val="28"/>
          <w:lang w:val="ru-RU"/>
        </w:rPr>
        <w:t xml:space="preserve"> </w:t>
      </w:r>
      <w:r w:rsidR="006E42CA" w:rsidRPr="003A4749">
        <w:rPr>
          <w:rFonts w:ascii="PT Astra Serif" w:eastAsia="Calibri" w:hAnsi="PT Astra Serif"/>
          <w:szCs w:val="28"/>
          <w:lang w:val="ru-RU"/>
        </w:rPr>
        <w:t xml:space="preserve">существующей </w:t>
      </w:r>
      <w:r w:rsidR="002F47A2" w:rsidRPr="003A4749">
        <w:rPr>
          <w:rFonts w:ascii="PT Astra Serif" w:eastAsia="Calibri" w:hAnsi="PT Astra Serif"/>
          <w:szCs w:val="28"/>
          <w:lang w:val="ru-RU"/>
        </w:rPr>
        <w:t xml:space="preserve">системы </w:t>
      </w:r>
      <w:r w:rsidR="00F35AB3" w:rsidRPr="003A4749">
        <w:rPr>
          <w:rFonts w:ascii="PT Astra Serif" w:eastAsia="Calibri" w:hAnsi="PT Astra Serif"/>
          <w:szCs w:val="28"/>
          <w:lang w:val="ru-RU"/>
        </w:rPr>
        <w:t>мер государственной социальной поддержки отдельны</w:t>
      </w:r>
      <w:r w:rsidR="00F313FF" w:rsidRPr="003A4749">
        <w:rPr>
          <w:rFonts w:ascii="PT Astra Serif" w:eastAsia="Calibri" w:hAnsi="PT Astra Serif"/>
          <w:szCs w:val="28"/>
          <w:lang w:val="ru-RU"/>
        </w:rPr>
        <w:t>х</w:t>
      </w:r>
      <w:r w:rsidR="00F35AB3" w:rsidRPr="003A4749">
        <w:rPr>
          <w:rFonts w:ascii="PT Astra Serif" w:eastAsia="Calibri" w:hAnsi="PT Astra Serif"/>
          <w:szCs w:val="28"/>
          <w:lang w:val="ru-RU"/>
        </w:rPr>
        <w:t xml:space="preserve"> категори</w:t>
      </w:r>
      <w:r w:rsidR="00F313FF" w:rsidRPr="003A4749">
        <w:rPr>
          <w:rFonts w:ascii="PT Astra Serif" w:eastAsia="Calibri" w:hAnsi="PT Astra Serif"/>
          <w:szCs w:val="28"/>
          <w:lang w:val="ru-RU"/>
        </w:rPr>
        <w:t>й</w:t>
      </w:r>
      <w:r w:rsidR="00F35AB3" w:rsidRPr="003A4749">
        <w:rPr>
          <w:rFonts w:ascii="PT Astra Serif" w:eastAsia="Calibri" w:hAnsi="PT Astra Serif"/>
          <w:szCs w:val="28"/>
          <w:lang w:val="ru-RU"/>
        </w:rPr>
        <w:t xml:space="preserve"> </w:t>
      </w:r>
      <w:r w:rsidR="00F35AB3" w:rsidRPr="003A4749">
        <w:rPr>
          <w:rFonts w:ascii="PT Astra Serif" w:eastAsia="Calibri" w:hAnsi="PT Astra Serif"/>
          <w:szCs w:val="28"/>
          <w:lang w:val="ru-RU"/>
        </w:rPr>
        <w:lastRenderedPageBreak/>
        <w:t>граждан</w:t>
      </w:r>
      <w:r w:rsidR="00AC13EA" w:rsidRPr="003A4749">
        <w:rPr>
          <w:rFonts w:ascii="PT Astra Serif" w:hAnsi="PT Astra Serif"/>
          <w:szCs w:val="28"/>
        </w:rPr>
        <w:t>, проживающих на территории Ульяновской области</w:t>
      </w:r>
      <w:r w:rsidR="00B207C1" w:rsidRPr="003A4749">
        <w:rPr>
          <w:rFonts w:ascii="PT Astra Serif" w:hAnsi="PT Astra Serif" w:cs="Calibri"/>
          <w:szCs w:val="28"/>
          <w:lang w:val="ru-RU"/>
        </w:rPr>
        <w:t xml:space="preserve">, а также развитие использования альтернативных </w:t>
      </w:r>
      <w:r w:rsidR="006E42CA" w:rsidRPr="003A4749">
        <w:rPr>
          <w:rFonts w:ascii="PT Astra Serif" w:hAnsi="PT Astra Serif" w:cs="Calibri"/>
          <w:szCs w:val="28"/>
          <w:lang w:val="ru-RU"/>
        </w:rPr>
        <w:t>видов топлива (электроэнергии).</w:t>
      </w:r>
    </w:p>
    <w:p w:rsidR="006E42CA" w:rsidRPr="003A4749" w:rsidRDefault="00462A7E" w:rsidP="006E42CA">
      <w:pPr>
        <w:pStyle w:val="ad"/>
        <w:ind w:firstLine="709"/>
        <w:rPr>
          <w:rFonts w:ascii="PT Astra Serif" w:hAnsi="PT Astra Serif"/>
          <w:szCs w:val="28"/>
          <w:lang w:val="ru-RU"/>
        </w:rPr>
      </w:pPr>
      <w:r w:rsidRPr="003A4749">
        <w:rPr>
          <w:rFonts w:ascii="PT Astra Serif" w:hAnsi="PT Astra Serif"/>
          <w:szCs w:val="28"/>
          <w:lang w:val="ru-RU"/>
        </w:rPr>
        <w:t xml:space="preserve">Проектом акта </w:t>
      </w:r>
      <w:r w:rsidR="006E42CA" w:rsidRPr="003A4749">
        <w:rPr>
          <w:rFonts w:ascii="PT Astra Serif" w:hAnsi="PT Astra Serif"/>
          <w:szCs w:val="28"/>
          <w:lang w:val="ru-RU"/>
        </w:rPr>
        <w:t>предусматривается расширение существующих налоговых льгот по транспортному налогу, предоставляемых одному из родителей (усыновителей), опекунов, попечителей ребёнка-инвалида - в отношении автомобилей легковых с мощностью двигателя до 150 лошадиных сил включительно.</w:t>
      </w:r>
    </w:p>
    <w:p w:rsidR="006E42CA" w:rsidRPr="003A4749" w:rsidRDefault="006E42CA" w:rsidP="006E42CA">
      <w:pPr>
        <w:pStyle w:val="ad"/>
        <w:ind w:firstLine="709"/>
        <w:rPr>
          <w:rFonts w:ascii="PT Astra Serif" w:hAnsi="PT Astra Serif"/>
          <w:szCs w:val="28"/>
          <w:lang w:val="ru-RU"/>
        </w:rPr>
      </w:pPr>
      <w:r w:rsidRPr="003A4749">
        <w:rPr>
          <w:rFonts w:ascii="PT Astra Serif" w:hAnsi="PT Astra Serif"/>
          <w:szCs w:val="28"/>
          <w:lang w:val="ru-RU"/>
        </w:rPr>
        <w:t>Кроме того, проектом акта также предусматривается установление налоговых льгот по транспортному налогу, предоставляемых физическим лицам и организациям, являющихся владельцами электромобилей легковых сроком на 5 лет.</w:t>
      </w:r>
    </w:p>
    <w:p w:rsidR="002B5153" w:rsidRPr="003A4749" w:rsidRDefault="006E42CA" w:rsidP="002B515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Закон вступает в силу </w:t>
      </w:r>
      <w:r w:rsidR="002B5153" w:rsidRPr="003A4749">
        <w:rPr>
          <w:rFonts w:ascii="PT Astra Serif" w:hAnsi="PT Astra Serif"/>
          <w:sz w:val="28"/>
          <w:szCs w:val="28"/>
        </w:rPr>
        <w:t>с 01.01.2020.</w:t>
      </w:r>
    </w:p>
    <w:p w:rsidR="00767AEE" w:rsidRPr="003A4749" w:rsidRDefault="00767AEE" w:rsidP="00F81F4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</w:t>
      </w:r>
      <w:r w:rsidR="009933C0" w:rsidRPr="003A4749">
        <w:rPr>
          <w:rFonts w:ascii="PT Astra Serif" w:hAnsi="PT Astra Serif"/>
          <w:sz w:val="28"/>
          <w:szCs w:val="28"/>
        </w:rPr>
        <w:t>налогового законодательства на территории Ульяновской области</w:t>
      </w:r>
      <w:r w:rsidRPr="003A4749">
        <w:rPr>
          <w:rFonts w:ascii="PT Astra Serif" w:hAnsi="PT Astra Serif"/>
          <w:sz w:val="28"/>
          <w:szCs w:val="28"/>
        </w:rPr>
        <w:t>.</w:t>
      </w:r>
    </w:p>
    <w:p w:rsidR="0055232B" w:rsidRPr="003A4749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6769A" w:rsidRPr="003A4749" w:rsidRDefault="00B40D62" w:rsidP="00423143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3A4749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7332DC" w:rsidRPr="003A4749" w:rsidRDefault="00182C3D" w:rsidP="007911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A4749">
        <w:rPr>
          <w:rFonts w:ascii="PT Astra Serif" w:hAnsi="PT Astra Serif"/>
          <w:sz w:val="28"/>
          <w:szCs w:val="28"/>
        </w:rPr>
        <w:t xml:space="preserve">В соответствии с </w:t>
      </w:r>
      <w:r w:rsidR="00791172" w:rsidRPr="003A4749">
        <w:rPr>
          <w:rFonts w:ascii="PT Astra Serif" w:hAnsi="PT Astra Serif"/>
          <w:sz w:val="28"/>
          <w:szCs w:val="28"/>
        </w:rPr>
        <w:t xml:space="preserve">действующей редакцией Закона Ульяновской области от 06.09.2007 </w:t>
      </w:r>
      <w:r w:rsidR="008764D5" w:rsidRPr="003A4749">
        <w:rPr>
          <w:rFonts w:ascii="PT Astra Serif" w:hAnsi="PT Astra Serif"/>
          <w:sz w:val="28"/>
          <w:szCs w:val="28"/>
        </w:rPr>
        <w:t xml:space="preserve">№ 130-ЗО </w:t>
      </w:r>
      <w:r w:rsidR="00791172" w:rsidRPr="003A4749">
        <w:rPr>
          <w:rFonts w:ascii="PT Astra Serif" w:hAnsi="PT Astra Serif"/>
          <w:sz w:val="28"/>
          <w:szCs w:val="28"/>
        </w:rPr>
        <w:t>«О транспортном налоге в Ульяновской области» от уплаты транспортного налога освобождаются один из родителей (усыновителей), опекун, попечитель ребенка-инвалида - в отношении автомобилей легковых с мощностью двигателя до 100 лошадиных сил включительно (для владельцев двух и более транспортных средств - по выбору за одно транспортное средство).</w:t>
      </w:r>
      <w:proofErr w:type="gramEnd"/>
    </w:p>
    <w:p w:rsidR="00791172" w:rsidRPr="003A4749" w:rsidRDefault="00791172" w:rsidP="007911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По информации разработчика акта, в настоящее время производимые легковые автомобили с мощностью двигателя до 100 </w:t>
      </w:r>
      <w:proofErr w:type="spellStart"/>
      <w:r w:rsidRPr="003A4749">
        <w:rPr>
          <w:rFonts w:ascii="PT Astra Serif" w:hAnsi="PT Astra Serif"/>
          <w:sz w:val="28"/>
          <w:szCs w:val="28"/>
        </w:rPr>
        <w:t>л.</w:t>
      </w:r>
      <w:proofErr w:type="gramStart"/>
      <w:r w:rsidRPr="003A4749">
        <w:rPr>
          <w:rFonts w:ascii="PT Astra Serif" w:hAnsi="PT Astra Serif"/>
          <w:sz w:val="28"/>
          <w:szCs w:val="28"/>
        </w:rPr>
        <w:t>с</w:t>
      </w:r>
      <w:proofErr w:type="spellEnd"/>
      <w:proofErr w:type="gramEnd"/>
      <w:r w:rsidRPr="003A4749">
        <w:rPr>
          <w:rFonts w:ascii="PT Astra Serif" w:hAnsi="PT Astra Serif"/>
          <w:sz w:val="28"/>
          <w:szCs w:val="28"/>
        </w:rPr>
        <w:t xml:space="preserve">. не соответствуют </w:t>
      </w:r>
      <w:proofErr w:type="gramStart"/>
      <w:r w:rsidRPr="003A4749">
        <w:rPr>
          <w:rFonts w:ascii="PT Astra Serif" w:hAnsi="PT Astra Serif"/>
          <w:sz w:val="28"/>
          <w:szCs w:val="28"/>
        </w:rPr>
        <w:t>современным</w:t>
      </w:r>
      <w:proofErr w:type="gramEnd"/>
      <w:r w:rsidRPr="003A4749">
        <w:rPr>
          <w:rFonts w:ascii="PT Astra Serif" w:hAnsi="PT Astra Serif"/>
          <w:sz w:val="28"/>
          <w:szCs w:val="28"/>
        </w:rPr>
        <w:t xml:space="preserve"> требованиям перевозки и не удовлетворяют потребностям по вместимости родителей (опекунов), попечителей, воспитывающих ребёнка-инвалида. Вследствие этого возникает необходимость приобретения более вместительного (как правило, и более мощного) легкового автомобиля, в отношении которого налоговые льготы по транспортному налогу не предоставляются. Тем самым на данные семьи ложится дополнительная финансовая нагрузка в виде обязанно</w:t>
      </w:r>
      <w:r w:rsidR="00EE3327" w:rsidRPr="003A4749">
        <w:rPr>
          <w:rFonts w:ascii="PT Astra Serif" w:hAnsi="PT Astra Serif"/>
          <w:sz w:val="28"/>
          <w:szCs w:val="28"/>
        </w:rPr>
        <w:t>сти уплаты транспортного налога, что негативно сказывается на их финансовом положении.</w:t>
      </w:r>
    </w:p>
    <w:p w:rsidR="00791172" w:rsidRPr="003A4749" w:rsidRDefault="008764D5" w:rsidP="007911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>Кроме того, в последнее время всё больше внимания уделяется вопросу развития альтернативных (экологичных) источников энергии</w:t>
      </w:r>
      <w:r w:rsidR="002034E6">
        <w:rPr>
          <w:rFonts w:ascii="PT Astra Serif" w:hAnsi="PT Astra Serif"/>
          <w:sz w:val="28"/>
          <w:szCs w:val="28"/>
        </w:rPr>
        <w:t>,</w:t>
      </w:r>
      <w:r w:rsidRPr="003A4749">
        <w:rPr>
          <w:rFonts w:ascii="PT Astra Serif" w:hAnsi="PT Astra Serif"/>
          <w:sz w:val="28"/>
          <w:szCs w:val="28"/>
        </w:rPr>
        <w:t xml:space="preserve"> и топлива в том числе. По информации разработчика акта, на территории Ульяновской области зарегистрировано всего 11 электромобилей, что свидетельствует о низком уровне развития электротранспорта. Однако данная ситуация характерна для всех субъектов Российской Федерации. Как следствие с ростом автомобилизации происходит значительное ухудшение экологической обстановки. В связи с этим необходимо стимулировать развитие электротранспорта, в том числе и на территории Ульяновской области. При этом действующая редакция Закона Ульяновской области от 06.09.2007 </w:t>
      </w:r>
      <w:r w:rsidRPr="003A4749">
        <w:rPr>
          <w:rFonts w:ascii="PT Astra Serif" w:hAnsi="PT Astra Serif"/>
          <w:sz w:val="28"/>
          <w:szCs w:val="28"/>
        </w:rPr>
        <w:br/>
        <w:t xml:space="preserve">№ 130-ЗО «О транспортном налоге в Ульяновской области» не </w:t>
      </w:r>
      <w:r w:rsidRPr="003A4749">
        <w:rPr>
          <w:rFonts w:ascii="PT Astra Serif" w:hAnsi="PT Astra Serif"/>
          <w:sz w:val="28"/>
          <w:szCs w:val="28"/>
        </w:rPr>
        <w:lastRenderedPageBreak/>
        <w:t>предусматривает предоставление налоговых льгот владельцам электромобилей легковых.</w:t>
      </w:r>
    </w:p>
    <w:p w:rsidR="009F22C1" w:rsidRPr="003A4749" w:rsidRDefault="0026566F" w:rsidP="00182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Таким образом, проект акта направлен на решение проблемы </w:t>
      </w:r>
      <w:r w:rsidR="00E66C38" w:rsidRPr="003A4749">
        <w:rPr>
          <w:rFonts w:ascii="PT Astra Serif" w:hAnsi="PT Astra Serif"/>
          <w:sz w:val="28"/>
          <w:szCs w:val="28"/>
        </w:rPr>
        <w:t>снижения финансовой нагрузки на отдельные категории граждан и низкий уровень развития электротранспорта на территории Ульяновской области</w:t>
      </w:r>
      <w:r w:rsidRPr="003A4749">
        <w:rPr>
          <w:rFonts w:ascii="PT Astra Serif" w:hAnsi="PT Astra Serif"/>
          <w:sz w:val="28"/>
          <w:szCs w:val="28"/>
        </w:rPr>
        <w:t>.</w:t>
      </w:r>
    </w:p>
    <w:p w:rsidR="0026566F" w:rsidRPr="003A4749" w:rsidRDefault="0026566F" w:rsidP="009F22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A4749" w:rsidRDefault="00B45E8A" w:rsidP="00FC4CBD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3A4749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CE7C39" w:rsidRPr="003A4749" w:rsidRDefault="00CE7C39" w:rsidP="00FC4C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E66C38" w:rsidRPr="003A4749">
        <w:rPr>
          <w:rFonts w:ascii="PT Astra Serif" w:hAnsi="PT Astra Serif"/>
          <w:sz w:val="28"/>
          <w:szCs w:val="28"/>
        </w:rPr>
        <w:t xml:space="preserve">основными </w:t>
      </w:r>
      <w:r w:rsidRPr="003A4749">
        <w:rPr>
          <w:rFonts w:ascii="PT Astra Serif" w:hAnsi="PT Astra Serif"/>
          <w:sz w:val="28"/>
          <w:szCs w:val="28"/>
        </w:rPr>
        <w:t>цел</w:t>
      </w:r>
      <w:r w:rsidR="00E66C38" w:rsidRPr="003A4749">
        <w:rPr>
          <w:rFonts w:ascii="PT Astra Serif" w:hAnsi="PT Astra Serif"/>
          <w:sz w:val="28"/>
          <w:szCs w:val="28"/>
        </w:rPr>
        <w:t xml:space="preserve">ями </w:t>
      </w:r>
      <w:r w:rsidRPr="003A4749">
        <w:rPr>
          <w:rFonts w:ascii="PT Astra Serif" w:hAnsi="PT Astra Serif"/>
          <w:sz w:val="28"/>
          <w:szCs w:val="28"/>
        </w:rPr>
        <w:t xml:space="preserve">рассматриваемого </w:t>
      </w:r>
      <w:r w:rsidR="000346E6" w:rsidRPr="003A4749">
        <w:rPr>
          <w:rFonts w:ascii="PT Astra Serif" w:hAnsi="PT Astra Serif"/>
          <w:sz w:val="28"/>
          <w:szCs w:val="28"/>
        </w:rPr>
        <w:t xml:space="preserve">правового </w:t>
      </w:r>
      <w:r w:rsidR="00E66C38" w:rsidRPr="003A4749">
        <w:rPr>
          <w:rFonts w:ascii="PT Astra Serif" w:hAnsi="PT Astra Serif"/>
          <w:sz w:val="28"/>
          <w:szCs w:val="28"/>
        </w:rPr>
        <w:t>регулирования являю</w:t>
      </w:r>
      <w:r w:rsidRPr="003A4749">
        <w:rPr>
          <w:rFonts w:ascii="PT Astra Serif" w:hAnsi="PT Astra Serif"/>
          <w:sz w:val="28"/>
          <w:szCs w:val="28"/>
        </w:rPr>
        <w:t>тся:</w:t>
      </w:r>
    </w:p>
    <w:p w:rsidR="00CE7C39" w:rsidRDefault="00CE7C39" w:rsidP="00CE7C39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>Таблица 1</w:t>
      </w:r>
    </w:p>
    <w:p w:rsidR="00D6502F" w:rsidRPr="003A4749" w:rsidRDefault="00D6502F" w:rsidP="00CE7C39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E7C39" w:rsidRPr="003A4749" w:rsidTr="00B207C1">
        <w:tc>
          <w:tcPr>
            <w:tcW w:w="3794" w:type="dxa"/>
          </w:tcPr>
          <w:p w:rsidR="00CE7C39" w:rsidRPr="003A4749" w:rsidRDefault="00CE7C39" w:rsidP="00B207C1">
            <w:pPr>
              <w:jc w:val="center"/>
              <w:rPr>
                <w:rFonts w:ascii="PT Astra Serif" w:hAnsi="PT Astra Serif"/>
                <w:b/>
              </w:rPr>
            </w:pPr>
            <w:r w:rsidRPr="003A474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E7C39" w:rsidRPr="003A4749" w:rsidRDefault="00CE7C39" w:rsidP="00B207C1">
            <w:pPr>
              <w:jc w:val="center"/>
              <w:rPr>
                <w:rFonts w:ascii="PT Astra Serif" w:hAnsi="PT Astra Serif"/>
                <w:b/>
              </w:rPr>
            </w:pPr>
            <w:r w:rsidRPr="003A474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E7C39" w:rsidRPr="003A4749" w:rsidRDefault="00CE7C39" w:rsidP="00B207C1">
            <w:pPr>
              <w:jc w:val="center"/>
              <w:rPr>
                <w:rFonts w:ascii="PT Astra Serif" w:hAnsi="PT Astra Serif"/>
                <w:b/>
              </w:rPr>
            </w:pPr>
            <w:r w:rsidRPr="003A4749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E66C38" w:rsidRPr="003A4749" w:rsidTr="00450B42">
        <w:tc>
          <w:tcPr>
            <w:tcW w:w="3794" w:type="dxa"/>
          </w:tcPr>
          <w:p w:rsidR="00E66C38" w:rsidRPr="003A4749" w:rsidRDefault="00E84566" w:rsidP="00450B42">
            <w:pPr>
              <w:keepNext/>
              <w:jc w:val="both"/>
              <w:outlineLvl w:val="0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</w:rPr>
              <w:t>Снижение дополнительных расходов социально незащищённых слоёв населения</w:t>
            </w:r>
          </w:p>
        </w:tc>
        <w:tc>
          <w:tcPr>
            <w:tcW w:w="2410" w:type="dxa"/>
            <w:vAlign w:val="center"/>
          </w:tcPr>
          <w:p w:rsidR="00E66C38" w:rsidRPr="003A4749" w:rsidRDefault="00E84566" w:rsidP="00450B42">
            <w:pPr>
              <w:jc w:val="center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  <w:bCs/>
                <w:kern w:val="32"/>
              </w:rPr>
              <w:t xml:space="preserve">С </w:t>
            </w:r>
            <w:r w:rsidR="00E66C38" w:rsidRPr="003A4749">
              <w:rPr>
                <w:rFonts w:ascii="PT Astra Serif" w:hAnsi="PT Astra Serif"/>
                <w:bCs/>
                <w:kern w:val="32"/>
              </w:rPr>
              <w:t>01.01.2020</w:t>
            </w:r>
          </w:p>
        </w:tc>
        <w:tc>
          <w:tcPr>
            <w:tcW w:w="3543" w:type="dxa"/>
            <w:vAlign w:val="center"/>
          </w:tcPr>
          <w:p w:rsidR="00E66C38" w:rsidRPr="003A4749" w:rsidRDefault="00E84566" w:rsidP="00E84566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  <w:bCs/>
                <w:kern w:val="32"/>
              </w:rPr>
              <w:t>Отсутствие обращений родителей (усыновителей), опекунов, попечителей воспитывающих ребёнка-инвалида, связанных с предоставлением льгот по транспортному налогу</w:t>
            </w:r>
          </w:p>
        </w:tc>
      </w:tr>
      <w:tr w:rsidR="005A381D" w:rsidRPr="003A4749" w:rsidTr="005A381D">
        <w:tc>
          <w:tcPr>
            <w:tcW w:w="3794" w:type="dxa"/>
          </w:tcPr>
          <w:p w:rsidR="005A381D" w:rsidRPr="003A4749" w:rsidRDefault="00E84566" w:rsidP="0031574A">
            <w:pPr>
              <w:keepNext/>
              <w:jc w:val="both"/>
              <w:outlineLvl w:val="0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</w:rPr>
              <w:t>Развитие электротранспорта на территории Ульяновской области</w:t>
            </w:r>
          </w:p>
        </w:tc>
        <w:tc>
          <w:tcPr>
            <w:tcW w:w="2410" w:type="dxa"/>
            <w:vAlign w:val="center"/>
          </w:tcPr>
          <w:p w:rsidR="005A381D" w:rsidRPr="003A4749" w:rsidRDefault="00E84566" w:rsidP="005A381D">
            <w:pPr>
              <w:jc w:val="center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  <w:bCs/>
                <w:kern w:val="32"/>
              </w:rPr>
              <w:t xml:space="preserve">С </w:t>
            </w:r>
            <w:r w:rsidR="005A381D" w:rsidRPr="003A4749">
              <w:rPr>
                <w:rFonts w:ascii="PT Astra Serif" w:hAnsi="PT Astra Serif"/>
                <w:bCs/>
                <w:kern w:val="32"/>
              </w:rPr>
              <w:t>01.01.2020</w:t>
            </w:r>
          </w:p>
        </w:tc>
        <w:tc>
          <w:tcPr>
            <w:tcW w:w="3543" w:type="dxa"/>
            <w:vAlign w:val="center"/>
          </w:tcPr>
          <w:p w:rsidR="005A381D" w:rsidRPr="003A4749" w:rsidRDefault="00E84566" w:rsidP="00E84566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3A4749">
              <w:rPr>
                <w:rFonts w:ascii="PT Astra Serif" w:hAnsi="PT Astra Serif"/>
                <w:bCs/>
                <w:kern w:val="32"/>
              </w:rPr>
              <w:t>Увеличение в 2 раза количества зарегистрированных на территории Ульяновской области легковых электромобилей к 2024 году</w:t>
            </w:r>
          </w:p>
        </w:tc>
      </w:tr>
    </w:tbl>
    <w:p w:rsidR="00CE7C39" w:rsidRPr="003A4749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7C39" w:rsidRPr="003A4749" w:rsidRDefault="00CE7C39" w:rsidP="00EB0A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В целом принятие проекта будет способствовать </w:t>
      </w:r>
      <w:r w:rsidR="00E66C38" w:rsidRPr="003A4749">
        <w:rPr>
          <w:rFonts w:ascii="PT Astra Serif" w:hAnsi="PT Astra Serif"/>
          <w:sz w:val="28"/>
          <w:szCs w:val="28"/>
        </w:rPr>
        <w:t>либерализации налогового</w:t>
      </w:r>
      <w:r w:rsidR="00761C48" w:rsidRPr="003A4749">
        <w:rPr>
          <w:rFonts w:ascii="PT Astra Serif" w:hAnsi="PT Astra Serif"/>
          <w:sz w:val="28"/>
          <w:szCs w:val="28"/>
        </w:rPr>
        <w:t xml:space="preserve"> </w:t>
      </w:r>
      <w:r w:rsidR="00E66C38" w:rsidRPr="003A4749">
        <w:rPr>
          <w:rFonts w:ascii="PT Astra Serif" w:hAnsi="PT Astra Serif"/>
          <w:sz w:val="28"/>
          <w:szCs w:val="28"/>
        </w:rPr>
        <w:t>законодательства на территории Ульяновской области</w:t>
      </w:r>
      <w:r w:rsidRPr="003A4749">
        <w:rPr>
          <w:rFonts w:ascii="PT Astra Serif" w:hAnsi="PT Astra Serif"/>
          <w:sz w:val="28"/>
          <w:szCs w:val="28"/>
        </w:rPr>
        <w:t>.</w:t>
      </w:r>
    </w:p>
    <w:p w:rsidR="00CE7C39" w:rsidRPr="003A4749" w:rsidRDefault="00CE7C39" w:rsidP="00CE7C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2337" w:rsidRPr="003A4749" w:rsidRDefault="00E453F8" w:rsidP="00132337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4.</w:t>
      </w:r>
      <w:r w:rsidR="00132337" w:rsidRPr="003A4749">
        <w:rPr>
          <w:rFonts w:ascii="PT Astra Serif" w:hAnsi="PT Astra Serif"/>
          <w:b/>
          <w:sz w:val="28"/>
          <w:szCs w:val="28"/>
        </w:rPr>
        <w:t xml:space="preserve"> </w:t>
      </w:r>
      <w:r w:rsidRPr="003A4749">
        <w:rPr>
          <w:rFonts w:ascii="PT Astra Serif" w:hAnsi="PT Astra Serif"/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EB0AF0" w:rsidRDefault="00EB0AF0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D5A7C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257763" w:rsidRPr="00DD5A7C">
        <w:rPr>
          <w:rFonts w:ascii="PT Astra Serif" w:hAnsi="PT Astra Serif"/>
          <w:sz w:val="28"/>
          <w:szCs w:val="28"/>
        </w:rPr>
        <w:t>в части предоставления налоговых льгот по транспортному налогу установлено</w:t>
      </w:r>
      <w:r w:rsidRPr="00DD5A7C">
        <w:rPr>
          <w:rFonts w:ascii="PT Astra Serif" w:hAnsi="PT Astra Serif"/>
          <w:sz w:val="28"/>
          <w:szCs w:val="28"/>
        </w:rPr>
        <w:t xml:space="preserve">, что </w:t>
      </w:r>
      <w:r w:rsidR="00257763" w:rsidRPr="00DD5A7C">
        <w:rPr>
          <w:rFonts w:ascii="PT Astra Serif" w:hAnsi="PT Astra Serif"/>
          <w:sz w:val="28"/>
          <w:szCs w:val="28"/>
        </w:rPr>
        <w:t>в ряде</w:t>
      </w:r>
      <w:r w:rsidR="00535769" w:rsidRPr="00DD5A7C">
        <w:rPr>
          <w:rFonts w:ascii="PT Astra Serif" w:hAnsi="PT Astra Serif"/>
          <w:sz w:val="28"/>
          <w:szCs w:val="28"/>
        </w:rPr>
        <w:t xml:space="preserve"> </w:t>
      </w:r>
      <w:r w:rsidRPr="00DD5A7C">
        <w:rPr>
          <w:rFonts w:ascii="PT Astra Serif" w:hAnsi="PT Astra Serif"/>
          <w:sz w:val="28"/>
          <w:szCs w:val="28"/>
        </w:rPr>
        <w:t>субъект</w:t>
      </w:r>
      <w:r w:rsidR="00257763" w:rsidRPr="00DD5A7C">
        <w:rPr>
          <w:rFonts w:ascii="PT Astra Serif" w:hAnsi="PT Astra Serif"/>
          <w:sz w:val="28"/>
          <w:szCs w:val="28"/>
        </w:rPr>
        <w:t>ов</w:t>
      </w:r>
      <w:r w:rsidR="00816A64" w:rsidRPr="00DD5A7C">
        <w:rPr>
          <w:rFonts w:ascii="PT Astra Serif" w:hAnsi="PT Astra Serif"/>
          <w:sz w:val="28"/>
          <w:szCs w:val="28"/>
        </w:rPr>
        <w:t xml:space="preserve"> </w:t>
      </w:r>
      <w:r w:rsidRPr="00DD5A7C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257763" w:rsidRPr="00DD5A7C">
        <w:rPr>
          <w:rFonts w:ascii="PT Astra Serif" w:hAnsi="PT Astra Serif"/>
          <w:sz w:val="28"/>
          <w:szCs w:val="28"/>
        </w:rPr>
        <w:t>установлены аналогичные налоговые льготы</w:t>
      </w:r>
      <w:r w:rsidRPr="00DD5A7C">
        <w:rPr>
          <w:rFonts w:ascii="PT Astra Serif" w:hAnsi="PT Astra Serif"/>
          <w:sz w:val="28"/>
          <w:szCs w:val="28"/>
        </w:rPr>
        <w:t>.</w:t>
      </w:r>
      <w:r w:rsidR="002A7A50" w:rsidRPr="00DD5A7C">
        <w:rPr>
          <w:rFonts w:ascii="PT Astra Serif" w:hAnsi="PT Astra Serif"/>
          <w:sz w:val="28"/>
          <w:szCs w:val="28"/>
        </w:rPr>
        <w:t xml:space="preserve"> Так, например:</w:t>
      </w:r>
    </w:p>
    <w:p w:rsidR="00257763" w:rsidRDefault="00257763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части </w:t>
      </w:r>
      <w:r w:rsidR="00DD5A7C">
        <w:rPr>
          <w:rFonts w:ascii="PT Astra Serif" w:hAnsi="PT Astra Serif"/>
          <w:sz w:val="28"/>
          <w:szCs w:val="28"/>
        </w:rPr>
        <w:t xml:space="preserve">налоговых льгот по транспортному налогу, </w:t>
      </w:r>
      <w:r w:rsidR="00DD5A7C" w:rsidRPr="00DD5A7C">
        <w:rPr>
          <w:rFonts w:ascii="PT Astra Serif" w:hAnsi="PT Astra Serif"/>
          <w:sz w:val="28"/>
          <w:szCs w:val="28"/>
        </w:rPr>
        <w:t>предоставляемых одному из родителей (усыновителей), опекуно</w:t>
      </w:r>
      <w:r w:rsidR="00DD5A7C">
        <w:rPr>
          <w:rFonts w:ascii="PT Astra Serif" w:hAnsi="PT Astra Serif"/>
          <w:sz w:val="28"/>
          <w:szCs w:val="28"/>
        </w:rPr>
        <w:t xml:space="preserve">в, попечителей ребёнка-инвалида </w:t>
      </w:r>
      <w:r w:rsidR="00DD5A7C" w:rsidRPr="00DD5A7C">
        <w:rPr>
          <w:rFonts w:ascii="PT Astra Serif" w:hAnsi="PT Astra Serif"/>
          <w:sz w:val="28"/>
          <w:szCs w:val="28"/>
        </w:rPr>
        <w:t xml:space="preserve">в отношении автомобилей легковых с мощностью двигателя до 150 </w:t>
      </w:r>
      <w:proofErr w:type="spellStart"/>
      <w:r w:rsidR="00DD5A7C" w:rsidRPr="00DD5A7C">
        <w:rPr>
          <w:rFonts w:ascii="PT Astra Serif" w:hAnsi="PT Astra Serif"/>
          <w:sz w:val="28"/>
          <w:szCs w:val="28"/>
        </w:rPr>
        <w:t>л</w:t>
      </w:r>
      <w:r w:rsidR="00DD5A7C">
        <w:rPr>
          <w:rFonts w:ascii="PT Astra Serif" w:hAnsi="PT Astra Serif"/>
          <w:sz w:val="28"/>
          <w:szCs w:val="28"/>
        </w:rPr>
        <w:t>.</w:t>
      </w:r>
      <w:proofErr w:type="gramStart"/>
      <w:r w:rsidR="00DD5A7C" w:rsidRPr="00DD5A7C">
        <w:rPr>
          <w:rFonts w:ascii="PT Astra Serif" w:hAnsi="PT Astra Serif"/>
          <w:sz w:val="28"/>
          <w:szCs w:val="28"/>
        </w:rPr>
        <w:t>с</w:t>
      </w:r>
      <w:proofErr w:type="spellEnd"/>
      <w:proofErr w:type="gramEnd"/>
      <w:r w:rsidR="00DD5A7C">
        <w:rPr>
          <w:rFonts w:ascii="PT Astra Serif" w:hAnsi="PT Astra Serif"/>
          <w:sz w:val="28"/>
          <w:szCs w:val="28"/>
        </w:rPr>
        <w:t>.:</w:t>
      </w:r>
    </w:p>
    <w:p w:rsidR="00DD5A7C" w:rsidRDefault="00DD5A7C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00E3F" w:rsidRPr="00900E3F">
        <w:t xml:space="preserve"> </w:t>
      </w:r>
      <w:r w:rsidR="00900E3F">
        <w:rPr>
          <w:rFonts w:ascii="PT Astra Serif" w:hAnsi="PT Astra Serif"/>
          <w:sz w:val="28"/>
          <w:szCs w:val="28"/>
        </w:rPr>
        <w:t>Закон города</w:t>
      </w:r>
      <w:r w:rsidR="00900E3F" w:rsidRPr="00900E3F">
        <w:rPr>
          <w:rFonts w:ascii="PT Astra Serif" w:hAnsi="PT Astra Serif"/>
          <w:sz w:val="28"/>
          <w:szCs w:val="28"/>
        </w:rPr>
        <w:t xml:space="preserve"> Москвы от 09.07.2008 </w:t>
      </w:r>
      <w:r w:rsidR="00900E3F">
        <w:rPr>
          <w:rFonts w:ascii="PT Astra Serif" w:hAnsi="PT Astra Serif"/>
          <w:sz w:val="28"/>
          <w:szCs w:val="28"/>
        </w:rPr>
        <w:t>№</w:t>
      </w:r>
      <w:r w:rsidR="00900E3F" w:rsidRPr="00900E3F">
        <w:rPr>
          <w:rFonts w:ascii="PT Astra Serif" w:hAnsi="PT Astra Serif"/>
          <w:sz w:val="28"/>
          <w:szCs w:val="28"/>
        </w:rPr>
        <w:t xml:space="preserve"> 33 </w:t>
      </w:r>
      <w:r w:rsidR="00900E3F">
        <w:rPr>
          <w:rFonts w:ascii="PT Astra Serif" w:hAnsi="PT Astra Serif"/>
          <w:sz w:val="28"/>
          <w:szCs w:val="28"/>
        </w:rPr>
        <w:t>«</w:t>
      </w:r>
      <w:r w:rsidR="00900E3F" w:rsidRPr="00900E3F">
        <w:rPr>
          <w:rFonts w:ascii="PT Astra Serif" w:hAnsi="PT Astra Serif"/>
          <w:sz w:val="28"/>
          <w:szCs w:val="28"/>
        </w:rPr>
        <w:t>О транспортном налоге</w:t>
      </w:r>
      <w:r w:rsidR="00900E3F">
        <w:rPr>
          <w:rFonts w:ascii="PT Astra Serif" w:hAnsi="PT Astra Serif"/>
          <w:sz w:val="28"/>
          <w:szCs w:val="28"/>
        </w:rPr>
        <w:t>»;</w:t>
      </w:r>
    </w:p>
    <w:p w:rsidR="00DD5A7C" w:rsidRDefault="00DD5A7C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E758D" w:rsidRPr="002E758D">
        <w:t xml:space="preserve"> </w:t>
      </w:r>
      <w:r w:rsidR="002E758D" w:rsidRPr="002E758D">
        <w:rPr>
          <w:rFonts w:ascii="PT Astra Serif" w:hAnsi="PT Astra Serif"/>
          <w:sz w:val="28"/>
          <w:szCs w:val="28"/>
        </w:rPr>
        <w:t xml:space="preserve">Областной закон Ленинградской области от 22.11.2002 </w:t>
      </w:r>
      <w:r w:rsidR="002E758D">
        <w:rPr>
          <w:rFonts w:ascii="PT Astra Serif" w:hAnsi="PT Astra Serif"/>
          <w:sz w:val="28"/>
          <w:szCs w:val="28"/>
        </w:rPr>
        <w:t>№</w:t>
      </w:r>
      <w:r w:rsidR="002E758D" w:rsidRPr="002E758D">
        <w:rPr>
          <w:rFonts w:ascii="PT Astra Serif" w:hAnsi="PT Astra Serif"/>
          <w:sz w:val="28"/>
          <w:szCs w:val="28"/>
        </w:rPr>
        <w:t xml:space="preserve"> 51-оз </w:t>
      </w:r>
      <w:r w:rsidR="002E758D">
        <w:rPr>
          <w:rFonts w:ascii="PT Astra Serif" w:hAnsi="PT Astra Serif"/>
          <w:sz w:val="28"/>
          <w:szCs w:val="28"/>
        </w:rPr>
        <w:br/>
        <w:t>«</w:t>
      </w:r>
      <w:r w:rsidR="002E758D" w:rsidRPr="002E758D">
        <w:rPr>
          <w:rFonts w:ascii="PT Astra Serif" w:hAnsi="PT Astra Serif"/>
          <w:sz w:val="28"/>
          <w:szCs w:val="28"/>
        </w:rPr>
        <w:t>О транспортном налоге</w:t>
      </w:r>
      <w:r w:rsidR="002E758D">
        <w:rPr>
          <w:rFonts w:ascii="PT Astra Serif" w:hAnsi="PT Astra Serif"/>
          <w:sz w:val="28"/>
          <w:szCs w:val="28"/>
        </w:rPr>
        <w:t>»;</w:t>
      </w:r>
    </w:p>
    <w:p w:rsidR="00DD5A7C" w:rsidRDefault="00DD5A7C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A65E5" w:rsidRPr="002A65E5">
        <w:t xml:space="preserve"> </w:t>
      </w:r>
      <w:r w:rsidR="002A65E5" w:rsidRPr="002A65E5">
        <w:rPr>
          <w:rFonts w:ascii="PT Astra Serif" w:hAnsi="PT Astra Serif"/>
          <w:sz w:val="28"/>
          <w:szCs w:val="28"/>
        </w:rPr>
        <w:t xml:space="preserve">Закон Тюменской области от 19.11.2002 </w:t>
      </w:r>
      <w:r w:rsidR="002A65E5">
        <w:rPr>
          <w:rFonts w:ascii="PT Astra Serif" w:hAnsi="PT Astra Serif"/>
          <w:sz w:val="28"/>
          <w:szCs w:val="28"/>
        </w:rPr>
        <w:t>№</w:t>
      </w:r>
      <w:r w:rsidR="002A65E5" w:rsidRPr="002A65E5">
        <w:rPr>
          <w:rFonts w:ascii="PT Astra Serif" w:hAnsi="PT Astra Serif"/>
          <w:sz w:val="28"/>
          <w:szCs w:val="28"/>
        </w:rPr>
        <w:t xml:space="preserve"> 93 </w:t>
      </w:r>
      <w:r w:rsidR="002A65E5">
        <w:rPr>
          <w:rFonts w:ascii="PT Astra Serif" w:hAnsi="PT Astra Serif"/>
          <w:sz w:val="28"/>
          <w:szCs w:val="28"/>
        </w:rPr>
        <w:t>«</w:t>
      </w:r>
      <w:r w:rsidR="002A65E5" w:rsidRPr="002A65E5">
        <w:rPr>
          <w:rFonts w:ascii="PT Astra Serif" w:hAnsi="PT Astra Serif"/>
          <w:sz w:val="28"/>
          <w:szCs w:val="28"/>
        </w:rPr>
        <w:t>О транспортном налоге</w:t>
      </w:r>
      <w:r w:rsidR="002A65E5">
        <w:rPr>
          <w:rFonts w:ascii="PT Astra Serif" w:hAnsi="PT Astra Serif"/>
          <w:sz w:val="28"/>
          <w:szCs w:val="28"/>
        </w:rPr>
        <w:t>»;</w:t>
      </w:r>
    </w:p>
    <w:p w:rsidR="00DD5A7C" w:rsidRDefault="00DD5A7C" w:rsidP="00132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0E7DEC" w:rsidRPr="000E7DEC">
        <w:t xml:space="preserve"> </w:t>
      </w:r>
      <w:r w:rsidR="000E7DEC" w:rsidRPr="000E7DEC">
        <w:rPr>
          <w:rFonts w:ascii="PT Astra Serif" w:hAnsi="PT Astra Serif"/>
          <w:sz w:val="28"/>
          <w:szCs w:val="28"/>
        </w:rPr>
        <w:t xml:space="preserve">Закон Алтайского края от 10.10.2002 </w:t>
      </w:r>
      <w:r w:rsidR="000E7DEC">
        <w:rPr>
          <w:rFonts w:ascii="PT Astra Serif" w:hAnsi="PT Astra Serif"/>
          <w:sz w:val="28"/>
          <w:szCs w:val="28"/>
        </w:rPr>
        <w:t>№</w:t>
      </w:r>
      <w:r w:rsidR="000E7DEC" w:rsidRPr="000E7DEC">
        <w:rPr>
          <w:rFonts w:ascii="PT Astra Serif" w:hAnsi="PT Astra Serif"/>
          <w:sz w:val="28"/>
          <w:szCs w:val="28"/>
        </w:rPr>
        <w:t xml:space="preserve"> 66-ЗС </w:t>
      </w:r>
      <w:r w:rsidR="000E7DEC">
        <w:rPr>
          <w:rFonts w:ascii="PT Astra Serif" w:hAnsi="PT Astra Serif"/>
          <w:sz w:val="28"/>
          <w:szCs w:val="28"/>
        </w:rPr>
        <w:t>«</w:t>
      </w:r>
      <w:r w:rsidR="000E7DEC" w:rsidRPr="000E7DEC">
        <w:rPr>
          <w:rFonts w:ascii="PT Astra Serif" w:hAnsi="PT Astra Serif"/>
          <w:sz w:val="28"/>
          <w:szCs w:val="28"/>
        </w:rPr>
        <w:t>О транспортном налог</w:t>
      </w:r>
      <w:r w:rsidR="000E7DEC">
        <w:rPr>
          <w:rFonts w:ascii="PT Astra Serif" w:hAnsi="PT Astra Serif"/>
          <w:sz w:val="28"/>
          <w:szCs w:val="28"/>
        </w:rPr>
        <w:t>е на территории Алтайского края».</w:t>
      </w:r>
    </w:p>
    <w:p w:rsidR="00DD5A7C" w:rsidRDefault="00DD5A7C" w:rsidP="00DD5A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части налоговых льгот по транспортному налогу, </w:t>
      </w:r>
      <w:r w:rsidRPr="00DD5A7C">
        <w:rPr>
          <w:rFonts w:ascii="PT Astra Serif" w:hAnsi="PT Astra Serif"/>
          <w:sz w:val="28"/>
          <w:szCs w:val="28"/>
        </w:rPr>
        <w:t xml:space="preserve">предоставляемых </w:t>
      </w:r>
      <w:r>
        <w:rPr>
          <w:rFonts w:ascii="PT Astra Serif" w:hAnsi="PT Astra Serif"/>
          <w:sz w:val="28"/>
          <w:szCs w:val="28"/>
        </w:rPr>
        <w:t>владельцам электромобилей легковых:</w:t>
      </w:r>
    </w:p>
    <w:p w:rsidR="00DD5A7C" w:rsidRDefault="00DD5A7C" w:rsidP="00DD5A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8972D0" w:rsidRPr="008972D0">
        <w:t xml:space="preserve"> </w:t>
      </w:r>
      <w:r w:rsidR="008972D0" w:rsidRPr="008972D0">
        <w:rPr>
          <w:rFonts w:ascii="PT Astra Serif" w:hAnsi="PT Astra Serif"/>
          <w:sz w:val="28"/>
          <w:szCs w:val="28"/>
        </w:rPr>
        <w:t xml:space="preserve">Закон Московской области от 24.11.2004 </w:t>
      </w:r>
      <w:r w:rsidR="008972D0">
        <w:rPr>
          <w:rFonts w:ascii="PT Astra Serif" w:hAnsi="PT Astra Serif"/>
          <w:sz w:val="28"/>
          <w:szCs w:val="28"/>
        </w:rPr>
        <w:t>№</w:t>
      </w:r>
      <w:r w:rsidR="008972D0" w:rsidRPr="008972D0">
        <w:rPr>
          <w:rFonts w:ascii="PT Astra Serif" w:hAnsi="PT Astra Serif"/>
          <w:sz w:val="28"/>
          <w:szCs w:val="28"/>
        </w:rPr>
        <w:t xml:space="preserve"> 151/2004-ОЗ </w:t>
      </w:r>
      <w:r w:rsidR="008972D0">
        <w:rPr>
          <w:rFonts w:ascii="PT Astra Serif" w:hAnsi="PT Astra Serif"/>
          <w:sz w:val="28"/>
          <w:szCs w:val="28"/>
        </w:rPr>
        <w:t>«</w:t>
      </w:r>
      <w:r w:rsidR="008972D0" w:rsidRPr="008972D0">
        <w:rPr>
          <w:rFonts w:ascii="PT Astra Serif" w:hAnsi="PT Astra Serif"/>
          <w:sz w:val="28"/>
          <w:szCs w:val="28"/>
        </w:rPr>
        <w:t>О льготном налог</w:t>
      </w:r>
      <w:r w:rsidR="008972D0">
        <w:rPr>
          <w:rFonts w:ascii="PT Astra Serif" w:hAnsi="PT Astra Serif"/>
          <w:sz w:val="28"/>
          <w:szCs w:val="28"/>
        </w:rPr>
        <w:t>ообложении в Московской области»;</w:t>
      </w:r>
    </w:p>
    <w:p w:rsidR="00DD5A7C" w:rsidRDefault="00DD5A7C" w:rsidP="00DD5A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0738B" w:rsidRPr="0030738B">
        <w:t xml:space="preserve"> </w:t>
      </w:r>
      <w:r w:rsidR="0030738B" w:rsidRPr="0030738B">
        <w:rPr>
          <w:rFonts w:ascii="PT Astra Serif" w:hAnsi="PT Astra Serif"/>
          <w:sz w:val="28"/>
          <w:szCs w:val="28"/>
        </w:rPr>
        <w:t xml:space="preserve">Закон </w:t>
      </w:r>
      <w:r w:rsidR="0030738B">
        <w:rPr>
          <w:rFonts w:ascii="PT Astra Serif" w:hAnsi="PT Astra Serif"/>
          <w:sz w:val="28"/>
          <w:szCs w:val="28"/>
        </w:rPr>
        <w:t>Санкт-Петербурга от 04.11.2002 №</w:t>
      </w:r>
      <w:r w:rsidR="0030738B" w:rsidRPr="0030738B">
        <w:rPr>
          <w:rFonts w:ascii="PT Astra Serif" w:hAnsi="PT Astra Serif"/>
          <w:sz w:val="28"/>
          <w:szCs w:val="28"/>
        </w:rPr>
        <w:t xml:space="preserve"> 487-53 </w:t>
      </w:r>
      <w:r w:rsidR="0030738B">
        <w:rPr>
          <w:rFonts w:ascii="PT Astra Serif" w:hAnsi="PT Astra Serif"/>
          <w:sz w:val="28"/>
          <w:szCs w:val="28"/>
        </w:rPr>
        <w:t>«</w:t>
      </w:r>
      <w:r w:rsidR="0030738B" w:rsidRPr="0030738B">
        <w:rPr>
          <w:rFonts w:ascii="PT Astra Serif" w:hAnsi="PT Astra Serif"/>
          <w:sz w:val="28"/>
          <w:szCs w:val="28"/>
        </w:rPr>
        <w:t xml:space="preserve">О транспортном </w:t>
      </w:r>
      <w:r w:rsidR="0030738B">
        <w:rPr>
          <w:rFonts w:ascii="PT Astra Serif" w:hAnsi="PT Astra Serif"/>
          <w:sz w:val="28"/>
          <w:szCs w:val="28"/>
        </w:rPr>
        <w:t>налоге»;</w:t>
      </w:r>
    </w:p>
    <w:p w:rsidR="00DD5A7C" w:rsidRDefault="00DD5A7C" w:rsidP="00DD5A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ED0FCB" w:rsidRPr="00ED0FCB">
        <w:t xml:space="preserve"> </w:t>
      </w:r>
      <w:r w:rsidR="00ED0FCB" w:rsidRPr="00ED0FCB">
        <w:rPr>
          <w:rFonts w:ascii="PT Astra Serif" w:hAnsi="PT Astra Serif"/>
          <w:sz w:val="28"/>
          <w:szCs w:val="28"/>
        </w:rPr>
        <w:t xml:space="preserve">Закон Калужской области от 26.11.2002 </w:t>
      </w:r>
      <w:r w:rsidR="00ED0FCB">
        <w:rPr>
          <w:rFonts w:ascii="PT Astra Serif" w:hAnsi="PT Astra Serif"/>
          <w:sz w:val="28"/>
          <w:szCs w:val="28"/>
        </w:rPr>
        <w:t>№</w:t>
      </w:r>
      <w:r w:rsidR="00ED0FCB" w:rsidRPr="00ED0FCB">
        <w:rPr>
          <w:rFonts w:ascii="PT Astra Serif" w:hAnsi="PT Astra Serif"/>
          <w:sz w:val="28"/>
          <w:szCs w:val="28"/>
        </w:rPr>
        <w:t xml:space="preserve"> 156-ОЗ </w:t>
      </w:r>
      <w:r w:rsidR="00ED0FCB">
        <w:rPr>
          <w:rFonts w:ascii="PT Astra Serif" w:hAnsi="PT Astra Serif"/>
          <w:sz w:val="28"/>
          <w:szCs w:val="28"/>
        </w:rPr>
        <w:t>«</w:t>
      </w:r>
      <w:r w:rsidR="00ED0FCB" w:rsidRPr="00ED0FCB">
        <w:rPr>
          <w:rFonts w:ascii="PT Astra Serif" w:hAnsi="PT Astra Serif"/>
          <w:sz w:val="28"/>
          <w:szCs w:val="28"/>
        </w:rPr>
        <w:t xml:space="preserve">О транспортном налоге </w:t>
      </w:r>
      <w:r w:rsidR="00ED0FCB">
        <w:rPr>
          <w:rFonts w:ascii="PT Astra Serif" w:hAnsi="PT Astra Serif"/>
          <w:sz w:val="28"/>
          <w:szCs w:val="28"/>
        </w:rPr>
        <w:t>на территории Калужской области»;</w:t>
      </w:r>
    </w:p>
    <w:p w:rsidR="00DD5A7C" w:rsidRDefault="00DD5A7C" w:rsidP="00DD5A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A65E5" w:rsidRPr="002A65E5">
        <w:rPr>
          <w:rFonts w:ascii="PT Astra Serif" w:hAnsi="PT Astra Serif"/>
          <w:sz w:val="28"/>
          <w:szCs w:val="28"/>
        </w:rPr>
        <w:t xml:space="preserve"> Закон Тюменской области от 19.11.2002 </w:t>
      </w:r>
      <w:r w:rsidR="002A65E5">
        <w:rPr>
          <w:rFonts w:ascii="PT Astra Serif" w:hAnsi="PT Astra Serif"/>
          <w:sz w:val="28"/>
          <w:szCs w:val="28"/>
        </w:rPr>
        <w:t>№</w:t>
      </w:r>
      <w:r w:rsidR="002A65E5" w:rsidRPr="002A65E5">
        <w:rPr>
          <w:rFonts w:ascii="PT Astra Serif" w:hAnsi="PT Astra Serif"/>
          <w:sz w:val="28"/>
          <w:szCs w:val="28"/>
        </w:rPr>
        <w:t xml:space="preserve"> 93 </w:t>
      </w:r>
      <w:r w:rsidR="002A65E5">
        <w:rPr>
          <w:rFonts w:ascii="PT Astra Serif" w:hAnsi="PT Astra Serif"/>
          <w:sz w:val="28"/>
          <w:szCs w:val="28"/>
        </w:rPr>
        <w:t>«</w:t>
      </w:r>
      <w:r w:rsidR="002A65E5" w:rsidRPr="002A65E5">
        <w:rPr>
          <w:rFonts w:ascii="PT Astra Serif" w:hAnsi="PT Astra Serif"/>
          <w:sz w:val="28"/>
          <w:szCs w:val="28"/>
        </w:rPr>
        <w:t>О транспортном налоге</w:t>
      </w:r>
      <w:r w:rsidR="002A65E5">
        <w:rPr>
          <w:rFonts w:ascii="PT Astra Serif" w:hAnsi="PT Astra Serif"/>
          <w:sz w:val="28"/>
          <w:szCs w:val="28"/>
        </w:rPr>
        <w:t>».</w:t>
      </w:r>
    </w:p>
    <w:p w:rsidR="0070617A" w:rsidRPr="003A4749" w:rsidRDefault="00C34E97" w:rsidP="00B5057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Таким образом, </w:t>
      </w:r>
      <w:r w:rsidR="00EB6DEE" w:rsidRPr="003A4749">
        <w:rPr>
          <w:rFonts w:ascii="PT Astra Serif" w:hAnsi="PT Astra Serif"/>
          <w:sz w:val="28"/>
          <w:szCs w:val="28"/>
        </w:rPr>
        <w:t>с учётом результатов мониторинга регионального законодательства можно сделать вывод об определённой эффективности рассматриваемого правового регулирования.</w:t>
      </w:r>
    </w:p>
    <w:p w:rsidR="00C34E97" w:rsidRPr="003A4749" w:rsidRDefault="00C34E97" w:rsidP="008C6A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C3330" w:rsidRPr="003A4749" w:rsidRDefault="004C3330" w:rsidP="00450B4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4E3816" w:rsidRDefault="004E3816" w:rsidP="00450B42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proofErr w:type="gramStart"/>
      <w:r>
        <w:rPr>
          <w:rFonts w:ascii="PT Astra Serif" w:hAnsi="PT Astra Serif"/>
          <w:szCs w:val="28"/>
          <w:lang w:val="ru-RU"/>
        </w:rPr>
        <w:t xml:space="preserve">Согласно предварительным расчётам разработчика акта максимальный размер выпадающих доходов областного бюджета Ульяновской области (дорожного фонда Ульяновской области), в случае если в каждой семье (непосредственных адресатов регулирования) будет автомобиль с мощностью двигателя 150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>. при действующей налоговой ставке транспортного налога на территории Ульяновской области равной 30 рублей составит 19,7 млн. рублей (4 373 *150 * 30) или 2% от плана поступлений</w:t>
      </w:r>
      <w:proofErr w:type="gramEnd"/>
      <w:r>
        <w:rPr>
          <w:rFonts w:ascii="PT Astra Serif" w:hAnsi="PT Astra Serif"/>
          <w:szCs w:val="28"/>
          <w:lang w:val="ru-RU"/>
        </w:rPr>
        <w:t xml:space="preserve"> по транспортному налогу с физических лиц, установленного на 2021 год (976,5 млн. рублей)</w:t>
      </w:r>
      <w:r w:rsidR="00053B6E">
        <w:rPr>
          <w:rFonts w:ascii="PT Astra Serif" w:hAnsi="PT Astra Serif"/>
          <w:szCs w:val="28"/>
          <w:lang w:val="ru-RU"/>
        </w:rPr>
        <w:t xml:space="preserve">; при средней мощности двигателя в 120 </w:t>
      </w:r>
      <w:proofErr w:type="spellStart"/>
      <w:r w:rsidR="00053B6E">
        <w:rPr>
          <w:rFonts w:ascii="PT Astra Serif" w:hAnsi="PT Astra Serif"/>
          <w:szCs w:val="28"/>
          <w:lang w:val="ru-RU"/>
        </w:rPr>
        <w:t>л.с</w:t>
      </w:r>
      <w:proofErr w:type="spellEnd"/>
      <w:r w:rsidR="00053B6E">
        <w:rPr>
          <w:rFonts w:ascii="PT Astra Serif" w:hAnsi="PT Astra Serif"/>
          <w:szCs w:val="28"/>
          <w:lang w:val="ru-RU"/>
        </w:rPr>
        <w:t>. – размер выпадающих доходов составит порядка 15,7 млн. рублей.</w:t>
      </w:r>
    </w:p>
    <w:p w:rsidR="00FC6648" w:rsidRDefault="00FC6648" w:rsidP="00450B42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При этом необходимо отметить, что семьи, воспитывающие детей-инвалидов</w:t>
      </w:r>
      <w:r w:rsidR="00053B6E">
        <w:rPr>
          <w:rFonts w:ascii="PT Astra Serif" w:hAnsi="PT Astra Serif"/>
          <w:szCs w:val="28"/>
          <w:lang w:val="ru-RU"/>
        </w:rPr>
        <w:t>,</w:t>
      </w:r>
      <w:r>
        <w:rPr>
          <w:rFonts w:ascii="PT Astra Serif" w:hAnsi="PT Astra Serif"/>
          <w:szCs w:val="28"/>
          <w:lang w:val="ru-RU"/>
        </w:rPr>
        <w:t xml:space="preserve"> относятся к категории соц</w:t>
      </w:r>
      <w:r w:rsidR="00D6502F">
        <w:rPr>
          <w:rFonts w:ascii="PT Astra Serif" w:hAnsi="PT Astra Serif"/>
          <w:szCs w:val="28"/>
          <w:lang w:val="ru-RU"/>
        </w:rPr>
        <w:t>иал</w:t>
      </w:r>
      <w:bookmarkStart w:id="0" w:name="_GoBack"/>
      <w:bookmarkEnd w:id="0"/>
      <w:r w:rsidR="00D6502F">
        <w:rPr>
          <w:rFonts w:ascii="PT Astra Serif" w:hAnsi="PT Astra Serif"/>
          <w:szCs w:val="28"/>
          <w:lang w:val="ru-RU"/>
        </w:rPr>
        <w:t>ьно уязвимых групп населения, которые нуждаются в дополнительных мерах социальной защиты (поддержки).</w:t>
      </w:r>
    </w:p>
    <w:p w:rsidR="004E3816" w:rsidRPr="004E3816" w:rsidRDefault="00FC6648" w:rsidP="00450B42">
      <w:pPr>
        <w:pStyle w:val="ad"/>
        <w:tabs>
          <w:tab w:val="left" w:pos="993"/>
        </w:tabs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В части предоставления налоговых льгот в отношении электромобилей, по информации разработчика акта на территории Ульяновской области зарегистрировано 11 электромобилей (1 с мощностью двигателя 67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 xml:space="preserve">., 8 с мощностью 109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 xml:space="preserve">., 1 с мощностью 115,57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 xml:space="preserve">., 1 с мощностью 184 </w:t>
      </w:r>
      <w:proofErr w:type="spellStart"/>
      <w:r>
        <w:rPr>
          <w:rFonts w:ascii="PT Astra Serif" w:hAnsi="PT Astra Serif"/>
          <w:szCs w:val="28"/>
          <w:lang w:val="ru-RU"/>
        </w:rPr>
        <w:t>л.</w:t>
      </w:r>
      <w:proofErr w:type="gramStart"/>
      <w:r>
        <w:rPr>
          <w:rFonts w:ascii="PT Astra Serif" w:hAnsi="PT Astra Serif"/>
          <w:szCs w:val="28"/>
          <w:lang w:val="ru-RU"/>
        </w:rPr>
        <w:t>с</w:t>
      </w:r>
      <w:proofErr w:type="spellEnd"/>
      <w:proofErr w:type="gramEnd"/>
      <w:r>
        <w:rPr>
          <w:rFonts w:ascii="PT Astra Serif" w:hAnsi="PT Astra Serif"/>
          <w:szCs w:val="28"/>
          <w:lang w:val="ru-RU"/>
        </w:rPr>
        <w:t xml:space="preserve">.). Исходя из этого, размер выпадающих доходов при действующих налоговых ставках (12 рублей до 100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 xml:space="preserve">., 30 рублей от 100 до 150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 xml:space="preserve">., 45 рублей от 150 до 200 </w:t>
      </w:r>
      <w:proofErr w:type="spellStart"/>
      <w:r>
        <w:rPr>
          <w:rFonts w:ascii="PT Astra Serif" w:hAnsi="PT Astra Serif"/>
          <w:szCs w:val="28"/>
          <w:lang w:val="ru-RU"/>
        </w:rPr>
        <w:t>л.с</w:t>
      </w:r>
      <w:proofErr w:type="spellEnd"/>
      <w:r>
        <w:rPr>
          <w:rFonts w:ascii="PT Astra Serif" w:hAnsi="PT Astra Serif"/>
          <w:szCs w:val="28"/>
          <w:lang w:val="ru-RU"/>
        </w:rPr>
        <w:t>.) составит 38,7 тыс. рублей (67*12 + 8*109*30+115,57*30+184*45).</w:t>
      </w:r>
    </w:p>
    <w:p w:rsidR="007D1218" w:rsidRPr="003A4749" w:rsidRDefault="007D1218" w:rsidP="007D12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450B42" w:rsidRPr="003A4749">
        <w:rPr>
          <w:rFonts w:ascii="PT Astra Serif" w:hAnsi="PT Astra Serif"/>
          <w:sz w:val="28"/>
          <w:szCs w:val="28"/>
        </w:rPr>
        <w:t xml:space="preserve">создать </w:t>
      </w:r>
      <w:r w:rsidR="00AE1005" w:rsidRPr="003A4749">
        <w:rPr>
          <w:rFonts w:ascii="PT Astra Serif" w:hAnsi="PT Astra Serif"/>
          <w:sz w:val="28"/>
          <w:szCs w:val="28"/>
        </w:rPr>
        <w:t>необходимые правовые</w:t>
      </w:r>
      <w:r w:rsidR="00450B42" w:rsidRPr="003A4749">
        <w:rPr>
          <w:rFonts w:ascii="PT Astra Serif" w:hAnsi="PT Astra Serif"/>
          <w:sz w:val="28"/>
          <w:szCs w:val="28"/>
        </w:rPr>
        <w:t xml:space="preserve"> условия для снятия финансовой нагрузки с </w:t>
      </w:r>
      <w:r w:rsidR="00AE1005" w:rsidRPr="003A4749">
        <w:rPr>
          <w:rFonts w:ascii="PT Astra Serif" w:hAnsi="PT Astra Serif"/>
          <w:sz w:val="28"/>
          <w:szCs w:val="28"/>
        </w:rPr>
        <w:t>отдельных категорий граждан и, как следствие, будет способствовать росту социальной напряжённости</w:t>
      </w:r>
      <w:r w:rsidRPr="003A4749">
        <w:rPr>
          <w:rFonts w:ascii="PT Astra Serif" w:hAnsi="PT Astra Serif"/>
          <w:sz w:val="28"/>
          <w:szCs w:val="28"/>
        </w:rPr>
        <w:t>.</w:t>
      </w:r>
      <w:r w:rsidR="00AE1005" w:rsidRPr="003A4749">
        <w:rPr>
          <w:rFonts w:ascii="PT Astra Serif" w:hAnsi="PT Astra Serif"/>
          <w:sz w:val="28"/>
          <w:szCs w:val="28"/>
        </w:rPr>
        <w:t xml:space="preserve"> Кроме того, отказ от принятия проекта акта не позволит создать благоприятные условия для развития электротранспорта на территории Ульяновской области.</w:t>
      </w:r>
    </w:p>
    <w:p w:rsidR="000F04E5" w:rsidRPr="003A4749" w:rsidRDefault="000F04E5" w:rsidP="000F04E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A4749">
        <w:rPr>
          <w:rFonts w:ascii="PT Astra Serif" w:eastAsia="Calibri" w:hAnsi="PT Astra Serif"/>
          <w:color w:val="000000"/>
          <w:sz w:val="28"/>
          <w:szCs w:val="28"/>
        </w:rPr>
        <w:lastRenderedPageBreak/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Pr="003A4749" w:rsidRDefault="007D1218" w:rsidP="00FA2B1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3A4749">
        <w:rPr>
          <w:rFonts w:ascii="PT Astra Serif" w:eastAsia="Calibri" w:hAnsi="PT Astra Serif"/>
          <w:color w:val="000000"/>
          <w:sz w:val="28"/>
          <w:szCs w:val="28"/>
        </w:rPr>
        <w:t xml:space="preserve">Для 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>определения степени достижения целей правового регулирования в</w:t>
      </w:r>
      <w:r w:rsidR="00CC687C" w:rsidRPr="003A4749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>соответствии с постановлением Правительства Ульяновской области от</w:t>
      </w:r>
      <w:r w:rsidR="00C836D9" w:rsidRPr="003A4749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цифровой 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>экономики</w:t>
      </w:r>
      <w:r w:rsidR="00952454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и конкуренции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проектов 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>нормативных правовых актов Ульяновской</w:t>
      </w:r>
      <w:proofErr w:type="gramEnd"/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области</w:t>
      </w:r>
      <w:r w:rsidR="009B4758" w:rsidRPr="003A4749">
        <w:rPr>
          <w:rFonts w:ascii="PT Astra Serif" w:eastAsia="Calibri" w:hAnsi="PT Astra Serif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3A4749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DB7338" w:rsidRPr="003A4749" w:rsidRDefault="009B4758" w:rsidP="00170F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A4749">
        <w:rPr>
          <w:rFonts w:ascii="PT Astra Serif" w:eastAsia="Calibri" w:hAnsi="PT Astra Serif"/>
          <w:color w:val="000000"/>
          <w:sz w:val="28"/>
          <w:szCs w:val="28"/>
        </w:rPr>
        <w:t xml:space="preserve">В целом </w:t>
      </w:r>
      <w:r w:rsidR="0040269B" w:rsidRPr="003A4749">
        <w:rPr>
          <w:rFonts w:ascii="PT Astra Serif" w:eastAsia="Calibri" w:hAnsi="PT Astra Serif"/>
          <w:color w:val="000000"/>
          <w:sz w:val="28"/>
          <w:szCs w:val="28"/>
        </w:rPr>
        <w:t>средневзвешенная</w:t>
      </w:r>
      <w:r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3A4749">
        <w:rPr>
          <w:rFonts w:ascii="PT Astra Serif" w:eastAsia="Calibri" w:hAnsi="PT Astra Serif"/>
          <w:b/>
          <w:color w:val="000000"/>
          <w:sz w:val="28"/>
          <w:szCs w:val="28"/>
        </w:rPr>
        <w:t>0,</w:t>
      </w:r>
      <w:r w:rsidR="00BC3AF6" w:rsidRPr="003A4749">
        <w:rPr>
          <w:rFonts w:ascii="PT Astra Serif" w:eastAsia="Calibri" w:hAnsi="PT Astra Serif"/>
          <w:b/>
          <w:color w:val="000000"/>
          <w:sz w:val="28"/>
          <w:szCs w:val="28"/>
        </w:rPr>
        <w:t>8</w:t>
      </w:r>
      <w:r w:rsidR="002034E6">
        <w:rPr>
          <w:rFonts w:ascii="PT Astra Serif" w:eastAsia="Calibri" w:hAnsi="PT Astra Serif"/>
          <w:b/>
          <w:color w:val="000000"/>
          <w:sz w:val="28"/>
          <w:szCs w:val="28"/>
        </w:rPr>
        <w:t>5</w:t>
      </w:r>
      <w:r w:rsidR="00C836D9" w:rsidRPr="003A4749">
        <w:rPr>
          <w:rFonts w:ascii="PT Astra Serif" w:eastAsia="Calibri" w:hAnsi="PT Astra Serif"/>
          <w:b/>
          <w:color w:val="000000"/>
          <w:sz w:val="28"/>
          <w:szCs w:val="28"/>
        </w:rPr>
        <w:t> </w:t>
      </w:r>
      <w:r w:rsidRPr="003A4749">
        <w:rPr>
          <w:rFonts w:ascii="PT Astra Serif" w:eastAsia="Calibri" w:hAnsi="PT Astra Serif"/>
          <w:b/>
          <w:color w:val="000000"/>
          <w:sz w:val="28"/>
          <w:szCs w:val="28"/>
        </w:rPr>
        <w:t>балла</w:t>
      </w:r>
      <w:r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3A4749">
        <w:rPr>
          <w:rFonts w:ascii="PT Astra Serif" w:eastAsia="Calibri" w:hAnsi="PT Astra Serif"/>
          <w:color w:val="000000"/>
          <w:sz w:val="28"/>
          <w:szCs w:val="28"/>
        </w:rPr>
        <w:t>, что свидетельствует о</w:t>
      </w:r>
      <w:r w:rsidR="00C836D9" w:rsidRPr="003A4749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3A4749">
        <w:rPr>
          <w:rFonts w:ascii="PT Astra Serif" w:eastAsia="Calibri" w:hAnsi="PT Astra Serif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3A4749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0269B" w:rsidRPr="003A4749">
        <w:rPr>
          <w:rFonts w:ascii="PT Astra Serif" w:eastAsia="Calibri" w:hAnsi="PT Astra Serif"/>
          <w:color w:val="000000"/>
          <w:sz w:val="28"/>
          <w:szCs w:val="28"/>
        </w:rPr>
        <w:t>в</w:t>
      </w:r>
      <w:r w:rsidR="007C0C2D" w:rsidRPr="003A4749">
        <w:rPr>
          <w:rFonts w:ascii="PT Astra Serif" w:eastAsia="Calibri" w:hAnsi="PT Astra Serif"/>
          <w:color w:val="000000"/>
          <w:sz w:val="28"/>
          <w:szCs w:val="28"/>
        </w:rPr>
        <w:t> </w:t>
      </w:r>
      <w:r w:rsidR="0040269B" w:rsidRPr="003A4749">
        <w:rPr>
          <w:rFonts w:ascii="PT Astra Serif" w:eastAsia="Calibri" w:hAnsi="PT Astra Serif"/>
          <w:color w:val="000000"/>
          <w:sz w:val="28"/>
          <w:szCs w:val="28"/>
        </w:rPr>
        <w:t>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3A4749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3A4749" w:rsidRDefault="004C3330" w:rsidP="00FC4CB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3A4749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3A4749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3A4749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3A4749" w:rsidRPr="003A4749" w:rsidRDefault="001714F5" w:rsidP="00FC4CB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3A4749">
        <w:rPr>
          <w:rFonts w:ascii="PT Astra Serif" w:hAnsi="PT Astra Serif"/>
          <w:sz w:val="28"/>
          <w:szCs w:val="28"/>
        </w:rPr>
        <w:t>,</w:t>
      </w:r>
      <w:r w:rsidRPr="003A4749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3A4749">
        <w:rPr>
          <w:rFonts w:ascii="PT Astra Serif" w:hAnsi="PT Astra Serif"/>
          <w:sz w:val="28"/>
          <w:szCs w:val="28"/>
        </w:rPr>
        <w:t>являются</w:t>
      </w:r>
      <w:r w:rsidR="001A42A4" w:rsidRPr="003A4749">
        <w:rPr>
          <w:rFonts w:ascii="PT Astra Serif" w:hAnsi="PT Astra Serif"/>
          <w:sz w:val="28"/>
          <w:szCs w:val="28"/>
        </w:rPr>
        <w:t xml:space="preserve"> </w:t>
      </w:r>
      <w:r w:rsidR="003A4749" w:rsidRPr="003A4749">
        <w:rPr>
          <w:rFonts w:ascii="PT Astra Serif" w:hAnsi="PT Astra Serif"/>
          <w:sz w:val="28"/>
          <w:szCs w:val="28"/>
        </w:rPr>
        <w:t xml:space="preserve">родители (усыновители), опекуны, попечители ребёнка-инвалида (владельцы легковых автомобилей); владельцы автомобилей, оснащённых только электродвигателем. </w:t>
      </w:r>
    </w:p>
    <w:p w:rsidR="00AB4A2E" w:rsidRPr="003A4749" w:rsidRDefault="00AB4A2E" w:rsidP="003A4749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A4749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3A4749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1B2C1A" w:rsidRPr="003A4749">
        <w:rPr>
          <w:rFonts w:ascii="PT Astra Serif" w:eastAsia="Calibri" w:hAnsi="PT Astra Serif"/>
          <w:color w:val="000000"/>
          <w:sz w:val="28"/>
          <w:szCs w:val="28"/>
        </w:rPr>
        <w:t>2</w:t>
      </w:r>
    </w:p>
    <w:p w:rsidR="00D6502F" w:rsidRPr="003A4749" w:rsidRDefault="00D6502F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162642" w:rsidRPr="003A4749" w:rsidTr="004A5616">
        <w:tc>
          <w:tcPr>
            <w:tcW w:w="5778" w:type="dxa"/>
          </w:tcPr>
          <w:p w:rsidR="00162642" w:rsidRPr="003A4749" w:rsidRDefault="00162642" w:rsidP="00162642">
            <w:pPr>
              <w:jc w:val="center"/>
              <w:rPr>
                <w:rFonts w:ascii="PT Astra Serif" w:hAnsi="PT Astra Serif"/>
                <w:b/>
              </w:rPr>
            </w:pPr>
            <w:r w:rsidRPr="003A474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1" w:type="dxa"/>
          </w:tcPr>
          <w:p w:rsidR="00162642" w:rsidRPr="003A4749" w:rsidRDefault="00162642" w:rsidP="00B207C1">
            <w:pPr>
              <w:jc w:val="center"/>
              <w:rPr>
                <w:rFonts w:ascii="PT Astra Serif" w:hAnsi="PT Astra Serif"/>
                <w:b/>
              </w:rPr>
            </w:pPr>
            <w:r w:rsidRPr="003A474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3A4749" w:rsidRPr="003A4749" w:rsidTr="00FC6648">
        <w:tc>
          <w:tcPr>
            <w:tcW w:w="5778" w:type="dxa"/>
          </w:tcPr>
          <w:p w:rsidR="003A4749" w:rsidRPr="003A4749" w:rsidRDefault="003A4749" w:rsidP="003A474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3A4749">
              <w:rPr>
                <w:rFonts w:ascii="PT Astra Serif" w:hAnsi="PT Astra Serif"/>
              </w:rPr>
              <w:t xml:space="preserve">одители (усыновители), опекуны, попечители ребёнка-инвалида </w:t>
            </w:r>
            <w:r>
              <w:rPr>
                <w:rFonts w:ascii="PT Astra Serif" w:hAnsi="PT Astra Serif"/>
              </w:rPr>
              <w:t xml:space="preserve">– в отношении </w:t>
            </w:r>
            <w:r w:rsidRPr="003A4749">
              <w:rPr>
                <w:rFonts w:ascii="PT Astra Serif" w:hAnsi="PT Astra Serif"/>
              </w:rPr>
              <w:t xml:space="preserve">автомобилей легковых </w:t>
            </w:r>
          </w:p>
        </w:tc>
        <w:tc>
          <w:tcPr>
            <w:tcW w:w="4111" w:type="dxa"/>
            <w:vAlign w:val="center"/>
          </w:tcPr>
          <w:p w:rsidR="003A4749" w:rsidRPr="003A4749" w:rsidRDefault="003A4749" w:rsidP="00FC66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4 373</w:t>
            </w:r>
          </w:p>
        </w:tc>
      </w:tr>
      <w:tr w:rsidR="001A42A4" w:rsidRPr="003A4749" w:rsidTr="004A5616">
        <w:tc>
          <w:tcPr>
            <w:tcW w:w="5778" w:type="dxa"/>
          </w:tcPr>
          <w:p w:rsidR="001A42A4" w:rsidRPr="003A4749" w:rsidRDefault="003A4749" w:rsidP="00B56E7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3A4749">
              <w:rPr>
                <w:rFonts w:ascii="PT Astra Serif" w:hAnsi="PT Astra Serif"/>
              </w:rPr>
              <w:t>ладельцы автомобилей, оснащённых только электродвигателем</w:t>
            </w:r>
          </w:p>
        </w:tc>
        <w:tc>
          <w:tcPr>
            <w:tcW w:w="4111" w:type="dxa"/>
            <w:vAlign w:val="center"/>
          </w:tcPr>
          <w:p w:rsidR="001A42A4" w:rsidRPr="003A4749" w:rsidRDefault="003A4749" w:rsidP="004A561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</w:tbl>
    <w:p w:rsidR="00AB4A2E" w:rsidRPr="003A4749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50998" w:rsidRPr="003A4749" w:rsidRDefault="004C3330" w:rsidP="00FC4CB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7</w:t>
      </w:r>
      <w:r w:rsidR="00A50998" w:rsidRPr="003A4749">
        <w:rPr>
          <w:rFonts w:ascii="PT Astra Serif" w:hAnsi="PT Astra Serif"/>
          <w:b/>
          <w:sz w:val="28"/>
          <w:szCs w:val="28"/>
        </w:rPr>
        <w:t>.</w:t>
      </w:r>
      <w:r w:rsidR="007C0C2D" w:rsidRPr="003A4749">
        <w:rPr>
          <w:rFonts w:ascii="PT Astra Serif" w:hAnsi="PT Astra Serif"/>
          <w:b/>
          <w:sz w:val="28"/>
          <w:szCs w:val="28"/>
        </w:rPr>
        <w:t xml:space="preserve"> </w:t>
      </w:r>
      <w:r w:rsidR="00A50998" w:rsidRPr="003A4749">
        <w:rPr>
          <w:rFonts w:ascii="PT Astra Serif" w:hAnsi="PT Astra Serif"/>
          <w:b/>
          <w:sz w:val="28"/>
          <w:szCs w:val="28"/>
        </w:rPr>
        <w:t>Сведения о проведении публичных обсуждений.</w:t>
      </w:r>
    </w:p>
    <w:p w:rsidR="00E52C9C" w:rsidRPr="003A4749" w:rsidRDefault="00E52C9C" w:rsidP="00FC4C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4A5616" w:rsidRPr="003A4749">
        <w:rPr>
          <w:rFonts w:ascii="PT Astra Serif" w:hAnsi="PT Astra Serif"/>
          <w:sz w:val="28"/>
          <w:szCs w:val="28"/>
        </w:rPr>
        <w:t>2</w:t>
      </w:r>
      <w:r w:rsidR="00542469" w:rsidRPr="003A4749">
        <w:rPr>
          <w:rFonts w:ascii="PT Astra Serif" w:hAnsi="PT Astra Serif"/>
          <w:sz w:val="28"/>
          <w:szCs w:val="28"/>
        </w:rPr>
        <w:t>4</w:t>
      </w:r>
      <w:r w:rsidRPr="003A4749">
        <w:rPr>
          <w:rFonts w:ascii="PT Astra Serif" w:hAnsi="PT Astra Serif"/>
          <w:sz w:val="28"/>
          <w:szCs w:val="28"/>
        </w:rPr>
        <w:t>.</w:t>
      </w:r>
      <w:r w:rsidR="00D4288D" w:rsidRPr="003A4749">
        <w:rPr>
          <w:rFonts w:ascii="PT Astra Serif" w:hAnsi="PT Astra Serif"/>
          <w:sz w:val="28"/>
          <w:szCs w:val="28"/>
        </w:rPr>
        <w:t>0</w:t>
      </w:r>
      <w:r w:rsidR="00A258CE" w:rsidRPr="003A4749">
        <w:rPr>
          <w:rFonts w:ascii="PT Astra Serif" w:hAnsi="PT Astra Serif"/>
          <w:sz w:val="28"/>
          <w:szCs w:val="28"/>
        </w:rPr>
        <w:t>5</w:t>
      </w:r>
      <w:r w:rsidRPr="003A4749">
        <w:rPr>
          <w:rFonts w:ascii="PT Astra Serif" w:hAnsi="PT Astra Serif"/>
          <w:sz w:val="28"/>
          <w:szCs w:val="28"/>
        </w:rPr>
        <w:t>.201</w:t>
      </w:r>
      <w:r w:rsidR="00D4288D" w:rsidRPr="003A4749">
        <w:rPr>
          <w:rFonts w:ascii="PT Astra Serif" w:hAnsi="PT Astra Serif"/>
          <w:sz w:val="28"/>
          <w:szCs w:val="28"/>
        </w:rPr>
        <w:t>9</w:t>
      </w:r>
      <w:r w:rsidRPr="003A4749">
        <w:rPr>
          <w:rFonts w:ascii="PT Astra Serif" w:hAnsi="PT Astra Serif"/>
          <w:sz w:val="28"/>
          <w:szCs w:val="28"/>
        </w:rPr>
        <w:t xml:space="preserve"> по </w:t>
      </w:r>
      <w:r w:rsidR="00542469" w:rsidRPr="003A4749">
        <w:rPr>
          <w:rFonts w:ascii="PT Astra Serif" w:hAnsi="PT Astra Serif"/>
          <w:sz w:val="28"/>
          <w:szCs w:val="28"/>
        </w:rPr>
        <w:t>13</w:t>
      </w:r>
      <w:r w:rsidRPr="003A4749">
        <w:rPr>
          <w:rFonts w:ascii="PT Astra Serif" w:hAnsi="PT Astra Serif"/>
          <w:sz w:val="28"/>
          <w:szCs w:val="28"/>
        </w:rPr>
        <w:t>.</w:t>
      </w:r>
      <w:r w:rsidR="00D4288D" w:rsidRPr="003A4749">
        <w:rPr>
          <w:rFonts w:ascii="PT Astra Serif" w:hAnsi="PT Astra Serif"/>
          <w:sz w:val="28"/>
          <w:szCs w:val="28"/>
        </w:rPr>
        <w:t>0</w:t>
      </w:r>
      <w:r w:rsidR="00A258CE" w:rsidRPr="003A4749">
        <w:rPr>
          <w:rFonts w:ascii="PT Astra Serif" w:hAnsi="PT Astra Serif"/>
          <w:sz w:val="28"/>
          <w:szCs w:val="28"/>
        </w:rPr>
        <w:t>6</w:t>
      </w:r>
      <w:r w:rsidRPr="003A4749">
        <w:rPr>
          <w:rFonts w:ascii="PT Astra Serif" w:hAnsi="PT Astra Serif"/>
          <w:sz w:val="28"/>
          <w:szCs w:val="28"/>
        </w:rPr>
        <w:t>.201</w:t>
      </w:r>
      <w:r w:rsidR="00D4288D" w:rsidRPr="003A4749">
        <w:rPr>
          <w:rFonts w:ascii="PT Astra Serif" w:hAnsi="PT Astra Serif"/>
          <w:sz w:val="28"/>
          <w:szCs w:val="28"/>
        </w:rPr>
        <w:t>9</w:t>
      </w:r>
      <w:r w:rsidRPr="003A4749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542469" w:rsidRPr="003A4749">
        <w:rPr>
          <w:rFonts w:ascii="PT Astra Serif" w:hAnsi="PT Astra Serif"/>
          <w:sz w:val="28"/>
          <w:szCs w:val="28"/>
        </w:rPr>
        <w:t>21</w:t>
      </w:r>
      <w:r w:rsidRPr="003A4749">
        <w:rPr>
          <w:rFonts w:ascii="PT Astra Serif" w:hAnsi="PT Astra Serif"/>
          <w:sz w:val="28"/>
          <w:szCs w:val="28"/>
        </w:rPr>
        <w:t>.</w:t>
      </w:r>
      <w:r w:rsidR="00D4288D" w:rsidRPr="003A4749">
        <w:rPr>
          <w:rFonts w:ascii="PT Astra Serif" w:hAnsi="PT Astra Serif"/>
          <w:sz w:val="28"/>
          <w:szCs w:val="28"/>
        </w:rPr>
        <w:t>0</w:t>
      </w:r>
      <w:r w:rsidR="00A258CE" w:rsidRPr="003A4749">
        <w:rPr>
          <w:rFonts w:ascii="PT Astra Serif" w:hAnsi="PT Astra Serif"/>
          <w:sz w:val="28"/>
          <w:szCs w:val="28"/>
        </w:rPr>
        <w:t>6</w:t>
      </w:r>
      <w:r w:rsidRPr="003A4749">
        <w:rPr>
          <w:rFonts w:ascii="PT Astra Serif" w:hAnsi="PT Astra Serif"/>
          <w:sz w:val="28"/>
          <w:szCs w:val="28"/>
        </w:rPr>
        <w:t>.201</w:t>
      </w:r>
      <w:r w:rsidR="00D4288D" w:rsidRPr="003A4749">
        <w:rPr>
          <w:rFonts w:ascii="PT Astra Serif" w:hAnsi="PT Astra Serif"/>
          <w:sz w:val="28"/>
          <w:szCs w:val="28"/>
        </w:rPr>
        <w:t>9</w:t>
      </w:r>
      <w:r w:rsidRPr="003A4749">
        <w:rPr>
          <w:rFonts w:ascii="PT Astra Serif" w:hAnsi="PT Astra Serif"/>
          <w:sz w:val="28"/>
          <w:szCs w:val="28"/>
        </w:rPr>
        <w:t xml:space="preserve"> по </w:t>
      </w:r>
      <w:r w:rsidR="00542469" w:rsidRPr="003A4749">
        <w:rPr>
          <w:rFonts w:ascii="PT Astra Serif" w:hAnsi="PT Astra Serif"/>
          <w:sz w:val="28"/>
          <w:szCs w:val="28"/>
        </w:rPr>
        <w:t>10</w:t>
      </w:r>
      <w:r w:rsidRPr="003A4749">
        <w:rPr>
          <w:rFonts w:ascii="PT Astra Serif" w:hAnsi="PT Astra Serif"/>
          <w:sz w:val="28"/>
          <w:szCs w:val="28"/>
        </w:rPr>
        <w:t>.</w:t>
      </w:r>
      <w:r w:rsidR="00C92FD4" w:rsidRPr="003A4749">
        <w:rPr>
          <w:rFonts w:ascii="PT Astra Serif" w:hAnsi="PT Astra Serif"/>
          <w:sz w:val="28"/>
          <w:szCs w:val="28"/>
        </w:rPr>
        <w:t>0</w:t>
      </w:r>
      <w:r w:rsidR="00A258CE" w:rsidRPr="003A4749">
        <w:rPr>
          <w:rFonts w:ascii="PT Astra Serif" w:hAnsi="PT Astra Serif"/>
          <w:sz w:val="28"/>
          <w:szCs w:val="28"/>
        </w:rPr>
        <w:t>7</w:t>
      </w:r>
      <w:r w:rsidRPr="003A4749">
        <w:rPr>
          <w:rFonts w:ascii="PT Astra Serif" w:hAnsi="PT Astra Serif"/>
          <w:sz w:val="28"/>
          <w:szCs w:val="28"/>
        </w:rPr>
        <w:t>.201</w:t>
      </w:r>
      <w:r w:rsidR="00C92FD4" w:rsidRPr="003A4749">
        <w:rPr>
          <w:rFonts w:ascii="PT Astra Serif" w:hAnsi="PT Astra Serif"/>
          <w:sz w:val="28"/>
          <w:szCs w:val="28"/>
        </w:rPr>
        <w:t>9</w:t>
      </w:r>
      <w:r w:rsidRPr="003A4749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3A4749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3A4749">
        <w:rPr>
          <w:rFonts w:ascii="PT Astra Serif" w:hAnsi="PT Astra Serif"/>
          <w:sz w:val="28"/>
          <w:szCs w:val="28"/>
        </w:rPr>
        <w:t>.</w:t>
      </w:r>
    </w:p>
    <w:p w:rsidR="00C92FD4" w:rsidRPr="003A4749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D4288D" w:rsidRPr="003A4749" w:rsidRDefault="00D4288D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3A4749" w:rsidRDefault="004C3330" w:rsidP="0054246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A4749">
        <w:rPr>
          <w:rFonts w:ascii="PT Astra Serif" w:hAnsi="PT Astra Serif"/>
          <w:b/>
          <w:sz w:val="28"/>
          <w:szCs w:val="28"/>
        </w:rPr>
        <w:t>8</w:t>
      </w:r>
      <w:r w:rsidR="00B53EDB" w:rsidRPr="003A4749">
        <w:rPr>
          <w:rFonts w:ascii="PT Astra Serif" w:hAnsi="PT Astra Serif"/>
          <w:b/>
          <w:sz w:val="28"/>
          <w:szCs w:val="28"/>
        </w:rPr>
        <w:t>.</w:t>
      </w:r>
      <w:r w:rsidR="00A50998" w:rsidRPr="003A4749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3A4749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3A4749">
        <w:rPr>
          <w:rFonts w:ascii="PT Astra Serif" w:hAnsi="PT Astra Serif"/>
          <w:b/>
          <w:sz w:val="28"/>
          <w:szCs w:val="28"/>
        </w:rPr>
        <w:t>ого</w:t>
      </w:r>
      <w:r w:rsidR="00AC4320" w:rsidRPr="003A4749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3A4749">
        <w:rPr>
          <w:rFonts w:ascii="PT Astra Serif" w:hAnsi="PT Astra Serif"/>
          <w:b/>
          <w:sz w:val="28"/>
          <w:szCs w:val="28"/>
        </w:rPr>
        <w:t>ого</w:t>
      </w:r>
      <w:r w:rsidR="00AC4320" w:rsidRPr="003A4749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3A4749">
        <w:rPr>
          <w:rFonts w:ascii="PT Astra Serif" w:hAnsi="PT Astra Serif"/>
          <w:b/>
          <w:sz w:val="28"/>
          <w:szCs w:val="28"/>
        </w:rPr>
        <w:t>а</w:t>
      </w:r>
      <w:r w:rsidR="002953DE" w:rsidRPr="003A4749">
        <w:rPr>
          <w:rFonts w:ascii="PT Astra Serif" w:hAnsi="PT Astra Serif"/>
          <w:b/>
          <w:sz w:val="28"/>
          <w:szCs w:val="28"/>
        </w:rPr>
        <w:t>.</w:t>
      </w:r>
    </w:p>
    <w:p w:rsidR="002953DE" w:rsidRPr="003A4749" w:rsidRDefault="009B591F" w:rsidP="00542469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A4749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3A4749">
        <w:rPr>
          <w:rFonts w:ascii="PT Astra Serif" w:hAnsi="PT Astra Serif"/>
          <w:sz w:val="28"/>
          <w:szCs w:val="28"/>
        </w:rPr>
        <w:t xml:space="preserve">проекта </w:t>
      </w:r>
      <w:r w:rsidR="00542469" w:rsidRPr="003A4749">
        <w:rPr>
          <w:rFonts w:ascii="PT Astra Serif" w:hAnsi="PT Astra Serif"/>
          <w:sz w:val="28"/>
          <w:szCs w:val="28"/>
        </w:rPr>
        <w:t>Закона Ульяновской области «О внесении изменений в статью 3 Закона Ульяновской области «О транспортном налоге в Ульяновской области»</w:t>
      </w:r>
      <w:r w:rsidR="00431CBD" w:rsidRPr="003A4749">
        <w:rPr>
          <w:rFonts w:ascii="PT Astra Serif" w:hAnsi="PT Astra Serif"/>
          <w:sz w:val="28"/>
          <w:szCs w:val="28"/>
        </w:rPr>
        <w:t xml:space="preserve"> </w:t>
      </w:r>
      <w:r w:rsidR="008E6C8D" w:rsidRPr="003A4749">
        <w:rPr>
          <w:rFonts w:ascii="PT Astra Serif" w:hAnsi="PT Astra Serif"/>
          <w:sz w:val="28"/>
          <w:szCs w:val="28"/>
        </w:rPr>
        <w:t>считаем</w:t>
      </w:r>
      <w:r w:rsidRPr="003A4749">
        <w:rPr>
          <w:rFonts w:ascii="PT Astra Serif" w:hAnsi="PT Astra Serif"/>
          <w:sz w:val="28"/>
          <w:szCs w:val="28"/>
        </w:rPr>
        <w:t xml:space="preserve">, что </w:t>
      </w:r>
      <w:r w:rsidR="000F04E5" w:rsidRPr="003A4749">
        <w:rPr>
          <w:rFonts w:ascii="PT Astra Serif" w:hAnsi="PT Astra Serif"/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3A4749">
        <w:rPr>
          <w:rFonts w:ascii="PT Astra Serif" w:hAnsi="PT Astra Serif"/>
          <w:sz w:val="28"/>
          <w:szCs w:val="28"/>
        </w:rPr>
        <w:t>.</w:t>
      </w:r>
    </w:p>
    <w:p w:rsidR="00CE1258" w:rsidRPr="003A4749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7C0C2D" w:rsidRPr="003A4749" w:rsidRDefault="007C0C2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Pr="003A4749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3A4749" w:rsidRDefault="00304C58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3A474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A4749">
        <w:rPr>
          <w:rFonts w:ascii="PT Astra Serif" w:hAnsi="PT Astra Serif"/>
          <w:sz w:val="28"/>
          <w:szCs w:val="28"/>
        </w:rPr>
        <w:t xml:space="preserve"> обязанности </w:t>
      </w:r>
      <w:r w:rsidR="000940B9" w:rsidRPr="003A4749">
        <w:rPr>
          <w:rFonts w:ascii="PT Astra Serif" w:hAnsi="PT Astra Serif"/>
          <w:sz w:val="28"/>
          <w:szCs w:val="28"/>
        </w:rPr>
        <w:t>Министр</w:t>
      </w:r>
      <w:r w:rsidRPr="003A4749">
        <w:rPr>
          <w:rFonts w:ascii="PT Astra Serif" w:hAnsi="PT Astra Serif"/>
          <w:sz w:val="28"/>
          <w:szCs w:val="28"/>
        </w:rPr>
        <w:t>а</w:t>
      </w:r>
      <w:r w:rsidR="0092388E" w:rsidRPr="003A4749">
        <w:rPr>
          <w:rFonts w:ascii="PT Astra Serif" w:hAnsi="PT Astra Serif"/>
          <w:sz w:val="28"/>
          <w:szCs w:val="28"/>
        </w:rPr>
        <w:t xml:space="preserve">                             </w:t>
      </w:r>
      <w:r w:rsidRPr="003A4749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3A4749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3A4749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D6502F" w:rsidRDefault="00D6502F" w:rsidP="0002617D">
      <w:pPr>
        <w:jc w:val="both"/>
        <w:rPr>
          <w:rFonts w:ascii="PT Astra Serif" w:hAnsi="PT Astra Serif"/>
          <w:sz w:val="28"/>
          <w:szCs w:val="28"/>
        </w:rPr>
      </w:pPr>
    </w:p>
    <w:p w:rsidR="007C0C2D" w:rsidRPr="003A4749" w:rsidRDefault="007C0C2D" w:rsidP="0002617D">
      <w:pPr>
        <w:jc w:val="both"/>
        <w:rPr>
          <w:rFonts w:ascii="PT Astra Serif" w:hAnsi="PT Astra Serif"/>
          <w:sz w:val="28"/>
          <w:szCs w:val="28"/>
        </w:rPr>
      </w:pPr>
    </w:p>
    <w:p w:rsidR="0092388E" w:rsidRPr="003A4749" w:rsidRDefault="00542469" w:rsidP="005F10A8">
      <w:pPr>
        <w:jc w:val="both"/>
        <w:rPr>
          <w:rFonts w:ascii="PT Astra Serif" w:hAnsi="PT Astra Serif"/>
          <w:sz w:val="20"/>
          <w:szCs w:val="20"/>
        </w:rPr>
      </w:pPr>
      <w:r w:rsidRPr="003A4749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F10A8" w:rsidRPr="003A4749" w:rsidRDefault="005F10A8" w:rsidP="005F10A8">
      <w:pPr>
        <w:rPr>
          <w:rFonts w:ascii="PT Astra Serif" w:hAnsi="PT Astra Serif"/>
          <w:sz w:val="20"/>
          <w:szCs w:val="20"/>
        </w:rPr>
      </w:pPr>
      <w:r w:rsidRPr="003A4749">
        <w:rPr>
          <w:rFonts w:ascii="PT Astra Serif" w:hAnsi="PT Astra Serif"/>
          <w:sz w:val="20"/>
          <w:szCs w:val="20"/>
        </w:rPr>
        <w:t>24-16-4</w:t>
      </w:r>
      <w:r w:rsidR="00542469" w:rsidRPr="003A4749">
        <w:rPr>
          <w:rFonts w:ascii="PT Astra Serif" w:hAnsi="PT Astra Serif"/>
          <w:sz w:val="20"/>
          <w:szCs w:val="20"/>
        </w:rPr>
        <w:t>4</w:t>
      </w:r>
    </w:p>
    <w:sectPr w:rsidR="005F10A8" w:rsidRPr="003A4749" w:rsidSect="00AF6E7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48" w:rsidRDefault="00FC6648">
      <w:r>
        <w:separator/>
      </w:r>
    </w:p>
  </w:endnote>
  <w:endnote w:type="continuationSeparator" w:id="0">
    <w:p w:rsidR="00FC6648" w:rsidRDefault="00FC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48" w:rsidRDefault="00FC6648">
      <w:r>
        <w:separator/>
      </w:r>
    </w:p>
  </w:footnote>
  <w:footnote w:type="continuationSeparator" w:id="0">
    <w:p w:rsidR="00FC6648" w:rsidRDefault="00FC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8" w:rsidRDefault="00FC664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648" w:rsidRDefault="00FC66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8" w:rsidRDefault="00FC6648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B6E">
      <w:rPr>
        <w:rStyle w:val="a7"/>
        <w:noProof/>
      </w:rPr>
      <w:t>6</w:t>
    </w:r>
    <w:r>
      <w:rPr>
        <w:rStyle w:val="a7"/>
      </w:rPr>
      <w:fldChar w:fldCharType="end"/>
    </w:r>
  </w:p>
  <w:p w:rsidR="00FC6648" w:rsidRDefault="00FC6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53D77D7"/>
    <w:multiLevelType w:val="hybridMultilevel"/>
    <w:tmpl w:val="09CE91DC"/>
    <w:lvl w:ilvl="0" w:tplc="0218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5B92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0BE8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6E6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1727"/>
    <w:rsid w:val="00053B6E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1F8E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22C"/>
    <w:rsid w:val="000E14F5"/>
    <w:rsid w:val="000E1864"/>
    <w:rsid w:val="000E1D4E"/>
    <w:rsid w:val="000E2A43"/>
    <w:rsid w:val="000E5356"/>
    <w:rsid w:val="000E58AA"/>
    <w:rsid w:val="000E6571"/>
    <w:rsid w:val="000E6674"/>
    <w:rsid w:val="000E6846"/>
    <w:rsid w:val="000E6B81"/>
    <w:rsid w:val="000E737B"/>
    <w:rsid w:val="000E7B41"/>
    <w:rsid w:val="000E7DEC"/>
    <w:rsid w:val="000F04E5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2513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33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642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C3D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4BE"/>
    <w:rsid w:val="00197C34"/>
    <w:rsid w:val="001A058F"/>
    <w:rsid w:val="001A2087"/>
    <w:rsid w:val="001A20FD"/>
    <w:rsid w:val="001A3005"/>
    <w:rsid w:val="001A3418"/>
    <w:rsid w:val="001A3B16"/>
    <w:rsid w:val="001A3B19"/>
    <w:rsid w:val="001A42A4"/>
    <w:rsid w:val="001A481E"/>
    <w:rsid w:val="001A5342"/>
    <w:rsid w:val="001A5BA8"/>
    <w:rsid w:val="001A5CCA"/>
    <w:rsid w:val="001A5FB3"/>
    <w:rsid w:val="001A6F58"/>
    <w:rsid w:val="001A7FEE"/>
    <w:rsid w:val="001B00A3"/>
    <w:rsid w:val="001B099D"/>
    <w:rsid w:val="001B09AB"/>
    <w:rsid w:val="001B0AF1"/>
    <w:rsid w:val="001B0F01"/>
    <w:rsid w:val="001B24CE"/>
    <w:rsid w:val="001B2C1A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4D9D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4E6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3AFF"/>
    <w:rsid w:val="00224164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2F19"/>
    <w:rsid w:val="002531C5"/>
    <w:rsid w:val="0025332E"/>
    <w:rsid w:val="00253977"/>
    <w:rsid w:val="002548AC"/>
    <w:rsid w:val="00254BF1"/>
    <w:rsid w:val="00256D79"/>
    <w:rsid w:val="0025735D"/>
    <w:rsid w:val="00257763"/>
    <w:rsid w:val="00260C26"/>
    <w:rsid w:val="002613A5"/>
    <w:rsid w:val="00264433"/>
    <w:rsid w:val="002647EA"/>
    <w:rsid w:val="0026566F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C18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65E5"/>
    <w:rsid w:val="002A7A50"/>
    <w:rsid w:val="002B008D"/>
    <w:rsid w:val="002B0D84"/>
    <w:rsid w:val="002B21EC"/>
    <w:rsid w:val="002B41C3"/>
    <w:rsid w:val="002B4D3B"/>
    <w:rsid w:val="002B5153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58D"/>
    <w:rsid w:val="002F09B2"/>
    <w:rsid w:val="002F1042"/>
    <w:rsid w:val="002F135F"/>
    <w:rsid w:val="002F21EC"/>
    <w:rsid w:val="002F2509"/>
    <w:rsid w:val="002F27CE"/>
    <w:rsid w:val="002F4697"/>
    <w:rsid w:val="002F47A2"/>
    <w:rsid w:val="002F5344"/>
    <w:rsid w:val="002F6534"/>
    <w:rsid w:val="003007A8"/>
    <w:rsid w:val="003025DF"/>
    <w:rsid w:val="00303A23"/>
    <w:rsid w:val="0030402E"/>
    <w:rsid w:val="00304BE1"/>
    <w:rsid w:val="00304C58"/>
    <w:rsid w:val="00305141"/>
    <w:rsid w:val="003052FB"/>
    <w:rsid w:val="0030539C"/>
    <w:rsid w:val="003058ED"/>
    <w:rsid w:val="0030738B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574A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C3B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103D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4749"/>
    <w:rsid w:val="003A6CE2"/>
    <w:rsid w:val="003A7442"/>
    <w:rsid w:val="003B0557"/>
    <w:rsid w:val="003B0656"/>
    <w:rsid w:val="003B07D8"/>
    <w:rsid w:val="003B1445"/>
    <w:rsid w:val="003B2251"/>
    <w:rsid w:val="003B2A91"/>
    <w:rsid w:val="003B37C6"/>
    <w:rsid w:val="003B3D36"/>
    <w:rsid w:val="003B4D85"/>
    <w:rsid w:val="003B5301"/>
    <w:rsid w:val="003B6562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0E71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143"/>
    <w:rsid w:val="00424493"/>
    <w:rsid w:val="004251E3"/>
    <w:rsid w:val="00425C91"/>
    <w:rsid w:val="004309E0"/>
    <w:rsid w:val="00431CBD"/>
    <w:rsid w:val="00431DBE"/>
    <w:rsid w:val="004324D7"/>
    <w:rsid w:val="00432AA4"/>
    <w:rsid w:val="00434F16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B42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2A7E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87628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61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349D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3816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69"/>
    <w:rsid w:val="0053577C"/>
    <w:rsid w:val="0053583D"/>
    <w:rsid w:val="00536443"/>
    <w:rsid w:val="00537285"/>
    <w:rsid w:val="00540F65"/>
    <w:rsid w:val="0054187F"/>
    <w:rsid w:val="00541B91"/>
    <w:rsid w:val="00542469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81D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681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0A5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E655A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3FD"/>
    <w:rsid w:val="00623EB5"/>
    <w:rsid w:val="00624F3D"/>
    <w:rsid w:val="00626863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005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2ECD"/>
    <w:rsid w:val="006D36C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42CA"/>
    <w:rsid w:val="006E4CF1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17A"/>
    <w:rsid w:val="007064B2"/>
    <w:rsid w:val="007065B6"/>
    <w:rsid w:val="0070715E"/>
    <w:rsid w:val="00710E53"/>
    <w:rsid w:val="00711BF5"/>
    <w:rsid w:val="00712AB4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54C8"/>
    <w:rsid w:val="007265C1"/>
    <w:rsid w:val="007265C5"/>
    <w:rsid w:val="00726E11"/>
    <w:rsid w:val="0072734F"/>
    <w:rsid w:val="00727611"/>
    <w:rsid w:val="00727B77"/>
    <w:rsid w:val="00732FA7"/>
    <w:rsid w:val="007332DC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47E15"/>
    <w:rsid w:val="007512AA"/>
    <w:rsid w:val="00753174"/>
    <w:rsid w:val="0075467A"/>
    <w:rsid w:val="00754764"/>
    <w:rsid w:val="00756382"/>
    <w:rsid w:val="00761C48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B59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157"/>
    <w:rsid w:val="00787F98"/>
    <w:rsid w:val="007902D1"/>
    <w:rsid w:val="007907C0"/>
    <w:rsid w:val="00790936"/>
    <w:rsid w:val="00790DFE"/>
    <w:rsid w:val="00791172"/>
    <w:rsid w:val="00793184"/>
    <w:rsid w:val="00794D03"/>
    <w:rsid w:val="00794FF1"/>
    <w:rsid w:val="00795BA7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0C2D"/>
    <w:rsid w:val="007C2009"/>
    <w:rsid w:val="007C200F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1218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8BA"/>
    <w:rsid w:val="007E7A20"/>
    <w:rsid w:val="007F0B70"/>
    <w:rsid w:val="007F32D0"/>
    <w:rsid w:val="007F4C2A"/>
    <w:rsid w:val="007F4DEC"/>
    <w:rsid w:val="007F4E6B"/>
    <w:rsid w:val="007F53D6"/>
    <w:rsid w:val="007F6150"/>
    <w:rsid w:val="007F64C3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16A64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4D5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2D0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A19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0E3F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38D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2E63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2E44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AA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3C0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6A2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ABD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160B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4C7C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7BB"/>
    <w:rsid w:val="00A258CE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0480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52D"/>
    <w:rsid w:val="00AB4630"/>
    <w:rsid w:val="00AB4A2E"/>
    <w:rsid w:val="00AB4E7F"/>
    <w:rsid w:val="00AB59A5"/>
    <w:rsid w:val="00AB6CD2"/>
    <w:rsid w:val="00AB71FE"/>
    <w:rsid w:val="00AC13EA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005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0D5"/>
    <w:rsid w:val="00B20344"/>
    <w:rsid w:val="00B207C1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C7F"/>
    <w:rsid w:val="00B45E03"/>
    <w:rsid w:val="00B45E8A"/>
    <w:rsid w:val="00B468B3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56E7B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858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345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AF6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520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97"/>
    <w:rsid w:val="00C34EDF"/>
    <w:rsid w:val="00C3703D"/>
    <w:rsid w:val="00C37548"/>
    <w:rsid w:val="00C408BF"/>
    <w:rsid w:val="00C43B1F"/>
    <w:rsid w:val="00C44A11"/>
    <w:rsid w:val="00C44ADE"/>
    <w:rsid w:val="00C45472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5E04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87C"/>
    <w:rsid w:val="00CC6B68"/>
    <w:rsid w:val="00CD2EDF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1D5D"/>
    <w:rsid w:val="00CE2497"/>
    <w:rsid w:val="00CE2B34"/>
    <w:rsid w:val="00CE3486"/>
    <w:rsid w:val="00CE3C2E"/>
    <w:rsid w:val="00CE5398"/>
    <w:rsid w:val="00CE586B"/>
    <w:rsid w:val="00CE6E5E"/>
    <w:rsid w:val="00CE6FC5"/>
    <w:rsid w:val="00CE7C39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CF7341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2A1D"/>
    <w:rsid w:val="00D249FC"/>
    <w:rsid w:val="00D25981"/>
    <w:rsid w:val="00D302B5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88D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4893"/>
    <w:rsid w:val="00D55418"/>
    <w:rsid w:val="00D55E8E"/>
    <w:rsid w:val="00D60102"/>
    <w:rsid w:val="00D61A76"/>
    <w:rsid w:val="00D6286E"/>
    <w:rsid w:val="00D635EE"/>
    <w:rsid w:val="00D63DD3"/>
    <w:rsid w:val="00D64F4B"/>
    <w:rsid w:val="00D6502F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06C"/>
    <w:rsid w:val="00DC2B89"/>
    <w:rsid w:val="00DC3AAF"/>
    <w:rsid w:val="00DC3C04"/>
    <w:rsid w:val="00DC3D22"/>
    <w:rsid w:val="00DC4B6F"/>
    <w:rsid w:val="00DC598B"/>
    <w:rsid w:val="00DC7C38"/>
    <w:rsid w:val="00DC7FE0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5A7C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49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5834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513"/>
    <w:rsid w:val="00E60DBD"/>
    <w:rsid w:val="00E6117D"/>
    <w:rsid w:val="00E63B6F"/>
    <w:rsid w:val="00E661E3"/>
    <w:rsid w:val="00E66C38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566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869"/>
    <w:rsid w:val="00EA7A60"/>
    <w:rsid w:val="00EB08B1"/>
    <w:rsid w:val="00EB0AF0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DEE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0FCB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327"/>
    <w:rsid w:val="00EE3F4D"/>
    <w:rsid w:val="00EE4E10"/>
    <w:rsid w:val="00EE4F22"/>
    <w:rsid w:val="00EE5669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99D"/>
    <w:rsid w:val="00EF4A9C"/>
    <w:rsid w:val="00EF6830"/>
    <w:rsid w:val="00EF6B51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8E"/>
    <w:rsid w:val="00F24EAE"/>
    <w:rsid w:val="00F26C42"/>
    <w:rsid w:val="00F26E6F"/>
    <w:rsid w:val="00F27659"/>
    <w:rsid w:val="00F3068C"/>
    <w:rsid w:val="00F313FF"/>
    <w:rsid w:val="00F31C58"/>
    <w:rsid w:val="00F3227C"/>
    <w:rsid w:val="00F32287"/>
    <w:rsid w:val="00F33E55"/>
    <w:rsid w:val="00F34681"/>
    <w:rsid w:val="00F35AB3"/>
    <w:rsid w:val="00F362E8"/>
    <w:rsid w:val="00F37E47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1F4F"/>
    <w:rsid w:val="00F821AC"/>
    <w:rsid w:val="00F822A9"/>
    <w:rsid w:val="00F83A57"/>
    <w:rsid w:val="00F83E33"/>
    <w:rsid w:val="00F841FA"/>
    <w:rsid w:val="00F84382"/>
    <w:rsid w:val="00F847D4"/>
    <w:rsid w:val="00F8575C"/>
    <w:rsid w:val="00F86994"/>
    <w:rsid w:val="00F87204"/>
    <w:rsid w:val="00F87E41"/>
    <w:rsid w:val="00F91028"/>
    <w:rsid w:val="00F914A7"/>
    <w:rsid w:val="00F91686"/>
    <w:rsid w:val="00F91862"/>
    <w:rsid w:val="00F93073"/>
    <w:rsid w:val="00F93191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42E"/>
    <w:rsid w:val="00FC3EA5"/>
    <w:rsid w:val="00FC4CBD"/>
    <w:rsid w:val="00FC6648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D480-DD44-4641-BABF-F8C53100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1473</Words>
  <Characters>11384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12832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76</cp:revision>
  <cp:lastPrinted>2019-08-02T11:04:00Z</cp:lastPrinted>
  <dcterms:created xsi:type="dcterms:W3CDTF">2019-07-31T13:49:00Z</dcterms:created>
  <dcterms:modified xsi:type="dcterms:W3CDTF">2019-08-13T06:17:00Z</dcterms:modified>
</cp:coreProperties>
</file>