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38" w:rsidRDefault="003F54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5438" w:rsidRDefault="003F5438">
      <w:pPr>
        <w:pStyle w:val="ConsPlusTitle"/>
        <w:jc w:val="center"/>
      </w:pPr>
    </w:p>
    <w:p w:rsidR="003F5438" w:rsidRDefault="003F5438">
      <w:pPr>
        <w:pStyle w:val="ConsPlusTitle"/>
        <w:jc w:val="center"/>
      </w:pPr>
      <w:r>
        <w:t>ПОСТАНОВЛЕНИЕ</w:t>
      </w:r>
    </w:p>
    <w:p w:rsidR="003F5438" w:rsidRDefault="003F5438">
      <w:pPr>
        <w:pStyle w:val="ConsPlusTitle"/>
        <w:jc w:val="center"/>
      </w:pPr>
      <w:r>
        <w:t>от 17 июля 2019 г. N 913</w:t>
      </w:r>
    </w:p>
    <w:p w:rsidR="003F5438" w:rsidRDefault="003F5438">
      <w:pPr>
        <w:pStyle w:val="ConsPlusTitle"/>
        <w:jc w:val="center"/>
      </w:pPr>
    </w:p>
    <w:p w:rsidR="003F5438" w:rsidRDefault="003F5438">
      <w:pPr>
        <w:pStyle w:val="ConsPlusTitle"/>
        <w:jc w:val="center"/>
      </w:pPr>
      <w:r>
        <w:t>ОБ ОСОБЕННОСТЯХ</w:t>
      </w:r>
    </w:p>
    <w:p w:rsidR="003F5438" w:rsidRDefault="003F5438">
      <w:pPr>
        <w:pStyle w:val="ConsPlusTitle"/>
        <w:jc w:val="center"/>
      </w:pPr>
      <w:r>
        <w:t>РАСКРЫТИЯ ИНФОРМАЦИИ, ПОДЛЕЖАЩЕЙ РАСКРЫТИЮ</w:t>
      </w:r>
    </w:p>
    <w:p w:rsidR="003F5438" w:rsidRDefault="003F5438">
      <w:pPr>
        <w:pStyle w:val="ConsPlusTitle"/>
        <w:jc w:val="center"/>
      </w:pPr>
      <w:r>
        <w:t>В СООТВЕТСТВИИ С ФЕДЕРАЛЬНЫМ ЗАКОНОМ</w:t>
      </w:r>
    </w:p>
    <w:p w:rsidR="003F5438" w:rsidRDefault="003F5438">
      <w:pPr>
        <w:pStyle w:val="ConsPlusTitle"/>
        <w:jc w:val="center"/>
      </w:pPr>
      <w:r>
        <w:t>"ОБ ОРГАНИЗОВАННЫХ ТОРГАХ"</w:t>
      </w: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3.1 статьи 22</w:t>
        </w:r>
      </w:hyperlink>
      <w:r>
        <w:t xml:space="preserve"> Федерального закона "Об организованных торгах" Правительство Российской Федерации постановляет: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информации, которую организатор торговли вправе не раскрывать и (или) раскрывать в ограниченном объеме.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 xml:space="preserve">2. Установить, что организатор торговли вправе осуществлять в ограниченных </w:t>
      </w:r>
      <w:proofErr w:type="gramStart"/>
      <w:r>
        <w:t>составе</w:t>
      </w:r>
      <w:proofErr w:type="gramEnd"/>
      <w:r>
        <w:t xml:space="preserve"> и (или) объеме раскрытие информации, указанной в </w:t>
      </w:r>
      <w:hyperlink w:anchor="P30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в случаях:</w:t>
      </w:r>
    </w:p>
    <w:p w:rsidR="003F5438" w:rsidRDefault="003F5438">
      <w:pPr>
        <w:pStyle w:val="ConsPlusNormal"/>
        <w:spacing w:before="220"/>
        <w:ind w:firstLine="540"/>
        <w:jc w:val="both"/>
      </w:pPr>
      <w:proofErr w:type="gramStart"/>
      <w:r>
        <w:t>если раскрытие организатором торговли информации об эмитентах (лицах, выпустивших ценные бумаги), чьи ценные бумаги допущены к организованным торгам организатора торговли, и (или) о допущенных к торгам организатора торговли финансовых инструментах, и (или) валюте, и (или) товарах, и (или) лицах, в отношении которых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</w:t>
      </w:r>
      <w:proofErr w:type="gramEnd"/>
      <w:r>
        <w:t xml:space="preserve"> государства или государственного объединения и (или) союза (далее - меры ограничительного характера), приведет (может привести) к введению мер ограничительного характера в отношении организатора торговли и (или) иных лиц;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если в отношении организатора торговли действуют меры ограничительного характера.</w:t>
      </w: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jc w:val="right"/>
      </w:pPr>
      <w:r>
        <w:t>Председатель Правительства</w:t>
      </w:r>
    </w:p>
    <w:p w:rsidR="003F5438" w:rsidRDefault="003F5438">
      <w:pPr>
        <w:pStyle w:val="ConsPlusNormal"/>
        <w:jc w:val="right"/>
      </w:pPr>
      <w:r>
        <w:t>Российской Федерации</w:t>
      </w:r>
    </w:p>
    <w:p w:rsidR="003F5438" w:rsidRDefault="003F5438">
      <w:pPr>
        <w:pStyle w:val="ConsPlusNormal"/>
        <w:jc w:val="right"/>
      </w:pPr>
      <w:r>
        <w:t>Д.МЕДВЕДЕВ</w:t>
      </w: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jc w:val="right"/>
        <w:outlineLvl w:val="0"/>
      </w:pPr>
      <w:r>
        <w:t>Утвержден</w:t>
      </w:r>
    </w:p>
    <w:p w:rsidR="003F5438" w:rsidRDefault="003F5438">
      <w:pPr>
        <w:pStyle w:val="ConsPlusNormal"/>
        <w:jc w:val="right"/>
      </w:pPr>
      <w:r>
        <w:t>постановлением Правительства</w:t>
      </w:r>
    </w:p>
    <w:p w:rsidR="003F5438" w:rsidRDefault="003F5438">
      <w:pPr>
        <w:pStyle w:val="ConsPlusNormal"/>
        <w:jc w:val="right"/>
      </w:pPr>
      <w:r>
        <w:t>Российской Федерации</w:t>
      </w:r>
    </w:p>
    <w:p w:rsidR="003F5438" w:rsidRDefault="003F5438">
      <w:pPr>
        <w:pStyle w:val="ConsPlusNormal"/>
        <w:jc w:val="right"/>
      </w:pPr>
      <w:r>
        <w:t>от 17 июля 2019 г. N 913</w:t>
      </w: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Title"/>
        <w:jc w:val="center"/>
      </w:pPr>
      <w:bookmarkStart w:id="0" w:name="P30"/>
      <w:bookmarkEnd w:id="0"/>
      <w:r>
        <w:t>ПЕРЕЧЕНЬ</w:t>
      </w:r>
    </w:p>
    <w:p w:rsidR="003F5438" w:rsidRDefault="003F5438">
      <w:pPr>
        <w:pStyle w:val="ConsPlusTitle"/>
        <w:jc w:val="center"/>
      </w:pPr>
      <w:r>
        <w:t>ИНФОРМАЦИИ, КОТОРУЮ ОРГАНИЗАТОР ТОРГОВЛИ ВПРАВЕ</w:t>
      </w:r>
    </w:p>
    <w:p w:rsidR="003F5438" w:rsidRDefault="003F5438">
      <w:pPr>
        <w:pStyle w:val="ConsPlusTitle"/>
        <w:jc w:val="center"/>
      </w:pPr>
      <w:r>
        <w:t>НЕ РАСКРЫВАТЬ И (ИЛИ) РАСКРЫВАТЬ В ОГРАНИЧЕННОМ ОБЪЕМЕ</w:t>
      </w: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ind w:firstLine="540"/>
        <w:jc w:val="both"/>
      </w:pPr>
      <w:r>
        <w:t>1. Информация о лицах, входящих в состав органов управления организатора торговли, заместителях единоличного исполнительного органа, главном бухгалтере организатора торговли и его заместителях, руководителях и главных бухгалтерах филиалов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 xml:space="preserve">2.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lastRenderedPageBreak/>
        <w:t>3. Информация о банковских группах, банковских холдингах, холдингах и ассоциациях, в которые входит организатор торговли, а также об их членах.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 xml:space="preserve">4. Информация об </w:t>
      </w:r>
      <w:proofErr w:type="spellStart"/>
      <w:r>
        <w:t>аффилированных</w:t>
      </w:r>
      <w:proofErr w:type="spellEnd"/>
      <w:r>
        <w:t xml:space="preserve"> лицах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5. Информация о подконтрольных организатору торговли организациях и лицах, входящих в состав их органов управления, лицах, контролирующих организатора торговли, и лицах, входящих в состав их органов управления.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6. Информация о лицах, являющихся участниками (акционерами)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7. Информация о лицах, контролирующих участников (акционеров)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8. Информация о связанных сторонах, с которыми организатором торговли осуществляются хозяйственные операции.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9. Информация о дочерних организациях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10. Информация о финансовых вложениях организатора торговли в части сведений об организациях, в которых организатор торговли владеет долями в уставном (складочном) капитале.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11. Информация об участниках торгов.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12. Информация об эмитентах (лицах, выпустивших ценные бумаги), ценные бумаги которых допущены к организованным торгам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Информация о допущенных к торгам организатора торговли финансовых инструментах, и (или) валюте, и (или) товарах, включая информацию об условиях договоров, заключаемых с допущенными к торгам организатора торговли финансовыми инструментами, и (или) валютой, и (или) товарами.</w:t>
      </w:r>
      <w:proofErr w:type="gramEnd"/>
    </w:p>
    <w:p w:rsidR="003F5438" w:rsidRDefault="003F5438">
      <w:pPr>
        <w:pStyle w:val="ConsPlusNormal"/>
        <w:spacing w:before="220"/>
        <w:ind w:firstLine="540"/>
        <w:jc w:val="both"/>
      </w:pPr>
      <w:r>
        <w:t>14. Информация о судебных спорах организатора торговли и (или) лиц, входящих в одну группу лиц с организатором торговли, решения по которым могут существенным образом повлиять на финансовое положение или хозяйственную деятельность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>15. Информация о лицах, включенных в список членов технического комитета организатора торговли.</w:t>
      </w:r>
    </w:p>
    <w:p w:rsidR="003F5438" w:rsidRDefault="003F5438">
      <w:pPr>
        <w:pStyle w:val="ConsPlusNormal"/>
        <w:spacing w:before="220"/>
        <w:ind w:firstLine="540"/>
        <w:jc w:val="both"/>
      </w:pPr>
      <w:r>
        <w:t xml:space="preserve">16. Информация о случаях неисполнения участником торгов обязательств по сделке, стороной по которой является участник торгов, в отношении которого введены меры ограничительного характера, совершенной на организованных торгах у организатора торговли, в том </w:t>
      </w:r>
      <w:proofErr w:type="gramStart"/>
      <w:r>
        <w:t>числе</w:t>
      </w:r>
      <w:proofErr w:type="gramEnd"/>
      <w:r>
        <w:t xml:space="preserve"> когда такие обязательства возникли из договора, стороной по которому является клиент участника торгов.</w:t>
      </w: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jc w:val="both"/>
      </w:pPr>
    </w:p>
    <w:p w:rsidR="003F5438" w:rsidRDefault="003F5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87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438"/>
    <w:rsid w:val="003F5438"/>
    <w:rsid w:val="00A51E86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5A2690E74B312FE72D72FFDCE1A0F8B4992DEB78529AE9A80DFD6C0EA03E516CDE7ED0AF511746EE5C6668336EDE784B081986A3UC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2019-08-08T11:04:00Z</dcterms:created>
  <dcterms:modified xsi:type="dcterms:W3CDTF">2019-08-08T11:05:00Z</dcterms:modified>
</cp:coreProperties>
</file>