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A48" w:rsidRPr="005B1C69" w:rsidRDefault="008F1D83">
      <w:pPr>
        <w:pStyle w:val="af"/>
        <w:rPr>
          <w:rFonts w:ascii="Cambria" w:hAnsi="Cambria" w:cs="Cambria"/>
          <w:sz w:val="72"/>
          <w:szCs w:val="72"/>
        </w:rPr>
      </w:pPr>
      <w:r>
        <w:rPr>
          <w:noProof/>
          <w:lang w:eastAsia="ru-RU"/>
        </w:rPr>
        <mc:AlternateContent>
          <mc:Choice Requires="wps">
            <w:drawing>
              <wp:anchor distT="0" distB="0" distL="114300" distR="114300" simplePos="0" relativeHeight="251656192" behindDoc="0" locked="0" layoutInCell="0" allowOverlap="1">
                <wp:simplePos x="0" y="0"/>
                <wp:positionH relativeFrom="page">
                  <wp:align>center</wp:align>
                </wp:positionH>
                <wp:positionV relativeFrom="page">
                  <wp:align>bottom</wp:align>
                </wp:positionV>
                <wp:extent cx="7920990" cy="628015"/>
                <wp:effectExtent l="9525" t="9525" r="13335" b="1016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628015"/>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623.7pt;height:49.45pt;z-index:25165619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" o:allowincell="f" fillcolor="#5f497a" strokecolor="#5f497a">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0" allowOverlap="1">
                <wp:simplePos x="0" y="0"/>
                <wp:positionH relativeFrom="page">
                  <wp:posOffset>504825</wp:posOffset>
                </wp:positionH>
                <wp:positionV relativeFrom="page">
                  <wp:posOffset>-256540</wp:posOffset>
                </wp:positionV>
                <wp:extent cx="90805" cy="11212195"/>
                <wp:effectExtent l="9525" t="10160" r="13970" b="762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rgbClr val="FFFFFF"/>
                        </a:solidFill>
                        <a:ln w="9525">
                          <a:solidFill>
                            <a:srgbClr val="5F4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9.75pt;margin-top:-20.2pt;width:7.15pt;height:882.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" o:allowincell="f" strokecolor="#5f497a">
                <w10:wrap anchorx="page" anchory="page"/>
              </v:rect>
            </w:pict>
          </mc:Fallback>
        </mc:AlternateContent>
      </w:r>
      <w:r>
        <w:rPr>
          <w:noProof/>
          <w:lang w:eastAsia="ru-RU"/>
        </w:rPr>
        <mc:AlternateContent>
          <mc:Choice Requires="wps">
            <w:drawing>
              <wp:anchor distT="0" distB="0" distL="114300" distR="114300" simplePos="0" relativeHeight="251658240" behindDoc="0" locked="0" layoutInCell="0" allowOverlap="1">
                <wp:simplePos x="0" y="0"/>
                <wp:positionH relativeFrom="page">
                  <wp:posOffset>7251700</wp:posOffset>
                </wp:positionH>
                <wp:positionV relativeFrom="page">
                  <wp:posOffset>-256540</wp:posOffset>
                </wp:positionV>
                <wp:extent cx="90805" cy="11212195"/>
                <wp:effectExtent l="12700" t="10160" r="10795" b="762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2195"/>
                        </a:xfrm>
                        <a:prstGeom prst="rect">
                          <a:avLst/>
                        </a:prstGeom>
                        <a:solidFill>
                          <a:srgbClr val="FFFFFF"/>
                        </a:solidFill>
                        <a:ln w="9525">
                          <a:solidFill>
                            <a:srgbClr val="5F4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71pt;margin-top:-20.2pt;width:7.15pt;height:88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" o:allowincell="f" strokecolor="#5f497a">
                <w10:wrap anchorx="page" anchory="page"/>
              </v:rect>
            </w:pict>
          </mc:Fallback>
        </mc:AlternateContent>
      </w:r>
      <w:r>
        <w:rPr>
          <w:noProof/>
          <w:lang w:eastAsia="ru-RU"/>
        </w:rPr>
        <mc:AlternateContent>
          <mc:Choice Requires="wps">
            <w:drawing>
              <wp:anchor distT="0" distB="0" distL="114300" distR="114300" simplePos="0" relativeHeight="251657216" behindDoc="0" locked="0" layoutInCell="0" allowOverlap="1">
                <wp:simplePos x="0" y="0"/>
                <wp:positionH relativeFrom="page">
                  <wp:posOffset>-175260</wp:posOffset>
                </wp:positionH>
                <wp:positionV relativeFrom="page">
                  <wp:posOffset>10160</wp:posOffset>
                </wp:positionV>
                <wp:extent cx="7920990" cy="637540"/>
                <wp:effectExtent l="5715" t="10160" r="7620" b="952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637540"/>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8pt;margin-top:.8pt;width:623.7pt;height:5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" o:allowincell="f" fillcolor="#5f497a" strokecolor="#5f497a">
                <w10:wrap anchorx="page" anchory="page"/>
              </v:rect>
            </w:pict>
          </mc:Fallback>
        </mc:AlternateContent>
      </w:r>
    </w:p>
    <w:p w:rsidR="00160A48" w:rsidRPr="005B1C69" w:rsidRDefault="00160A48">
      <w:pPr>
        <w:pStyle w:val="af"/>
        <w:rPr>
          <w:rFonts w:ascii="Cambria" w:hAnsi="Cambria" w:cs="Cambria"/>
          <w:b/>
          <w:bCs/>
          <w:color w:val="5F497A"/>
          <w:sz w:val="64"/>
          <w:szCs w:val="64"/>
        </w:rPr>
      </w:pPr>
      <w:r w:rsidRPr="005B1C69">
        <w:rPr>
          <w:rFonts w:ascii="Cambria" w:hAnsi="Cambria" w:cs="Cambria"/>
          <w:b/>
          <w:bCs/>
          <w:color w:val="5F497A"/>
          <w:sz w:val="64"/>
          <w:szCs w:val="64"/>
        </w:rPr>
        <w:t>Состояние конкурентной среды на рынках товаров и услуг Ульяновской области</w:t>
      </w:r>
    </w:p>
    <w:p w:rsidR="00160A48" w:rsidRPr="005B1C69" w:rsidRDefault="00160A48">
      <w:pPr>
        <w:pStyle w:val="af"/>
        <w:rPr>
          <w:rFonts w:ascii="Cambria" w:hAnsi="Cambria" w:cs="Cambria"/>
          <w:sz w:val="36"/>
          <w:szCs w:val="36"/>
        </w:rPr>
      </w:pPr>
      <w:r w:rsidRPr="005B1C69">
        <w:rPr>
          <w:rFonts w:ascii="Cambria" w:hAnsi="Cambria" w:cs="Cambria"/>
          <w:sz w:val="36"/>
          <w:szCs w:val="36"/>
        </w:rPr>
        <w:t>Отчёт о результатах социологического исследования</w:t>
      </w:r>
    </w:p>
    <w:p w:rsidR="00160A48" w:rsidRPr="005B1C69" w:rsidRDefault="00160A48">
      <w:pPr>
        <w:pStyle w:val="af"/>
        <w:rPr>
          <w:rFonts w:ascii="Cambria" w:hAnsi="Cambria" w:cs="Cambria"/>
          <w:sz w:val="36"/>
          <w:szCs w:val="36"/>
        </w:rPr>
      </w:pPr>
    </w:p>
    <w:p w:rsidR="00160A48" w:rsidRPr="005B1C69" w:rsidRDefault="00160A48">
      <w:pPr>
        <w:pStyle w:val="af"/>
        <w:rPr>
          <w:rFonts w:ascii="Cambria" w:hAnsi="Cambria" w:cs="Cambria"/>
          <w:sz w:val="36"/>
          <w:szCs w:val="36"/>
        </w:rPr>
      </w:pPr>
    </w:p>
    <w:p w:rsidR="00160A48" w:rsidRPr="005B1C69" w:rsidRDefault="00160A48">
      <w:pPr>
        <w:pStyle w:val="af"/>
        <w:rPr>
          <w:sz w:val="30"/>
          <w:szCs w:val="30"/>
        </w:rPr>
      </w:pPr>
      <w:r w:rsidRPr="005B1C69">
        <w:rPr>
          <w:sz w:val="30"/>
          <w:szCs w:val="30"/>
        </w:rPr>
        <w:t>Ноябрь 201</w:t>
      </w:r>
      <w:r w:rsidR="00BD0B97" w:rsidRPr="005B1C69">
        <w:rPr>
          <w:sz w:val="30"/>
          <w:szCs w:val="30"/>
        </w:rPr>
        <w:t>6</w:t>
      </w:r>
      <w:r w:rsidRPr="005B1C69">
        <w:rPr>
          <w:sz w:val="30"/>
          <w:szCs w:val="30"/>
        </w:rPr>
        <w:t xml:space="preserve"> г.</w:t>
      </w:r>
    </w:p>
    <w:p w:rsidR="00160A48" w:rsidRPr="005B1C69" w:rsidRDefault="00160A48">
      <w:pPr>
        <w:pStyle w:val="af"/>
        <w:rPr>
          <w:sz w:val="30"/>
          <w:szCs w:val="30"/>
        </w:rPr>
      </w:pPr>
      <w:r w:rsidRPr="005B1C69">
        <w:rPr>
          <w:sz w:val="30"/>
          <w:szCs w:val="30"/>
        </w:rPr>
        <w:t>Областное государственное казённое учреждение «Аналитика»</w:t>
      </w:r>
    </w:p>
    <w:p w:rsidR="00160A48" w:rsidRPr="005B1C69" w:rsidRDefault="00160A48"/>
    <w:p w:rsidR="00160A48" w:rsidRPr="005B1C69" w:rsidRDefault="00160A48" w:rsidP="00DD3668">
      <w:pPr>
        <w:pStyle w:val="a4"/>
        <w:spacing w:before="40" w:after="40"/>
        <w:ind w:left="720"/>
        <w:outlineLvl w:val="0"/>
        <w:rPr>
          <w:rFonts w:ascii="Times New Roman" w:hAnsi="Times New Roman"/>
          <w:sz w:val="28"/>
          <w:szCs w:val="28"/>
        </w:rPr>
      </w:pPr>
      <w:bookmarkStart w:id="0" w:name="_GoBack"/>
      <w:bookmarkEnd w:id="0"/>
      <w:r w:rsidRPr="005B1C69">
        <w:rPr>
          <w:rFonts w:ascii="Times New Roman" w:hAnsi="Times New Roman"/>
          <w:sz w:val="28"/>
          <w:szCs w:val="28"/>
        </w:rPr>
        <w:br w:type="page"/>
      </w:r>
    </w:p>
    <w:p w:rsidR="00160A48" w:rsidRPr="005B1C69" w:rsidRDefault="00160A48">
      <w:pPr>
        <w:pStyle w:val="af1"/>
        <w:rPr>
          <w:color w:val="5F497A"/>
        </w:rPr>
      </w:pPr>
      <w:r w:rsidRPr="005B1C69">
        <w:rPr>
          <w:color w:val="5F497A"/>
        </w:rPr>
        <w:t>Оглавление</w:t>
      </w:r>
    </w:p>
    <w:p w:rsidR="00160A48" w:rsidRPr="005B1C69" w:rsidRDefault="00160A48" w:rsidP="0055694C">
      <w:pPr>
        <w:rPr>
          <w:b/>
          <w:bCs/>
          <w:lang w:eastAsia="en-US"/>
        </w:rPr>
      </w:pPr>
    </w:p>
    <w:p w:rsidR="007604DD" w:rsidRDefault="0043133F">
      <w:pPr>
        <w:pStyle w:val="11"/>
        <w:rPr>
          <w:rStyle w:val="af2"/>
        </w:rPr>
      </w:pPr>
      <w:r w:rsidRPr="005B1C69">
        <w:fldChar w:fldCharType="begin"/>
      </w:r>
      <w:r w:rsidR="00160A48" w:rsidRPr="005B1C69">
        <w:instrText xml:space="preserve"> TOC \o "1-3" \h \z \u </w:instrText>
      </w:r>
      <w:r w:rsidRPr="005B1C69">
        <w:fldChar w:fldCharType="separate"/>
      </w:r>
      <w:hyperlink w:anchor="_Toc466296974" w:history="1">
        <w:r w:rsidR="007604DD" w:rsidRPr="000F07C2">
          <w:rPr>
            <w:rStyle w:val="af2"/>
          </w:rPr>
          <w:t>Введение</w:t>
        </w:r>
        <w:r w:rsidR="007604DD">
          <w:rPr>
            <w:webHidden/>
          </w:rPr>
          <w:tab/>
        </w:r>
        <w:r>
          <w:rPr>
            <w:webHidden/>
          </w:rPr>
          <w:fldChar w:fldCharType="begin"/>
        </w:r>
        <w:r w:rsidR="007604DD">
          <w:rPr>
            <w:webHidden/>
          </w:rPr>
          <w:instrText xml:space="preserve"> PAGEREF _Toc466296974 \h </w:instrText>
        </w:r>
        <w:r>
          <w:rPr>
            <w:webHidden/>
          </w:rPr>
        </w:r>
        <w:r>
          <w:rPr>
            <w:webHidden/>
          </w:rPr>
          <w:fldChar w:fldCharType="separate"/>
        </w:r>
        <w:r w:rsidR="00652DCD">
          <w:rPr>
            <w:webHidden/>
          </w:rPr>
          <w:t>3</w:t>
        </w:r>
        <w:r>
          <w:rPr>
            <w:webHidden/>
          </w:rPr>
          <w:fldChar w:fldCharType="end"/>
        </w:r>
      </w:hyperlink>
    </w:p>
    <w:p w:rsidR="007604DD" w:rsidRPr="007604DD" w:rsidRDefault="007604DD" w:rsidP="007604DD">
      <w:pPr>
        <w:rPr>
          <w:rFonts w:eastAsiaTheme="minorEastAsia"/>
          <w:noProof/>
        </w:rPr>
      </w:pPr>
    </w:p>
    <w:p w:rsidR="007604DD" w:rsidRDefault="008F1D83">
      <w:pPr>
        <w:pStyle w:val="11"/>
        <w:tabs>
          <w:tab w:val="left" w:pos="480"/>
        </w:tabs>
        <w:rPr>
          <w:rFonts w:asciiTheme="minorHAnsi" w:eastAsiaTheme="minorEastAsia" w:hAnsiTheme="minorHAnsi" w:cstheme="minorBidi"/>
          <w:b w:val="0"/>
          <w:bCs w:val="0"/>
          <w:sz w:val="22"/>
          <w:szCs w:val="22"/>
        </w:rPr>
      </w:pPr>
      <w:hyperlink w:anchor="_Toc466296975" w:history="1">
        <w:r w:rsidR="007604DD" w:rsidRPr="000F07C2">
          <w:rPr>
            <w:rStyle w:val="af2"/>
          </w:rPr>
          <w:t>1.</w:t>
        </w:r>
        <w:r w:rsidR="007604DD">
          <w:rPr>
            <w:rFonts w:asciiTheme="minorHAnsi" w:eastAsiaTheme="minorEastAsia" w:hAnsiTheme="minorHAnsi" w:cstheme="minorBidi"/>
            <w:b w:val="0"/>
            <w:bCs w:val="0"/>
            <w:sz w:val="22"/>
            <w:szCs w:val="22"/>
          </w:rPr>
          <w:tab/>
        </w:r>
        <w:r w:rsidR="007604DD" w:rsidRPr="000F07C2">
          <w:rPr>
            <w:rStyle w:val="af2"/>
          </w:rPr>
          <w:t>Оценка состояния конкурентной среды субъектами предпринимательской деятельности.</w:t>
        </w:r>
        <w:r w:rsidR="007604DD">
          <w:rPr>
            <w:webHidden/>
          </w:rPr>
          <w:tab/>
        </w:r>
        <w:r w:rsidR="0043133F">
          <w:rPr>
            <w:webHidden/>
          </w:rPr>
          <w:fldChar w:fldCharType="begin"/>
        </w:r>
        <w:r w:rsidR="007604DD">
          <w:rPr>
            <w:webHidden/>
          </w:rPr>
          <w:instrText xml:space="preserve"> PAGEREF _Toc466296975 \h </w:instrText>
        </w:r>
        <w:r w:rsidR="0043133F">
          <w:rPr>
            <w:webHidden/>
          </w:rPr>
        </w:r>
        <w:r w:rsidR="0043133F">
          <w:rPr>
            <w:webHidden/>
          </w:rPr>
          <w:fldChar w:fldCharType="separate"/>
        </w:r>
        <w:r w:rsidR="00652DCD">
          <w:rPr>
            <w:webHidden/>
          </w:rPr>
          <w:t>4</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76" w:history="1">
        <w:r w:rsidR="007604DD" w:rsidRPr="000F07C2">
          <w:rPr>
            <w:rStyle w:val="af2"/>
          </w:rPr>
          <w:t>1.1.</w:t>
        </w:r>
        <w:r w:rsidR="007604DD">
          <w:rPr>
            <w:rFonts w:asciiTheme="minorHAnsi" w:eastAsiaTheme="minorEastAsia" w:hAnsiTheme="minorHAnsi" w:cstheme="minorBidi"/>
            <w:b w:val="0"/>
            <w:bCs w:val="0"/>
            <w:sz w:val="22"/>
            <w:szCs w:val="22"/>
          </w:rPr>
          <w:tab/>
        </w:r>
        <w:r w:rsidR="007604DD" w:rsidRPr="000F07C2">
          <w:rPr>
            <w:rStyle w:val="af2"/>
          </w:rPr>
          <w:t>Характеристика базы респондентов.</w:t>
        </w:r>
        <w:r w:rsidR="007604DD">
          <w:rPr>
            <w:webHidden/>
          </w:rPr>
          <w:tab/>
        </w:r>
        <w:r w:rsidR="0043133F">
          <w:rPr>
            <w:webHidden/>
          </w:rPr>
          <w:fldChar w:fldCharType="begin"/>
        </w:r>
        <w:r w:rsidR="007604DD">
          <w:rPr>
            <w:webHidden/>
          </w:rPr>
          <w:instrText xml:space="preserve"> PAGEREF _Toc466296976 \h </w:instrText>
        </w:r>
        <w:r w:rsidR="0043133F">
          <w:rPr>
            <w:webHidden/>
          </w:rPr>
        </w:r>
        <w:r w:rsidR="0043133F">
          <w:rPr>
            <w:webHidden/>
          </w:rPr>
          <w:fldChar w:fldCharType="separate"/>
        </w:r>
        <w:r w:rsidR="00652DCD">
          <w:rPr>
            <w:webHidden/>
          </w:rPr>
          <w:t>4</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77" w:history="1">
        <w:r w:rsidR="007604DD" w:rsidRPr="000F07C2">
          <w:rPr>
            <w:rStyle w:val="af2"/>
          </w:rPr>
          <w:t>1.2.</w:t>
        </w:r>
        <w:r w:rsidR="007604DD">
          <w:rPr>
            <w:rFonts w:asciiTheme="minorHAnsi" w:eastAsiaTheme="minorEastAsia" w:hAnsiTheme="minorHAnsi" w:cstheme="minorBidi"/>
            <w:b w:val="0"/>
            <w:bCs w:val="0"/>
            <w:sz w:val="22"/>
            <w:szCs w:val="22"/>
          </w:rPr>
          <w:tab/>
        </w:r>
        <w:r w:rsidR="007604DD" w:rsidRPr="000F07C2">
          <w:rPr>
            <w:rStyle w:val="af2"/>
          </w:rPr>
          <w:t>Основные проблемы бизнеса в регионе: оценка предпринимателями успешности развития бизнеса, выявление основных препятствий.</w:t>
        </w:r>
        <w:r w:rsidR="007604DD">
          <w:rPr>
            <w:webHidden/>
          </w:rPr>
          <w:tab/>
        </w:r>
        <w:r w:rsidR="0043133F">
          <w:rPr>
            <w:webHidden/>
          </w:rPr>
          <w:fldChar w:fldCharType="begin"/>
        </w:r>
        <w:r w:rsidR="007604DD">
          <w:rPr>
            <w:webHidden/>
          </w:rPr>
          <w:instrText xml:space="preserve"> PAGEREF _Toc466296977 \h </w:instrText>
        </w:r>
        <w:r w:rsidR="0043133F">
          <w:rPr>
            <w:webHidden/>
          </w:rPr>
        </w:r>
        <w:r w:rsidR="0043133F">
          <w:rPr>
            <w:webHidden/>
          </w:rPr>
          <w:fldChar w:fldCharType="separate"/>
        </w:r>
        <w:r w:rsidR="00652DCD">
          <w:rPr>
            <w:webHidden/>
          </w:rPr>
          <w:t>6</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78" w:history="1">
        <w:r w:rsidR="007604DD" w:rsidRPr="000F07C2">
          <w:rPr>
            <w:rStyle w:val="af2"/>
          </w:rPr>
          <w:t>1.3.</w:t>
        </w:r>
        <w:r w:rsidR="007604DD">
          <w:rPr>
            <w:rFonts w:asciiTheme="minorHAnsi" w:eastAsiaTheme="minorEastAsia" w:hAnsiTheme="minorHAnsi" w:cstheme="minorBidi"/>
            <w:b w:val="0"/>
            <w:bCs w:val="0"/>
            <w:sz w:val="22"/>
            <w:szCs w:val="22"/>
          </w:rPr>
          <w:tab/>
        </w:r>
        <w:r w:rsidR="007604DD" w:rsidRPr="000F07C2">
          <w:rPr>
            <w:rStyle w:val="af2"/>
          </w:rPr>
          <w:t>Административные барьеры.</w:t>
        </w:r>
        <w:r w:rsidR="007604DD">
          <w:rPr>
            <w:webHidden/>
          </w:rPr>
          <w:tab/>
        </w:r>
        <w:r w:rsidR="0043133F">
          <w:rPr>
            <w:webHidden/>
          </w:rPr>
          <w:fldChar w:fldCharType="begin"/>
        </w:r>
        <w:r w:rsidR="007604DD">
          <w:rPr>
            <w:webHidden/>
          </w:rPr>
          <w:instrText xml:space="preserve"> PAGEREF _Toc466296978 \h </w:instrText>
        </w:r>
        <w:r w:rsidR="0043133F">
          <w:rPr>
            <w:webHidden/>
          </w:rPr>
        </w:r>
        <w:r w:rsidR="0043133F">
          <w:rPr>
            <w:webHidden/>
          </w:rPr>
          <w:fldChar w:fldCharType="separate"/>
        </w:r>
        <w:r w:rsidR="00652DCD">
          <w:rPr>
            <w:webHidden/>
          </w:rPr>
          <w:t>13</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79" w:history="1">
        <w:r w:rsidR="007604DD" w:rsidRPr="000F07C2">
          <w:rPr>
            <w:rStyle w:val="af2"/>
          </w:rPr>
          <w:t>1.4.</w:t>
        </w:r>
        <w:r w:rsidR="007604DD">
          <w:rPr>
            <w:rFonts w:asciiTheme="minorHAnsi" w:eastAsiaTheme="minorEastAsia" w:hAnsiTheme="minorHAnsi" w:cstheme="minorBidi"/>
            <w:b w:val="0"/>
            <w:bCs w:val="0"/>
            <w:sz w:val="22"/>
            <w:szCs w:val="22"/>
          </w:rPr>
          <w:tab/>
        </w:r>
        <w:r w:rsidR="007604DD" w:rsidRPr="000F07C2">
          <w:rPr>
            <w:rStyle w:val="af2"/>
          </w:rPr>
          <w:t>Оценка бизнесом существующего состояния конкуренции в регионе (</w:t>
        </w:r>
        <w:r w:rsidR="007604DD" w:rsidRPr="000F07C2">
          <w:rPr>
            <w:rStyle w:val="af2"/>
            <w:i/>
            <w:iCs/>
          </w:rPr>
          <w:t>как бизнес оценивает конкуренцию?</w:t>
        </w:r>
        <w:r w:rsidR="007604DD" w:rsidRPr="000F07C2">
          <w:rPr>
            <w:rStyle w:val="af2"/>
          </w:rPr>
          <w:t>)</w:t>
        </w:r>
        <w:r w:rsidR="007604DD">
          <w:rPr>
            <w:webHidden/>
          </w:rPr>
          <w:tab/>
        </w:r>
        <w:r w:rsidR="0043133F">
          <w:rPr>
            <w:webHidden/>
          </w:rPr>
          <w:fldChar w:fldCharType="begin"/>
        </w:r>
        <w:r w:rsidR="007604DD">
          <w:rPr>
            <w:webHidden/>
          </w:rPr>
          <w:instrText xml:space="preserve"> PAGEREF _Toc466296979 \h </w:instrText>
        </w:r>
        <w:r w:rsidR="0043133F">
          <w:rPr>
            <w:webHidden/>
          </w:rPr>
        </w:r>
        <w:r w:rsidR="0043133F">
          <w:rPr>
            <w:webHidden/>
          </w:rPr>
          <w:fldChar w:fldCharType="separate"/>
        </w:r>
        <w:r w:rsidR="00652DCD">
          <w:rPr>
            <w:webHidden/>
          </w:rPr>
          <w:t>14</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80" w:history="1">
        <w:r w:rsidR="007604DD" w:rsidRPr="000F07C2">
          <w:rPr>
            <w:rStyle w:val="af2"/>
          </w:rPr>
          <w:t>1.5.</w:t>
        </w:r>
        <w:r w:rsidR="007604DD">
          <w:rPr>
            <w:rFonts w:asciiTheme="minorHAnsi" w:eastAsiaTheme="minorEastAsia" w:hAnsiTheme="minorHAnsi" w:cstheme="minorBidi"/>
            <w:b w:val="0"/>
            <w:bCs w:val="0"/>
            <w:sz w:val="22"/>
            <w:szCs w:val="22"/>
          </w:rPr>
          <w:tab/>
        </w:r>
        <w:r w:rsidR="007604DD" w:rsidRPr="000F07C2">
          <w:rPr>
            <w:rStyle w:val="af2"/>
          </w:rPr>
          <w:t>Оценка бизнесом характеристик конкурентов (</w:t>
        </w:r>
        <w:r w:rsidR="007604DD" w:rsidRPr="000F07C2">
          <w:rPr>
            <w:rStyle w:val="af2"/>
            <w:i/>
            <w:iCs/>
          </w:rPr>
          <w:t>с кем бизнес конкурирует?</w:t>
        </w:r>
        <w:r w:rsidR="007604DD" w:rsidRPr="000F07C2">
          <w:rPr>
            <w:rStyle w:val="af2"/>
          </w:rPr>
          <w:t>)</w:t>
        </w:r>
        <w:r w:rsidR="007604DD">
          <w:rPr>
            <w:webHidden/>
          </w:rPr>
          <w:tab/>
        </w:r>
        <w:r w:rsidR="0043133F">
          <w:rPr>
            <w:webHidden/>
          </w:rPr>
          <w:fldChar w:fldCharType="begin"/>
        </w:r>
        <w:r w:rsidR="007604DD">
          <w:rPr>
            <w:webHidden/>
          </w:rPr>
          <w:instrText xml:space="preserve"> PAGEREF _Toc466296980 \h </w:instrText>
        </w:r>
        <w:r w:rsidR="0043133F">
          <w:rPr>
            <w:webHidden/>
          </w:rPr>
        </w:r>
        <w:r w:rsidR="0043133F">
          <w:rPr>
            <w:webHidden/>
          </w:rPr>
          <w:fldChar w:fldCharType="separate"/>
        </w:r>
        <w:r w:rsidR="00652DCD">
          <w:rPr>
            <w:webHidden/>
          </w:rPr>
          <w:t>16</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81" w:history="1">
        <w:r w:rsidR="007604DD" w:rsidRPr="000F07C2">
          <w:rPr>
            <w:rStyle w:val="af2"/>
          </w:rPr>
          <w:t>1.6.</w:t>
        </w:r>
        <w:r w:rsidR="007604DD">
          <w:rPr>
            <w:rFonts w:asciiTheme="minorHAnsi" w:eastAsiaTheme="minorEastAsia" w:hAnsiTheme="minorHAnsi" w:cstheme="minorBidi"/>
            <w:b w:val="0"/>
            <w:bCs w:val="0"/>
            <w:sz w:val="22"/>
            <w:szCs w:val="22"/>
          </w:rPr>
          <w:tab/>
        </w:r>
        <w:r w:rsidR="007604DD" w:rsidRPr="000F07C2">
          <w:rPr>
            <w:rStyle w:val="af2"/>
          </w:rPr>
          <w:t>Самооценка способов повышения конкуренции (</w:t>
        </w:r>
        <w:r w:rsidR="007604DD" w:rsidRPr="000F07C2">
          <w:rPr>
            <w:rStyle w:val="af2"/>
            <w:i/>
            <w:iCs/>
          </w:rPr>
          <w:t>как бизнес повышает свою конкурентоспособность?</w:t>
        </w:r>
        <w:r w:rsidR="007604DD" w:rsidRPr="000F07C2">
          <w:rPr>
            <w:rStyle w:val="af2"/>
          </w:rPr>
          <w:t>)</w:t>
        </w:r>
        <w:r w:rsidR="007604DD">
          <w:rPr>
            <w:webHidden/>
          </w:rPr>
          <w:tab/>
        </w:r>
        <w:r w:rsidR="0043133F">
          <w:rPr>
            <w:webHidden/>
          </w:rPr>
          <w:fldChar w:fldCharType="begin"/>
        </w:r>
        <w:r w:rsidR="007604DD">
          <w:rPr>
            <w:webHidden/>
          </w:rPr>
          <w:instrText xml:space="preserve"> PAGEREF _Toc466296981 \h </w:instrText>
        </w:r>
        <w:r w:rsidR="0043133F">
          <w:rPr>
            <w:webHidden/>
          </w:rPr>
        </w:r>
        <w:r w:rsidR="0043133F">
          <w:rPr>
            <w:webHidden/>
          </w:rPr>
          <w:fldChar w:fldCharType="separate"/>
        </w:r>
        <w:r w:rsidR="00652DCD">
          <w:rPr>
            <w:webHidden/>
          </w:rPr>
          <w:t>19</w:t>
        </w:r>
        <w:r w:rsidR="0043133F">
          <w:rPr>
            <w:webHidden/>
          </w:rPr>
          <w:fldChar w:fldCharType="end"/>
        </w:r>
      </w:hyperlink>
    </w:p>
    <w:p w:rsidR="007604DD" w:rsidRDefault="008F1D83">
      <w:pPr>
        <w:pStyle w:val="23"/>
        <w:rPr>
          <w:rFonts w:asciiTheme="minorHAnsi" w:eastAsiaTheme="minorEastAsia" w:hAnsiTheme="minorHAnsi" w:cstheme="minorBidi"/>
          <w:b w:val="0"/>
          <w:bCs w:val="0"/>
          <w:sz w:val="22"/>
          <w:szCs w:val="22"/>
        </w:rPr>
      </w:pPr>
      <w:hyperlink w:anchor="_Toc466296982" w:history="1">
        <w:r w:rsidR="007604DD" w:rsidRPr="000F07C2">
          <w:rPr>
            <w:rStyle w:val="af2"/>
          </w:rPr>
          <w:t>1.7.</w:t>
        </w:r>
        <w:r w:rsidR="007604DD">
          <w:rPr>
            <w:rFonts w:asciiTheme="minorHAnsi" w:eastAsiaTheme="minorEastAsia" w:hAnsiTheme="minorHAnsi" w:cstheme="minorBidi"/>
            <w:b w:val="0"/>
            <w:bCs w:val="0"/>
            <w:sz w:val="22"/>
            <w:szCs w:val="22"/>
          </w:rPr>
          <w:tab/>
        </w:r>
        <w:r w:rsidR="007604DD" w:rsidRPr="000F07C2">
          <w:rPr>
            <w:rStyle w:val="af2"/>
          </w:rPr>
          <w:t>Оценка перспектив выхода на новые рынки (</w:t>
        </w:r>
        <w:r w:rsidR="007604DD" w:rsidRPr="000F07C2">
          <w:rPr>
            <w:rStyle w:val="af2"/>
            <w:i/>
            <w:iCs/>
          </w:rPr>
          <w:t>планирует ли бизнес выход на новые рынки?</w:t>
        </w:r>
        <w:r w:rsidR="007604DD" w:rsidRPr="000F07C2">
          <w:rPr>
            <w:rStyle w:val="af2"/>
          </w:rPr>
          <w:t>)</w:t>
        </w:r>
        <w:r w:rsidR="007604DD">
          <w:rPr>
            <w:webHidden/>
          </w:rPr>
          <w:tab/>
        </w:r>
        <w:r w:rsidR="0043133F">
          <w:rPr>
            <w:webHidden/>
          </w:rPr>
          <w:fldChar w:fldCharType="begin"/>
        </w:r>
        <w:r w:rsidR="007604DD">
          <w:rPr>
            <w:webHidden/>
          </w:rPr>
          <w:instrText xml:space="preserve"> PAGEREF _Toc466296982 \h </w:instrText>
        </w:r>
        <w:r w:rsidR="0043133F">
          <w:rPr>
            <w:webHidden/>
          </w:rPr>
        </w:r>
        <w:r w:rsidR="0043133F">
          <w:rPr>
            <w:webHidden/>
          </w:rPr>
          <w:fldChar w:fldCharType="separate"/>
        </w:r>
        <w:r w:rsidR="00652DCD">
          <w:rPr>
            <w:webHidden/>
          </w:rPr>
          <w:t>20</w:t>
        </w:r>
        <w:r w:rsidR="0043133F">
          <w:rPr>
            <w:webHidden/>
          </w:rPr>
          <w:fldChar w:fldCharType="end"/>
        </w:r>
      </w:hyperlink>
    </w:p>
    <w:p w:rsidR="007604DD" w:rsidRDefault="008F1D83">
      <w:pPr>
        <w:pStyle w:val="23"/>
        <w:rPr>
          <w:rStyle w:val="af2"/>
        </w:rPr>
      </w:pPr>
      <w:hyperlink w:anchor="_Toc466296983" w:history="1">
        <w:r w:rsidR="007604DD" w:rsidRPr="000F07C2">
          <w:rPr>
            <w:rStyle w:val="af2"/>
          </w:rPr>
          <w:t>1.8.</w:t>
        </w:r>
        <w:r w:rsidR="007604DD">
          <w:rPr>
            <w:rFonts w:asciiTheme="minorHAnsi" w:eastAsiaTheme="minorEastAsia" w:hAnsiTheme="minorHAnsi" w:cstheme="minorBidi"/>
            <w:b w:val="0"/>
            <w:bCs w:val="0"/>
            <w:sz w:val="22"/>
            <w:szCs w:val="22"/>
          </w:rPr>
          <w:tab/>
        </w:r>
        <w:r w:rsidR="007604DD" w:rsidRPr="000F07C2">
          <w:rPr>
            <w:rStyle w:val="af2"/>
          </w:rPr>
          <w:t>Роль власти и объединений в конкурентной среде</w:t>
        </w:r>
        <w:r w:rsidR="007604DD">
          <w:rPr>
            <w:webHidden/>
          </w:rPr>
          <w:tab/>
        </w:r>
        <w:r w:rsidR="0043133F">
          <w:rPr>
            <w:webHidden/>
          </w:rPr>
          <w:fldChar w:fldCharType="begin"/>
        </w:r>
        <w:r w:rsidR="007604DD">
          <w:rPr>
            <w:webHidden/>
          </w:rPr>
          <w:instrText xml:space="preserve"> PAGEREF _Toc466296983 \h </w:instrText>
        </w:r>
        <w:r w:rsidR="0043133F">
          <w:rPr>
            <w:webHidden/>
          </w:rPr>
        </w:r>
        <w:r w:rsidR="0043133F">
          <w:rPr>
            <w:webHidden/>
          </w:rPr>
          <w:fldChar w:fldCharType="separate"/>
        </w:r>
        <w:r w:rsidR="00652DCD">
          <w:rPr>
            <w:webHidden/>
          </w:rPr>
          <w:t>23</w:t>
        </w:r>
        <w:r w:rsidR="0043133F">
          <w:rPr>
            <w:webHidden/>
          </w:rPr>
          <w:fldChar w:fldCharType="end"/>
        </w:r>
      </w:hyperlink>
    </w:p>
    <w:p w:rsidR="007604DD" w:rsidRPr="007604DD" w:rsidRDefault="007604DD" w:rsidP="007604DD">
      <w:pPr>
        <w:rPr>
          <w:rFonts w:eastAsiaTheme="minorEastAsia"/>
          <w:noProof/>
        </w:rPr>
      </w:pPr>
    </w:p>
    <w:p w:rsidR="007604DD" w:rsidRDefault="008F1D83">
      <w:pPr>
        <w:pStyle w:val="11"/>
        <w:tabs>
          <w:tab w:val="left" w:pos="480"/>
        </w:tabs>
        <w:rPr>
          <w:rStyle w:val="af2"/>
        </w:rPr>
      </w:pPr>
      <w:hyperlink w:anchor="_Toc466296984" w:history="1">
        <w:r w:rsidR="007604DD" w:rsidRPr="000F07C2">
          <w:rPr>
            <w:rStyle w:val="af2"/>
          </w:rPr>
          <w:t>2.</w:t>
        </w:r>
        <w:r w:rsidR="007604DD">
          <w:rPr>
            <w:rFonts w:asciiTheme="minorHAnsi" w:eastAsiaTheme="minorEastAsia" w:hAnsiTheme="minorHAnsi" w:cstheme="minorBidi"/>
            <w:b w:val="0"/>
            <w:bCs w:val="0"/>
            <w:sz w:val="22"/>
            <w:szCs w:val="22"/>
          </w:rPr>
          <w:tab/>
        </w:r>
        <w:r w:rsidR="007604DD" w:rsidRPr="000F07C2">
          <w:rPr>
            <w:rStyle w:val="af2"/>
          </w:rPr>
          <w:t>Удовлетворённость населения региона качеством товаров и услуг на товарных рынках региона и состоянием ценовой конкуренции</w:t>
        </w:r>
        <w:r w:rsidR="007604DD">
          <w:rPr>
            <w:webHidden/>
          </w:rPr>
          <w:tab/>
        </w:r>
        <w:r w:rsidR="0043133F">
          <w:rPr>
            <w:webHidden/>
          </w:rPr>
          <w:fldChar w:fldCharType="begin"/>
        </w:r>
        <w:r w:rsidR="007604DD">
          <w:rPr>
            <w:webHidden/>
          </w:rPr>
          <w:instrText xml:space="preserve"> PAGEREF _Toc466296984 \h </w:instrText>
        </w:r>
        <w:r w:rsidR="0043133F">
          <w:rPr>
            <w:webHidden/>
          </w:rPr>
        </w:r>
        <w:r w:rsidR="0043133F">
          <w:rPr>
            <w:webHidden/>
          </w:rPr>
          <w:fldChar w:fldCharType="separate"/>
        </w:r>
        <w:r w:rsidR="00652DCD">
          <w:rPr>
            <w:webHidden/>
          </w:rPr>
          <w:t>25</w:t>
        </w:r>
        <w:r w:rsidR="0043133F">
          <w:rPr>
            <w:webHidden/>
          </w:rPr>
          <w:fldChar w:fldCharType="end"/>
        </w:r>
      </w:hyperlink>
    </w:p>
    <w:p w:rsidR="007604DD" w:rsidRPr="007604DD" w:rsidRDefault="007604DD" w:rsidP="007604DD">
      <w:pPr>
        <w:rPr>
          <w:rFonts w:eastAsiaTheme="minorEastAsia"/>
          <w:noProof/>
        </w:rPr>
      </w:pPr>
    </w:p>
    <w:p w:rsidR="007604DD" w:rsidRDefault="008F1D83">
      <w:pPr>
        <w:pStyle w:val="11"/>
        <w:rPr>
          <w:rStyle w:val="af2"/>
        </w:rPr>
      </w:pPr>
      <w:hyperlink w:anchor="_Toc466296985" w:history="1">
        <w:r w:rsidR="007604DD" w:rsidRPr="000F07C2">
          <w:rPr>
            <w:rStyle w:val="af2"/>
          </w:rPr>
          <w:t>Выводы</w:t>
        </w:r>
        <w:r w:rsidR="007604DD">
          <w:rPr>
            <w:webHidden/>
          </w:rPr>
          <w:tab/>
        </w:r>
        <w:r w:rsidR="0043133F">
          <w:rPr>
            <w:webHidden/>
          </w:rPr>
          <w:fldChar w:fldCharType="begin"/>
        </w:r>
        <w:r w:rsidR="007604DD">
          <w:rPr>
            <w:webHidden/>
          </w:rPr>
          <w:instrText xml:space="preserve"> PAGEREF _Toc466296985 \h </w:instrText>
        </w:r>
        <w:r w:rsidR="0043133F">
          <w:rPr>
            <w:webHidden/>
          </w:rPr>
        </w:r>
        <w:r w:rsidR="0043133F">
          <w:rPr>
            <w:webHidden/>
          </w:rPr>
          <w:fldChar w:fldCharType="separate"/>
        </w:r>
        <w:r w:rsidR="00652DCD">
          <w:rPr>
            <w:webHidden/>
          </w:rPr>
          <w:t>37</w:t>
        </w:r>
        <w:r w:rsidR="0043133F">
          <w:rPr>
            <w:webHidden/>
          </w:rPr>
          <w:fldChar w:fldCharType="end"/>
        </w:r>
      </w:hyperlink>
    </w:p>
    <w:p w:rsidR="007604DD" w:rsidRPr="007604DD" w:rsidRDefault="007604DD" w:rsidP="007604DD">
      <w:pPr>
        <w:rPr>
          <w:rFonts w:eastAsiaTheme="minorEastAsia"/>
          <w:noProof/>
        </w:rPr>
      </w:pPr>
    </w:p>
    <w:p w:rsidR="007604DD" w:rsidRDefault="008F1D83">
      <w:pPr>
        <w:pStyle w:val="11"/>
        <w:rPr>
          <w:rFonts w:asciiTheme="minorHAnsi" w:eastAsiaTheme="minorEastAsia" w:hAnsiTheme="minorHAnsi" w:cstheme="minorBidi"/>
          <w:b w:val="0"/>
          <w:bCs w:val="0"/>
          <w:sz w:val="22"/>
          <w:szCs w:val="22"/>
        </w:rPr>
      </w:pPr>
      <w:hyperlink w:anchor="_Toc466296986" w:history="1">
        <w:r w:rsidR="007604DD" w:rsidRPr="000F07C2">
          <w:rPr>
            <w:rStyle w:val="af2"/>
            <w:kern w:val="32"/>
          </w:rPr>
          <w:t>Приложение</w:t>
        </w:r>
        <w:r w:rsidR="007604DD">
          <w:rPr>
            <w:webHidden/>
          </w:rPr>
          <w:tab/>
        </w:r>
        <w:r w:rsidR="0043133F">
          <w:rPr>
            <w:webHidden/>
          </w:rPr>
          <w:fldChar w:fldCharType="begin"/>
        </w:r>
        <w:r w:rsidR="007604DD">
          <w:rPr>
            <w:webHidden/>
          </w:rPr>
          <w:instrText xml:space="preserve"> PAGEREF _Toc466296986 \h </w:instrText>
        </w:r>
        <w:r w:rsidR="0043133F">
          <w:rPr>
            <w:webHidden/>
          </w:rPr>
        </w:r>
        <w:r w:rsidR="0043133F">
          <w:rPr>
            <w:webHidden/>
          </w:rPr>
          <w:fldChar w:fldCharType="separate"/>
        </w:r>
        <w:r w:rsidR="00652DCD">
          <w:rPr>
            <w:webHidden/>
          </w:rPr>
          <w:t>51</w:t>
        </w:r>
        <w:r w:rsidR="0043133F">
          <w:rPr>
            <w:webHidden/>
          </w:rPr>
          <w:fldChar w:fldCharType="end"/>
        </w:r>
      </w:hyperlink>
    </w:p>
    <w:p w:rsidR="00160A48" w:rsidRPr="005B1C69" w:rsidRDefault="0043133F">
      <w:r w:rsidRPr="005B1C69">
        <w:fldChar w:fldCharType="end"/>
      </w: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557A97" w:rsidRPr="005B1C69" w:rsidRDefault="00557A97"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E7246F">
      <w:pPr>
        <w:pStyle w:val="a4"/>
        <w:spacing w:before="40" w:after="40"/>
        <w:ind w:left="720"/>
        <w:rPr>
          <w:rFonts w:ascii="Times New Roman" w:hAnsi="Times New Roman"/>
          <w:sz w:val="28"/>
          <w:szCs w:val="28"/>
        </w:rPr>
      </w:pPr>
    </w:p>
    <w:p w:rsidR="00160A48" w:rsidRPr="005B1C69" w:rsidRDefault="00160A48" w:rsidP="00DD3668">
      <w:pPr>
        <w:pStyle w:val="a4"/>
        <w:spacing w:before="40" w:after="40"/>
        <w:ind w:left="720"/>
        <w:outlineLvl w:val="0"/>
        <w:rPr>
          <w:rFonts w:ascii="Times New Roman" w:hAnsi="Times New Roman"/>
          <w:b/>
          <w:bCs/>
          <w:sz w:val="28"/>
          <w:szCs w:val="28"/>
        </w:rPr>
      </w:pPr>
      <w:bookmarkStart w:id="1" w:name="_Toc403984063"/>
      <w:bookmarkStart w:id="2" w:name="_Toc466296974"/>
      <w:r w:rsidRPr="005B1C69">
        <w:rPr>
          <w:rFonts w:ascii="Times New Roman" w:hAnsi="Times New Roman"/>
          <w:b/>
          <w:bCs/>
          <w:sz w:val="28"/>
          <w:szCs w:val="28"/>
        </w:rPr>
        <w:lastRenderedPageBreak/>
        <w:t>Введение</w:t>
      </w:r>
      <w:bookmarkEnd w:id="1"/>
      <w:bookmarkEnd w:id="2"/>
    </w:p>
    <w:p w:rsidR="00160A48" w:rsidRPr="005B1C69" w:rsidRDefault="00160A48" w:rsidP="00E7246F">
      <w:pPr>
        <w:pStyle w:val="a4"/>
        <w:spacing w:before="40" w:after="40"/>
        <w:ind w:firstLine="851"/>
        <w:rPr>
          <w:rFonts w:ascii="Times New Roman" w:hAnsi="Times New Roman"/>
          <w:b/>
          <w:bCs/>
          <w:sz w:val="28"/>
          <w:szCs w:val="28"/>
        </w:rPr>
      </w:pPr>
    </w:p>
    <w:p w:rsidR="00160A48" w:rsidRPr="005B1C69" w:rsidRDefault="00160A48" w:rsidP="00521078">
      <w:pPr>
        <w:ind w:firstLine="900"/>
        <w:jc w:val="both"/>
        <w:rPr>
          <w:sz w:val="28"/>
          <w:szCs w:val="28"/>
        </w:rPr>
      </w:pPr>
      <w:r w:rsidRPr="005B1C69">
        <w:rPr>
          <w:b/>
          <w:bCs/>
          <w:sz w:val="28"/>
          <w:szCs w:val="28"/>
        </w:rPr>
        <w:t>Целью данного исследования</w:t>
      </w:r>
      <w:r w:rsidRPr="005B1C69">
        <w:rPr>
          <w:sz w:val="28"/>
          <w:szCs w:val="28"/>
        </w:rPr>
        <w:t xml:space="preserve"> является изучение состояния и развития конкурентной среды на рынках товаров и услуг региона.</w:t>
      </w:r>
    </w:p>
    <w:p w:rsidR="00160A48" w:rsidRPr="005B1C69" w:rsidRDefault="00160A48" w:rsidP="00521078">
      <w:pPr>
        <w:ind w:firstLine="900"/>
        <w:rPr>
          <w:sz w:val="28"/>
          <w:szCs w:val="28"/>
        </w:rPr>
      </w:pPr>
    </w:p>
    <w:p w:rsidR="00160A48" w:rsidRPr="005B1C69" w:rsidRDefault="00160A48" w:rsidP="00667D17">
      <w:pPr>
        <w:ind w:firstLine="900"/>
        <w:jc w:val="both"/>
        <w:rPr>
          <w:b/>
          <w:bCs/>
          <w:sz w:val="28"/>
          <w:szCs w:val="28"/>
        </w:rPr>
      </w:pPr>
      <w:r w:rsidRPr="005B1C69">
        <w:rPr>
          <w:sz w:val="28"/>
          <w:szCs w:val="28"/>
        </w:rPr>
        <w:t xml:space="preserve">Основные </w:t>
      </w:r>
      <w:r w:rsidRPr="005B1C69">
        <w:rPr>
          <w:b/>
          <w:bCs/>
          <w:sz w:val="28"/>
          <w:szCs w:val="28"/>
        </w:rPr>
        <w:t>исследовательские задачи:</w:t>
      </w:r>
    </w:p>
    <w:p w:rsidR="00160A48" w:rsidRPr="005B1C69" w:rsidRDefault="00160A48" w:rsidP="00667D17">
      <w:pPr>
        <w:numPr>
          <w:ilvl w:val="0"/>
          <w:numId w:val="4"/>
        </w:numPr>
        <w:jc w:val="both"/>
        <w:rPr>
          <w:sz w:val="28"/>
          <w:szCs w:val="28"/>
        </w:rPr>
      </w:pPr>
      <w:r w:rsidRPr="005B1C69">
        <w:rPr>
          <w:sz w:val="28"/>
          <w:szCs w:val="28"/>
        </w:rPr>
        <w:t>Выявление мнений представителей бизнеса по следующим вопросам:</w:t>
      </w:r>
    </w:p>
    <w:p w:rsidR="00160A48" w:rsidRPr="005B1C69" w:rsidRDefault="00160A48" w:rsidP="00667D17">
      <w:pPr>
        <w:numPr>
          <w:ilvl w:val="0"/>
          <w:numId w:val="8"/>
        </w:numPr>
        <w:jc w:val="both"/>
        <w:rPr>
          <w:sz w:val="28"/>
          <w:szCs w:val="28"/>
        </w:rPr>
      </w:pPr>
      <w:r w:rsidRPr="005B1C69">
        <w:rPr>
          <w:sz w:val="28"/>
          <w:szCs w:val="28"/>
        </w:rPr>
        <w:t>Основные проблемы бизнеса в регионе: оценка предпринимателями успешности развития бизнеса, выявление основных препятствий для развития бизнеса.</w:t>
      </w:r>
    </w:p>
    <w:p w:rsidR="00160A48" w:rsidRPr="005B1C69" w:rsidRDefault="00160A48" w:rsidP="00667D17">
      <w:pPr>
        <w:numPr>
          <w:ilvl w:val="0"/>
          <w:numId w:val="8"/>
        </w:numPr>
        <w:jc w:val="both"/>
        <w:rPr>
          <w:sz w:val="28"/>
          <w:szCs w:val="28"/>
        </w:rPr>
      </w:pPr>
      <w:r w:rsidRPr="005B1C69">
        <w:rPr>
          <w:sz w:val="28"/>
          <w:szCs w:val="28"/>
        </w:rPr>
        <w:t>Оценка бизнесом существующего состояния конкуренции в регионе.</w:t>
      </w:r>
    </w:p>
    <w:p w:rsidR="00160A48" w:rsidRPr="005B1C69" w:rsidRDefault="00160A48" w:rsidP="00667D17">
      <w:pPr>
        <w:numPr>
          <w:ilvl w:val="0"/>
          <w:numId w:val="8"/>
        </w:numPr>
        <w:jc w:val="both"/>
        <w:rPr>
          <w:sz w:val="28"/>
          <w:szCs w:val="28"/>
        </w:rPr>
      </w:pPr>
      <w:r w:rsidRPr="005B1C69">
        <w:rPr>
          <w:sz w:val="28"/>
          <w:szCs w:val="28"/>
        </w:rPr>
        <w:t>Оценка бизнесом характеристик конкурентов.</w:t>
      </w:r>
    </w:p>
    <w:p w:rsidR="00160A48" w:rsidRPr="005B1C69" w:rsidRDefault="00160A48" w:rsidP="00667D17">
      <w:pPr>
        <w:numPr>
          <w:ilvl w:val="0"/>
          <w:numId w:val="8"/>
        </w:numPr>
        <w:jc w:val="both"/>
        <w:rPr>
          <w:sz w:val="28"/>
          <w:szCs w:val="28"/>
        </w:rPr>
      </w:pPr>
      <w:r w:rsidRPr="005B1C69">
        <w:rPr>
          <w:sz w:val="28"/>
          <w:szCs w:val="28"/>
        </w:rPr>
        <w:t>Самооценка способов повышения конкуренции.</w:t>
      </w:r>
    </w:p>
    <w:p w:rsidR="00160A48" w:rsidRPr="005B1C69" w:rsidRDefault="00160A48" w:rsidP="00667D17">
      <w:pPr>
        <w:numPr>
          <w:ilvl w:val="0"/>
          <w:numId w:val="8"/>
        </w:numPr>
        <w:jc w:val="both"/>
        <w:rPr>
          <w:sz w:val="28"/>
          <w:szCs w:val="28"/>
        </w:rPr>
      </w:pPr>
      <w:r w:rsidRPr="005B1C69">
        <w:rPr>
          <w:sz w:val="28"/>
          <w:szCs w:val="28"/>
        </w:rPr>
        <w:t>Оценка перспектив выхода на новые рынки.</w:t>
      </w:r>
    </w:p>
    <w:p w:rsidR="00160A48" w:rsidRPr="005B1C69" w:rsidRDefault="00160A48" w:rsidP="00667D17">
      <w:pPr>
        <w:numPr>
          <w:ilvl w:val="0"/>
          <w:numId w:val="8"/>
        </w:numPr>
        <w:jc w:val="both"/>
        <w:rPr>
          <w:sz w:val="28"/>
          <w:szCs w:val="28"/>
        </w:rPr>
      </w:pPr>
      <w:r w:rsidRPr="005B1C69">
        <w:rPr>
          <w:sz w:val="28"/>
          <w:szCs w:val="28"/>
        </w:rPr>
        <w:t>Роль власти и объединений в конкурентной среде.</w:t>
      </w:r>
    </w:p>
    <w:p w:rsidR="00160A48" w:rsidRPr="005B1C69" w:rsidRDefault="00160A48" w:rsidP="00E81DC7">
      <w:pPr>
        <w:numPr>
          <w:ilvl w:val="0"/>
          <w:numId w:val="8"/>
        </w:numPr>
        <w:jc w:val="both"/>
        <w:rPr>
          <w:sz w:val="28"/>
          <w:szCs w:val="28"/>
        </w:rPr>
      </w:pPr>
      <w:r w:rsidRPr="005B1C69">
        <w:rPr>
          <w:sz w:val="28"/>
          <w:szCs w:val="28"/>
        </w:rPr>
        <w:t>Уровень административных барьеров на рынке в восприятии предпринимателей.</w:t>
      </w:r>
    </w:p>
    <w:p w:rsidR="00160A48" w:rsidRPr="005B1C69" w:rsidRDefault="00160A48" w:rsidP="00667D17">
      <w:pPr>
        <w:numPr>
          <w:ilvl w:val="0"/>
          <w:numId w:val="4"/>
        </w:numPr>
        <w:jc w:val="both"/>
        <w:rPr>
          <w:sz w:val="28"/>
          <w:szCs w:val="28"/>
        </w:rPr>
      </w:pPr>
      <w:r w:rsidRPr="005B1C69">
        <w:rPr>
          <w:sz w:val="28"/>
          <w:szCs w:val="28"/>
        </w:rPr>
        <w:t>Выявление удовлетворённости населения качеством товаров и услуг, уровнем цен.</w:t>
      </w:r>
    </w:p>
    <w:p w:rsidR="00160A48" w:rsidRPr="005B1C69" w:rsidRDefault="00160A48" w:rsidP="009C3823">
      <w:pPr>
        <w:jc w:val="both"/>
        <w:rPr>
          <w:sz w:val="28"/>
          <w:szCs w:val="28"/>
        </w:rPr>
      </w:pPr>
    </w:p>
    <w:p w:rsidR="00160A48" w:rsidRPr="005B1C69" w:rsidRDefault="00160A48" w:rsidP="00BE29C0">
      <w:pPr>
        <w:pStyle w:val="-1252"/>
        <w:spacing w:line="240" w:lineRule="auto"/>
        <w:ind w:firstLine="851"/>
        <w:rPr>
          <w:rFonts w:ascii="Times New Roman" w:hAnsi="Times New Roman"/>
          <w:sz w:val="28"/>
          <w:szCs w:val="28"/>
        </w:rPr>
      </w:pPr>
      <w:r w:rsidRPr="005B1C69">
        <w:rPr>
          <w:rFonts w:ascii="Times New Roman" w:hAnsi="Times New Roman"/>
          <w:sz w:val="28"/>
          <w:szCs w:val="28"/>
        </w:rPr>
        <w:t xml:space="preserve">Для решения поставленных исследовательских задач были проведены: </w:t>
      </w:r>
    </w:p>
    <w:p w:rsidR="00160A48" w:rsidRPr="005B1C69" w:rsidRDefault="00160A48" w:rsidP="00667D17">
      <w:pPr>
        <w:pStyle w:val="-1252"/>
        <w:numPr>
          <w:ilvl w:val="0"/>
          <w:numId w:val="9"/>
        </w:numPr>
        <w:spacing w:line="240" w:lineRule="auto"/>
        <w:rPr>
          <w:rFonts w:ascii="Times New Roman" w:hAnsi="Times New Roman"/>
          <w:sz w:val="28"/>
          <w:szCs w:val="28"/>
        </w:rPr>
      </w:pPr>
      <w:r w:rsidRPr="005B1C69">
        <w:rPr>
          <w:rFonts w:ascii="Times New Roman" w:hAnsi="Times New Roman"/>
          <w:b/>
          <w:bCs/>
          <w:sz w:val="28"/>
          <w:szCs w:val="28"/>
        </w:rPr>
        <w:t>экспертный опрос предпринимателей Ульяновской области</w:t>
      </w:r>
      <w:r w:rsidRPr="005B1C69">
        <w:rPr>
          <w:rFonts w:ascii="Times New Roman" w:hAnsi="Times New Roman"/>
          <w:sz w:val="28"/>
          <w:szCs w:val="28"/>
        </w:rPr>
        <w:t xml:space="preserve"> методом личного формализованного интервью по месту работы респондента с условным разделением выборки на крупных, средних и мелких предпринимателей. </w:t>
      </w:r>
    </w:p>
    <w:p w:rsidR="00160A48" w:rsidRPr="005B1C69" w:rsidRDefault="00160A48" w:rsidP="00667D17">
      <w:pPr>
        <w:pStyle w:val="-1252"/>
        <w:numPr>
          <w:ilvl w:val="0"/>
          <w:numId w:val="9"/>
        </w:numPr>
        <w:spacing w:line="240" w:lineRule="auto"/>
        <w:rPr>
          <w:rFonts w:ascii="Times New Roman" w:hAnsi="Times New Roman"/>
          <w:sz w:val="28"/>
          <w:szCs w:val="28"/>
        </w:rPr>
      </w:pPr>
      <w:r w:rsidRPr="005B1C69">
        <w:rPr>
          <w:rFonts w:ascii="Times New Roman" w:hAnsi="Times New Roman"/>
          <w:b/>
          <w:bCs/>
          <w:sz w:val="28"/>
          <w:szCs w:val="28"/>
        </w:rPr>
        <w:t xml:space="preserve">Массовый опрос населения региона </w:t>
      </w:r>
      <w:r w:rsidRPr="005B1C69">
        <w:rPr>
          <w:rFonts w:ascii="Times New Roman" w:hAnsi="Times New Roman"/>
          <w:sz w:val="28"/>
          <w:szCs w:val="28"/>
        </w:rPr>
        <w:t>методом стандартизированного интервью по месту жительства респондента</w:t>
      </w:r>
      <w:r w:rsidRPr="005B1C69">
        <w:rPr>
          <w:rFonts w:ascii="Times New Roman" w:hAnsi="Times New Roman"/>
          <w:b/>
          <w:bCs/>
          <w:sz w:val="28"/>
          <w:szCs w:val="28"/>
        </w:rPr>
        <w:t>.</w:t>
      </w: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667D17">
      <w:pPr>
        <w:pStyle w:val="-1252"/>
        <w:spacing w:line="240" w:lineRule="auto"/>
        <w:rPr>
          <w:rFonts w:ascii="Times New Roman" w:hAnsi="Times New Roman"/>
          <w:sz w:val="28"/>
          <w:szCs w:val="28"/>
        </w:rPr>
      </w:pPr>
      <w:r w:rsidRPr="005B1C69">
        <w:rPr>
          <w:rFonts w:ascii="Times New Roman" w:hAnsi="Times New Roman"/>
          <w:sz w:val="28"/>
          <w:szCs w:val="28"/>
        </w:rPr>
        <w:t xml:space="preserve">В ходе экспертного опроса проведено </w:t>
      </w:r>
      <w:r w:rsidRPr="005B1C69">
        <w:rPr>
          <w:rFonts w:ascii="Times New Roman" w:hAnsi="Times New Roman"/>
          <w:b/>
          <w:bCs/>
          <w:sz w:val="28"/>
          <w:szCs w:val="28"/>
        </w:rPr>
        <w:t>1</w:t>
      </w:r>
      <w:r w:rsidR="00BD0B97" w:rsidRPr="005B1C69">
        <w:rPr>
          <w:rFonts w:ascii="Times New Roman" w:hAnsi="Times New Roman"/>
          <w:b/>
          <w:bCs/>
          <w:sz w:val="28"/>
          <w:szCs w:val="28"/>
        </w:rPr>
        <w:t>00</w:t>
      </w:r>
      <w:r w:rsidRPr="005B1C69">
        <w:rPr>
          <w:rFonts w:ascii="Times New Roman" w:hAnsi="Times New Roman"/>
          <w:b/>
          <w:bCs/>
          <w:sz w:val="28"/>
          <w:szCs w:val="28"/>
        </w:rPr>
        <w:t xml:space="preserve"> интервью с представителями бизнеса</w:t>
      </w:r>
      <w:r w:rsidRPr="005B1C69">
        <w:rPr>
          <w:rFonts w:ascii="Times New Roman" w:hAnsi="Times New Roman"/>
          <w:sz w:val="28"/>
          <w:szCs w:val="28"/>
        </w:rPr>
        <w:t xml:space="preserve"> (</w:t>
      </w:r>
      <w:r w:rsidR="001E24E7" w:rsidRPr="005B1C69">
        <w:rPr>
          <w:rFonts w:ascii="Times New Roman" w:hAnsi="Times New Roman"/>
          <w:sz w:val="28"/>
          <w:szCs w:val="28"/>
        </w:rPr>
        <w:t>50</w:t>
      </w:r>
      <w:r w:rsidRPr="005B1C69">
        <w:rPr>
          <w:rFonts w:ascii="Times New Roman" w:hAnsi="Times New Roman"/>
          <w:sz w:val="28"/>
          <w:szCs w:val="28"/>
        </w:rPr>
        <w:t xml:space="preserve"> мелких, </w:t>
      </w:r>
      <w:r w:rsidR="001E24E7" w:rsidRPr="005B1C69">
        <w:rPr>
          <w:rFonts w:ascii="Times New Roman" w:hAnsi="Times New Roman"/>
          <w:sz w:val="28"/>
          <w:szCs w:val="28"/>
        </w:rPr>
        <w:t>28</w:t>
      </w:r>
      <w:r w:rsidRPr="005B1C69">
        <w:rPr>
          <w:rFonts w:ascii="Times New Roman" w:hAnsi="Times New Roman"/>
          <w:sz w:val="28"/>
          <w:szCs w:val="28"/>
        </w:rPr>
        <w:t xml:space="preserve"> средних и </w:t>
      </w:r>
      <w:r w:rsidR="001E24E7" w:rsidRPr="005B1C69">
        <w:rPr>
          <w:rFonts w:ascii="Times New Roman" w:hAnsi="Times New Roman"/>
          <w:sz w:val="28"/>
          <w:szCs w:val="28"/>
        </w:rPr>
        <w:t>22</w:t>
      </w:r>
      <w:r w:rsidRPr="005B1C69">
        <w:rPr>
          <w:rFonts w:ascii="Times New Roman" w:hAnsi="Times New Roman"/>
          <w:sz w:val="28"/>
          <w:szCs w:val="28"/>
        </w:rPr>
        <w:t xml:space="preserve"> крупных). Полевой этап: </w:t>
      </w:r>
      <w:r w:rsidR="00BD0B97" w:rsidRPr="005B1C69">
        <w:rPr>
          <w:rFonts w:ascii="Times New Roman" w:hAnsi="Times New Roman"/>
          <w:sz w:val="28"/>
          <w:szCs w:val="28"/>
        </w:rPr>
        <w:t>24</w:t>
      </w:r>
      <w:r w:rsidRPr="005B1C69">
        <w:rPr>
          <w:rFonts w:ascii="Times New Roman" w:hAnsi="Times New Roman"/>
          <w:sz w:val="28"/>
          <w:szCs w:val="28"/>
        </w:rPr>
        <w:t>.1</w:t>
      </w:r>
      <w:r w:rsidR="00BD0B97" w:rsidRPr="005B1C69">
        <w:rPr>
          <w:rFonts w:ascii="Times New Roman" w:hAnsi="Times New Roman"/>
          <w:sz w:val="28"/>
          <w:szCs w:val="28"/>
        </w:rPr>
        <w:t>0</w:t>
      </w:r>
      <w:r w:rsidRPr="005B1C69">
        <w:rPr>
          <w:rFonts w:ascii="Times New Roman" w:hAnsi="Times New Roman"/>
          <w:sz w:val="28"/>
          <w:szCs w:val="28"/>
        </w:rPr>
        <w:t>.1</w:t>
      </w:r>
      <w:r w:rsidR="00832BB6" w:rsidRPr="005B1C69">
        <w:rPr>
          <w:rFonts w:ascii="Times New Roman" w:hAnsi="Times New Roman"/>
          <w:sz w:val="28"/>
          <w:szCs w:val="28"/>
        </w:rPr>
        <w:t xml:space="preserve">6. - </w:t>
      </w:r>
      <w:r w:rsidR="00BD0B97" w:rsidRPr="005B1C69">
        <w:rPr>
          <w:rFonts w:ascii="Times New Roman" w:hAnsi="Times New Roman"/>
          <w:sz w:val="28"/>
          <w:szCs w:val="28"/>
        </w:rPr>
        <w:t>28</w:t>
      </w:r>
      <w:r w:rsidRPr="005B1C69">
        <w:rPr>
          <w:rFonts w:ascii="Times New Roman" w:hAnsi="Times New Roman"/>
          <w:sz w:val="28"/>
          <w:szCs w:val="28"/>
        </w:rPr>
        <w:t>.1</w:t>
      </w:r>
      <w:r w:rsidR="00BD0B97" w:rsidRPr="005B1C69">
        <w:rPr>
          <w:rFonts w:ascii="Times New Roman" w:hAnsi="Times New Roman"/>
          <w:sz w:val="28"/>
          <w:szCs w:val="28"/>
        </w:rPr>
        <w:t>0</w:t>
      </w:r>
      <w:r w:rsidRPr="005B1C69">
        <w:rPr>
          <w:rFonts w:ascii="Times New Roman" w:hAnsi="Times New Roman"/>
          <w:sz w:val="28"/>
          <w:szCs w:val="28"/>
        </w:rPr>
        <w:t>.1</w:t>
      </w:r>
      <w:r w:rsidR="00832BB6" w:rsidRPr="005B1C69">
        <w:rPr>
          <w:rFonts w:ascii="Times New Roman" w:hAnsi="Times New Roman"/>
          <w:sz w:val="28"/>
          <w:szCs w:val="28"/>
        </w:rPr>
        <w:t>6</w:t>
      </w:r>
      <w:r w:rsidRPr="005B1C69">
        <w:rPr>
          <w:rFonts w:ascii="Times New Roman" w:hAnsi="Times New Roman"/>
          <w:sz w:val="28"/>
          <w:szCs w:val="28"/>
        </w:rPr>
        <w:t xml:space="preserve">. </w:t>
      </w:r>
    </w:p>
    <w:p w:rsidR="00160A48" w:rsidRPr="005B1C69" w:rsidRDefault="00160A48" w:rsidP="00B95E92">
      <w:pPr>
        <w:pStyle w:val="-1252"/>
        <w:spacing w:line="240" w:lineRule="auto"/>
        <w:rPr>
          <w:rFonts w:ascii="Times New Roman" w:hAnsi="Times New Roman"/>
          <w:sz w:val="28"/>
          <w:szCs w:val="28"/>
        </w:rPr>
      </w:pPr>
      <w:r w:rsidRPr="005B1C69">
        <w:rPr>
          <w:rFonts w:ascii="Times New Roman" w:hAnsi="Times New Roman"/>
          <w:b/>
          <w:bCs/>
          <w:sz w:val="28"/>
          <w:szCs w:val="28"/>
        </w:rPr>
        <w:t xml:space="preserve">Выборка массового опроса составила </w:t>
      </w:r>
      <w:r w:rsidR="00BD0B97" w:rsidRPr="005B1C69">
        <w:rPr>
          <w:rFonts w:ascii="Times New Roman" w:hAnsi="Times New Roman"/>
          <w:b/>
          <w:bCs/>
          <w:sz w:val="28"/>
          <w:szCs w:val="28"/>
        </w:rPr>
        <w:t>5</w:t>
      </w:r>
      <w:r w:rsidRPr="005B1C69">
        <w:rPr>
          <w:rFonts w:ascii="Times New Roman" w:hAnsi="Times New Roman"/>
          <w:b/>
          <w:bCs/>
          <w:sz w:val="28"/>
          <w:szCs w:val="28"/>
        </w:rPr>
        <w:t>00 чел.</w:t>
      </w:r>
      <w:r w:rsidR="000D35ED">
        <w:rPr>
          <w:rFonts w:ascii="Times New Roman" w:hAnsi="Times New Roman"/>
          <w:b/>
          <w:bCs/>
          <w:sz w:val="28"/>
          <w:szCs w:val="28"/>
        </w:rPr>
        <w:t xml:space="preserve"> по Ульяновской области.</w:t>
      </w:r>
      <w:r w:rsidRPr="005B1C69">
        <w:rPr>
          <w:rFonts w:ascii="Times New Roman" w:hAnsi="Times New Roman"/>
          <w:sz w:val="28"/>
          <w:szCs w:val="28"/>
        </w:rPr>
        <w:t xml:space="preserve"> Выборка репрезентативна по полу и возрасту. Полевой этап:</w:t>
      </w:r>
      <w:r w:rsidR="00832BB6" w:rsidRPr="005B1C69">
        <w:rPr>
          <w:rFonts w:ascii="Times New Roman" w:hAnsi="Times New Roman"/>
          <w:sz w:val="28"/>
          <w:szCs w:val="28"/>
        </w:rPr>
        <w:t xml:space="preserve"> 14.10.2016. – 2</w:t>
      </w:r>
      <w:r w:rsidR="00557A97" w:rsidRPr="005B1C69">
        <w:rPr>
          <w:rFonts w:ascii="Times New Roman" w:hAnsi="Times New Roman"/>
          <w:sz w:val="28"/>
          <w:szCs w:val="28"/>
        </w:rPr>
        <w:t>1</w:t>
      </w:r>
      <w:r w:rsidR="00832BB6" w:rsidRPr="005B1C69">
        <w:rPr>
          <w:rFonts w:ascii="Times New Roman" w:hAnsi="Times New Roman"/>
          <w:sz w:val="28"/>
          <w:szCs w:val="28"/>
        </w:rPr>
        <w:t>.10.2016.</w:t>
      </w:r>
    </w:p>
    <w:p w:rsidR="00160A48" w:rsidRPr="005B1C69" w:rsidRDefault="00160A48"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832BB6" w:rsidRPr="005B1C69" w:rsidRDefault="00832BB6"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160A48" w:rsidRPr="005B1C69" w:rsidRDefault="00160A48" w:rsidP="00521078">
      <w:pPr>
        <w:pStyle w:val="-1252"/>
        <w:spacing w:line="240" w:lineRule="auto"/>
        <w:rPr>
          <w:rFonts w:ascii="Times New Roman" w:hAnsi="Times New Roman"/>
          <w:sz w:val="28"/>
          <w:szCs w:val="28"/>
        </w:rPr>
      </w:pPr>
    </w:p>
    <w:p w:rsidR="00C43879" w:rsidRDefault="00C43879" w:rsidP="00C43879">
      <w:pPr>
        <w:pStyle w:val="a4"/>
        <w:spacing w:before="40" w:after="40"/>
        <w:ind w:left="720"/>
        <w:outlineLvl w:val="0"/>
        <w:rPr>
          <w:rFonts w:ascii="Times New Roman" w:hAnsi="Times New Roman"/>
          <w:b/>
          <w:bCs/>
          <w:sz w:val="28"/>
          <w:szCs w:val="28"/>
        </w:rPr>
      </w:pPr>
      <w:bookmarkStart w:id="3" w:name="_Toc403984064"/>
      <w:bookmarkStart w:id="4" w:name="_Toc466296975"/>
    </w:p>
    <w:p w:rsidR="00160A48" w:rsidRPr="005B1C69" w:rsidRDefault="00160A48" w:rsidP="00E7246F">
      <w:pPr>
        <w:pStyle w:val="a4"/>
        <w:numPr>
          <w:ilvl w:val="0"/>
          <w:numId w:val="2"/>
        </w:numPr>
        <w:spacing w:before="40" w:after="40"/>
        <w:outlineLvl w:val="0"/>
        <w:rPr>
          <w:rFonts w:ascii="Times New Roman" w:hAnsi="Times New Roman"/>
          <w:b/>
          <w:bCs/>
          <w:sz w:val="28"/>
          <w:szCs w:val="28"/>
        </w:rPr>
      </w:pPr>
      <w:r w:rsidRPr="005B1C69">
        <w:rPr>
          <w:rFonts w:ascii="Times New Roman" w:hAnsi="Times New Roman"/>
          <w:b/>
          <w:bCs/>
          <w:sz w:val="28"/>
          <w:szCs w:val="28"/>
        </w:rPr>
        <w:t>Оценка состояния конкурентной среды субъектами предпринимательской деятельности</w:t>
      </w:r>
      <w:bookmarkEnd w:id="3"/>
      <w:r w:rsidRPr="005B1C69">
        <w:rPr>
          <w:rFonts w:ascii="Times New Roman" w:hAnsi="Times New Roman"/>
          <w:b/>
          <w:bCs/>
          <w:sz w:val="28"/>
          <w:szCs w:val="28"/>
        </w:rPr>
        <w:t>.</w:t>
      </w:r>
      <w:bookmarkEnd w:id="4"/>
    </w:p>
    <w:p w:rsidR="00160A48" w:rsidRPr="005B1C69" w:rsidRDefault="00160A48" w:rsidP="00E7246F">
      <w:pPr>
        <w:pStyle w:val="a4"/>
        <w:spacing w:before="40" w:after="40"/>
        <w:ind w:left="720"/>
        <w:rPr>
          <w:rFonts w:ascii="Times New Roman" w:hAnsi="Times New Roman"/>
          <w:b/>
          <w:bCs/>
          <w:sz w:val="28"/>
          <w:szCs w:val="28"/>
        </w:rPr>
      </w:pPr>
    </w:p>
    <w:p w:rsidR="00160A48" w:rsidRPr="005B1C69" w:rsidRDefault="00160A48" w:rsidP="00E7246F">
      <w:pPr>
        <w:pStyle w:val="a4"/>
        <w:spacing w:before="40" w:after="40"/>
        <w:ind w:left="720"/>
        <w:rPr>
          <w:rFonts w:ascii="Times New Roman" w:hAnsi="Times New Roman"/>
          <w:b/>
          <w:bCs/>
          <w:sz w:val="28"/>
          <w:szCs w:val="28"/>
        </w:rPr>
      </w:pPr>
    </w:p>
    <w:p w:rsidR="00160A48" w:rsidRPr="005B1C69" w:rsidRDefault="00160A48" w:rsidP="00E7246F">
      <w:pPr>
        <w:pStyle w:val="a4"/>
        <w:numPr>
          <w:ilvl w:val="1"/>
          <w:numId w:val="2"/>
        </w:numPr>
        <w:spacing w:before="40" w:after="40"/>
        <w:outlineLvl w:val="1"/>
        <w:rPr>
          <w:rFonts w:ascii="Times New Roman" w:hAnsi="Times New Roman"/>
          <w:b/>
          <w:bCs/>
          <w:sz w:val="28"/>
          <w:szCs w:val="28"/>
        </w:rPr>
      </w:pPr>
      <w:bookmarkStart w:id="5" w:name="_Toc403984065"/>
      <w:bookmarkStart w:id="6" w:name="_Toc466296976"/>
      <w:r w:rsidRPr="005B1C69">
        <w:rPr>
          <w:rFonts w:ascii="Times New Roman" w:hAnsi="Times New Roman"/>
          <w:b/>
          <w:bCs/>
          <w:sz w:val="28"/>
          <w:szCs w:val="28"/>
        </w:rPr>
        <w:t>Характеристика базы респондентов</w:t>
      </w:r>
      <w:bookmarkEnd w:id="5"/>
      <w:r w:rsidRPr="005B1C69">
        <w:rPr>
          <w:rFonts w:ascii="Times New Roman" w:hAnsi="Times New Roman"/>
          <w:b/>
          <w:bCs/>
          <w:sz w:val="28"/>
          <w:szCs w:val="28"/>
        </w:rPr>
        <w:t>.</w:t>
      </w:r>
      <w:bookmarkEnd w:id="6"/>
    </w:p>
    <w:p w:rsidR="00160A48" w:rsidRPr="005B1C69" w:rsidRDefault="00160A48" w:rsidP="00022C0D">
      <w:pPr>
        <w:pStyle w:val="a4"/>
        <w:spacing w:before="40" w:after="40"/>
        <w:ind w:left="720"/>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Прежде чем перейти к анализу оценок бизнес-сообществом состояния конкурентной среды в регионе, остановимся на характеристике опрашиваемых предприятий.</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50% участников исследования представляют </w:t>
      </w:r>
      <w:r w:rsidRPr="005B1C69">
        <w:rPr>
          <w:rFonts w:ascii="Times New Roman" w:hAnsi="Times New Roman"/>
          <w:b/>
          <w:bCs/>
          <w:sz w:val="28"/>
          <w:szCs w:val="28"/>
        </w:rPr>
        <w:t>малый бизнес</w:t>
      </w:r>
      <w:r w:rsidRPr="005B1C69">
        <w:rPr>
          <w:rFonts w:ascii="Times New Roman" w:hAnsi="Times New Roman"/>
          <w:sz w:val="28"/>
          <w:szCs w:val="28"/>
        </w:rPr>
        <w:t xml:space="preserve"> с численностью сотрудников менее 100 человек</w:t>
      </w:r>
      <w:r w:rsidRPr="005B1C69">
        <w:rPr>
          <w:rStyle w:val="af5"/>
          <w:rFonts w:ascii="Times New Roman" w:hAnsi="Times New Roman"/>
          <w:sz w:val="28"/>
          <w:szCs w:val="28"/>
        </w:rPr>
        <w:footnoteReference w:id="1"/>
      </w:r>
      <w:r w:rsidRPr="005B1C69">
        <w:rPr>
          <w:rFonts w:ascii="Times New Roman" w:hAnsi="Times New Roman"/>
          <w:sz w:val="28"/>
          <w:szCs w:val="28"/>
        </w:rPr>
        <w:t xml:space="preserve"> (таблица 1). 28% респондентов относятся к </w:t>
      </w:r>
      <w:r w:rsidRPr="005B1C69">
        <w:rPr>
          <w:rFonts w:ascii="Times New Roman" w:hAnsi="Times New Roman"/>
          <w:b/>
          <w:bCs/>
          <w:sz w:val="28"/>
          <w:szCs w:val="28"/>
        </w:rPr>
        <w:t>среднему бизнесу</w:t>
      </w:r>
      <w:r w:rsidRPr="005B1C69">
        <w:rPr>
          <w:rFonts w:ascii="Times New Roman" w:hAnsi="Times New Roman"/>
          <w:sz w:val="28"/>
          <w:szCs w:val="28"/>
        </w:rPr>
        <w:t>, 22</w:t>
      </w:r>
      <w:r w:rsidR="00141DF3" w:rsidRPr="005B1C69">
        <w:rPr>
          <w:rFonts w:ascii="Times New Roman" w:hAnsi="Times New Roman"/>
          <w:sz w:val="28"/>
          <w:szCs w:val="28"/>
        </w:rPr>
        <w:t xml:space="preserve">% </w:t>
      </w:r>
      <w:r w:rsidRPr="005B1C69">
        <w:rPr>
          <w:rFonts w:ascii="Times New Roman" w:hAnsi="Times New Roman"/>
          <w:sz w:val="28"/>
          <w:szCs w:val="28"/>
        </w:rPr>
        <w:t xml:space="preserve"> - представители </w:t>
      </w:r>
      <w:r w:rsidRPr="005B1C69">
        <w:rPr>
          <w:rFonts w:ascii="Times New Roman" w:hAnsi="Times New Roman"/>
          <w:b/>
          <w:bCs/>
          <w:sz w:val="28"/>
          <w:szCs w:val="28"/>
        </w:rPr>
        <w:t>крупного бизнеса</w:t>
      </w:r>
      <w:r w:rsidRPr="005B1C69">
        <w:rPr>
          <w:rFonts w:ascii="Times New Roman" w:hAnsi="Times New Roman"/>
          <w:sz w:val="28"/>
          <w:szCs w:val="28"/>
        </w:rPr>
        <w:t xml:space="preserve"> (численность сотрудников превышает 250</w:t>
      </w:r>
      <w:r w:rsidR="00141DF3" w:rsidRPr="005B1C69">
        <w:rPr>
          <w:rFonts w:ascii="Times New Roman" w:hAnsi="Times New Roman"/>
          <w:sz w:val="28"/>
          <w:szCs w:val="28"/>
        </w:rPr>
        <w:t xml:space="preserve"> человек</w:t>
      </w:r>
      <w:r w:rsidRPr="005B1C69">
        <w:rPr>
          <w:rFonts w:ascii="Times New Roman" w:hAnsi="Times New Roman"/>
          <w:sz w:val="28"/>
          <w:szCs w:val="28"/>
        </w:rPr>
        <w:t>).</w:t>
      </w: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1</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СКОЛЬКО СОТРУДНИКОВ РАБОТАЕТ НА ВАШЕМ ПРЕДПРИЯТИИ?, %</w:t>
      </w:r>
    </w:p>
    <w:tbl>
      <w:tblPr>
        <w:tblW w:w="9639"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505"/>
        <w:gridCol w:w="1134"/>
      </w:tblGrid>
      <w:tr w:rsidR="00160A48" w:rsidRPr="005B1C69">
        <w:tc>
          <w:tcPr>
            <w:tcW w:w="8505" w:type="dxa"/>
            <w:tcBorders>
              <w:top w:val="double" w:sz="4" w:space="0" w:color="auto"/>
            </w:tcBorders>
          </w:tcPr>
          <w:p w:rsidR="00160A48" w:rsidRPr="005B1C69" w:rsidRDefault="00160A48">
            <w:pPr>
              <w:tabs>
                <w:tab w:val="center" w:pos="4677"/>
                <w:tab w:val="right" w:pos="9355"/>
              </w:tabs>
              <w:spacing w:before="40" w:after="40"/>
              <w:jc w:val="both"/>
            </w:pPr>
            <w:r w:rsidRPr="005B1C69">
              <w:t>1-99 чел.</w:t>
            </w:r>
          </w:p>
        </w:tc>
        <w:tc>
          <w:tcPr>
            <w:tcW w:w="1134" w:type="dxa"/>
            <w:tcBorders>
              <w:top w:val="double" w:sz="4" w:space="0" w:color="auto"/>
            </w:tcBorders>
            <w:vAlign w:val="center"/>
          </w:tcPr>
          <w:p w:rsidR="00160A48" w:rsidRPr="005B1C69" w:rsidRDefault="00F25435">
            <w:pPr>
              <w:jc w:val="center"/>
              <w:rPr>
                <w:color w:val="000000"/>
              </w:rPr>
            </w:pPr>
            <w:r w:rsidRPr="005B1C69">
              <w:rPr>
                <w:color w:val="000000"/>
              </w:rPr>
              <w:t>50</w:t>
            </w:r>
          </w:p>
        </w:tc>
      </w:tr>
      <w:tr w:rsidR="00160A48" w:rsidRPr="005B1C69">
        <w:tc>
          <w:tcPr>
            <w:tcW w:w="8505" w:type="dxa"/>
          </w:tcPr>
          <w:p w:rsidR="00160A48" w:rsidRPr="005B1C69" w:rsidRDefault="00160A48">
            <w:pPr>
              <w:tabs>
                <w:tab w:val="center" w:pos="4677"/>
                <w:tab w:val="right" w:pos="9355"/>
              </w:tabs>
              <w:spacing w:before="40" w:after="40"/>
              <w:jc w:val="both"/>
            </w:pPr>
            <w:r w:rsidRPr="005B1C69">
              <w:t>100-249 чел.</w:t>
            </w:r>
          </w:p>
        </w:tc>
        <w:tc>
          <w:tcPr>
            <w:tcW w:w="1134" w:type="dxa"/>
            <w:vAlign w:val="center"/>
          </w:tcPr>
          <w:p w:rsidR="00160A48" w:rsidRPr="005B1C69" w:rsidRDefault="00F25435">
            <w:pPr>
              <w:jc w:val="center"/>
              <w:rPr>
                <w:color w:val="000000"/>
              </w:rPr>
            </w:pPr>
            <w:r w:rsidRPr="005B1C69">
              <w:rPr>
                <w:color w:val="000000"/>
              </w:rPr>
              <w:t>28</w:t>
            </w:r>
          </w:p>
        </w:tc>
      </w:tr>
      <w:tr w:rsidR="00160A48" w:rsidRPr="005B1C69">
        <w:tc>
          <w:tcPr>
            <w:tcW w:w="8505" w:type="dxa"/>
            <w:tcBorders>
              <w:bottom w:val="double" w:sz="4" w:space="0" w:color="auto"/>
            </w:tcBorders>
          </w:tcPr>
          <w:p w:rsidR="00160A48" w:rsidRPr="005B1C69" w:rsidRDefault="00160A48">
            <w:pPr>
              <w:tabs>
                <w:tab w:val="center" w:pos="4677"/>
                <w:tab w:val="right" w:pos="9355"/>
              </w:tabs>
              <w:spacing w:before="40" w:after="40"/>
              <w:jc w:val="both"/>
            </w:pPr>
            <w:r w:rsidRPr="005B1C69">
              <w:t>250 и более чел.</w:t>
            </w:r>
          </w:p>
        </w:tc>
        <w:tc>
          <w:tcPr>
            <w:tcW w:w="1134" w:type="dxa"/>
            <w:tcBorders>
              <w:bottom w:val="double" w:sz="4" w:space="0" w:color="auto"/>
            </w:tcBorders>
            <w:vAlign w:val="center"/>
          </w:tcPr>
          <w:p w:rsidR="00160A48" w:rsidRPr="005B1C69" w:rsidRDefault="00F25435">
            <w:pPr>
              <w:jc w:val="center"/>
              <w:rPr>
                <w:color w:val="000000"/>
              </w:rPr>
            </w:pPr>
            <w:r w:rsidRPr="005B1C69">
              <w:rPr>
                <w:color w:val="000000"/>
              </w:rPr>
              <w:t>22</w:t>
            </w:r>
          </w:p>
        </w:tc>
      </w:tr>
    </w:tbl>
    <w:p w:rsidR="00160A48" w:rsidRPr="005B1C69" w:rsidRDefault="00160A48" w:rsidP="00022C0D">
      <w:pPr>
        <w:pStyle w:val="a4"/>
        <w:spacing w:before="40" w:after="40"/>
        <w:jc w:val="center"/>
        <w:rPr>
          <w:rFonts w:ascii="Times New Roman" w:hAnsi="Times New Roman"/>
          <w:b/>
          <w:bCs/>
          <w:i/>
          <w:iCs/>
          <w:sz w:val="24"/>
          <w:szCs w:val="24"/>
        </w:rPr>
      </w:pPr>
    </w:p>
    <w:p w:rsidR="00FF0EB3" w:rsidRPr="005B1C69" w:rsidRDefault="00FF0EB3" w:rsidP="00FF0EB3">
      <w:pPr>
        <w:ind w:firstLine="851"/>
        <w:jc w:val="both"/>
        <w:rPr>
          <w:sz w:val="28"/>
          <w:szCs w:val="28"/>
        </w:rPr>
      </w:pPr>
      <w:r w:rsidRPr="005B1C69">
        <w:rPr>
          <w:b/>
          <w:bCs/>
          <w:sz w:val="28"/>
          <w:szCs w:val="28"/>
        </w:rPr>
        <w:t xml:space="preserve">Наиболее распространённой организационно-правовой формой предприятий является Общество с ограниченной ответственностью – 73% </w:t>
      </w:r>
      <w:r w:rsidRPr="005B1C69">
        <w:rPr>
          <w:sz w:val="28"/>
          <w:szCs w:val="28"/>
        </w:rPr>
        <w:t>(таблица 2). Менее популярны ОАО, ИП и ЗАО (14%, 7% и 6% соответственно).</w:t>
      </w: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2</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ОРГАНИЗАЦИОННО-ПРАВОВАЯ ФОРМА ВАШЕГО ПРЕДПРИЯТИЯ?,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12600D" w:rsidRPr="005B1C69" w:rsidTr="0012600D">
        <w:tc>
          <w:tcPr>
            <w:tcW w:w="8613" w:type="dxa"/>
            <w:vAlign w:val="center"/>
          </w:tcPr>
          <w:p w:rsidR="0012600D" w:rsidRPr="005B1C69" w:rsidRDefault="0012600D" w:rsidP="0012600D">
            <w:r w:rsidRPr="005B1C69">
              <w:t>Общество с ограниченной ответственностью</w:t>
            </w:r>
          </w:p>
        </w:tc>
        <w:tc>
          <w:tcPr>
            <w:tcW w:w="1134" w:type="dxa"/>
            <w:vAlign w:val="center"/>
          </w:tcPr>
          <w:p w:rsidR="0012600D" w:rsidRPr="005B1C69" w:rsidRDefault="0012600D" w:rsidP="0012600D">
            <w:pPr>
              <w:spacing w:before="40" w:after="40"/>
              <w:jc w:val="center"/>
              <w:rPr>
                <w:color w:val="000000"/>
              </w:rPr>
            </w:pPr>
            <w:r w:rsidRPr="005B1C69">
              <w:rPr>
                <w:color w:val="000000"/>
              </w:rPr>
              <w:t>73</w:t>
            </w:r>
          </w:p>
        </w:tc>
      </w:tr>
      <w:tr w:rsidR="0012600D" w:rsidRPr="005B1C69" w:rsidTr="0012600D">
        <w:tc>
          <w:tcPr>
            <w:tcW w:w="8613" w:type="dxa"/>
            <w:vAlign w:val="center"/>
          </w:tcPr>
          <w:p w:rsidR="0012600D" w:rsidRPr="005B1C69" w:rsidRDefault="0012600D" w:rsidP="0012600D">
            <w:r w:rsidRPr="005B1C69">
              <w:t>Открытое акционерное общество</w:t>
            </w:r>
          </w:p>
        </w:tc>
        <w:tc>
          <w:tcPr>
            <w:tcW w:w="1134" w:type="dxa"/>
            <w:vAlign w:val="center"/>
          </w:tcPr>
          <w:p w:rsidR="0012600D" w:rsidRPr="005B1C69" w:rsidRDefault="0012600D" w:rsidP="0012600D">
            <w:pPr>
              <w:spacing w:before="40" w:after="40"/>
              <w:jc w:val="center"/>
              <w:rPr>
                <w:color w:val="000000"/>
              </w:rPr>
            </w:pPr>
            <w:r w:rsidRPr="005B1C69">
              <w:rPr>
                <w:color w:val="000000"/>
              </w:rPr>
              <w:t>14</w:t>
            </w:r>
          </w:p>
        </w:tc>
      </w:tr>
      <w:tr w:rsidR="0012600D" w:rsidRPr="005B1C69" w:rsidTr="0012600D">
        <w:tc>
          <w:tcPr>
            <w:tcW w:w="8613" w:type="dxa"/>
            <w:vAlign w:val="center"/>
          </w:tcPr>
          <w:p w:rsidR="0012600D" w:rsidRPr="005B1C69" w:rsidRDefault="0012600D" w:rsidP="0012600D">
            <w:r w:rsidRPr="005B1C69">
              <w:t>Индивидуальный предприниматель</w:t>
            </w:r>
          </w:p>
        </w:tc>
        <w:tc>
          <w:tcPr>
            <w:tcW w:w="1134" w:type="dxa"/>
            <w:vAlign w:val="center"/>
          </w:tcPr>
          <w:p w:rsidR="0012600D" w:rsidRPr="005B1C69" w:rsidRDefault="0012600D" w:rsidP="0012600D">
            <w:pPr>
              <w:spacing w:before="40" w:after="40"/>
              <w:jc w:val="center"/>
              <w:rPr>
                <w:color w:val="000000"/>
              </w:rPr>
            </w:pPr>
            <w:r w:rsidRPr="005B1C69">
              <w:rPr>
                <w:color w:val="000000"/>
              </w:rPr>
              <w:t>7</w:t>
            </w:r>
          </w:p>
        </w:tc>
      </w:tr>
      <w:tr w:rsidR="0012600D" w:rsidRPr="005B1C69" w:rsidTr="0012600D">
        <w:tc>
          <w:tcPr>
            <w:tcW w:w="8613" w:type="dxa"/>
            <w:vAlign w:val="center"/>
          </w:tcPr>
          <w:p w:rsidR="0012600D" w:rsidRPr="005B1C69" w:rsidRDefault="0012600D" w:rsidP="0012600D">
            <w:r w:rsidRPr="005B1C69">
              <w:t>Закрытое акционерное общество</w:t>
            </w:r>
          </w:p>
        </w:tc>
        <w:tc>
          <w:tcPr>
            <w:tcW w:w="1134" w:type="dxa"/>
            <w:vAlign w:val="center"/>
          </w:tcPr>
          <w:p w:rsidR="0012600D" w:rsidRPr="005B1C69" w:rsidRDefault="0012600D" w:rsidP="0012600D">
            <w:pPr>
              <w:spacing w:before="40" w:after="40"/>
              <w:jc w:val="center"/>
              <w:rPr>
                <w:color w:val="000000"/>
              </w:rPr>
            </w:pPr>
            <w:r w:rsidRPr="005B1C69">
              <w:rPr>
                <w:color w:val="000000"/>
              </w:rPr>
              <w:t>6</w:t>
            </w:r>
          </w:p>
        </w:tc>
      </w:tr>
    </w:tbl>
    <w:p w:rsidR="00160A48" w:rsidRPr="005B1C69" w:rsidRDefault="00160A48" w:rsidP="00022C0D">
      <w:pPr>
        <w:pStyle w:val="a4"/>
        <w:spacing w:before="40" w:after="40"/>
        <w:jc w:val="right"/>
        <w:rPr>
          <w:rFonts w:ascii="Times New Roman" w:hAnsi="Times New Roman"/>
          <w:sz w:val="28"/>
          <w:szCs w:val="28"/>
        </w:rPr>
      </w:pPr>
    </w:p>
    <w:p w:rsidR="00FF0EB3" w:rsidRPr="005B1C69" w:rsidRDefault="00FF0EB3" w:rsidP="00FF0EB3">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Следующий индикатор показывает </w:t>
      </w:r>
      <w:r w:rsidRPr="005B1C69">
        <w:rPr>
          <w:rFonts w:ascii="Times New Roman" w:hAnsi="Times New Roman"/>
          <w:b/>
          <w:bCs/>
          <w:sz w:val="28"/>
          <w:szCs w:val="28"/>
        </w:rPr>
        <w:t>распределение предприятий по возрасту</w:t>
      </w:r>
      <w:r w:rsidRPr="005B1C69">
        <w:rPr>
          <w:rFonts w:ascii="Times New Roman" w:hAnsi="Times New Roman"/>
          <w:sz w:val="28"/>
          <w:szCs w:val="28"/>
        </w:rPr>
        <w:t xml:space="preserve"> (количество лет, в течение которого предприятие функционирует) (таблица 3). Немногим меньше трети предприятий, участвовавших в исследовании, функционируют  </w:t>
      </w:r>
      <w:r w:rsidR="00E15F6A" w:rsidRPr="005B1C69">
        <w:rPr>
          <w:rFonts w:ascii="Times New Roman" w:hAnsi="Times New Roman"/>
          <w:sz w:val="28"/>
          <w:szCs w:val="28"/>
        </w:rPr>
        <w:t>11</w:t>
      </w:r>
      <w:r w:rsidRPr="005B1C69">
        <w:rPr>
          <w:rFonts w:ascii="Times New Roman" w:hAnsi="Times New Roman"/>
          <w:sz w:val="28"/>
          <w:szCs w:val="28"/>
        </w:rPr>
        <w:t>-15 лет. Каждое пятое предприятие - совсем молодое (не более 5 лет), примерно каждое шестое - осуществляет свою деятельность в течение 6-10 лет</w:t>
      </w:r>
      <w:r w:rsidR="00E15F6A" w:rsidRPr="005B1C69">
        <w:rPr>
          <w:rFonts w:ascii="Times New Roman" w:hAnsi="Times New Roman"/>
          <w:sz w:val="28"/>
          <w:szCs w:val="28"/>
        </w:rPr>
        <w:t>, немногим меньше – 16-20 лет.</w:t>
      </w:r>
    </w:p>
    <w:p w:rsidR="00160A48" w:rsidRPr="005B1C69" w:rsidRDefault="00160A48" w:rsidP="005F23EE">
      <w:pPr>
        <w:pStyle w:val="a4"/>
        <w:spacing w:before="120" w:after="40"/>
        <w:ind w:firstLine="851"/>
        <w:jc w:val="both"/>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p>
    <w:p w:rsidR="00160A48" w:rsidRPr="005B1C69" w:rsidRDefault="00160A48" w:rsidP="00022C0D">
      <w:pPr>
        <w:pStyle w:val="a4"/>
        <w:spacing w:before="40" w:after="40"/>
        <w:jc w:val="right"/>
        <w:rPr>
          <w:rFonts w:ascii="Times New Roman" w:hAnsi="Times New Roman"/>
          <w:sz w:val="28"/>
          <w:szCs w:val="28"/>
        </w:rPr>
      </w:pPr>
      <w:r w:rsidRPr="005B1C69">
        <w:rPr>
          <w:rFonts w:ascii="Times New Roman" w:hAnsi="Times New Roman"/>
          <w:sz w:val="28"/>
          <w:szCs w:val="28"/>
        </w:rPr>
        <w:t>Таблица 3</w:t>
      </w:r>
    </w:p>
    <w:p w:rsidR="00160A48" w:rsidRPr="005B1C69" w:rsidRDefault="00160A48" w:rsidP="00022C0D">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СКАЖИТЕ, ПОЖАЛУЙСТА, СКОЛЬКО ЛЕТ ФУНКЦИОНИРУЕТ ВАШЕ ПРЕДПРИЯТИЕ?,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613"/>
        <w:gridCol w:w="1134"/>
      </w:tblGrid>
      <w:tr w:rsidR="000215F1" w:rsidRPr="005B1C69" w:rsidTr="000215F1">
        <w:tc>
          <w:tcPr>
            <w:tcW w:w="8613" w:type="dxa"/>
            <w:tcBorders>
              <w:top w:val="double" w:sz="4" w:space="0" w:color="auto"/>
            </w:tcBorders>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0 до 5 лет</w:t>
            </w:r>
          </w:p>
        </w:tc>
        <w:tc>
          <w:tcPr>
            <w:tcW w:w="1134" w:type="dxa"/>
            <w:tcBorders>
              <w:top w:val="double" w:sz="4" w:space="0" w:color="auto"/>
            </w:tcBorders>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18</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6 до 10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16</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11 до 15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29</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16 до 20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12</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21 до 25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8</w:t>
            </w:r>
          </w:p>
        </w:tc>
      </w:tr>
      <w:tr w:rsidR="000215F1" w:rsidRPr="005B1C69" w:rsidTr="000215F1">
        <w:tc>
          <w:tcPr>
            <w:tcW w:w="8613" w:type="dxa"/>
          </w:tcPr>
          <w:p w:rsidR="000215F1" w:rsidRPr="005B1C69" w:rsidRDefault="000215F1">
            <w:pPr>
              <w:pStyle w:val="a4"/>
              <w:spacing w:before="40" w:after="40"/>
              <w:rPr>
                <w:rFonts w:ascii="Times New Roman" w:hAnsi="Times New Roman"/>
                <w:sz w:val="24"/>
                <w:szCs w:val="24"/>
              </w:rPr>
            </w:pPr>
            <w:r w:rsidRPr="005B1C69">
              <w:rPr>
                <w:rFonts w:ascii="Times New Roman" w:hAnsi="Times New Roman"/>
                <w:sz w:val="24"/>
                <w:szCs w:val="24"/>
              </w:rPr>
              <w:t>От 26 до 30 лет</w:t>
            </w:r>
          </w:p>
        </w:tc>
        <w:tc>
          <w:tcPr>
            <w:tcW w:w="1134" w:type="dxa"/>
            <w:vAlign w:val="center"/>
          </w:tcPr>
          <w:p w:rsidR="000215F1" w:rsidRPr="005B1C69" w:rsidRDefault="000215F1" w:rsidP="000215F1">
            <w:pPr>
              <w:pStyle w:val="a4"/>
              <w:spacing w:before="40" w:after="40"/>
              <w:jc w:val="center"/>
              <w:rPr>
                <w:rFonts w:ascii="Times New Roman" w:hAnsi="Times New Roman"/>
                <w:sz w:val="24"/>
                <w:szCs w:val="24"/>
              </w:rPr>
            </w:pPr>
            <w:r w:rsidRPr="005B1C69">
              <w:rPr>
                <w:rFonts w:ascii="Times New Roman" w:hAnsi="Times New Roman"/>
                <w:sz w:val="24"/>
                <w:szCs w:val="24"/>
              </w:rPr>
              <w:t>2</w:t>
            </w:r>
          </w:p>
        </w:tc>
      </w:tr>
    </w:tbl>
    <w:p w:rsidR="00160A48" w:rsidRPr="005B1C69" w:rsidRDefault="00160A48" w:rsidP="00022C0D">
      <w:pPr>
        <w:pStyle w:val="a4"/>
        <w:spacing w:before="40" w:after="40"/>
        <w:jc w:val="center"/>
        <w:rPr>
          <w:rFonts w:ascii="Times New Roman" w:hAnsi="Times New Roman"/>
          <w:b/>
          <w:bCs/>
          <w:i/>
          <w:iCs/>
          <w:sz w:val="24"/>
          <w:szCs w:val="24"/>
        </w:rPr>
      </w:pPr>
    </w:p>
    <w:p w:rsidR="00531481" w:rsidRPr="005B1C69" w:rsidRDefault="00160A48" w:rsidP="00D73571">
      <w:pPr>
        <w:pStyle w:val="a4"/>
        <w:spacing w:before="120" w:after="40"/>
        <w:ind w:firstLine="851"/>
        <w:jc w:val="both"/>
        <w:rPr>
          <w:rFonts w:ascii="Times New Roman" w:hAnsi="Times New Roman"/>
          <w:sz w:val="28"/>
          <w:szCs w:val="28"/>
        </w:rPr>
      </w:pPr>
      <w:r w:rsidRPr="005B1C69">
        <w:rPr>
          <w:rFonts w:ascii="Times New Roman" w:hAnsi="Times New Roman"/>
          <w:b/>
          <w:bCs/>
          <w:sz w:val="28"/>
          <w:szCs w:val="28"/>
        </w:rPr>
        <w:t>Распределение предприятий по сферам деятельности</w:t>
      </w:r>
      <w:r w:rsidRPr="005B1C69">
        <w:rPr>
          <w:rFonts w:ascii="Times New Roman" w:hAnsi="Times New Roman"/>
          <w:sz w:val="28"/>
          <w:szCs w:val="28"/>
        </w:rPr>
        <w:t xml:space="preserve"> представлено на диагр. 1</w:t>
      </w:r>
    </w:p>
    <w:p w:rsidR="00531481" w:rsidRPr="005B1C69" w:rsidRDefault="00531481" w:rsidP="00D73571">
      <w:pPr>
        <w:rPr>
          <w:b/>
          <w:bCs/>
          <w:sz w:val="28"/>
          <w:szCs w:val="28"/>
        </w:rPr>
      </w:pPr>
    </w:p>
    <w:p w:rsidR="00531481" w:rsidRPr="005B1C69" w:rsidRDefault="00160A48" w:rsidP="00531481">
      <w:pPr>
        <w:jc w:val="right"/>
        <w:rPr>
          <w:b/>
          <w:bCs/>
          <w:sz w:val="28"/>
          <w:szCs w:val="28"/>
        </w:rPr>
      </w:pPr>
      <w:r w:rsidRPr="005B1C69">
        <w:rPr>
          <w:b/>
          <w:bCs/>
          <w:sz w:val="28"/>
          <w:szCs w:val="28"/>
        </w:rPr>
        <w:t>Диагр. 1</w:t>
      </w:r>
    </w:p>
    <w:p w:rsidR="007D6C81" w:rsidRPr="005B1C69" w:rsidRDefault="008F1D83" w:rsidP="00EE210D">
      <w:pPr>
        <w:rPr>
          <w:b/>
          <w:bCs/>
          <w:sz w:val="28"/>
          <w:szCs w:val="28"/>
        </w:rPr>
      </w:pPr>
      <w:r>
        <w:rPr>
          <w:b/>
          <w:noProof/>
          <w:sz w:val="28"/>
          <w:szCs w:val="28"/>
        </w:rPr>
        <w:drawing>
          <wp:inline distT="0" distB="0" distL="0" distR="0">
            <wp:extent cx="5917565" cy="3858895"/>
            <wp:effectExtent l="0" t="0" r="26035" b="27305"/>
            <wp:docPr id="19"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C4AE4" w:rsidRPr="005B1C69" w:rsidRDefault="00BC4AE4" w:rsidP="00BC4AE4">
      <w:pPr>
        <w:pStyle w:val="a4"/>
        <w:spacing w:before="40" w:after="40"/>
        <w:jc w:val="both"/>
        <w:rPr>
          <w:rFonts w:ascii="Times New Roman" w:hAnsi="Times New Roman"/>
          <w:b/>
          <w:bCs/>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Целевыми рынками</w:t>
      </w:r>
      <w:r w:rsidRPr="005B1C69">
        <w:rPr>
          <w:rFonts w:ascii="Times New Roman" w:hAnsi="Times New Roman"/>
          <w:sz w:val="28"/>
          <w:szCs w:val="28"/>
        </w:rPr>
        <w:t xml:space="preserve"> представителей регионального бизнеса, участвовавших в исследовании, являются, прежде всего, рынок Ульяновской области (35%) и рынок РФ (29%) (таблица 4). Для 17% предприятий  основными являются рынки нескольких субъектов РФ. Для 9% и 7% соответственно - локальный рынок и рынки стран СНГ. </w:t>
      </w:r>
    </w:p>
    <w:p w:rsidR="00160A48" w:rsidRPr="005B1C69" w:rsidRDefault="00160A48" w:rsidP="008553CC">
      <w:pPr>
        <w:pStyle w:val="a4"/>
        <w:spacing w:before="40" w:after="40"/>
        <w:jc w:val="right"/>
        <w:rPr>
          <w:rFonts w:ascii="Times New Roman" w:hAnsi="Times New Roman"/>
          <w:sz w:val="28"/>
          <w:szCs w:val="28"/>
        </w:rPr>
      </w:pPr>
    </w:p>
    <w:p w:rsidR="000D7EEF" w:rsidRPr="005B1C69" w:rsidRDefault="000D7EEF" w:rsidP="008553CC">
      <w:pPr>
        <w:pStyle w:val="a4"/>
        <w:spacing w:before="40" w:after="40"/>
        <w:jc w:val="right"/>
        <w:rPr>
          <w:rFonts w:ascii="Times New Roman" w:hAnsi="Times New Roman"/>
          <w:sz w:val="28"/>
          <w:szCs w:val="28"/>
        </w:rPr>
      </w:pPr>
    </w:p>
    <w:p w:rsidR="000D7EEF" w:rsidRPr="005B1C69" w:rsidRDefault="000D7EEF" w:rsidP="008553CC">
      <w:pPr>
        <w:pStyle w:val="a4"/>
        <w:spacing w:before="40" w:after="40"/>
        <w:jc w:val="right"/>
        <w:rPr>
          <w:rFonts w:ascii="Times New Roman" w:hAnsi="Times New Roman"/>
          <w:sz w:val="28"/>
          <w:szCs w:val="28"/>
        </w:rPr>
      </w:pPr>
    </w:p>
    <w:p w:rsidR="00160A48" w:rsidRPr="005B1C69" w:rsidRDefault="00160A48" w:rsidP="008553CC">
      <w:pPr>
        <w:pStyle w:val="a4"/>
        <w:spacing w:before="40" w:after="40"/>
        <w:jc w:val="right"/>
        <w:rPr>
          <w:rFonts w:ascii="Times New Roman" w:hAnsi="Times New Roman"/>
          <w:sz w:val="28"/>
          <w:szCs w:val="28"/>
        </w:rPr>
      </w:pPr>
      <w:r w:rsidRPr="005B1C69">
        <w:rPr>
          <w:rFonts w:ascii="Times New Roman" w:hAnsi="Times New Roman"/>
          <w:sz w:val="28"/>
          <w:szCs w:val="28"/>
        </w:rPr>
        <w:t>Таблица 4</w:t>
      </w:r>
    </w:p>
    <w:p w:rsidR="00160A48" w:rsidRPr="005B1C69" w:rsidRDefault="00160A48" w:rsidP="008553CC">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КАКОЙ ГЕОГРАФИЧЕСКИЙ РЫНОК (РЫНКИ) ЯВЛЯЕТСЯ ОСНОВНЫМ ДЛЯ БИЗНЕСА, КОТОРЫЙ ВЫ ПРЕДСТАВЛЯЕТЕ?, %</w:t>
      </w:r>
    </w:p>
    <w:tbl>
      <w:tblPr>
        <w:tblW w:w="9747"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613"/>
        <w:gridCol w:w="1134"/>
      </w:tblGrid>
      <w:tr w:rsidR="00547E53" w:rsidRPr="005B1C69">
        <w:tc>
          <w:tcPr>
            <w:tcW w:w="8613" w:type="dxa"/>
            <w:tcBorders>
              <w:top w:val="double" w:sz="4" w:space="0" w:color="auto"/>
            </w:tcBorders>
            <w:vAlign w:val="bottom"/>
          </w:tcPr>
          <w:p w:rsidR="00547E53" w:rsidRPr="005B1C69" w:rsidRDefault="00547E53" w:rsidP="003B3443">
            <w:pPr>
              <w:spacing w:before="20" w:after="20"/>
              <w:rPr>
                <w:color w:val="000000"/>
              </w:rPr>
            </w:pPr>
            <w:r w:rsidRPr="005B1C69">
              <w:rPr>
                <w:color w:val="000000"/>
              </w:rPr>
              <w:t>Рынок Ульяновской области</w:t>
            </w:r>
          </w:p>
        </w:tc>
        <w:tc>
          <w:tcPr>
            <w:tcW w:w="1134" w:type="dxa"/>
            <w:tcBorders>
              <w:top w:val="double" w:sz="4" w:space="0" w:color="auto"/>
            </w:tcBorders>
            <w:vAlign w:val="center"/>
          </w:tcPr>
          <w:p w:rsidR="00547E53" w:rsidRPr="005B1C69" w:rsidRDefault="00547E53" w:rsidP="003B3443">
            <w:pPr>
              <w:spacing w:before="20" w:after="20"/>
              <w:jc w:val="center"/>
              <w:rPr>
                <w:color w:val="000000"/>
              </w:rPr>
            </w:pPr>
            <w:r w:rsidRPr="005B1C69">
              <w:rPr>
                <w:color w:val="000000"/>
              </w:rPr>
              <w:t>35</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Рынок Российской Федерации</w:t>
            </w:r>
          </w:p>
        </w:tc>
        <w:tc>
          <w:tcPr>
            <w:tcW w:w="1134" w:type="dxa"/>
            <w:vAlign w:val="center"/>
          </w:tcPr>
          <w:p w:rsidR="00547E53" w:rsidRPr="005B1C69" w:rsidRDefault="00547E53" w:rsidP="003B3443">
            <w:pPr>
              <w:spacing w:before="20" w:after="20"/>
              <w:jc w:val="center"/>
              <w:rPr>
                <w:color w:val="000000"/>
              </w:rPr>
            </w:pPr>
            <w:r w:rsidRPr="005B1C69">
              <w:rPr>
                <w:color w:val="000000"/>
              </w:rPr>
              <w:t>29</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Рынки нескольких субъектов Российской Федерации</w:t>
            </w:r>
          </w:p>
        </w:tc>
        <w:tc>
          <w:tcPr>
            <w:tcW w:w="1134" w:type="dxa"/>
            <w:vAlign w:val="center"/>
          </w:tcPr>
          <w:p w:rsidR="00547E53" w:rsidRPr="005B1C69" w:rsidRDefault="00547E53" w:rsidP="003B3443">
            <w:pPr>
              <w:spacing w:before="20" w:after="20"/>
              <w:jc w:val="center"/>
              <w:rPr>
                <w:color w:val="000000"/>
              </w:rPr>
            </w:pPr>
            <w:r w:rsidRPr="005B1C69">
              <w:rPr>
                <w:color w:val="000000"/>
              </w:rPr>
              <w:t>17</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Локальный рынок (отдельное муниципальное образование)</w:t>
            </w:r>
          </w:p>
        </w:tc>
        <w:tc>
          <w:tcPr>
            <w:tcW w:w="1134" w:type="dxa"/>
            <w:vAlign w:val="center"/>
          </w:tcPr>
          <w:p w:rsidR="00547E53" w:rsidRPr="005B1C69" w:rsidRDefault="00547E53" w:rsidP="003B3443">
            <w:pPr>
              <w:spacing w:before="20" w:after="20"/>
              <w:jc w:val="center"/>
              <w:rPr>
                <w:color w:val="000000"/>
              </w:rPr>
            </w:pPr>
            <w:r w:rsidRPr="005B1C69">
              <w:rPr>
                <w:color w:val="000000"/>
              </w:rPr>
              <w:t>9</w:t>
            </w:r>
          </w:p>
        </w:tc>
      </w:tr>
      <w:tr w:rsidR="00547E53" w:rsidRPr="005B1C69">
        <w:tc>
          <w:tcPr>
            <w:tcW w:w="8613" w:type="dxa"/>
            <w:vAlign w:val="bottom"/>
          </w:tcPr>
          <w:p w:rsidR="00547E53" w:rsidRPr="005B1C69" w:rsidRDefault="00547E53" w:rsidP="003B3443">
            <w:pPr>
              <w:spacing w:before="20" w:after="20"/>
              <w:rPr>
                <w:color w:val="000000"/>
              </w:rPr>
            </w:pPr>
            <w:r w:rsidRPr="005B1C69">
              <w:rPr>
                <w:color w:val="000000"/>
              </w:rPr>
              <w:t>Рынки стран СНГ</w:t>
            </w:r>
          </w:p>
        </w:tc>
        <w:tc>
          <w:tcPr>
            <w:tcW w:w="1134" w:type="dxa"/>
            <w:vAlign w:val="center"/>
          </w:tcPr>
          <w:p w:rsidR="00547E53" w:rsidRPr="005B1C69" w:rsidRDefault="00547E53" w:rsidP="003B3443">
            <w:pPr>
              <w:spacing w:before="20" w:after="20"/>
              <w:jc w:val="center"/>
              <w:rPr>
                <w:color w:val="000000"/>
              </w:rPr>
            </w:pPr>
            <w:r w:rsidRPr="005B1C69">
              <w:rPr>
                <w:color w:val="000000"/>
              </w:rPr>
              <w:t>7</w:t>
            </w:r>
          </w:p>
        </w:tc>
      </w:tr>
      <w:tr w:rsidR="00547E53" w:rsidRPr="005B1C69">
        <w:tc>
          <w:tcPr>
            <w:tcW w:w="8613" w:type="dxa"/>
            <w:tcBorders>
              <w:bottom w:val="double" w:sz="4" w:space="0" w:color="auto"/>
            </w:tcBorders>
            <w:vAlign w:val="bottom"/>
          </w:tcPr>
          <w:p w:rsidR="00547E53" w:rsidRPr="005B1C69" w:rsidRDefault="00547E53" w:rsidP="003B3443">
            <w:pPr>
              <w:spacing w:before="20" w:after="20"/>
              <w:rPr>
                <w:color w:val="000000"/>
              </w:rPr>
            </w:pPr>
            <w:r w:rsidRPr="005B1C69">
              <w:rPr>
                <w:color w:val="000000"/>
              </w:rPr>
              <w:t>Рынки стран дальнего зарубежья</w:t>
            </w:r>
          </w:p>
        </w:tc>
        <w:tc>
          <w:tcPr>
            <w:tcW w:w="1134" w:type="dxa"/>
            <w:tcBorders>
              <w:bottom w:val="double" w:sz="4" w:space="0" w:color="auto"/>
            </w:tcBorders>
            <w:vAlign w:val="center"/>
          </w:tcPr>
          <w:p w:rsidR="00547E53" w:rsidRPr="005B1C69" w:rsidRDefault="00547E53" w:rsidP="003B3443">
            <w:pPr>
              <w:spacing w:before="20" w:after="20"/>
              <w:jc w:val="center"/>
              <w:rPr>
                <w:color w:val="000000"/>
              </w:rPr>
            </w:pPr>
            <w:r w:rsidRPr="005B1C69">
              <w:rPr>
                <w:color w:val="000000"/>
              </w:rPr>
              <w:t>3</w:t>
            </w:r>
          </w:p>
        </w:tc>
      </w:tr>
    </w:tbl>
    <w:p w:rsidR="00160A48" w:rsidRPr="005B1C69" w:rsidRDefault="00160A48" w:rsidP="008553CC"/>
    <w:p w:rsidR="00160A48" w:rsidRPr="005B1C69" w:rsidRDefault="00160A48" w:rsidP="001F741F"/>
    <w:p w:rsidR="00160A48" w:rsidRPr="005B1C69" w:rsidRDefault="00160A48" w:rsidP="001F741F"/>
    <w:p w:rsidR="00160A48" w:rsidRPr="005B1C69" w:rsidRDefault="00160A48" w:rsidP="00E7246F">
      <w:pPr>
        <w:pStyle w:val="a4"/>
        <w:numPr>
          <w:ilvl w:val="1"/>
          <w:numId w:val="2"/>
        </w:numPr>
        <w:spacing w:before="40" w:after="40"/>
        <w:jc w:val="both"/>
        <w:outlineLvl w:val="1"/>
        <w:rPr>
          <w:rFonts w:ascii="Times New Roman" w:hAnsi="Times New Roman"/>
          <w:b/>
          <w:bCs/>
          <w:sz w:val="28"/>
          <w:szCs w:val="28"/>
        </w:rPr>
      </w:pPr>
      <w:bookmarkStart w:id="7" w:name="_Toc403984066"/>
      <w:bookmarkStart w:id="8" w:name="_Toc466296977"/>
      <w:r w:rsidRPr="005B1C69">
        <w:rPr>
          <w:rFonts w:ascii="Times New Roman" w:hAnsi="Times New Roman"/>
          <w:b/>
          <w:bCs/>
          <w:sz w:val="28"/>
          <w:szCs w:val="28"/>
        </w:rPr>
        <w:t>Основные проблемы бизнеса в регионе: оценка предпринимателями успешности развития бизнеса, выявление основных препятствий</w:t>
      </w:r>
      <w:bookmarkEnd w:id="7"/>
      <w:r w:rsidR="0056006B" w:rsidRPr="005B1C69">
        <w:rPr>
          <w:rFonts w:ascii="Times New Roman" w:hAnsi="Times New Roman"/>
          <w:b/>
          <w:bCs/>
          <w:sz w:val="28"/>
          <w:szCs w:val="28"/>
        </w:rPr>
        <w:t>.</w:t>
      </w:r>
      <w:bookmarkEnd w:id="8"/>
    </w:p>
    <w:p w:rsidR="00160A48" w:rsidRPr="005B1C69" w:rsidRDefault="00160A48" w:rsidP="00005D34">
      <w:pPr>
        <w:pStyle w:val="a4"/>
        <w:spacing w:before="40" w:after="40"/>
        <w:jc w:val="right"/>
        <w:rPr>
          <w:rFonts w:ascii="Times New Roman" w:hAnsi="Times New Roman"/>
          <w:sz w:val="28"/>
          <w:szCs w:val="28"/>
        </w:rPr>
      </w:pP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Исходным для анализа состояния конкурентной среды стал вопрос о том, насколько оптимистично представители предпринимательского сообщества оценивают развитие собственного бизнеса. По результатам опроса </w:t>
      </w:r>
      <w:r w:rsidRPr="005B1C69">
        <w:rPr>
          <w:rFonts w:ascii="Times New Roman" w:hAnsi="Times New Roman" w:cs="Times New Roman"/>
          <w:b/>
          <w:bCs/>
          <w:sz w:val="28"/>
          <w:szCs w:val="28"/>
        </w:rPr>
        <w:t xml:space="preserve">42% опрошенных дали положительные оценки успешности развития своего бизнеса </w:t>
      </w:r>
      <w:r w:rsidRPr="005B1C69">
        <w:rPr>
          <w:rFonts w:ascii="Times New Roman" w:hAnsi="Times New Roman" w:cs="Times New Roman"/>
          <w:sz w:val="28"/>
          <w:szCs w:val="28"/>
        </w:rPr>
        <w:t xml:space="preserve">(на уровне 4-5 баллов по 5-балльной шкале) (таблица 5). Как неуспешный свой бизнес охарактеризовали 21% респондентов.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b/>
          <w:bCs/>
          <w:sz w:val="28"/>
          <w:szCs w:val="28"/>
        </w:rPr>
        <w:t xml:space="preserve">Средний балл по 5-балльной шкале оценок составил по данному показателю 3,28, что выше срединного значения (3 балла). </w:t>
      </w:r>
      <w:r w:rsidRPr="005B1C69">
        <w:rPr>
          <w:rFonts w:ascii="Times New Roman" w:hAnsi="Times New Roman" w:cs="Times New Roman"/>
          <w:sz w:val="28"/>
          <w:szCs w:val="28"/>
        </w:rPr>
        <w:t>В сравнении с ноябрём прошлого года оценки предпринимателями успешности развития своего бизнеса повысились.</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Отметим, что оценки успешности собственного бизнеса различаются в зависимости от статуса предпринимателей. </w:t>
      </w:r>
      <w:r w:rsidRPr="005B1C69">
        <w:rPr>
          <w:rFonts w:ascii="Times New Roman" w:hAnsi="Times New Roman" w:cs="Times New Roman"/>
          <w:b/>
          <w:bCs/>
          <w:sz w:val="28"/>
          <w:szCs w:val="28"/>
        </w:rPr>
        <w:t>Наиболее оптимистично настроены владельцы и топ-менеджеры крупных предприятий</w:t>
      </w:r>
      <w:r w:rsidRPr="005B1C69">
        <w:rPr>
          <w:rFonts w:ascii="Times New Roman" w:hAnsi="Times New Roman" w:cs="Times New Roman"/>
          <w:sz w:val="28"/>
          <w:szCs w:val="28"/>
        </w:rPr>
        <w:t xml:space="preserve">, средний балл их оценок составляет 3,77. Уровень оптимизма представителей среднего бизнеса ниже – 2,93. </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5</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НАСКОЛЬКО УСПЕШНО РАЗВИВАЕТСЯ ВАШ БИЗНЕС В НАСТОЯЩЕЕ ВРЕМЯ?,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Успешно</w:t>
            </w:r>
          </w:p>
        </w:tc>
        <w:tc>
          <w:tcPr>
            <w:tcW w:w="1170" w:type="dxa"/>
          </w:tcPr>
          <w:p w:rsidR="00FF0EB3" w:rsidRPr="005B1C69" w:rsidRDefault="00FF0EB3" w:rsidP="001620FD">
            <w:pPr>
              <w:jc w:val="center"/>
              <w:rPr>
                <w:color w:val="000000"/>
              </w:rPr>
            </w:pPr>
            <w:r w:rsidRPr="005B1C69">
              <w:rPr>
                <w:color w:val="000000"/>
              </w:rPr>
              <w:t>26</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42</w:t>
            </w:r>
          </w:p>
        </w:tc>
        <w:tc>
          <w:tcPr>
            <w:tcW w:w="1128" w:type="dxa"/>
            <w:vAlign w:val="center"/>
          </w:tcPr>
          <w:p w:rsidR="00FF0EB3" w:rsidRPr="005B1C69" w:rsidRDefault="00FF0EB3" w:rsidP="001620FD">
            <w:pPr>
              <w:jc w:val="center"/>
              <w:rPr>
                <w:bCs/>
                <w:color w:val="000000"/>
              </w:rPr>
            </w:pPr>
            <w:r w:rsidRPr="005B1C69">
              <w:rPr>
                <w:bCs/>
                <w:color w:val="000000"/>
              </w:rPr>
              <w:t>38</w:t>
            </w:r>
          </w:p>
        </w:tc>
        <w:tc>
          <w:tcPr>
            <w:tcW w:w="1166" w:type="dxa"/>
            <w:vAlign w:val="center"/>
          </w:tcPr>
          <w:p w:rsidR="00FF0EB3" w:rsidRPr="005B1C69" w:rsidRDefault="00FF0EB3" w:rsidP="001620FD">
            <w:pPr>
              <w:jc w:val="center"/>
              <w:rPr>
                <w:bCs/>
                <w:color w:val="000000"/>
                <w:u w:val="single"/>
              </w:rPr>
            </w:pPr>
            <w:r w:rsidRPr="005B1C69">
              <w:rPr>
                <w:bCs/>
                <w:color w:val="000000"/>
                <w:u w:val="single"/>
              </w:rPr>
              <w:t>29</w:t>
            </w:r>
          </w:p>
        </w:tc>
        <w:tc>
          <w:tcPr>
            <w:tcW w:w="1246" w:type="dxa"/>
            <w:vAlign w:val="center"/>
          </w:tcPr>
          <w:p w:rsidR="00FF0EB3" w:rsidRPr="005B1C69" w:rsidRDefault="00FF0EB3" w:rsidP="001620FD">
            <w:pPr>
              <w:jc w:val="center"/>
              <w:rPr>
                <w:b/>
                <w:bCs/>
                <w:color w:val="000000"/>
              </w:rPr>
            </w:pPr>
            <w:r w:rsidRPr="005B1C69">
              <w:rPr>
                <w:b/>
                <w:bCs/>
                <w:color w:val="000000"/>
              </w:rPr>
              <w:t>68</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И успешно, и неуспешно</w:t>
            </w:r>
          </w:p>
        </w:tc>
        <w:tc>
          <w:tcPr>
            <w:tcW w:w="1170" w:type="dxa"/>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37</w:t>
            </w:r>
          </w:p>
        </w:tc>
        <w:tc>
          <w:tcPr>
            <w:tcW w:w="1128" w:type="dxa"/>
            <w:vAlign w:val="center"/>
          </w:tcPr>
          <w:p w:rsidR="00FF0EB3" w:rsidRPr="005B1C69" w:rsidRDefault="00FF0EB3" w:rsidP="001620FD">
            <w:pPr>
              <w:jc w:val="center"/>
              <w:rPr>
                <w:bCs/>
                <w:color w:val="000000"/>
              </w:rPr>
            </w:pPr>
            <w:r w:rsidRPr="005B1C69">
              <w:rPr>
                <w:bCs/>
                <w:color w:val="000000"/>
              </w:rPr>
              <w:t>40</w:t>
            </w:r>
          </w:p>
        </w:tc>
        <w:tc>
          <w:tcPr>
            <w:tcW w:w="1166" w:type="dxa"/>
            <w:vAlign w:val="center"/>
          </w:tcPr>
          <w:p w:rsidR="00FF0EB3" w:rsidRPr="005B1C69" w:rsidRDefault="00FF0EB3" w:rsidP="001620FD">
            <w:pPr>
              <w:jc w:val="center"/>
              <w:rPr>
                <w:bCs/>
                <w:color w:val="000000"/>
              </w:rPr>
            </w:pPr>
            <w:r w:rsidRPr="005B1C69">
              <w:rPr>
                <w:bCs/>
                <w:color w:val="000000"/>
              </w:rPr>
              <w:t>36</w:t>
            </w:r>
          </w:p>
        </w:tc>
        <w:tc>
          <w:tcPr>
            <w:tcW w:w="1246" w:type="dxa"/>
            <w:vAlign w:val="center"/>
          </w:tcPr>
          <w:p w:rsidR="00FF0EB3" w:rsidRPr="005B1C69" w:rsidRDefault="00FF0EB3" w:rsidP="001620FD">
            <w:pPr>
              <w:jc w:val="center"/>
              <w:rPr>
                <w:bCs/>
                <w:color w:val="000000"/>
              </w:rPr>
            </w:pPr>
            <w:r w:rsidRPr="005B1C69">
              <w:rPr>
                <w:bCs/>
                <w:color w:val="000000"/>
              </w:rPr>
              <w:t>32</w:t>
            </w:r>
          </w:p>
        </w:tc>
      </w:tr>
      <w:tr w:rsidR="00FF0EB3" w:rsidRPr="005B1C69" w:rsidTr="001620FD">
        <w:tc>
          <w:tcPr>
            <w:tcW w:w="3919" w:type="dxa"/>
            <w:vAlign w:val="center"/>
          </w:tcPr>
          <w:p w:rsidR="00FF0EB3" w:rsidRPr="005B1C69" w:rsidRDefault="00FF0EB3" w:rsidP="001620FD">
            <w:pPr>
              <w:rPr>
                <w:color w:val="000000"/>
              </w:rPr>
            </w:pPr>
            <w:r w:rsidRPr="005B1C69">
              <w:rPr>
                <w:color w:val="000000"/>
              </w:rPr>
              <w:t>Неуспешно</w:t>
            </w:r>
          </w:p>
        </w:tc>
        <w:tc>
          <w:tcPr>
            <w:tcW w:w="1170" w:type="dxa"/>
          </w:tcPr>
          <w:p w:rsidR="00FF0EB3" w:rsidRPr="005B1C69" w:rsidRDefault="00FF0EB3" w:rsidP="001620FD">
            <w:pPr>
              <w:jc w:val="center"/>
              <w:rPr>
                <w:color w:val="000000"/>
              </w:rPr>
            </w:pPr>
            <w:r w:rsidRPr="005B1C69">
              <w:rPr>
                <w:color w:val="000000"/>
              </w:rPr>
              <w:t>31</w:t>
            </w:r>
          </w:p>
        </w:tc>
        <w:tc>
          <w:tcPr>
            <w:tcW w:w="1152" w:type="dxa"/>
            <w:shd w:val="clear" w:color="auto" w:fill="D9D9D9"/>
            <w:vAlign w:val="center"/>
          </w:tcPr>
          <w:p w:rsidR="00FF0EB3" w:rsidRPr="005B1C69" w:rsidRDefault="00FF0EB3" w:rsidP="001620FD">
            <w:pPr>
              <w:jc w:val="center"/>
              <w:rPr>
                <w:bCs/>
                <w:color w:val="000000"/>
                <w:u w:val="single"/>
              </w:rPr>
            </w:pPr>
            <w:r w:rsidRPr="005B1C69">
              <w:rPr>
                <w:bCs/>
                <w:color w:val="000000"/>
                <w:u w:val="single"/>
              </w:rPr>
              <w:t>21</w:t>
            </w:r>
          </w:p>
        </w:tc>
        <w:tc>
          <w:tcPr>
            <w:tcW w:w="1128" w:type="dxa"/>
            <w:vAlign w:val="center"/>
          </w:tcPr>
          <w:p w:rsidR="00FF0EB3" w:rsidRPr="005B1C69" w:rsidRDefault="00FF0EB3" w:rsidP="001620FD">
            <w:pPr>
              <w:jc w:val="center"/>
              <w:rPr>
                <w:bCs/>
                <w:color w:val="000000"/>
              </w:rPr>
            </w:pPr>
            <w:r w:rsidRPr="005B1C69">
              <w:rPr>
                <w:bCs/>
                <w:color w:val="000000"/>
              </w:rPr>
              <w:t>22</w:t>
            </w:r>
          </w:p>
        </w:tc>
        <w:tc>
          <w:tcPr>
            <w:tcW w:w="1166" w:type="dxa"/>
            <w:vAlign w:val="center"/>
          </w:tcPr>
          <w:p w:rsidR="00FF0EB3" w:rsidRPr="005B1C69" w:rsidRDefault="00FF0EB3" w:rsidP="001620FD">
            <w:pPr>
              <w:jc w:val="center"/>
              <w:rPr>
                <w:b/>
                <w:bCs/>
                <w:color w:val="000000"/>
              </w:rPr>
            </w:pPr>
            <w:r w:rsidRPr="005B1C69">
              <w:rPr>
                <w:b/>
                <w:bCs/>
                <w:color w:val="000000"/>
              </w:rPr>
              <w:t>36</w:t>
            </w:r>
          </w:p>
        </w:tc>
        <w:tc>
          <w:tcPr>
            <w:tcW w:w="1246" w:type="dxa"/>
            <w:vAlign w:val="center"/>
          </w:tcPr>
          <w:p w:rsidR="00FF0EB3" w:rsidRPr="005B1C69" w:rsidRDefault="00FF0EB3" w:rsidP="001620FD">
            <w:pPr>
              <w:jc w:val="center"/>
              <w:rPr>
                <w:bCs/>
                <w:color w:val="000000"/>
              </w:rPr>
            </w:pPr>
            <w:r w:rsidRPr="005B1C69">
              <w:rPr>
                <w:bCs/>
                <w:color w:val="000000"/>
              </w:rPr>
              <w:t>0</w:t>
            </w:r>
          </w:p>
        </w:tc>
      </w:tr>
      <w:tr w:rsidR="00FF0EB3" w:rsidRPr="005B1C69" w:rsidTr="001620FD">
        <w:tc>
          <w:tcPr>
            <w:tcW w:w="3919" w:type="dxa"/>
            <w:tcBorders>
              <w:bottom w:val="double" w:sz="4" w:space="0" w:color="auto"/>
            </w:tcBorders>
            <w:vAlign w:val="center"/>
          </w:tcPr>
          <w:p w:rsidR="00FF0EB3" w:rsidRPr="005B1C69" w:rsidRDefault="00FF0EB3" w:rsidP="001620FD">
            <w:pPr>
              <w:rPr>
                <w:color w:val="000000"/>
              </w:rPr>
            </w:pPr>
            <w:r w:rsidRPr="005B1C69">
              <w:t>Среднее значение показателя по 5-бальной шкале</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2,92</w:t>
            </w:r>
          </w:p>
        </w:tc>
        <w:tc>
          <w:tcPr>
            <w:tcW w:w="1152" w:type="dxa"/>
            <w:tcBorders>
              <w:bottom w:val="double" w:sz="4" w:space="0" w:color="auto"/>
            </w:tcBorders>
            <w:shd w:val="clear" w:color="auto" w:fill="D9D9D9"/>
            <w:vAlign w:val="center"/>
          </w:tcPr>
          <w:p w:rsidR="00FF0EB3" w:rsidRPr="005B1C69" w:rsidRDefault="00FF0EB3" w:rsidP="001620FD">
            <w:pPr>
              <w:jc w:val="center"/>
              <w:rPr>
                <w:b/>
                <w:color w:val="000000"/>
              </w:rPr>
            </w:pPr>
            <w:r w:rsidRPr="005B1C69">
              <w:rPr>
                <w:b/>
                <w:color w:val="000000"/>
              </w:rPr>
              <w:t>3,28</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3,26</w:t>
            </w:r>
          </w:p>
        </w:tc>
        <w:tc>
          <w:tcPr>
            <w:tcW w:w="1166" w:type="dxa"/>
            <w:tcBorders>
              <w:bottom w:val="double" w:sz="4" w:space="0" w:color="auto"/>
            </w:tcBorders>
            <w:vAlign w:val="center"/>
          </w:tcPr>
          <w:p w:rsidR="00FF0EB3" w:rsidRPr="005B1C69" w:rsidRDefault="00FF0EB3" w:rsidP="001620FD">
            <w:pPr>
              <w:jc w:val="center"/>
              <w:rPr>
                <w:color w:val="000000"/>
                <w:u w:val="single"/>
              </w:rPr>
            </w:pPr>
            <w:r w:rsidRPr="005B1C69">
              <w:rPr>
                <w:color w:val="000000"/>
                <w:u w:val="single"/>
              </w:rPr>
              <w:t>2,93</w:t>
            </w:r>
          </w:p>
        </w:tc>
        <w:tc>
          <w:tcPr>
            <w:tcW w:w="1246" w:type="dxa"/>
            <w:tcBorders>
              <w:bottom w:val="double" w:sz="4" w:space="0" w:color="auto"/>
            </w:tcBorders>
            <w:vAlign w:val="center"/>
          </w:tcPr>
          <w:p w:rsidR="00FF0EB3" w:rsidRPr="005B1C69" w:rsidRDefault="00FF0EB3" w:rsidP="001620FD">
            <w:pPr>
              <w:jc w:val="center"/>
              <w:rPr>
                <w:b/>
                <w:color w:val="000000"/>
              </w:rPr>
            </w:pPr>
            <w:r w:rsidRPr="005B1C69">
              <w:rPr>
                <w:b/>
                <w:color w:val="000000"/>
              </w:rPr>
              <w:t>3,77</w:t>
            </w:r>
          </w:p>
        </w:tc>
      </w:tr>
    </w:tbl>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lastRenderedPageBreak/>
        <w:t>В качестве отправной точки в анализе условий ведени</w:t>
      </w:r>
      <w:r w:rsidR="00ED33A6" w:rsidRPr="005B1C69">
        <w:rPr>
          <w:rFonts w:ascii="Times New Roman" w:hAnsi="Times New Roman" w:cs="Times New Roman"/>
          <w:sz w:val="28"/>
          <w:szCs w:val="28"/>
        </w:rPr>
        <w:t>я бизнеса в Ульяновской области</w:t>
      </w:r>
      <w:r w:rsidRPr="005B1C69">
        <w:rPr>
          <w:rFonts w:ascii="Times New Roman" w:hAnsi="Times New Roman" w:cs="Times New Roman"/>
          <w:sz w:val="28"/>
          <w:szCs w:val="28"/>
        </w:rPr>
        <w:t xml:space="preserve"> рассмотрим распределение ответов на вопрос о </w:t>
      </w:r>
      <w:r w:rsidRPr="005B1C69">
        <w:rPr>
          <w:rFonts w:ascii="Times New Roman" w:hAnsi="Times New Roman" w:cs="Times New Roman"/>
          <w:b/>
          <w:bCs/>
          <w:sz w:val="28"/>
          <w:szCs w:val="28"/>
        </w:rPr>
        <w:t>самом большом препятствии, с которым сталкиваются предприниматели в своей деятельности</w:t>
      </w:r>
      <w:r w:rsidRPr="005B1C69">
        <w:rPr>
          <w:rFonts w:ascii="Times New Roman" w:hAnsi="Times New Roman" w:cs="Times New Roman"/>
          <w:sz w:val="28"/>
          <w:szCs w:val="28"/>
        </w:rPr>
        <w:t xml:space="preserve">. Участникам исследования был предложен список типичных проблем, из которых они должны были выбрать одну самую актуальную (таблица 6).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b/>
          <w:bCs/>
          <w:sz w:val="28"/>
          <w:szCs w:val="28"/>
        </w:rPr>
        <w:t xml:space="preserve"> Наиболее часто в качестве самого большого препятствия для ведения бизнеса в регионе отмечалась конкуренция (20%).</w:t>
      </w:r>
      <w:r w:rsidRPr="005B1C69">
        <w:rPr>
          <w:rFonts w:ascii="Times New Roman" w:hAnsi="Times New Roman" w:cs="Times New Roman"/>
          <w:sz w:val="28"/>
          <w:szCs w:val="28"/>
        </w:rPr>
        <w:t xml:space="preserve"> Несколько реже -  доступ к финансированию и политическая нестабильность (16%), налоговые ставки (10%). </w:t>
      </w:r>
      <w:r w:rsidR="00ED33A6" w:rsidRPr="005B1C69">
        <w:rPr>
          <w:rFonts w:ascii="Times New Roman" w:hAnsi="Times New Roman" w:cs="Times New Roman"/>
          <w:sz w:val="28"/>
          <w:szCs w:val="28"/>
        </w:rPr>
        <w:t xml:space="preserve">Практически не являются </w:t>
      </w:r>
      <w:r w:rsidRPr="005B1C69">
        <w:rPr>
          <w:rFonts w:ascii="Times New Roman" w:hAnsi="Times New Roman" w:cs="Times New Roman"/>
          <w:sz w:val="28"/>
          <w:szCs w:val="28"/>
        </w:rPr>
        <w:t>препятстви</w:t>
      </w:r>
      <w:r w:rsidR="00ED33A6" w:rsidRPr="005B1C69">
        <w:rPr>
          <w:rFonts w:ascii="Times New Roman" w:hAnsi="Times New Roman" w:cs="Times New Roman"/>
          <w:sz w:val="28"/>
          <w:szCs w:val="28"/>
        </w:rPr>
        <w:t>ями</w:t>
      </w:r>
      <w:r w:rsidRPr="005B1C69">
        <w:rPr>
          <w:rFonts w:ascii="Times New Roman" w:hAnsi="Times New Roman" w:cs="Times New Roman"/>
          <w:sz w:val="28"/>
          <w:szCs w:val="28"/>
        </w:rPr>
        <w:t xml:space="preserve"> для деятельности </w:t>
      </w:r>
      <w:r w:rsidR="00ED33A6" w:rsidRPr="005B1C69">
        <w:rPr>
          <w:rFonts w:ascii="Times New Roman" w:hAnsi="Times New Roman" w:cs="Times New Roman"/>
          <w:sz w:val="28"/>
          <w:szCs w:val="28"/>
        </w:rPr>
        <w:t>предприятий</w:t>
      </w:r>
      <w:r w:rsidRPr="005B1C69">
        <w:rPr>
          <w:rFonts w:ascii="Times New Roman" w:hAnsi="Times New Roman" w:cs="Times New Roman"/>
          <w:sz w:val="28"/>
          <w:szCs w:val="28"/>
        </w:rPr>
        <w:t xml:space="preserve"> электроснабжение, судебная система, преступность, трудовое законодательство, таможенные правила, получение лицензии.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6</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НАЗОВИТЕ, ПОЖАЛУЙСТА, САМОЕ БОЛЬШОЕ ПРЕПЯТСТВИЕ, С КОТОРЫМ СТАЛКИВАЕТСЯ ВАШЕ ПРЕДПРИЯТИЕ В СВОЕЙ ДЕЯТЕЛЬНОСТИ?, в %</w:t>
      </w:r>
    </w:p>
    <w:tbl>
      <w:tblPr>
        <w:tblW w:w="974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325"/>
        <w:gridCol w:w="1152"/>
        <w:gridCol w:w="720"/>
        <w:gridCol w:w="709"/>
        <w:gridCol w:w="709"/>
        <w:gridCol w:w="752"/>
        <w:gridCol w:w="628"/>
        <w:gridCol w:w="746"/>
      </w:tblGrid>
      <w:tr w:rsidR="00FF0EB3" w:rsidRPr="005B1C69" w:rsidTr="00AB5FDE">
        <w:trPr>
          <w:tblHeader/>
        </w:trPr>
        <w:tc>
          <w:tcPr>
            <w:tcW w:w="4325"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52" w:type="dxa"/>
            <w:vMerge w:val="restart"/>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429" w:type="dxa"/>
            <w:gridSpan w:val="2"/>
            <w:tcBorders>
              <w:top w:val="double" w:sz="4" w:space="0" w:color="auto"/>
            </w:tcBorders>
          </w:tcPr>
          <w:p w:rsidR="00FF0EB3" w:rsidRPr="005B1C69" w:rsidRDefault="00FF0EB3" w:rsidP="001620FD">
            <w:pPr>
              <w:spacing w:before="40" w:after="40"/>
              <w:jc w:val="center"/>
              <w:rPr>
                <w:b/>
                <w:bCs/>
              </w:rPr>
            </w:pPr>
            <w:r w:rsidRPr="005B1C69">
              <w:rPr>
                <w:b/>
                <w:bCs/>
              </w:rPr>
              <w:t>Малый бизнес</w:t>
            </w:r>
          </w:p>
        </w:tc>
        <w:tc>
          <w:tcPr>
            <w:tcW w:w="1461" w:type="dxa"/>
            <w:gridSpan w:val="2"/>
            <w:tcBorders>
              <w:top w:val="double" w:sz="4" w:space="0" w:color="auto"/>
            </w:tcBorders>
          </w:tcPr>
          <w:p w:rsidR="00FF0EB3" w:rsidRPr="005B1C69" w:rsidRDefault="00FF0EB3" w:rsidP="001620FD">
            <w:pPr>
              <w:spacing w:before="40" w:after="40"/>
              <w:jc w:val="center"/>
              <w:rPr>
                <w:b/>
                <w:bCs/>
              </w:rPr>
            </w:pPr>
            <w:r w:rsidRPr="005B1C69">
              <w:rPr>
                <w:b/>
                <w:bCs/>
              </w:rPr>
              <w:t>Средний бизнес</w:t>
            </w:r>
          </w:p>
        </w:tc>
        <w:tc>
          <w:tcPr>
            <w:tcW w:w="1374" w:type="dxa"/>
            <w:gridSpan w:val="2"/>
            <w:tcBorders>
              <w:top w:val="double" w:sz="4" w:space="0" w:color="auto"/>
            </w:tcBorders>
          </w:tcPr>
          <w:p w:rsidR="00FF0EB3" w:rsidRPr="005B1C69" w:rsidRDefault="00FF0EB3" w:rsidP="001620FD">
            <w:pPr>
              <w:spacing w:before="40" w:after="40"/>
              <w:jc w:val="center"/>
              <w:rPr>
                <w:b/>
                <w:bCs/>
              </w:rPr>
            </w:pPr>
            <w:r w:rsidRPr="005B1C69">
              <w:rPr>
                <w:b/>
                <w:bCs/>
              </w:rPr>
              <w:t>Крупный бизнес</w:t>
            </w:r>
          </w:p>
        </w:tc>
      </w:tr>
      <w:tr w:rsidR="00FF0EB3" w:rsidRPr="005B1C69" w:rsidTr="00AB5FDE">
        <w:trPr>
          <w:tblHeader/>
        </w:trPr>
        <w:tc>
          <w:tcPr>
            <w:tcW w:w="4325" w:type="dxa"/>
            <w:vMerge/>
          </w:tcPr>
          <w:p w:rsidR="00FF0EB3" w:rsidRPr="005B1C69" w:rsidRDefault="00FF0EB3" w:rsidP="001620FD">
            <w:pPr>
              <w:pStyle w:val="a4"/>
              <w:spacing w:before="40" w:after="40"/>
              <w:rPr>
                <w:rFonts w:ascii="Times New Roman" w:hAnsi="Times New Roman"/>
                <w:sz w:val="24"/>
                <w:szCs w:val="24"/>
              </w:rPr>
            </w:pPr>
          </w:p>
        </w:tc>
        <w:tc>
          <w:tcPr>
            <w:tcW w:w="1152" w:type="dxa"/>
            <w:vMerge/>
            <w:shd w:val="clear" w:color="auto" w:fill="D9D9D9"/>
            <w:vAlign w:val="center"/>
          </w:tcPr>
          <w:p w:rsidR="00FF0EB3" w:rsidRPr="005B1C69" w:rsidRDefault="00FF0EB3" w:rsidP="001620FD">
            <w:pPr>
              <w:jc w:val="center"/>
            </w:pPr>
          </w:p>
        </w:tc>
        <w:tc>
          <w:tcPr>
            <w:tcW w:w="720" w:type="dxa"/>
            <w:vAlign w:val="center"/>
          </w:tcPr>
          <w:p w:rsidR="00FF0EB3" w:rsidRPr="005B1C69" w:rsidRDefault="00FF0EB3" w:rsidP="001620FD">
            <w:pPr>
              <w:jc w:val="center"/>
              <w:rPr>
                <w:sz w:val="16"/>
                <w:szCs w:val="16"/>
              </w:rPr>
            </w:pPr>
            <w:r w:rsidRPr="005B1C69">
              <w:rPr>
                <w:sz w:val="16"/>
                <w:szCs w:val="16"/>
              </w:rPr>
              <w:t>Ранг</w:t>
            </w:r>
          </w:p>
        </w:tc>
        <w:tc>
          <w:tcPr>
            <w:tcW w:w="709" w:type="dxa"/>
            <w:vAlign w:val="center"/>
          </w:tcPr>
          <w:p w:rsidR="00FF0EB3" w:rsidRPr="005B1C69" w:rsidRDefault="00FF0EB3" w:rsidP="001620FD">
            <w:pPr>
              <w:jc w:val="center"/>
            </w:pPr>
            <w:r w:rsidRPr="005B1C69">
              <w:t>%</w:t>
            </w:r>
          </w:p>
        </w:tc>
        <w:tc>
          <w:tcPr>
            <w:tcW w:w="709" w:type="dxa"/>
            <w:vAlign w:val="center"/>
          </w:tcPr>
          <w:p w:rsidR="00FF0EB3" w:rsidRPr="005B1C69" w:rsidRDefault="00FF0EB3" w:rsidP="001620FD">
            <w:pPr>
              <w:jc w:val="center"/>
              <w:rPr>
                <w:sz w:val="16"/>
                <w:szCs w:val="16"/>
              </w:rPr>
            </w:pPr>
            <w:r w:rsidRPr="005B1C69">
              <w:rPr>
                <w:sz w:val="16"/>
                <w:szCs w:val="16"/>
              </w:rPr>
              <w:t>Ранг</w:t>
            </w:r>
          </w:p>
        </w:tc>
        <w:tc>
          <w:tcPr>
            <w:tcW w:w="752" w:type="dxa"/>
            <w:vAlign w:val="center"/>
          </w:tcPr>
          <w:p w:rsidR="00FF0EB3" w:rsidRPr="005B1C69" w:rsidRDefault="00FF0EB3" w:rsidP="001620FD">
            <w:pPr>
              <w:jc w:val="center"/>
            </w:pPr>
            <w:r w:rsidRPr="005B1C69">
              <w:t>%</w:t>
            </w:r>
          </w:p>
        </w:tc>
        <w:tc>
          <w:tcPr>
            <w:tcW w:w="628" w:type="dxa"/>
            <w:vAlign w:val="center"/>
          </w:tcPr>
          <w:p w:rsidR="00FF0EB3" w:rsidRPr="005B1C69" w:rsidRDefault="00FF0EB3" w:rsidP="001620FD">
            <w:pPr>
              <w:jc w:val="center"/>
              <w:rPr>
                <w:sz w:val="16"/>
                <w:szCs w:val="16"/>
              </w:rPr>
            </w:pPr>
            <w:r w:rsidRPr="005B1C69">
              <w:rPr>
                <w:sz w:val="16"/>
                <w:szCs w:val="16"/>
              </w:rPr>
              <w:t>Ранг</w:t>
            </w:r>
          </w:p>
        </w:tc>
        <w:tc>
          <w:tcPr>
            <w:tcW w:w="746" w:type="dxa"/>
            <w:vAlign w:val="center"/>
          </w:tcPr>
          <w:p w:rsidR="00FF0EB3" w:rsidRPr="005B1C69" w:rsidRDefault="00FF0EB3" w:rsidP="001620FD">
            <w:pPr>
              <w:jc w:val="center"/>
            </w:pPr>
            <w:r w:rsidRPr="005B1C69">
              <w:t>%</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Конкуренция, теневой сектор</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20</w:t>
            </w:r>
          </w:p>
        </w:tc>
        <w:tc>
          <w:tcPr>
            <w:tcW w:w="720" w:type="dxa"/>
            <w:vAlign w:val="center"/>
          </w:tcPr>
          <w:p w:rsidR="00FF0EB3" w:rsidRPr="005B1C69" w:rsidRDefault="00FF0EB3" w:rsidP="001620FD">
            <w:pPr>
              <w:jc w:val="center"/>
            </w:pPr>
            <w:r w:rsidRPr="005B1C69">
              <w:t>1</w:t>
            </w:r>
          </w:p>
        </w:tc>
        <w:tc>
          <w:tcPr>
            <w:tcW w:w="709" w:type="dxa"/>
            <w:vAlign w:val="center"/>
          </w:tcPr>
          <w:p w:rsidR="00FF0EB3" w:rsidRPr="005B1C69" w:rsidRDefault="00FF0EB3" w:rsidP="001620FD">
            <w:pPr>
              <w:jc w:val="center"/>
              <w:rPr>
                <w:color w:val="000000"/>
              </w:rPr>
            </w:pPr>
            <w:r w:rsidRPr="005B1C69">
              <w:rPr>
                <w:color w:val="000000"/>
              </w:rPr>
              <w:t>20</w:t>
            </w:r>
          </w:p>
        </w:tc>
        <w:tc>
          <w:tcPr>
            <w:tcW w:w="709" w:type="dxa"/>
            <w:vAlign w:val="center"/>
          </w:tcPr>
          <w:p w:rsidR="00FF0EB3" w:rsidRPr="005B1C69" w:rsidRDefault="00FF0EB3" w:rsidP="001620FD">
            <w:pPr>
              <w:jc w:val="center"/>
              <w:rPr>
                <w:color w:val="000000"/>
              </w:rPr>
            </w:pPr>
            <w:r w:rsidRPr="005B1C69">
              <w:rPr>
                <w:color w:val="000000"/>
              </w:rPr>
              <w:t>1</w:t>
            </w:r>
          </w:p>
        </w:tc>
        <w:tc>
          <w:tcPr>
            <w:tcW w:w="752" w:type="dxa"/>
            <w:vAlign w:val="center"/>
          </w:tcPr>
          <w:p w:rsidR="00FF0EB3" w:rsidRPr="005B1C69" w:rsidRDefault="00FF0EB3" w:rsidP="001620FD">
            <w:pPr>
              <w:jc w:val="center"/>
              <w:rPr>
                <w:b/>
                <w:color w:val="000000"/>
              </w:rPr>
            </w:pPr>
            <w:r w:rsidRPr="005B1C69">
              <w:rPr>
                <w:b/>
                <w:color w:val="000000"/>
              </w:rPr>
              <w:t>25</w:t>
            </w:r>
          </w:p>
        </w:tc>
        <w:tc>
          <w:tcPr>
            <w:tcW w:w="628" w:type="dxa"/>
            <w:vAlign w:val="center"/>
          </w:tcPr>
          <w:p w:rsidR="00FF0EB3" w:rsidRPr="005B1C69" w:rsidRDefault="00FF0EB3" w:rsidP="001620FD">
            <w:pPr>
              <w:jc w:val="center"/>
              <w:rPr>
                <w:color w:val="000000"/>
              </w:rPr>
            </w:pPr>
            <w:r w:rsidRPr="005B1C69">
              <w:rPr>
                <w:color w:val="000000"/>
              </w:rPr>
              <w:t>2</w:t>
            </w:r>
          </w:p>
        </w:tc>
        <w:tc>
          <w:tcPr>
            <w:tcW w:w="746" w:type="dxa"/>
            <w:vAlign w:val="center"/>
          </w:tcPr>
          <w:p w:rsidR="00FF0EB3" w:rsidRPr="005B1C69" w:rsidRDefault="00FF0EB3" w:rsidP="001620FD">
            <w:pPr>
              <w:jc w:val="center"/>
              <w:rPr>
                <w:color w:val="000000"/>
                <w:u w:val="single"/>
              </w:rPr>
            </w:pPr>
            <w:r w:rsidRPr="005B1C69">
              <w:rPr>
                <w:color w:val="000000"/>
                <w:u w:val="single"/>
              </w:rPr>
              <w:t>14</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Доступ к финансированию</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720" w:type="dxa"/>
            <w:vAlign w:val="center"/>
          </w:tcPr>
          <w:p w:rsidR="00FF0EB3" w:rsidRPr="005B1C69" w:rsidRDefault="00FF0EB3" w:rsidP="001620FD">
            <w:pPr>
              <w:jc w:val="center"/>
            </w:pPr>
            <w:r w:rsidRPr="005B1C69">
              <w:t>3</w:t>
            </w:r>
          </w:p>
        </w:tc>
        <w:tc>
          <w:tcPr>
            <w:tcW w:w="709" w:type="dxa"/>
            <w:vAlign w:val="center"/>
          </w:tcPr>
          <w:p w:rsidR="00FF0EB3" w:rsidRPr="005B1C69" w:rsidRDefault="00FF0EB3" w:rsidP="001620FD">
            <w:pPr>
              <w:jc w:val="center"/>
              <w:rPr>
                <w:color w:val="000000"/>
              </w:rPr>
            </w:pPr>
            <w:r w:rsidRPr="005B1C69">
              <w:rPr>
                <w:color w:val="000000"/>
              </w:rPr>
              <w:t>16</w:t>
            </w:r>
          </w:p>
        </w:tc>
        <w:tc>
          <w:tcPr>
            <w:tcW w:w="709" w:type="dxa"/>
            <w:vAlign w:val="center"/>
          </w:tcPr>
          <w:p w:rsidR="00FF0EB3" w:rsidRPr="005B1C69" w:rsidRDefault="00FF0EB3" w:rsidP="001620FD">
            <w:pPr>
              <w:jc w:val="center"/>
              <w:rPr>
                <w:color w:val="000000"/>
              </w:rPr>
            </w:pPr>
            <w:r w:rsidRPr="005B1C69">
              <w:rPr>
                <w:color w:val="000000"/>
              </w:rPr>
              <w:t>2</w:t>
            </w:r>
          </w:p>
        </w:tc>
        <w:tc>
          <w:tcPr>
            <w:tcW w:w="752" w:type="dxa"/>
            <w:vAlign w:val="center"/>
          </w:tcPr>
          <w:p w:rsidR="00FF0EB3" w:rsidRPr="005B1C69" w:rsidRDefault="00FF0EB3" w:rsidP="001620FD">
            <w:pPr>
              <w:jc w:val="center"/>
              <w:rPr>
                <w:color w:val="000000"/>
              </w:rPr>
            </w:pPr>
            <w:r w:rsidRPr="005B1C69">
              <w:rPr>
                <w:color w:val="000000"/>
              </w:rPr>
              <w:t>18</w:t>
            </w:r>
          </w:p>
        </w:tc>
        <w:tc>
          <w:tcPr>
            <w:tcW w:w="628" w:type="dxa"/>
            <w:vAlign w:val="center"/>
          </w:tcPr>
          <w:p w:rsidR="00FF0EB3" w:rsidRPr="005B1C69" w:rsidRDefault="00FF0EB3" w:rsidP="001620FD">
            <w:pPr>
              <w:jc w:val="center"/>
              <w:rPr>
                <w:color w:val="000000"/>
              </w:rPr>
            </w:pPr>
            <w:r w:rsidRPr="005B1C69">
              <w:rPr>
                <w:color w:val="000000"/>
              </w:rPr>
              <w:t>2</w:t>
            </w:r>
          </w:p>
        </w:tc>
        <w:tc>
          <w:tcPr>
            <w:tcW w:w="746" w:type="dxa"/>
            <w:vAlign w:val="center"/>
          </w:tcPr>
          <w:p w:rsidR="00FF0EB3" w:rsidRPr="005B1C69" w:rsidRDefault="00FF0EB3" w:rsidP="001620FD">
            <w:pPr>
              <w:jc w:val="center"/>
              <w:rPr>
                <w:color w:val="000000"/>
              </w:rPr>
            </w:pPr>
            <w:r w:rsidRPr="005B1C69">
              <w:rPr>
                <w:color w:val="000000"/>
              </w:rPr>
              <w:t>14</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Политическая нестабильность</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720" w:type="dxa"/>
            <w:vAlign w:val="center"/>
          </w:tcPr>
          <w:p w:rsidR="00FF0EB3" w:rsidRPr="005B1C69" w:rsidRDefault="00FF0EB3" w:rsidP="001620FD">
            <w:pPr>
              <w:jc w:val="center"/>
            </w:pPr>
            <w:r w:rsidRPr="005B1C69">
              <w:t>2</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3</w:t>
            </w:r>
          </w:p>
        </w:tc>
        <w:tc>
          <w:tcPr>
            <w:tcW w:w="752" w:type="dxa"/>
            <w:vAlign w:val="center"/>
          </w:tcPr>
          <w:p w:rsidR="00FF0EB3" w:rsidRPr="005B1C69" w:rsidRDefault="00FF0EB3" w:rsidP="001620FD">
            <w:pPr>
              <w:jc w:val="center"/>
              <w:rPr>
                <w:color w:val="000000"/>
              </w:rPr>
            </w:pPr>
            <w:r w:rsidRPr="005B1C69">
              <w:rPr>
                <w:color w:val="000000"/>
              </w:rPr>
              <w:t>7</w:t>
            </w:r>
          </w:p>
        </w:tc>
        <w:tc>
          <w:tcPr>
            <w:tcW w:w="628" w:type="dxa"/>
            <w:vAlign w:val="center"/>
          </w:tcPr>
          <w:p w:rsidR="00FF0EB3" w:rsidRPr="005B1C69" w:rsidRDefault="00FF0EB3" w:rsidP="001620FD">
            <w:pPr>
              <w:jc w:val="center"/>
              <w:rPr>
                <w:color w:val="000000"/>
              </w:rPr>
            </w:pPr>
            <w:r w:rsidRPr="005B1C69">
              <w:rPr>
                <w:color w:val="000000"/>
              </w:rPr>
              <w:t>1</w:t>
            </w:r>
          </w:p>
        </w:tc>
        <w:tc>
          <w:tcPr>
            <w:tcW w:w="746" w:type="dxa"/>
            <w:vAlign w:val="center"/>
          </w:tcPr>
          <w:p w:rsidR="00FF0EB3" w:rsidRPr="005B1C69" w:rsidRDefault="00FF0EB3" w:rsidP="001620FD">
            <w:pPr>
              <w:jc w:val="center"/>
              <w:rPr>
                <w:color w:val="000000"/>
              </w:rPr>
            </w:pPr>
            <w:r w:rsidRPr="005B1C69">
              <w:rPr>
                <w:color w:val="000000"/>
              </w:rPr>
              <w:t>23</w:t>
            </w:r>
          </w:p>
        </w:tc>
      </w:tr>
      <w:tr w:rsidR="00FF0EB3" w:rsidRPr="005B1C69" w:rsidTr="00AB5FDE">
        <w:tc>
          <w:tcPr>
            <w:tcW w:w="4325" w:type="dxa"/>
          </w:tcPr>
          <w:p w:rsidR="00FF0EB3" w:rsidRPr="005B1C69" w:rsidRDefault="00FF0EB3" w:rsidP="001620FD">
            <w:pPr>
              <w:pStyle w:val="a4"/>
              <w:spacing w:before="40" w:after="40"/>
              <w:rPr>
                <w:rFonts w:ascii="Times New Roman" w:hAnsi="Times New Roman"/>
                <w:sz w:val="24"/>
                <w:szCs w:val="24"/>
              </w:rPr>
            </w:pPr>
            <w:r w:rsidRPr="005B1C69">
              <w:rPr>
                <w:rFonts w:ascii="Times New Roman" w:hAnsi="Times New Roman"/>
                <w:sz w:val="24"/>
                <w:szCs w:val="24"/>
              </w:rPr>
              <w:t>Ставка налогообложения</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720" w:type="dxa"/>
            <w:vAlign w:val="center"/>
          </w:tcPr>
          <w:p w:rsidR="00FF0EB3" w:rsidRPr="005B1C69" w:rsidRDefault="00FF0EB3" w:rsidP="001620FD">
            <w:pPr>
              <w:jc w:val="center"/>
            </w:pPr>
            <w:r w:rsidRPr="005B1C69">
              <w:t>4</w:t>
            </w:r>
          </w:p>
        </w:tc>
        <w:tc>
          <w:tcPr>
            <w:tcW w:w="709" w:type="dxa"/>
            <w:vAlign w:val="center"/>
          </w:tcPr>
          <w:p w:rsidR="00FF0EB3" w:rsidRPr="005B1C69" w:rsidRDefault="00FF0EB3" w:rsidP="001620FD">
            <w:pPr>
              <w:jc w:val="center"/>
              <w:rPr>
                <w:b/>
                <w:color w:val="000000"/>
              </w:rPr>
            </w:pPr>
            <w:r w:rsidRPr="005B1C69">
              <w:rPr>
                <w:b/>
                <w:color w:val="000000"/>
              </w:rPr>
              <w:t>14</w:t>
            </w:r>
          </w:p>
        </w:tc>
        <w:tc>
          <w:tcPr>
            <w:tcW w:w="709" w:type="dxa"/>
            <w:vAlign w:val="center"/>
          </w:tcPr>
          <w:p w:rsidR="00FF0EB3" w:rsidRPr="005B1C69" w:rsidRDefault="006C7956" w:rsidP="001620FD">
            <w:pPr>
              <w:jc w:val="center"/>
              <w:rPr>
                <w:color w:val="000000"/>
              </w:rPr>
            </w:pPr>
            <w:r w:rsidRPr="005B1C69">
              <w:rPr>
                <w:color w:val="000000"/>
              </w:rPr>
              <w:t>6</w:t>
            </w:r>
          </w:p>
        </w:tc>
        <w:tc>
          <w:tcPr>
            <w:tcW w:w="752" w:type="dxa"/>
            <w:vAlign w:val="center"/>
          </w:tcPr>
          <w:p w:rsidR="00FF0EB3" w:rsidRPr="005B1C69" w:rsidRDefault="00FF0EB3" w:rsidP="001620FD">
            <w:pPr>
              <w:jc w:val="center"/>
              <w:rPr>
                <w:color w:val="000000"/>
              </w:rPr>
            </w:pPr>
            <w:r w:rsidRPr="005B1C69">
              <w:rPr>
                <w:color w:val="000000"/>
              </w:rPr>
              <w:t>4</w:t>
            </w:r>
          </w:p>
        </w:tc>
        <w:tc>
          <w:tcPr>
            <w:tcW w:w="628" w:type="dxa"/>
            <w:vAlign w:val="center"/>
          </w:tcPr>
          <w:p w:rsidR="00FF0EB3" w:rsidRPr="005B1C69" w:rsidRDefault="00FF0EB3" w:rsidP="001620FD">
            <w:pPr>
              <w:jc w:val="center"/>
              <w:rPr>
                <w:color w:val="000000"/>
              </w:rPr>
            </w:pPr>
            <w:r w:rsidRPr="005B1C69">
              <w:rPr>
                <w:color w:val="000000"/>
              </w:rPr>
              <w:t>4</w:t>
            </w:r>
          </w:p>
        </w:tc>
        <w:tc>
          <w:tcPr>
            <w:tcW w:w="746" w:type="dxa"/>
            <w:vAlign w:val="center"/>
          </w:tcPr>
          <w:p w:rsidR="00FF0EB3" w:rsidRPr="005B1C69" w:rsidRDefault="00FF0EB3" w:rsidP="001620FD">
            <w:pPr>
              <w:jc w:val="center"/>
              <w:rPr>
                <w:color w:val="000000"/>
              </w:rPr>
            </w:pPr>
            <w:r w:rsidRPr="005B1C69">
              <w:rPr>
                <w:color w:val="000000"/>
              </w:rPr>
              <w:t>9</w:t>
            </w:r>
          </w:p>
        </w:tc>
      </w:tr>
      <w:tr w:rsidR="006C7956" w:rsidRPr="005B1C69" w:rsidTr="00AB5FDE">
        <w:tc>
          <w:tcPr>
            <w:tcW w:w="4325" w:type="dxa"/>
          </w:tcPr>
          <w:p w:rsidR="006C7956" w:rsidRPr="005B1C69" w:rsidRDefault="006C7956" w:rsidP="001620FD">
            <w:pPr>
              <w:pStyle w:val="a4"/>
              <w:spacing w:before="40" w:after="40"/>
              <w:rPr>
                <w:rFonts w:ascii="Times New Roman" w:hAnsi="Times New Roman"/>
                <w:sz w:val="24"/>
                <w:szCs w:val="24"/>
              </w:rPr>
            </w:pPr>
            <w:r w:rsidRPr="005B1C69">
              <w:rPr>
                <w:rFonts w:ascii="Times New Roman" w:hAnsi="Times New Roman"/>
                <w:sz w:val="24"/>
                <w:szCs w:val="24"/>
              </w:rPr>
              <w:t>Экономическая нестабильность, низкая платёжеспособность населения</w:t>
            </w:r>
          </w:p>
        </w:tc>
        <w:tc>
          <w:tcPr>
            <w:tcW w:w="1152" w:type="dxa"/>
            <w:shd w:val="clear" w:color="auto" w:fill="D9D9D9"/>
            <w:vAlign w:val="center"/>
          </w:tcPr>
          <w:p w:rsidR="006C7956" w:rsidRPr="005B1C69" w:rsidRDefault="006C7956" w:rsidP="001620FD">
            <w:pPr>
              <w:jc w:val="center"/>
              <w:rPr>
                <w:color w:val="000000"/>
              </w:rPr>
            </w:pPr>
            <w:r w:rsidRPr="005B1C69">
              <w:rPr>
                <w:color w:val="000000"/>
              </w:rPr>
              <w:t>9</w:t>
            </w:r>
          </w:p>
        </w:tc>
        <w:tc>
          <w:tcPr>
            <w:tcW w:w="720" w:type="dxa"/>
            <w:vAlign w:val="center"/>
          </w:tcPr>
          <w:p w:rsidR="006C7956" w:rsidRPr="005B1C69" w:rsidRDefault="006C7956" w:rsidP="00B25559">
            <w:pPr>
              <w:jc w:val="center"/>
            </w:pPr>
            <w:r w:rsidRPr="005B1C69">
              <w:t>11</w:t>
            </w:r>
          </w:p>
        </w:tc>
        <w:tc>
          <w:tcPr>
            <w:tcW w:w="709" w:type="dxa"/>
            <w:vAlign w:val="center"/>
          </w:tcPr>
          <w:p w:rsidR="006C7956" w:rsidRPr="005B1C69" w:rsidRDefault="006C7956" w:rsidP="001620FD">
            <w:pPr>
              <w:jc w:val="center"/>
              <w:rPr>
                <w:color w:val="000000"/>
              </w:rPr>
            </w:pPr>
            <w:r w:rsidRPr="005B1C69">
              <w:rPr>
                <w:color w:val="000000"/>
              </w:rPr>
              <w:t>0</w:t>
            </w:r>
          </w:p>
        </w:tc>
        <w:tc>
          <w:tcPr>
            <w:tcW w:w="709" w:type="dxa"/>
            <w:vAlign w:val="center"/>
          </w:tcPr>
          <w:p w:rsidR="006C7956" w:rsidRPr="005B1C69" w:rsidRDefault="006C7956" w:rsidP="001620FD">
            <w:pPr>
              <w:jc w:val="center"/>
              <w:rPr>
                <w:color w:val="000000"/>
              </w:rPr>
            </w:pPr>
            <w:r w:rsidRPr="005B1C69">
              <w:rPr>
                <w:color w:val="000000"/>
              </w:rPr>
              <w:t>5</w:t>
            </w:r>
          </w:p>
        </w:tc>
        <w:tc>
          <w:tcPr>
            <w:tcW w:w="752" w:type="dxa"/>
            <w:vAlign w:val="center"/>
          </w:tcPr>
          <w:p w:rsidR="006C7956" w:rsidRPr="005B1C69" w:rsidRDefault="006C7956" w:rsidP="001620FD">
            <w:pPr>
              <w:jc w:val="center"/>
              <w:rPr>
                <w:color w:val="000000"/>
              </w:rPr>
            </w:pPr>
            <w:r w:rsidRPr="005B1C69">
              <w:rPr>
                <w:color w:val="000000"/>
              </w:rPr>
              <w:t>6</w:t>
            </w:r>
          </w:p>
        </w:tc>
        <w:tc>
          <w:tcPr>
            <w:tcW w:w="628" w:type="dxa"/>
            <w:vAlign w:val="center"/>
          </w:tcPr>
          <w:p w:rsidR="006C7956" w:rsidRPr="005B1C69" w:rsidRDefault="002A6D89" w:rsidP="001620FD">
            <w:pPr>
              <w:jc w:val="center"/>
              <w:rPr>
                <w:color w:val="000000"/>
              </w:rPr>
            </w:pPr>
            <w:r w:rsidRPr="005B1C69">
              <w:rPr>
                <w:color w:val="000000"/>
              </w:rPr>
              <w:t>8</w:t>
            </w:r>
          </w:p>
        </w:tc>
        <w:tc>
          <w:tcPr>
            <w:tcW w:w="746" w:type="dxa"/>
            <w:vAlign w:val="center"/>
          </w:tcPr>
          <w:p w:rsidR="006C7956" w:rsidRPr="005B1C69" w:rsidRDefault="006C7956" w:rsidP="001620FD">
            <w:pPr>
              <w:jc w:val="center"/>
              <w:rPr>
                <w:color w:val="000000"/>
              </w:rPr>
            </w:pPr>
            <w:r w:rsidRPr="005B1C69">
              <w:rPr>
                <w:color w:val="000000"/>
              </w:rPr>
              <w:t>3</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Недостаточная подготовка сотрудников</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6</w:t>
            </w:r>
          </w:p>
        </w:tc>
        <w:tc>
          <w:tcPr>
            <w:tcW w:w="720" w:type="dxa"/>
            <w:vAlign w:val="center"/>
          </w:tcPr>
          <w:p w:rsidR="002A6D89" w:rsidRPr="005B1C69" w:rsidRDefault="002A6D89" w:rsidP="001620FD">
            <w:pPr>
              <w:jc w:val="center"/>
            </w:pPr>
            <w:r w:rsidRPr="005B1C69">
              <w:t>5</w:t>
            </w:r>
          </w:p>
        </w:tc>
        <w:tc>
          <w:tcPr>
            <w:tcW w:w="709" w:type="dxa"/>
            <w:vAlign w:val="center"/>
          </w:tcPr>
          <w:p w:rsidR="002A6D89" w:rsidRPr="005B1C69" w:rsidRDefault="002A6D89" w:rsidP="001620FD">
            <w:pPr>
              <w:jc w:val="center"/>
              <w:rPr>
                <w:color w:val="000000"/>
              </w:rPr>
            </w:pPr>
            <w:r w:rsidRPr="005B1C69">
              <w:rPr>
                <w:color w:val="000000"/>
              </w:rPr>
              <w:t>8</w:t>
            </w:r>
          </w:p>
        </w:tc>
        <w:tc>
          <w:tcPr>
            <w:tcW w:w="709" w:type="dxa"/>
            <w:vAlign w:val="center"/>
          </w:tcPr>
          <w:p w:rsidR="002A6D89" w:rsidRPr="005B1C69" w:rsidRDefault="002A6D89" w:rsidP="001620FD">
            <w:pPr>
              <w:jc w:val="center"/>
              <w:rPr>
                <w:color w:val="000000"/>
              </w:rPr>
            </w:pPr>
            <w:r w:rsidRPr="005B1C69">
              <w:rPr>
                <w:color w:val="000000"/>
              </w:rPr>
              <w:t>3</w:t>
            </w:r>
          </w:p>
        </w:tc>
        <w:tc>
          <w:tcPr>
            <w:tcW w:w="752" w:type="dxa"/>
            <w:vAlign w:val="center"/>
          </w:tcPr>
          <w:p w:rsidR="002A6D89" w:rsidRPr="005B1C69" w:rsidRDefault="002A6D89" w:rsidP="001620FD">
            <w:pPr>
              <w:jc w:val="center"/>
              <w:rPr>
                <w:color w:val="000000"/>
              </w:rPr>
            </w:pPr>
            <w:r w:rsidRPr="005B1C69">
              <w:rPr>
                <w:color w:val="000000"/>
              </w:rPr>
              <w:t>7</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Коррупция</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4</w:t>
            </w:r>
          </w:p>
        </w:tc>
        <w:tc>
          <w:tcPr>
            <w:tcW w:w="720" w:type="dxa"/>
            <w:vAlign w:val="center"/>
          </w:tcPr>
          <w:p w:rsidR="002A6D89" w:rsidRPr="005B1C69" w:rsidRDefault="002A6D89" w:rsidP="001620FD">
            <w:pPr>
              <w:jc w:val="center"/>
            </w:pPr>
            <w:r w:rsidRPr="005B1C69">
              <w:t>6</w:t>
            </w:r>
          </w:p>
        </w:tc>
        <w:tc>
          <w:tcPr>
            <w:tcW w:w="709" w:type="dxa"/>
            <w:vAlign w:val="center"/>
          </w:tcPr>
          <w:p w:rsidR="002A6D89" w:rsidRPr="005B1C69" w:rsidRDefault="002A6D89" w:rsidP="001620FD">
            <w:pPr>
              <w:jc w:val="center"/>
              <w:rPr>
                <w:color w:val="000000"/>
              </w:rPr>
            </w:pPr>
            <w:r w:rsidRPr="005B1C69">
              <w:rPr>
                <w:color w:val="000000"/>
              </w:rPr>
              <w:t>4</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1620FD">
            <w:pPr>
              <w:jc w:val="center"/>
              <w:rPr>
                <w:color w:val="000000"/>
              </w:rPr>
            </w:pPr>
            <w:r w:rsidRPr="005B1C69">
              <w:rPr>
                <w:color w:val="000000"/>
              </w:rPr>
              <w:t>6</w:t>
            </w:r>
          </w:p>
        </w:tc>
        <w:tc>
          <w:tcPr>
            <w:tcW w:w="746" w:type="dxa"/>
            <w:vAlign w:val="center"/>
          </w:tcPr>
          <w:p w:rsidR="002A6D89" w:rsidRPr="005B1C69" w:rsidRDefault="002A6D89" w:rsidP="001620FD">
            <w:pPr>
              <w:jc w:val="center"/>
              <w:rPr>
                <w:color w:val="000000"/>
              </w:rPr>
            </w:pPr>
            <w:r w:rsidRPr="005B1C69">
              <w:rPr>
                <w:color w:val="000000"/>
              </w:rPr>
              <w:t>5</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Доступ к получению земли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3</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r w:rsidRPr="005B1C69">
              <w:rPr>
                <w:color w:val="000000"/>
              </w:rPr>
              <w:t>4</w:t>
            </w:r>
          </w:p>
        </w:tc>
        <w:tc>
          <w:tcPr>
            <w:tcW w:w="746" w:type="dxa"/>
            <w:vAlign w:val="center"/>
          </w:tcPr>
          <w:p w:rsidR="002A6D89" w:rsidRPr="005B1C69" w:rsidRDefault="002A6D89" w:rsidP="001620FD">
            <w:pPr>
              <w:jc w:val="center"/>
              <w:rPr>
                <w:color w:val="000000"/>
              </w:rPr>
            </w:pPr>
            <w:r w:rsidRPr="005B1C69">
              <w:rPr>
                <w:color w:val="000000"/>
              </w:rPr>
              <w:t>9</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Высокая себестоимость товаров</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3</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11</w:t>
            </w:r>
          </w:p>
        </w:tc>
        <w:tc>
          <w:tcPr>
            <w:tcW w:w="752" w:type="dxa"/>
            <w:vAlign w:val="center"/>
          </w:tcPr>
          <w:p w:rsidR="002A6D89" w:rsidRPr="005B1C69" w:rsidRDefault="002A6D89" w:rsidP="001620FD">
            <w:pPr>
              <w:jc w:val="center"/>
              <w:rPr>
                <w:color w:val="000000"/>
              </w:rPr>
            </w:pPr>
            <w:r w:rsidRPr="005B1C69">
              <w:rPr>
                <w:color w:val="000000"/>
              </w:rPr>
              <w:t>1</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Налоговые службы</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2</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Транспорт</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2</w:t>
            </w:r>
          </w:p>
        </w:tc>
        <w:tc>
          <w:tcPr>
            <w:tcW w:w="720" w:type="dxa"/>
            <w:vAlign w:val="center"/>
          </w:tcPr>
          <w:p w:rsidR="002A6D89" w:rsidRPr="005B1C69" w:rsidRDefault="002A6D89" w:rsidP="001620FD">
            <w:pPr>
              <w:jc w:val="center"/>
            </w:pPr>
            <w:r w:rsidRPr="005B1C69">
              <w:t>7</w:t>
            </w:r>
          </w:p>
        </w:tc>
        <w:tc>
          <w:tcPr>
            <w:tcW w:w="709" w:type="dxa"/>
            <w:vAlign w:val="center"/>
          </w:tcPr>
          <w:p w:rsidR="002A6D89" w:rsidRPr="005B1C69" w:rsidRDefault="002A6D89" w:rsidP="001620FD">
            <w:pPr>
              <w:jc w:val="center"/>
              <w:rPr>
                <w:color w:val="000000"/>
              </w:rPr>
            </w:pPr>
            <w:r w:rsidRPr="005B1C69">
              <w:rPr>
                <w:color w:val="000000"/>
              </w:rPr>
              <w:t>2</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Получение лицензии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vAlign w:val="center"/>
          </w:tcPr>
          <w:p w:rsidR="002A6D89" w:rsidRPr="005B1C69" w:rsidRDefault="002A6D89" w:rsidP="006C7956">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vAlign w:val="center"/>
          </w:tcPr>
          <w:p w:rsidR="002A6D89" w:rsidRPr="005B1C69" w:rsidRDefault="002A6D89" w:rsidP="001620FD">
            <w:pPr>
              <w:jc w:val="center"/>
              <w:rPr>
                <w:color w:val="000000"/>
              </w:rP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r w:rsidRPr="005B1C69">
              <w:rPr>
                <w:color w:val="000000"/>
              </w:rPr>
              <w:t>6</w:t>
            </w:r>
          </w:p>
        </w:tc>
        <w:tc>
          <w:tcPr>
            <w:tcW w:w="746" w:type="dxa"/>
            <w:vAlign w:val="center"/>
          </w:tcPr>
          <w:p w:rsidR="002A6D89" w:rsidRPr="005B1C69" w:rsidRDefault="002A6D89" w:rsidP="001620FD">
            <w:pPr>
              <w:jc w:val="center"/>
              <w:rPr>
                <w:color w:val="000000"/>
              </w:rPr>
            </w:pPr>
            <w:r w:rsidRPr="005B1C69">
              <w:rPr>
                <w:color w:val="000000"/>
              </w:rPr>
              <w:t>5</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Таможенные правила</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vAlign w:val="center"/>
          </w:tcPr>
          <w:p w:rsidR="002A6D89" w:rsidRPr="005B1C69" w:rsidRDefault="002A6D89" w:rsidP="001620FD">
            <w:pPr>
              <w:jc w:val="center"/>
              <w:rPr>
                <w:color w:val="000000"/>
              </w:rPr>
            </w:pPr>
            <w:r w:rsidRPr="005B1C69">
              <w:rPr>
                <w:color w:val="000000"/>
              </w:rPr>
              <w:t>6</w:t>
            </w:r>
          </w:p>
        </w:tc>
        <w:tc>
          <w:tcPr>
            <w:tcW w:w="752" w:type="dxa"/>
            <w:vAlign w:val="center"/>
          </w:tcPr>
          <w:p w:rsidR="002A6D89" w:rsidRPr="005B1C69" w:rsidRDefault="002A6D89" w:rsidP="001620FD">
            <w:pPr>
              <w:jc w:val="center"/>
              <w:rPr>
                <w:color w:val="000000"/>
              </w:rPr>
            </w:pPr>
            <w:r w:rsidRPr="005B1C69">
              <w:rPr>
                <w:color w:val="000000"/>
              </w:rPr>
              <w:t>4</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Трудовое законодательство</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Преступность</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Судебная система</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Электроснабжение</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0</w:t>
            </w:r>
          </w:p>
        </w:tc>
        <w:tc>
          <w:tcPr>
            <w:tcW w:w="720" w:type="dxa"/>
            <w:vAlign w:val="center"/>
          </w:tcPr>
          <w:p w:rsidR="002A6D89" w:rsidRPr="005B1C69" w:rsidRDefault="002A6D89" w:rsidP="00B25559">
            <w:pPr>
              <w:jc w:val="center"/>
            </w:pPr>
            <w:r w:rsidRPr="005B1C69">
              <w:t>11</w:t>
            </w:r>
          </w:p>
        </w:tc>
        <w:tc>
          <w:tcPr>
            <w:tcW w:w="709" w:type="dxa"/>
            <w:vAlign w:val="center"/>
          </w:tcPr>
          <w:p w:rsidR="002A6D89" w:rsidRPr="005B1C69" w:rsidRDefault="002A6D89" w:rsidP="001620FD">
            <w:pPr>
              <w:jc w:val="center"/>
              <w:rPr>
                <w:color w:val="000000"/>
              </w:rPr>
            </w:pPr>
            <w:r w:rsidRPr="005B1C69">
              <w:rPr>
                <w:color w:val="000000"/>
              </w:rPr>
              <w:t>0</w:t>
            </w:r>
          </w:p>
        </w:tc>
        <w:tc>
          <w:tcPr>
            <w:tcW w:w="709" w:type="dxa"/>
          </w:tcPr>
          <w:p w:rsidR="002A6D89" w:rsidRPr="005B1C69" w:rsidRDefault="002A6D89" w:rsidP="006C7956">
            <w:pPr>
              <w:jc w:val="center"/>
            </w:pPr>
            <w:r w:rsidRPr="005B1C69">
              <w:rPr>
                <w:color w:val="000000"/>
              </w:rPr>
              <w:t>12</w:t>
            </w: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B25559">
            <w:pPr>
              <w:jc w:val="center"/>
              <w:rPr>
                <w:color w:val="000000"/>
              </w:rPr>
            </w:pPr>
            <w:r w:rsidRPr="005B1C69">
              <w:rPr>
                <w:color w:val="000000"/>
              </w:rPr>
              <w:t>9</w:t>
            </w:r>
          </w:p>
        </w:tc>
        <w:tc>
          <w:tcPr>
            <w:tcW w:w="746" w:type="dxa"/>
            <w:vAlign w:val="center"/>
          </w:tcPr>
          <w:p w:rsidR="002A6D89" w:rsidRPr="005B1C69" w:rsidRDefault="002A6D89" w:rsidP="001620FD">
            <w:pPr>
              <w:jc w:val="center"/>
              <w:rPr>
                <w:color w:val="000000"/>
              </w:rPr>
            </w:pPr>
            <w:r w:rsidRPr="005B1C69">
              <w:rPr>
                <w:color w:val="000000"/>
              </w:rPr>
              <w:t>0</w:t>
            </w:r>
          </w:p>
        </w:tc>
      </w:tr>
      <w:tr w:rsidR="002A6D89" w:rsidRPr="005B1C69" w:rsidTr="00AB5FDE">
        <w:tc>
          <w:tcPr>
            <w:tcW w:w="4325" w:type="dxa"/>
          </w:tcPr>
          <w:p w:rsidR="002A6D89" w:rsidRPr="005B1C69" w:rsidRDefault="002A6D89" w:rsidP="001620FD">
            <w:pPr>
              <w:pStyle w:val="a4"/>
              <w:spacing w:before="40" w:after="40"/>
              <w:rPr>
                <w:rFonts w:ascii="Times New Roman" w:hAnsi="Times New Roman"/>
                <w:sz w:val="24"/>
                <w:szCs w:val="24"/>
              </w:rPr>
            </w:pPr>
            <w:r w:rsidRPr="005B1C69">
              <w:rPr>
                <w:rFonts w:ascii="Times New Roman" w:hAnsi="Times New Roman"/>
                <w:sz w:val="24"/>
                <w:szCs w:val="24"/>
              </w:rPr>
              <w:t>Не сталкивается с препятствиями</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6</w:t>
            </w:r>
          </w:p>
        </w:tc>
        <w:tc>
          <w:tcPr>
            <w:tcW w:w="720" w:type="dxa"/>
            <w:vAlign w:val="center"/>
          </w:tcPr>
          <w:p w:rsidR="002A6D89" w:rsidRPr="005B1C69" w:rsidRDefault="002A6D89" w:rsidP="001620FD">
            <w:pPr>
              <w:jc w:val="center"/>
            </w:pPr>
          </w:p>
        </w:tc>
        <w:tc>
          <w:tcPr>
            <w:tcW w:w="709" w:type="dxa"/>
            <w:vAlign w:val="center"/>
          </w:tcPr>
          <w:p w:rsidR="002A6D89" w:rsidRPr="005B1C69" w:rsidRDefault="002A6D89" w:rsidP="001620FD">
            <w:pPr>
              <w:jc w:val="center"/>
              <w:rPr>
                <w:color w:val="000000"/>
              </w:rPr>
            </w:pPr>
            <w:r w:rsidRPr="005B1C69">
              <w:rPr>
                <w:color w:val="000000"/>
              </w:rPr>
              <w:t>8</w:t>
            </w:r>
          </w:p>
        </w:tc>
        <w:tc>
          <w:tcPr>
            <w:tcW w:w="709" w:type="dxa"/>
            <w:vAlign w:val="center"/>
          </w:tcPr>
          <w:p w:rsidR="002A6D89" w:rsidRPr="005B1C69" w:rsidRDefault="002A6D89" w:rsidP="001620FD">
            <w:pPr>
              <w:jc w:val="center"/>
              <w:rPr>
                <w:color w:val="000000"/>
              </w:rPr>
            </w:pP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vAlign w:val="center"/>
          </w:tcPr>
          <w:p w:rsidR="002A6D89" w:rsidRPr="005B1C69" w:rsidRDefault="002A6D89" w:rsidP="001620FD">
            <w:pPr>
              <w:jc w:val="center"/>
              <w:rPr>
                <w:color w:val="000000"/>
              </w:rPr>
            </w:pPr>
          </w:p>
        </w:tc>
        <w:tc>
          <w:tcPr>
            <w:tcW w:w="746" w:type="dxa"/>
            <w:vAlign w:val="center"/>
          </w:tcPr>
          <w:p w:rsidR="002A6D89" w:rsidRPr="005B1C69" w:rsidRDefault="002A6D89" w:rsidP="001620FD">
            <w:pPr>
              <w:jc w:val="center"/>
              <w:rPr>
                <w:color w:val="000000"/>
              </w:rPr>
            </w:pPr>
            <w:r w:rsidRPr="005B1C69">
              <w:rPr>
                <w:color w:val="000000"/>
              </w:rPr>
              <w:t>9</w:t>
            </w:r>
          </w:p>
        </w:tc>
      </w:tr>
      <w:tr w:rsidR="002A6D89" w:rsidRPr="005B1C69" w:rsidTr="00AB5FDE">
        <w:tc>
          <w:tcPr>
            <w:tcW w:w="4325" w:type="dxa"/>
          </w:tcPr>
          <w:p w:rsidR="002A6D89" w:rsidRPr="005B1C69" w:rsidRDefault="002A6D89" w:rsidP="00024001">
            <w:pPr>
              <w:pStyle w:val="a4"/>
              <w:spacing w:before="40" w:after="40"/>
              <w:rPr>
                <w:rFonts w:ascii="Times New Roman" w:hAnsi="Times New Roman"/>
                <w:sz w:val="24"/>
                <w:szCs w:val="24"/>
              </w:rPr>
            </w:pPr>
            <w:r w:rsidRPr="005B1C69">
              <w:rPr>
                <w:rFonts w:ascii="Times New Roman" w:hAnsi="Times New Roman"/>
                <w:sz w:val="24"/>
                <w:szCs w:val="24"/>
              </w:rPr>
              <w:t>Затрудняюсь ответить</w:t>
            </w:r>
          </w:p>
        </w:tc>
        <w:tc>
          <w:tcPr>
            <w:tcW w:w="1152" w:type="dxa"/>
            <w:shd w:val="clear" w:color="auto" w:fill="D9D9D9"/>
            <w:vAlign w:val="center"/>
          </w:tcPr>
          <w:p w:rsidR="002A6D89" w:rsidRPr="005B1C69" w:rsidRDefault="002A6D89" w:rsidP="001620FD">
            <w:pPr>
              <w:jc w:val="center"/>
              <w:rPr>
                <w:color w:val="000000"/>
              </w:rPr>
            </w:pPr>
            <w:r w:rsidRPr="005B1C69">
              <w:rPr>
                <w:color w:val="000000"/>
              </w:rPr>
              <w:t>1</w:t>
            </w:r>
          </w:p>
        </w:tc>
        <w:tc>
          <w:tcPr>
            <w:tcW w:w="720" w:type="dxa"/>
          </w:tcPr>
          <w:p w:rsidR="002A6D89" w:rsidRPr="005B1C69" w:rsidRDefault="002A6D89" w:rsidP="001620FD">
            <w:pPr>
              <w:jc w:val="center"/>
            </w:pPr>
          </w:p>
        </w:tc>
        <w:tc>
          <w:tcPr>
            <w:tcW w:w="709" w:type="dxa"/>
            <w:vAlign w:val="center"/>
          </w:tcPr>
          <w:p w:rsidR="002A6D89" w:rsidRPr="005B1C69" w:rsidRDefault="002A6D89" w:rsidP="001620FD">
            <w:pPr>
              <w:jc w:val="center"/>
              <w:rPr>
                <w:color w:val="000000"/>
              </w:rPr>
            </w:pPr>
            <w:r w:rsidRPr="005B1C69">
              <w:rPr>
                <w:color w:val="000000"/>
              </w:rPr>
              <w:t>1</w:t>
            </w:r>
          </w:p>
        </w:tc>
        <w:tc>
          <w:tcPr>
            <w:tcW w:w="709" w:type="dxa"/>
          </w:tcPr>
          <w:p w:rsidR="002A6D89" w:rsidRPr="005B1C69" w:rsidRDefault="002A6D89" w:rsidP="001620FD">
            <w:pPr>
              <w:jc w:val="center"/>
            </w:pPr>
          </w:p>
        </w:tc>
        <w:tc>
          <w:tcPr>
            <w:tcW w:w="752" w:type="dxa"/>
            <w:vAlign w:val="center"/>
          </w:tcPr>
          <w:p w:rsidR="002A6D89" w:rsidRPr="005B1C69" w:rsidRDefault="002A6D89" w:rsidP="001620FD">
            <w:pPr>
              <w:jc w:val="center"/>
              <w:rPr>
                <w:color w:val="000000"/>
              </w:rPr>
            </w:pPr>
            <w:r w:rsidRPr="005B1C69">
              <w:rPr>
                <w:color w:val="000000"/>
              </w:rPr>
              <w:t>0</w:t>
            </w:r>
          </w:p>
        </w:tc>
        <w:tc>
          <w:tcPr>
            <w:tcW w:w="628" w:type="dxa"/>
          </w:tcPr>
          <w:p w:rsidR="002A6D89" w:rsidRPr="005B1C69" w:rsidRDefault="002A6D89" w:rsidP="001620FD">
            <w:pPr>
              <w:jc w:val="center"/>
            </w:pPr>
          </w:p>
        </w:tc>
        <w:tc>
          <w:tcPr>
            <w:tcW w:w="746" w:type="dxa"/>
            <w:vAlign w:val="center"/>
          </w:tcPr>
          <w:p w:rsidR="002A6D89" w:rsidRPr="005B1C69" w:rsidRDefault="002A6D89"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1253"/>
        <w:spacing w:line="240" w:lineRule="auto"/>
        <w:ind w:firstLine="851"/>
        <w:rPr>
          <w:rFonts w:ascii="Times New Roman" w:hAnsi="Times New Roman" w:cs="Times New Roman"/>
          <w:sz w:val="28"/>
          <w:szCs w:val="28"/>
        </w:rPr>
      </w:pPr>
      <w:r w:rsidRPr="005B1C69">
        <w:rPr>
          <w:rFonts w:ascii="Times New Roman" w:hAnsi="Times New Roman" w:cs="Times New Roman"/>
          <w:sz w:val="28"/>
          <w:szCs w:val="28"/>
        </w:rPr>
        <w:lastRenderedPageBreak/>
        <w:t xml:space="preserve">Также участникам исследования было предложено по 5-бальной шкале оценить </w:t>
      </w:r>
      <w:r w:rsidRPr="005B1C69">
        <w:rPr>
          <w:rFonts w:ascii="Times New Roman" w:hAnsi="Times New Roman" w:cs="Times New Roman"/>
          <w:b/>
          <w:bCs/>
          <w:sz w:val="28"/>
          <w:szCs w:val="28"/>
        </w:rPr>
        <w:t xml:space="preserve">общие условия ведения предпринимательской деятельности в области </w:t>
      </w:r>
      <w:r w:rsidRPr="005B1C69">
        <w:rPr>
          <w:rFonts w:ascii="Times New Roman" w:hAnsi="Times New Roman" w:cs="Times New Roman"/>
          <w:sz w:val="28"/>
          <w:szCs w:val="28"/>
        </w:rPr>
        <w:t xml:space="preserve">(1 балл соответствует абсолютно отрицательному ответу, 5 баллов – абсолютно положительному). </w:t>
      </w:r>
      <w:r w:rsidRPr="005B1C69">
        <w:rPr>
          <w:rFonts w:ascii="Times New Roman" w:hAnsi="Times New Roman" w:cs="Times New Roman"/>
          <w:b/>
          <w:bCs/>
          <w:sz w:val="28"/>
          <w:szCs w:val="28"/>
        </w:rPr>
        <w:t>Среднее значение оценки составило 3,14 балла.</w:t>
      </w:r>
      <w:r w:rsidRPr="005B1C69">
        <w:rPr>
          <w:rFonts w:ascii="Times New Roman" w:hAnsi="Times New Roman" w:cs="Times New Roman"/>
          <w:sz w:val="28"/>
          <w:szCs w:val="28"/>
        </w:rPr>
        <w:t xml:space="preserve"> Причём данный показатель зависит от статуса предприятия: крупные оценивают условия ведения бизнеса в регионе несколько выше, чем мелкие и средние предприниматели (таблица 7).</w:t>
      </w:r>
    </w:p>
    <w:p w:rsidR="00FF0EB3" w:rsidRPr="005B1C69" w:rsidRDefault="00FF0EB3" w:rsidP="00FF0EB3">
      <w:pPr>
        <w:pStyle w:val="-1253"/>
        <w:spacing w:line="240" w:lineRule="auto"/>
        <w:ind w:firstLine="851"/>
        <w:rPr>
          <w:rFonts w:ascii="Times New Roman" w:hAnsi="Times New Roman" w:cs="Times New Roman"/>
          <w:sz w:val="28"/>
          <w:szCs w:val="28"/>
        </w:rPr>
      </w:pPr>
      <w:r w:rsidRPr="005B1C69">
        <w:rPr>
          <w:rFonts w:ascii="Times New Roman" w:hAnsi="Times New Roman" w:cs="Times New Roman"/>
          <w:sz w:val="28"/>
          <w:szCs w:val="28"/>
        </w:rPr>
        <w:t xml:space="preserve">Динамика показателя за прошедший год </w:t>
      </w:r>
      <w:r w:rsidR="00810538" w:rsidRPr="005B1C69">
        <w:rPr>
          <w:rFonts w:ascii="Times New Roman" w:hAnsi="Times New Roman" w:cs="Times New Roman"/>
          <w:sz w:val="28"/>
          <w:szCs w:val="28"/>
        </w:rPr>
        <w:t>слабоположительная</w:t>
      </w:r>
      <w:r w:rsidRPr="005B1C69">
        <w:rPr>
          <w:rFonts w:ascii="Times New Roman" w:hAnsi="Times New Roman" w:cs="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7</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ОБЩИЕ УСЛОВИЯ ВЕДЕНИЯ ПРЕДПРИНИМАТЕЛЬСКОЙ ДЕЯТЕЛЬНОСТИ В УЛЬЯНОВСКОЙ ОБЛАСТИ,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Очень хорошие</w:t>
            </w:r>
          </w:p>
        </w:tc>
        <w:tc>
          <w:tcPr>
            <w:tcW w:w="1170" w:type="dxa"/>
            <w:vAlign w:val="center"/>
          </w:tcPr>
          <w:p w:rsidR="00FF0EB3" w:rsidRPr="005B1C69" w:rsidRDefault="00FF0EB3" w:rsidP="001620FD">
            <w:pPr>
              <w:jc w:val="center"/>
              <w:rPr>
                <w:color w:val="000000"/>
              </w:rPr>
            </w:pPr>
            <w:r w:rsidRPr="005B1C69">
              <w:rPr>
                <w:color w:val="000000"/>
              </w:rPr>
              <w:t>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2</w:t>
            </w:r>
          </w:p>
        </w:tc>
        <w:tc>
          <w:tcPr>
            <w:tcW w:w="1166" w:type="dxa"/>
            <w:vAlign w:val="center"/>
          </w:tcPr>
          <w:p w:rsidR="00FF0EB3" w:rsidRPr="005B1C69" w:rsidRDefault="00FF0EB3" w:rsidP="001620FD">
            <w:pPr>
              <w:jc w:val="center"/>
              <w:rPr>
                <w:color w:val="000000"/>
              </w:rPr>
            </w:pPr>
            <w:r w:rsidRPr="005B1C69">
              <w:rPr>
                <w:color w:val="000000"/>
              </w:rPr>
              <w:t>0</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Pr>
          <w:p w:rsidR="00FF0EB3" w:rsidRPr="005B1C69" w:rsidRDefault="00FF0EB3" w:rsidP="001620FD">
            <w:pPr>
              <w:spacing w:before="40" w:after="40"/>
            </w:pPr>
            <w:r w:rsidRPr="005B1C69">
              <w:t>Хорошие</w:t>
            </w:r>
          </w:p>
        </w:tc>
        <w:tc>
          <w:tcPr>
            <w:tcW w:w="1170" w:type="dxa"/>
            <w:vAlign w:val="center"/>
          </w:tcPr>
          <w:p w:rsidR="00FF0EB3" w:rsidRPr="005B1C69" w:rsidRDefault="00FF0EB3" w:rsidP="001620FD">
            <w:pPr>
              <w:jc w:val="center"/>
              <w:rPr>
                <w:color w:val="000000"/>
              </w:rPr>
            </w:pPr>
            <w:r w:rsidRPr="005B1C69">
              <w:rPr>
                <w:color w:val="000000"/>
              </w:rPr>
              <w:t>25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29</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Pr>
          <w:p w:rsidR="00FF0EB3" w:rsidRPr="005B1C69" w:rsidRDefault="00FF0EB3" w:rsidP="001620FD">
            <w:pPr>
              <w:spacing w:before="40" w:after="40"/>
            </w:pPr>
            <w:r w:rsidRPr="005B1C69">
              <w:t>Удовлетворительные</w:t>
            </w:r>
          </w:p>
        </w:tc>
        <w:tc>
          <w:tcPr>
            <w:tcW w:w="1170" w:type="dxa"/>
            <w:vAlign w:val="center"/>
          </w:tcPr>
          <w:p w:rsidR="00FF0EB3" w:rsidRPr="005B1C69" w:rsidRDefault="00FF0EB3" w:rsidP="001620FD">
            <w:pPr>
              <w:jc w:val="center"/>
              <w:rPr>
                <w:color w:val="000000"/>
              </w:rPr>
            </w:pPr>
            <w:r w:rsidRPr="005B1C69">
              <w:rPr>
                <w:color w:val="000000"/>
              </w:rPr>
              <w:t>50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57</w:t>
            </w:r>
          </w:p>
        </w:tc>
        <w:tc>
          <w:tcPr>
            <w:tcW w:w="1128" w:type="dxa"/>
            <w:vAlign w:val="center"/>
          </w:tcPr>
          <w:p w:rsidR="00FF0EB3" w:rsidRPr="005B1C69" w:rsidRDefault="00FF0EB3" w:rsidP="001620FD">
            <w:pPr>
              <w:jc w:val="center"/>
              <w:rPr>
                <w:color w:val="000000"/>
              </w:rPr>
            </w:pPr>
            <w:r w:rsidRPr="005B1C69">
              <w:rPr>
                <w:color w:val="000000"/>
              </w:rPr>
              <w:t>58</w:t>
            </w:r>
          </w:p>
        </w:tc>
        <w:tc>
          <w:tcPr>
            <w:tcW w:w="1166" w:type="dxa"/>
            <w:vAlign w:val="center"/>
          </w:tcPr>
          <w:p w:rsidR="00FF0EB3" w:rsidRPr="005B1C69" w:rsidRDefault="00FF0EB3" w:rsidP="001620FD">
            <w:pPr>
              <w:jc w:val="center"/>
              <w:rPr>
                <w:color w:val="000000"/>
              </w:rPr>
            </w:pPr>
            <w:r w:rsidRPr="005B1C69">
              <w:rPr>
                <w:color w:val="000000"/>
              </w:rPr>
              <w:t>46</w:t>
            </w:r>
          </w:p>
        </w:tc>
        <w:tc>
          <w:tcPr>
            <w:tcW w:w="1246" w:type="dxa"/>
            <w:vAlign w:val="center"/>
          </w:tcPr>
          <w:p w:rsidR="00FF0EB3" w:rsidRPr="005B1C69" w:rsidRDefault="00FF0EB3" w:rsidP="001620FD">
            <w:pPr>
              <w:jc w:val="center"/>
              <w:rPr>
                <w:color w:val="000000"/>
              </w:rPr>
            </w:pPr>
            <w:r w:rsidRPr="005B1C69">
              <w:rPr>
                <w:color w:val="000000"/>
              </w:rPr>
              <w:t>68</w:t>
            </w:r>
          </w:p>
        </w:tc>
      </w:tr>
      <w:tr w:rsidR="00FF0EB3" w:rsidRPr="005B1C69" w:rsidTr="001620FD">
        <w:tc>
          <w:tcPr>
            <w:tcW w:w="3919" w:type="dxa"/>
          </w:tcPr>
          <w:p w:rsidR="00FF0EB3" w:rsidRPr="005B1C69" w:rsidRDefault="00FF0EB3" w:rsidP="001620FD">
            <w:pPr>
              <w:spacing w:before="40" w:after="40"/>
            </w:pPr>
            <w:r w:rsidRPr="005B1C69">
              <w:t>Неудовлетворительные</w:t>
            </w:r>
          </w:p>
        </w:tc>
        <w:tc>
          <w:tcPr>
            <w:tcW w:w="1170" w:type="dxa"/>
            <w:vAlign w:val="center"/>
          </w:tcPr>
          <w:p w:rsidR="00FF0EB3" w:rsidRPr="005B1C69" w:rsidRDefault="00FF0EB3" w:rsidP="001620FD">
            <w:pPr>
              <w:jc w:val="center"/>
              <w:rPr>
                <w:color w:val="000000"/>
              </w:rPr>
            </w:pPr>
            <w:r w:rsidRPr="005B1C69">
              <w:rPr>
                <w:color w:val="000000"/>
              </w:rPr>
              <w:t>17</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Очень плохие</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Borders>
              <w:bottom w:val="double" w:sz="4" w:space="0" w:color="auto"/>
            </w:tcBorders>
          </w:tcPr>
          <w:p w:rsidR="00FF0EB3" w:rsidRPr="005B1C69" w:rsidRDefault="00FF0EB3" w:rsidP="001620FD">
            <w:pPr>
              <w:spacing w:before="40" w:after="40"/>
              <w:rPr>
                <w:b/>
                <w:bCs/>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3,07</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3,14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3,12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3,04</w:t>
            </w:r>
          </w:p>
        </w:tc>
        <w:tc>
          <w:tcPr>
            <w:tcW w:w="1246" w:type="dxa"/>
            <w:tcBorders>
              <w:bottom w:val="double" w:sz="4" w:space="0" w:color="auto"/>
            </w:tcBorders>
            <w:vAlign w:val="center"/>
          </w:tcPr>
          <w:p w:rsidR="00FF0EB3" w:rsidRPr="005B1C69" w:rsidRDefault="00FF0EB3" w:rsidP="001620FD">
            <w:pPr>
              <w:jc w:val="center"/>
              <w:rPr>
                <w:b/>
                <w:color w:val="000000"/>
              </w:rPr>
            </w:pPr>
            <w:r w:rsidRPr="005B1C69">
              <w:rPr>
                <w:b/>
                <w:color w:val="000000"/>
              </w:rPr>
              <w:t>3,33</w:t>
            </w:r>
          </w:p>
        </w:tc>
      </w:tr>
    </w:tbl>
    <w:p w:rsidR="00FF0EB3" w:rsidRPr="005B1C69" w:rsidRDefault="00FF0EB3" w:rsidP="00FF0EB3">
      <w:pPr>
        <w:pStyle w:val="a4"/>
        <w:spacing w:before="40" w:after="40"/>
        <w:jc w:val="center"/>
        <w:rPr>
          <w:rFonts w:ascii="Times New Roman" w:hAnsi="Times New Roman"/>
          <w:b/>
          <w:bCs/>
          <w:i/>
          <w:iCs/>
          <w:sz w:val="24"/>
          <w:szCs w:val="24"/>
        </w:rPr>
      </w:pPr>
    </w:p>
    <w:p w:rsidR="001635B9" w:rsidRPr="005B1C69" w:rsidRDefault="001635B9" w:rsidP="00FF0EB3">
      <w:pPr>
        <w:pStyle w:val="a4"/>
        <w:spacing w:before="40" w:after="40"/>
        <w:jc w:val="center"/>
        <w:rPr>
          <w:rFonts w:ascii="Times New Roman" w:hAnsi="Times New Roman"/>
          <w:b/>
          <w:bCs/>
          <w:i/>
          <w:iCs/>
          <w:sz w:val="24"/>
          <w:szCs w:val="24"/>
        </w:rPr>
      </w:pP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 xml:space="preserve">Важным признаком состояния конкурентной среды являются ее </w:t>
      </w:r>
      <w:r w:rsidRPr="005B1C69">
        <w:rPr>
          <w:rFonts w:ascii="Times New Roman" w:hAnsi="Times New Roman" w:cs="Times New Roman"/>
          <w:b/>
          <w:bCs/>
          <w:sz w:val="28"/>
          <w:szCs w:val="28"/>
        </w:rPr>
        <w:t>возможности по стимулированию численного роста бизнес-сообщества</w:t>
      </w:r>
      <w:r w:rsidRPr="005B1C69">
        <w:rPr>
          <w:rFonts w:ascii="Times New Roman" w:hAnsi="Times New Roman" w:cs="Times New Roman"/>
          <w:sz w:val="28"/>
          <w:szCs w:val="28"/>
        </w:rPr>
        <w:t xml:space="preserve">, появлению новых единиц предпринимательской деятельности. </w:t>
      </w:r>
    </w:p>
    <w:p w:rsidR="001635B9" w:rsidRPr="005B1C69" w:rsidRDefault="001635B9"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По оценкам половины предпринимателей</w:t>
      </w:r>
      <w:r w:rsidR="000D7EEF" w:rsidRPr="005B1C69">
        <w:rPr>
          <w:rFonts w:ascii="Times New Roman" w:hAnsi="Times New Roman"/>
          <w:sz w:val="28"/>
          <w:szCs w:val="28"/>
        </w:rPr>
        <w:t>-участников исследования</w:t>
      </w:r>
      <w:r w:rsidRPr="005B1C69">
        <w:rPr>
          <w:rFonts w:ascii="Times New Roman" w:hAnsi="Times New Roman"/>
          <w:sz w:val="28"/>
          <w:szCs w:val="28"/>
        </w:rPr>
        <w:t xml:space="preserve">, деловая среда нашего региона не выполняет своей стимулирующей функции и является скорее препятствием для формирования новых бизнес-единиц. В частности, </w:t>
      </w:r>
      <w:r w:rsidRPr="005B1C69">
        <w:rPr>
          <w:rFonts w:ascii="Times New Roman" w:hAnsi="Times New Roman"/>
          <w:b/>
          <w:bCs/>
          <w:sz w:val="28"/>
          <w:szCs w:val="28"/>
        </w:rPr>
        <w:t xml:space="preserve">51% </w:t>
      </w:r>
      <w:r w:rsidR="000D7EEF" w:rsidRPr="005B1C69">
        <w:rPr>
          <w:rFonts w:ascii="Times New Roman" w:hAnsi="Times New Roman"/>
          <w:b/>
          <w:bCs/>
          <w:sz w:val="28"/>
          <w:szCs w:val="28"/>
        </w:rPr>
        <w:t>респондентов</w:t>
      </w:r>
      <w:r w:rsidRPr="005B1C69">
        <w:rPr>
          <w:rFonts w:ascii="Times New Roman" w:hAnsi="Times New Roman"/>
          <w:b/>
          <w:bCs/>
          <w:sz w:val="28"/>
          <w:szCs w:val="28"/>
        </w:rPr>
        <w:t xml:space="preserve"> на вопрос о том, легко или сложно в нашем регионе начать бизнес с нуля, дали негативные оценки.</w:t>
      </w:r>
      <w:r w:rsidRPr="005B1C69">
        <w:rPr>
          <w:rFonts w:ascii="Times New Roman" w:hAnsi="Times New Roman"/>
          <w:sz w:val="28"/>
          <w:szCs w:val="28"/>
        </w:rPr>
        <w:t xml:space="preserve"> На противоположном полюсе – 11% оптимистичных оценок. Средний бал</w:t>
      </w:r>
      <w:r w:rsidR="000D7EEF" w:rsidRPr="005B1C69">
        <w:rPr>
          <w:rFonts w:ascii="Times New Roman" w:hAnsi="Times New Roman"/>
          <w:sz w:val="28"/>
          <w:szCs w:val="28"/>
        </w:rPr>
        <w:t>л</w:t>
      </w:r>
      <w:r w:rsidRPr="005B1C69">
        <w:rPr>
          <w:rFonts w:ascii="Times New Roman" w:hAnsi="Times New Roman"/>
          <w:sz w:val="28"/>
          <w:szCs w:val="28"/>
        </w:rPr>
        <w:t xml:space="preserve"> оценок здесь ниже срединного значения (2,20 балла по 5-балльной шкале) (таблица 8).</w:t>
      </w:r>
    </w:p>
    <w:p w:rsidR="00FF0EB3" w:rsidRPr="005B1C69" w:rsidRDefault="00FF0EB3" w:rsidP="00FF0EB3">
      <w:pPr>
        <w:pStyle w:val="-1253"/>
        <w:spacing w:line="240" w:lineRule="auto"/>
        <w:ind w:firstLine="851"/>
        <w:rPr>
          <w:rFonts w:ascii="Times New Roman" w:hAnsi="Times New Roman" w:cs="Times New Roman"/>
          <w:b/>
          <w:bCs/>
          <w:sz w:val="28"/>
          <w:szCs w:val="28"/>
        </w:rPr>
      </w:pPr>
      <w:r w:rsidRPr="005B1C69">
        <w:rPr>
          <w:rFonts w:ascii="Times New Roman" w:hAnsi="Times New Roman" w:cs="Times New Roman"/>
          <w:sz w:val="28"/>
          <w:szCs w:val="28"/>
        </w:rPr>
        <w:t>Динамика данного показателя за прошедший год несущественна.</w:t>
      </w:r>
    </w:p>
    <w:p w:rsidR="00CD6EFA" w:rsidRPr="005B1C69" w:rsidRDefault="00CD6EFA"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1635B9" w:rsidRPr="005B1C69" w:rsidRDefault="001635B9" w:rsidP="000D7EEF">
      <w:pPr>
        <w:pStyle w:val="a4"/>
        <w:spacing w:before="40" w:after="40"/>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8</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НАСКОЛЬКО ЛЕГКО ИЛИ СЛОЖНО НАЧАТЬ С НУЛЯ НОВЫЙ БИЗНЕС В НАШЕМ РЕГИОНЕ?,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F0EB3" w:rsidRPr="005B1C69" w:rsidTr="00CD6EFA">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CD6EFA">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Сложно</w:t>
            </w:r>
          </w:p>
        </w:tc>
        <w:tc>
          <w:tcPr>
            <w:tcW w:w="1170" w:type="dxa"/>
            <w:vAlign w:val="center"/>
          </w:tcPr>
          <w:p w:rsidR="00FF0EB3" w:rsidRPr="005B1C69" w:rsidRDefault="00FF0EB3" w:rsidP="001620FD">
            <w:pPr>
              <w:jc w:val="center"/>
              <w:rPr>
                <w:color w:val="000000"/>
              </w:rPr>
            </w:pPr>
            <w:r w:rsidRPr="005B1C69">
              <w:rPr>
                <w:color w:val="000000"/>
              </w:rPr>
              <w:t>51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51</w:t>
            </w:r>
          </w:p>
        </w:tc>
        <w:tc>
          <w:tcPr>
            <w:tcW w:w="1128" w:type="dxa"/>
            <w:vAlign w:val="center"/>
          </w:tcPr>
          <w:p w:rsidR="00FF0EB3" w:rsidRPr="005B1C69" w:rsidRDefault="00FF0EB3" w:rsidP="001620FD">
            <w:pPr>
              <w:jc w:val="center"/>
              <w:rPr>
                <w:color w:val="000000"/>
              </w:rPr>
            </w:pPr>
            <w:r w:rsidRPr="005B1C69">
              <w:rPr>
                <w:color w:val="000000"/>
              </w:rPr>
              <w:t>54</w:t>
            </w:r>
          </w:p>
        </w:tc>
        <w:tc>
          <w:tcPr>
            <w:tcW w:w="1166" w:type="dxa"/>
            <w:vAlign w:val="center"/>
          </w:tcPr>
          <w:p w:rsidR="00FF0EB3" w:rsidRPr="005B1C69" w:rsidRDefault="00FF0EB3" w:rsidP="001620FD">
            <w:pPr>
              <w:jc w:val="center"/>
              <w:rPr>
                <w:color w:val="000000"/>
              </w:rPr>
            </w:pPr>
            <w:r w:rsidRPr="005B1C69">
              <w:rPr>
                <w:color w:val="000000"/>
              </w:rPr>
              <w:t>50</w:t>
            </w:r>
          </w:p>
        </w:tc>
        <w:tc>
          <w:tcPr>
            <w:tcW w:w="1246" w:type="dxa"/>
            <w:vAlign w:val="center"/>
          </w:tcPr>
          <w:p w:rsidR="00FF0EB3" w:rsidRPr="005B1C69" w:rsidRDefault="00FF0EB3" w:rsidP="001620FD">
            <w:pPr>
              <w:jc w:val="center"/>
              <w:rPr>
                <w:color w:val="000000"/>
              </w:rPr>
            </w:pPr>
            <w:r w:rsidRPr="005B1C69">
              <w:rPr>
                <w:color w:val="000000"/>
              </w:rPr>
              <w:t>45</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И сложно, и легко</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20</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Легко</w:t>
            </w:r>
          </w:p>
        </w:tc>
        <w:tc>
          <w:tcPr>
            <w:tcW w:w="1170" w:type="dxa"/>
            <w:vAlign w:val="center"/>
          </w:tcPr>
          <w:p w:rsidR="00FF0EB3" w:rsidRPr="005B1C69" w:rsidRDefault="00FF0EB3" w:rsidP="001620FD">
            <w:pPr>
              <w:jc w:val="center"/>
              <w:rPr>
                <w:color w:val="000000"/>
              </w:rPr>
            </w:pPr>
            <w:r w:rsidRPr="005B1C69">
              <w:rPr>
                <w:color w:val="000000"/>
              </w:rPr>
              <w:t>11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9</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18</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25</w:t>
            </w:r>
          </w:p>
        </w:tc>
        <w:tc>
          <w:tcPr>
            <w:tcW w:w="124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c>
          <w:tcPr>
            <w:tcW w:w="3919" w:type="dxa"/>
            <w:tcBorders>
              <w:bottom w:val="double" w:sz="4" w:space="0" w:color="auto"/>
            </w:tcBorders>
            <w:vAlign w:val="bottom"/>
          </w:tcPr>
          <w:p w:rsidR="00FF0EB3" w:rsidRPr="005B1C69" w:rsidRDefault="00FF0EB3" w:rsidP="001620FD">
            <w:pPr>
              <w:spacing w:before="40" w:after="40"/>
              <w:rPr>
                <w:color w:val="000000"/>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2,16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2,20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2,10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2,19</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2,42</w:t>
            </w:r>
          </w:p>
        </w:tc>
      </w:tr>
    </w:tbl>
    <w:p w:rsidR="00FF0EB3" w:rsidRPr="005B1C69" w:rsidRDefault="00FF0EB3" w:rsidP="00DD45CD">
      <w:pPr>
        <w:pStyle w:val="-1253"/>
        <w:spacing w:before="120" w:line="240" w:lineRule="auto"/>
        <w:rPr>
          <w:rFonts w:ascii="Times New Roman" w:hAnsi="Times New Roman" w:cs="Times New Roman"/>
          <w:sz w:val="28"/>
          <w:szCs w:val="28"/>
        </w:rPr>
      </w:pPr>
      <w:r w:rsidRPr="005B1C69">
        <w:rPr>
          <w:rFonts w:ascii="Times New Roman" w:hAnsi="Times New Roman" w:cs="Times New Roman"/>
          <w:sz w:val="28"/>
          <w:szCs w:val="28"/>
        </w:rPr>
        <w:t xml:space="preserve">Условия для вхождения на рынок своего региона уже сложившихся компаний из других регионов оцениваются участниками исследования как более благоприятные, чем готовность деловой среды для создания бизнеса «нулевого цикла». </w:t>
      </w:r>
      <w:r w:rsidRPr="005B1C69">
        <w:rPr>
          <w:rFonts w:ascii="Times New Roman" w:hAnsi="Times New Roman" w:cs="Times New Roman"/>
          <w:b/>
          <w:bCs/>
          <w:sz w:val="28"/>
          <w:szCs w:val="28"/>
        </w:rPr>
        <w:t>Однако, пока оценка открытости регионального рынка невысока: средний балл оценок по 5-бальной шкале здесь составил 2,53.</w:t>
      </w:r>
      <w:r w:rsidRPr="005B1C69">
        <w:rPr>
          <w:rFonts w:ascii="Times New Roman" w:hAnsi="Times New Roman" w:cs="Times New Roman"/>
          <w:sz w:val="28"/>
          <w:szCs w:val="28"/>
        </w:rPr>
        <w:t xml:space="preserve"> Так</w:t>
      </w:r>
      <w:r w:rsidR="004D2A27">
        <w:rPr>
          <w:rFonts w:ascii="Times New Roman" w:hAnsi="Times New Roman" w:cs="Times New Roman"/>
          <w:sz w:val="28"/>
          <w:szCs w:val="28"/>
        </w:rPr>
        <w:t>,</w:t>
      </w:r>
      <w:r w:rsidRPr="005B1C69">
        <w:rPr>
          <w:rFonts w:ascii="Times New Roman" w:hAnsi="Times New Roman" w:cs="Times New Roman"/>
          <w:sz w:val="28"/>
          <w:szCs w:val="28"/>
        </w:rPr>
        <w:t xml:space="preserve"> только каждый пятый опрошенный считает, что компании из другого региона могут достаточно легко обосноваться в Ульяновской области, а не согласны с ними 38% (таблица 9). </w:t>
      </w:r>
    </w:p>
    <w:p w:rsidR="00FF0EB3" w:rsidRPr="005B1C69" w:rsidRDefault="00FF0EB3" w:rsidP="00FF0EB3">
      <w:pPr>
        <w:pStyle w:val="-1253"/>
        <w:spacing w:line="240" w:lineRule="auto"/>
        <w:rPr>
          <w:rFonts w:ascii="Times New Roman" w:hAnsi="Times New Roman" w:cs="Times New Roman"/>
          <w:sz w:val="28"/>
          <w:szCs w:val="28"/>
        </w:rPr>
      </w:pPr>
      <w:r w:rsidRPr="005B1C69">
        <w:rPr>
          <w:rFonts w:ascii="Times New Roman" w:hAnsi="Times New Roman" w:cs="Times New Roman"/>
          <w:sz w:val="28"/>
          <w:szCs w:val="28"/>
        </w:rPr>
        <w:t>Динамика за год отрицательная.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НАСКОЛЬКО ЛЕГКО КОМПАНИИ ИЗ ДРУГОГО РЕГИОНА ОБОСНОВАТЬСЯ НА РЫНКЕ В НАШЕМ РЕГИОНЕ?, в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3919" w:type="dxa"/>
            <w:vMerge/>
          </w:tcPr>
          <w:p w:rsidR="00FF0EB3" w:rsidRPr="005B1C69" w:rsidRDefault="00FF0EB3" w:rsidP="001620FD">
            <w:pPr>
              <w:pStyle w:val="a4"/>
              <w:spacing w:before="40" w:after="40"/>
              <w:rPr>
                <w:rFonts w:ascii="Times New Roman" w:hAnsi="Times New Roman"/>
                <w:sz w:val="24"/>
                <w:szCs w:val="24"/>
              </w:rPr>
            </w:pPr>
          </w:p>
        </w:tc>
        <w:tc>
          <w:tcPr>
            <w:tcW w:w="1170" w:type="dxa"/>
            <w:vMerge/>
          </w:tcPr>
          <w:p w:rsidR="00FF0EB3" w:rsidRPr="005B1C69" w:rsidRDefault="00FF0EB3" w:rsidP="001620FD">
            <w:pPr>
              <w:spacing w:before="40" w:after="40"/>
              <w:jc w:val="cente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Сложно</w:t>
            </w:r>
          </w:p>
        </w:tc>
        <w:tc>
          <w:tcPr>
            <w:tcW w:w="1170" w:type="dxa"/>
            <w:vAlign w:val="center"/>
          </w:tcPr>
          <w:p w:rsidR="00FF0EB3" w:rsidRPr="005B1C69" w:rsidRDefault="00FF0EB3" w:rsidP="001620FD">
            <w:pPr>
              <w:jc w:val="center"/>
              <w:rPr>
                <w:color w:val="000000"/>
              </w:rPr>
            </w:pPr>
            <w:r w:rsidRPr="005B1C69">
              <w:rPr>
                <w:color w:val="000000"/>
              </w:rPr>
              <w:t>26</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38</w:t>
            </w:r>
          </w:p>
        </w:tc>
        <w:tc>
          <w:tcPr>
            <w:tcW w:w="1128" w:type="dxa"/>
            <w:vAlign w:val="center"/>
          </w:tcPr>
          <w:p w:rsidR="00FF0EB3" w:rsidRPr="005B1C69" w:rsidRDefault="00FF0EB3" w:rsidP="001620FD">
            <w:pPr>
              <w:jc w:val="center"/>
              <w:rPr>
                <w:color w:val="000000"/>
              </w:rPr>
            </w:pPr>
            <w:r w:rsidRPr="005B1C69">
              <w:rPr>
                <w:color w:val="000000"/>
              </w:rPr>
              <w:t>42</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И сложно, и легко</w:t>
            </w:r>
          </w:p>
        </w:tc>
        <w:tc>
          <w:tcPr>
            <w:tcW w:w="1170" w:type="dxa"/>
            <w:vAlign w:val="center"/>
          </w:tcPr>
          <w:p w:rsidR="00FF0EB3" w:rsidRPr="005B1C69" w:rsidRDefault="00FF0EB3" w:rsidP="001620FD">
            <w:pPr>
              <w:jc w:val="center"/>
              <w:rPr>
                <w:color w:val="000000"/>
              </w:rPr>
            </w:pPr>
            <w:r w:rsidRPr="005B1C69">
              <w:rPr>
                <w:color w:val="000000"/>
              </w:rPr>
              <w:t>15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14</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Легко</w:t>
            </w:r>
          </w:p>
        </w:tc>
        <w:tc>
          <w:tcPr>
            <w:tcW w:w="1170" w:type="dxa"/>
            <w:vAlign w:val="center"/>
          </w:tcPr>
          <w:p w:rsidR="00FF0EB3" w:rsidRPr="005B1C69" w:rsidRDefault="00FF0EB3" w:rsidP="001620FD">
            <w:pPr>
              <w:jc w:val="center"/>
              <w:rPr>
                <w:color w:val="000000"/>
              </w:rPr>
            </w:pPr>
            <w:r w:rsidRPr="005B1C69">
              <w:rPr>
                <w:color w:val="000000"/>
              </w:rPr>
              <w:t>21</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vAlign w:val="bottom"/>
          </w:tcPr>
          <w:p w:rsidR="00FF0EB3" w:rsidRPr="005B1C69" w:rsidRDefault="00FF0EB3" w:rsidP="001620FD">
            <w:pPr>
              <w:spacing w:before="40" w:after="40"/>
              <w:rPr>
                <w:color w:val="000000"/>
              </w:rPr>
            </w:pPr>
            <w:r w:rsidRPr="005B1C69">
              <w:rPr>
                <w:color w:val="000000"/>
              </w:rPr>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38</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27</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color w:val="000000"/>
              </w:rPr>
            </w:pPr>
            <w:r w:rsidRPr="005B1C69">
              <w:rPr>
                <w:color w:val="000000"/>
              </w:rPr>
              <w:t>25</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Borders>
              <w:bottom w:val="double" w:sz="4" w:space="0" w:color="auto"/>
            </w:tcBorders>
            <w:vAlign w:val="bottom"/>
          </w:tcPr>
          <w:p w:rsidR="00FF0EB3" w:rsidRPr="005B1C69" w:rsidRDefault="00FF0EB3" w:rsidP="001620FD">
            <w:pPr>
              <w:spacing w:before="40" w:after="40"/>
              <w:rPr>
                <w:color w:val="000000"/>
              </w:rPr>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2,76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u w:val="single"/>
              </w:rPr>
            </w:pPr>
            <w:r w:rsidRPr="005B1C69">
              <w:rPr>
                <w:color w:val="000000"/>
                <w:u w:val="single"/>
              </w:rPr>
              <w:t>2,53</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2,26</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2,71</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2,88</w:t>
            </w:r>
          </w:p>
        </w:tc>
      </w:tr>
    </w:tbl>
    <w:p w:rsidR="00FF0EB3" w:rsidRPr="005B1C69" w:rsidRDefault="00FF0EB3" w:rsidP="00DD45CD">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Оценивая деятельность органов власти по содействию предпринимательской деятельности в регионе, каждый третий участник исследования высказался позитивно</w:t>
      </w:r>
      <w:r w:rsidRPr="005B1C69">
        <w:rPr>
          <w:rFonts w:ascii="Times New Roman" w:hAnsi="Times New Roman"/>
          <w:sz w:val="28"/>
          <w:szCs w:val="28"/>
        </w:rPr>
        <w:t xml:space="preserve"> (</w:t>
      </w:r>
      <w:r w:rsidRPr="005B1C69">
        <w:rPr>
          <w:rFonts w:ascii="Times New Roman" w:hAnsi="Times New Roman"/>
          <w:i/>
          <w:iCs/>
          <w:sz w:val="28"/>
          <w:szCs w:val="28"/>
        </w:rPr>
        <w:t>органы власти помогают бизнесу своими действиями</w:t>
      </w:r>
      <w:r w:rsidRPr="005B1C69">
        <w:rPr>
          <w:rFonts w:ascii="Times New Roman" w:hAnsi="Times New Roman"/>
          <w:sz w:val="28"/>
          <w:szCs w:val="28"/>
        </w:rPr>
        <w:t xml:space="preserve">) (таблица 10). Наиболее распространена эта точка зрения среди крупных бизнесменов (50%). Каждый четвёртый опрошенный уверен, что </w:t>
      </w:r>
      <w:r w:rsidRPr="005B1C69">
        <w:rPr>
          <w:rFonts w:ascii="Times New Roman" w:hAnsi="Times New Roman"/>
          <w:i/>
          <w:iCs/>
          <w:sz w:val="28"/>
          <w:szCs w:val="28"/>
        </w:rPr>
        <w:t>органы власти в чём-то помогают, а в чём-то мешают бизнесу</w:t>
      </w:r>
      <w:r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Обратим внимание</w:t>
      </w:r>
      <w:r w:rsidR="00CD6EFA" w:rsidRPr="005B1C69">
        <w:rPr>
          <w:rFonts w:ascii="Times New Roman" w:hAnsi="Times New Roman"/>
          <w:sz w:val="28"/>
          <w:szCs w:val="28"/>
        </w:rPr>
        <w:t xml:space="preserve"> на то</w:t>
      </w:r>
      <w:r w:rsidRPr="005B1C69">
        <w:rPr>
          <w:rFonts w:ascii="Times New Roman" w:hAnsi="Times New Roman"/>
          <w:sz w:val="28"/>
          <w:szCs w:val="28"/>
        </w:rPr>
        <w:t>, что каждый пятый участник исследования обозначил отсутствие необходимой поддержки со стороны органов власти (18%).</w:t>
      </w:r>
    </w:p>
    <w:p w:rsidR="00CE2A8F" w:rsidRPr="005B1C69" w:rsidRDefault="00CE2A8F" w:rsidP="00390880">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В сравнении с прошлым годом заметно увеличилось число </w:t>
      </w:r>
      <w:r w:rsidR="00390880" w:rsidRPr="005B1C69">
        <w:rPr>
          <w:rFonts w:ascii="Times New Roman" w:hAnsi="Times New Roman"/>
          <w:sz w:val="28"/>
          <w:szCs w:val="28"/>
        </w:rPr>
        <w:t xml:space="preserve">предпринимателей, </w:t>
      </w:r>
      <w:r w:rsidR="00390880" w:rsidRPr="004D2A27">
        <w:rPr>
          <w:rFonts w:ascii="Times New Roman" w:hAnsi="Times New Roman"/>
          <w:b/>
          <w:sz w:val="28"/>
          <w:szCs w:val="28"/>
        </w:rPr>
        <w:t>положительно оценивающих деятельность органов власти по поддержке бизнеса</w:t>
      </w:r>
      <w:r w:rsidR="00390880" w:rsidRPr="005B1C69">
        <w:rPr>
          <w:rFonts w:ascii="Times New Roman" w:hAnsi="Times New Roman"/>
          <w:sz w:val="28"/>
          <w:szCs w:val="28"/>
        </w:rPr>
        <w:t xml:space="preserve"> (с 25% до 34%).</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10</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БЫ ВЫ ОХАРАКТЕРИЗОВАЛИ ДЕЯТЕЛЬНОСТЬ ОРГАНОВ ВЛАСТИ В ЦЕЛЯХ СОДЕЙСТВИЯ НА ОСНОВЕ ОПЫТА БИЗНЕСА, КОТОРЫЙ ВЫ ПРЕДСТАВЛЯЕТЕ?,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5274C" w:rsidRPr="005B1C69" w:rsidTr="00B25559">
        <w:tc>
          <w:tcPr>
            <w:tcW w:w="3919" w:type="dxa"/>
            <w:vMerge w:val="restart"/>
            <w:tcBorders>
              <w:top w:val="double" w:sz="4" w:space="0" w:color="auto"/>
            </w:tcBorders>
          </w:tcPr>
          <w:p w:rsidR="00F5274C" w:rsidRPr="005B1C69" w:rsidRDefault="00F5274C" w:rsidP="00B25559">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5274C" w:rsidRPr="005B1C69" w:rsidRDefault="00F5274C" w:rsidP="00B25559">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5274C" w:rsidRPr="005B1C69" w:rsidRDefault="00F5274C" w:rsidP="00B25559">
            <w:pPr>
              <w:spacing w:before="40" w:after="40"/>
              <w:jc w:val="center"/>
              <w:rPr>
                <w:b/>
                <w:bCs/>
              </w:rPr>
            </w:pPr>
            <w:r w:rsidRPr="005B1C69">
              <w:rPr>
                <w:b/>
                <w:bCs/>
              </w:rPr>
              <w:t>Октябрь  2016</w:t>
            </w:r>
          </w:p>
        </w:tc>
      </w:tr>
      <w:tr w:rsidR="00F5274C" w:rsidRPr="005B1C69" w:rsidTr="00B25559">
        <w:tc>
          <w:tcPr>
            <w:tcW w:w="3919" w:type="dxa"/>
            <w:vMerge/>
          </w:tcPr>
          <w:p w:rsidR="00F5274C" w:rsidRPr="005B1C69" w:rsidRDefault="00F5274C" w:rsidP="00B25559">
            <w:pPr>
              <w:pStyle w:val="a4"/>
              <w:spacing w:before="40" w:after="40"/>
              <w:rPr>
                <w:rFonts w:ascii="Times New Roman" w:hAnsi="Times New Roman"/>
                <w:sz w:val="24"/>
                <w:szCs w:val="24"/>
              </w:rPr>
            </w:pPr>
          </w:p>
        </w:tc>
        <w:tc>
          <w:tcPr>
            <w:tcW w:w="1170" w:type="dxa"/>
            <w:vMerge/>
          </w:tcPr>
          <w:p w:rsidR="00F5274C" w:rsidRPr="005B1C69" w:rsidRDefault="00F5274C" w:rsidP="00B25559">
            <w:pPr>
              <w:spacing w:before="40" w:after="40"/>
              <w:jc w:val="center"/>
              <w:rPr>
                <w:b/>
                <w:bCs/>
              </w:rPr>
            </w:pPr>
          </w:p>
        </w:tc>
        <w:tc>
          <w:tcPr>
            <w:tcW w:w="1152" w:type="dxa"/>
            <w:shd w:val="clear" w:color="auto" w:fill="D9D9D9"/>
            <w:vAlign w:val="center"/>
          </w:tcPr>
          <w:p w:rsidR="00F5274C" w:rsidRPr="005B1C69" w:rsidRDefault="00F5274C" w:rsidP="00B25559">
            <w:pPr>
              <w:spacing w:before="40" w:after="40"/>
              <w:jc w:val="center"/>
              <w:rPr>
                <w:b/>
                <w:bCs/>
              </w:rPr>
            </w:pPr>
            <w:r w:rsidRPr="005B1C69">
              <w:rPr>
                <w:b/>
                <w:bCs/>
              </w:rPr>
              <w:t>В целом по выборке</w:t>
            </w:r>
          </w:p>
        </w:tc>
        <w:tc>
          <w:tcPr>
            <w:tcW w:w="1128" w:type="dxa"/>
            <w:vAlign w:val="center"/>
          </w:tcPr>
          <w:p w:rsidR="00F5274C" w:rsidRPr="005B1C69" w:rsidRDefault="00F5274C" w:rsidP="00B25559">
            <w:pPr>
              <w:spacing w:before="40" w:after="40"/>
              <w:jc w:val="center"/>
              <w:rPr>
                <w:b/>
                <w:bCs/>
              </w:rPr>
            </w:pPr>
            <w:r w:rsidRPr="005B1C69">
              <w:rPr>
                <w:b/>
                <w:bCs/>
              </w:rPr>
              <w:t>Малый бизнес</w:t>
            </w:r>
          </w:p>
        </w:tc>
        <w:tc>
          <w:tcPr>
            <w:tcW w:w="1166" w:type="dxa"/>
            <w:vAlign w:val="center"/>
          </w:tcPr>
          <w:p w:rsidR="00F5274C" w:rsidRPr="005B1C69" w:rsidRDefault="00F5274C" w:rsidP="00B25559">
            <w:pPr>
              <w:spacing w:before="40" w:after="40"/>
              <w:jc w:val="center"/>
              <w:rPr>
                <w:b/>
                <w:bCs/>
              </w:rPr>
            </w:pPr>
            <w:r w:rsidRPr="005B1C69">
              <w:rPr>
                <w:b/>
                <w:bCs/>
              </w:rPr>
              <w:t>Средний бизнес</w:t>
            </w:r>
          </w:p>
        </w:tc>
        <w:tc>
          <w:tcPr>
            <w:tcW w:w="1246" w:type="dxa"/>
            <w:vAlign w:val="center"/>
          </w:tcPr>
          <w:p w:rsidR="00F5274C" w:rsidRPr="005B1C69" w:rsidRDefault="00F5274C" w:rsidP="00B25559">
            <w:pPr>
              <w:spacing w:before="40" w:after="40"/>
              <w:jc w:val="center"/>
              <w:rPr>
                <w:b/>
                <w:bCs/>
              </w:rPr>
            </w:pPr>
            <w:r w:rsidRPr="005B1C69">
              <w:rPr>
                <w:b/>
                <w:bCs/>
              </w:rPr>
              <w:t>Крупный бизнес</w:t>
            </w:r>
          </w:p>
        </w:tc>
      </w:tr>
      <w:tr w:rsidR="00F5274C" w:rsidRPr="005B1C69" w:rsidTr="00B25559">
        <w:tc>
          <w:tcPr>
            <w:tcW w:w="3919" w:type="dxa"/>
          </w:tcPr>
          <w:p w:rsidR="00F5274C" w:rsidRPr="005B1C69" w:rsidRDefault="00F5274C" w:rsidP="00B25559">
            <w:pPr>
              <w:spacing w:before="40" w:after="40"/>
            </w:pPr>
            <w:r w:rsidRPr="005B1C69">
              <w:t>Органы власти помогают бизнесу своими действиями</w:t>
            </w:r>
          </w:p>
        </w:tc>
        <w:tc>
          <w:tcPr>
            <w:tcW w:w="1170" w:type="dxa"/>
            <w:vAlign w:val="center"/>
          </w:tcPr>
          <w:p w:rsidR="00F5274C" w:rsidRPr="005B1C69" w:rsidRDefault="00F5274C" w:rsidP="00B25559">
            <w:pPr>
              <w:jc w:val="center"/>
              <w:rPr>
                <w:color w:val="000000"/>
              </w:rPr>
            </w:pPr>
            <w:r w:rsidRPr="005B1C69">
              <w:rPr>
                <w:color w:val="000000"/>
              </w:rPr>
              <w:t>25</w:t>
            </w:r>
          </w:p>
        </w:tc>
        <w:tc>
          <w:tcPr>
            <w:tcW w:w="1152" w:type="dxa"/>
            <w:shd w:val="clear" w:color="auto" w:fill="D9D9D9"/>
            <w:vAlign w:val="center"/>
          </w:tcPr>
          <w:p w:rsidR="00F5274C" w:rsidRPr="005B1C69" w:rsidRDefault="00F5274C" w:rsidP="00B25559">
            <w:pPr>
              <w:jc w:val="center"/>
              <w:rPr>
                <w:b/>
                <w:color w:val="000000"/>
              </w:rPr>
            </w:pPr>
            <w:r w:rsidRPr="005B1C69">
              <w:rPr>
                <w:b/>
                <w:color w:val="000000"/>
              </w:rPr>
              <w:t>34</w:t>
            </w:r>
          </w:p>
        </w:tc>
        <w:tc>
          <w:tcPr>
            <w:tcW w:w="1128" w:type="dxa"/>
            <w:vAlign w:val="center"/>
          </w:tcPr>
          <w:p w:rsidR="00F5274C" w:rsidRPr="005B1C69" w:rsidRDefault="00F5274C" w:rsidP="00B25559">
            <w:pPr>
              <w:jc w:val="center"/>
              <w:rPr>
                <w:color w:val="000000"/>
              </w:rPr>
            </w:pPr>
            <w:r w:rsidRPr="005B1C69">
              <w:rPr>
                <w:color w:val="000000"/>
              </w:rPr>
              <w:t>28</w:t>
            </w:r>
          </w:p>
        </w:tc>
        <w:tc>
          <w:tcPr>
            <w:tcW w:w="1166" w:type="dxa"/>
            <w:vAlign w:val="center"/>
          </w:tcPr>
          <w:p w:rsidR="00F5274C" w:rsidRPr="005B1C69" w:rsidRDefault="00F5274C" w:rsidP="00B25559">
            <w:pPr>
              <w:jc w:val="center"/>
              <w:rPr>
                <w:color w:val="000000"/>
              </w:rPr>
            </w:pPr>
            <w:r w:rsidRPr="005B1C69">
              <w:rPr>
                <w:color w:val="000000"/>
              </w:rPr>
              <w:t>32</w:t>
            </w:r>
          </w:p>
        </w:tc>
        <w:tc>
          <w:tcPr>
            <w:tcW w:w="1246" w:type="dxa"/>
            <w:vAlign w:val="center"/>
          </w:tcPr>
          <w:p w:rsidR="00F5274C" w:rsidRPr="005B1C69" w:rsidRDefault="00F5274C" w:rsidP="00B25559">
            <w:pPr>
              <w:jc w:val="center"/>
              <w:rPr>
                <w:b/>
                <w:color w:val="000000"/>
              </w:rPr>
            </w:pPr>
            <w:r w:rsidRPr="005B1C69">
              <w:rPr>
                <w:b/>
                <w:color w:val="000000"/>
              </w:rPr>
              <w:t>50</w:t>
            </w:r>
          </w:p>
        </w:tc>
      </w:tr>
      <w:tr w:rsidR="00F5274C" w:rsidRPr="005B1C69" w:rsidTr="00B25559">
        <w:tc>
          <w:tcPr>
            <w:tcW w:w="3919" w:type="dxa"/>
          </w:tcPr>
          <w:p w:rsidR="00F5274C" w:rsidRPr="005B1C69" w:rsidRDefault="00F5274C" w:rsidP="00B25559">
            <w:pPr>
              <w:spacing w:before="40" w:after="40"/>
            </w:pPr>
            <w:r w:rsidRPr="005B1C69">
              <w:t>Органы власти ничего не предпринимают, что и требуется</w:t>
            </w:r>
          </w:p>
        </w:tc>
        <w:tc>
          <w:tcPr>
            <w:tcW w:w="1170" w:type="dxa"/>
            <w:vAlign w:val="center"/>
          </w:tcPr>
          <w:p w:rsidR="00F5274C" w:rsidRPr="005B1C69" w:rsidRDefault="00F5274C" w:rsidP="00B25559">
            <w:pPr>
              <w:jc w:val="center"/>
              <w:rPr>
                <w:color w:val="000000"/>
              </w:rPr>
            </w:pPr>
            <w:r w:rsidRPr="005B1C69">
              <w:rPr>
                <w:color w:val="000000"/>
              </w:rPr>
              <w:t>12</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12</w:t>
            </w:r>
          </w:p>
        </w:tc>
        <w:tc>
          <w:tcPr>
            <w:tcW w:w="1128" w:type="dxa"/>
            <w:vAlign w:val="center"/>
          </w:tcPr>
          <w:p w:rsidR="00F5274C" w:rsidRPr="005B1C69" w:rsidRDefault="00F5274C" w:rsidP="00B25559">
            <w:pPr>
              <w:jc w:val="center"/>
              <w:rPr>
                <w:color w:val="000000"/>
              </w:rPr>
            </w:pPr>
            <w:r w:rsidRPr="005B1C69">
              <w:rPr>
                <w:color w:val="000000"/>
              </w:rPr>
              <w:t>18</w:t>
            </w:r>
          </w:p>
        </w:tc>
        <w:tc>
          <w:tcPr>
            <w:tcW w:w="1166" w:type="dxa"/>
            <w:vAlign w:val="center"/>
          </w:tcPr>
          <w:p w:rsidR="00F5274C" w:rsidRPr="005B1C69" w:rsidRDefault="00F5274C" w:rsidP="00B25559">
            <w:pPr>
              <w:jc w:val="center"/>
              <w:rPr>
                <w:color w:val="000000"/>
                <w:u w:val="single"/>
              </w:rPr>
            </w:pPr>
            <w:r w:rsidRPr="005B1C69">
              <w:rPr>
                <w:color w:val="000000"/>
                <w:u w:val="single"/>
              </w:rPr>
              <w:t>0</w:t>
            </w:r>
          </w:p>
        </w:tc>
        <w:tc>
          <w:tcPr>
            <w:tcW w:w="1246" w:type="dxa"/>
            <w:vAlign w:val="center"/>
          </w:tcPr>
          <w:p w:rsidR="00F5274C" w:rsidRPr="005B1C69" w:rsidRDefault="00F5274C" w:rsidP="00B25559">
            <w:pPr>
              <w:jc w:val="center"/>
              <w:rPr>
                <w:color w:val="000000"/>
              </w:rPr>
            </w:pPr>
            <w:r w:rsidRPr="005B1C69">
              <w:rPr>
                <w:color w:val="000000"/>
              </w:rPr>
              <w:t>14</w:t>
            </w:r>
          </w:p>
        </w:tc>
      </w:tr>
      <w:tr w:rsidR="00F5274C" w:rsidRPr="005B1C69" w:rsidTr="00B25559">
        <w:tc>
          <w:tcPr>
            <w:tcW w:w="3919" w:type="dxa"/>
          </w:tcPr>
          <w:p w:rsidR="00F5274C" w:rsidRPr="005B1C69" w:rsidRDefault="00F5274C" w:rsidP="00B25559">
            <w:pPr>
              <w:spacing w:before="40" w:after="40"/>
            </w:pPr>
            <w:r w:rsidRPr="005B1C69">
              <w:t>Органы власти не предпринимают каких-либо действий, но их участие необходимо</w:t>
            </w:r>
          </w:p>
        </w:tc>
        <w:tc>
          <w:tcPr>
            <w:tcW w:w="1170" w:type="dxa"/>
            <w:vAlign w:val="center"/>
          </w:tcPr>
          <w:p w:rsidR="00F5274C" w:rsidRPr="005B1C69" w:rsidRDefault="00F5274C" w:rsidP="00B25559">
            <w:pPr>
              <w:jc w:val="center"/>
              <w:rPr>
                <w:color w:val="000000"/>
              </w:rPr>
            </w:pPr>
            <w:r w:rsidRPr="005B1C69">
              <w:rPr>
                <w:color w:val="000000"/>
              </w:rPr>
              <w:t>18</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18</w:t>
            </w:r>
          </w:p>
        </w:tc>
        <w:tc>
          <w:tcPr>
            <w:tcW w:w="1128" w:type="dxa"/>
            <w:vAlign w:val="center"/>
          </w:tcPr>
          <w:p w:rsidR="00F5274C" w:rsidRPr="005B1C69" w:rsidRDefault="00F5274C" w:rsidP="00B25559">
            <w:pPr>
              <w:jc w:val="center"/>
              <w:rPr>
                <w:color w:val="000000"/>
              </w:rPr>
            </w:pPr>
            <w:r w:rsidRPr="005B1C69">
              <w:rPr>
                <w:color w:val="000000"/>
              </w:rPr>
              <w:t>18</w:t>
            </w:r>
          </w:p>
        </w:tc>
        <w:tc>
          <w:tcPr>
            <w:tcW w:w="1166" w:type="dxa"/>
            <w:vAlign w:val="center"/>
          </w:tcPr>
          <w:p w:rsidR="00F5274C" w:rsidRPr="005B1C69" w:rsidRDefault="00F5274C" w:rsidP="00B25559">
            <w:pPr>
              <w:jc w:val="center"/>
              <w:rPr>
                <w:b/>
                <w:color w:val="000000"/>
              </w:rPr>
            </w:pPr>
            <w:r w:rsidRPr="005B1C69">
              <w:rPr>
                <w:b/>
                <w:color w:val="000000"/>
              </w:rPr>
              <w:t>32</w:t>
            </w:r>
          </w:p>
        </w:tc>
        <w:tc>
          <w:tcPr>
            <w:tcW w:w="1246" w:type="dxa"/>
            <w:vAlign w:val="center"/>
          </w:tcPr>
          <w:p w:rsidR="00F5274C" w:rsidRPr="005B1C69" w:rsidRDefault="00F5274C" w:rsidP="00B25559">
            <w:pPr>
              <w:jc w:val="center"/>
              <w:rPr>
                <w:color w:val="000000"/>
                <w:u w:val="single"/>
              </w:rPr>
            </w:pPr>
            <w:r w:rsidRPr="005B1C69">
              <w:rPr>
                <w:color w:val="000000"/>
                <w:u w:val="single"/>
              </w:rPr>
              <w:t>0</w:t>
            </w:r>
          </w:p>
        </w:tc>
      </w:tr>
      <w:tr w:rsidR="00F5274C" w:rsidRPr="005B1C69" w:rsidTr="00B25559">
        <w:tc>
          <w:tcPr>
            <w:tcW w:w="3919" w:type="dxa"/>
          </w:tcPr>
          <w:p w:rsidR="00F5274C" w:rsidRPr="005B1C69" w:rsidRDefault="00F5274C" w:rsidP="00B25559">
            <w:pPr>
              <w:spacing w:before="40" w:after="40"/>
            </w:pPr>
            <w:r w:rsidRPr="005B1C69">
              <w:t>Органы власти только мешают бизнесу своими действиями</w:t>
            </w:r>
          </w:p>
        </w:tc>
        <w:tc>
          <w:tcPr>
            <w:tcW w:w="1170" w:type="dxa"/>
            <w:vAlign w:val="center"/>
          </w:tcPr>
          <w:p w:rsidR="00F5274C" w:rsidRPr="005B1C69" w:rsidRDefault="00F5274C" w:rsidP="00B25559">
            <w:pPr>
              <w:jc w:val="center"/>
              <w:rPr>
                <w:color w:val="000000"/>
              </w:rPr>
            </w:pPr>
            <w:r w:rsidRPr="005B1C69">
              <w:rPr>
                <w:color w:val="000000"/>
              </w:rPr>
              <w:t>4</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4</w:t>
            </w:r>
          </w:p>
        </w:tc>
        <w:tc>
          <w:tcPr>
            <w:tcW w:w="1128" w:type="dxa"/>
            <w:vAlign w:val="center"/>
          </w:tcPr>
          <w:p w:rsidR="00F5274C" w:rsidRPr="005B1C69" w:rsidRDefault="00F5274C" w:rsidP="00B25559">
            <w:pPr>
              <w:jc w:val="center"/>
              <w:rPr>
                <w:color w:val="000000"/>
              </w:rPr>
            </w:pPr>
            <w:r w:rsidRPr="005B1C69">
              <w:rPr>
                <w:color w:val="000000"/>
              </w:rPr>
              <w:t>6</w:t>
            </w:r>
          </w:p>
        </w:tc>
        <w:tc>
          <w:tcPr>
            <w:tcW w:w="1166" w:type="dxa"/>
            <w:vAlign w:val="center"/>
          </w:tcPr>
          <w:p w:rsidR="00F5274C" w:rsidRPr="005B1C69" w:rsidRDefault="00F5274C" w:rsidP="00B25559">
            <w:pPr>
              <w:jc w:val="center"/>
              <w:rPr>
                <w:color w:val="000000"/>
              </w:rPr>
            </w:pPr>
            <w:r w:rsidRPr="005B1C69">
              <w:rPr>
                <w:color w:val="000000"/>
              </w:rPr>
              <w:t>4</w:t>
            </w:r>
          </w:p>
        </w:tc>
        <w:tc>
          <w:tcPr>
            <w:tcW w:w="1246" w:type="dxa"/>
            <w:vAlign w:val="center"/>
          </w:tcPr>
          <w:p w:rsidR="00F5274C" w:rsidRPr="005B1C69" w:rsidRDefault="00F5274C" w:rsidP="00B25559">
            <w:pPr>
              <w:jc w:val="center"/>
              <w:rPr>
                <w:color w:val="000000"/>
              </w:rPr>
            </w:pPr>
            <w:r w:rsidRPr="005B1C69">
              <w:rPr>
                <w:color w:val="000000"/>
              </w:rPr>
              <w:t>0</w:t>
            </w:r>
          </w:p>
        </w:tc>
      </w:tr>
      <w:tr w:rsidR="00F5274C" w:rsidRPr="005B1C69" w:rsidTr="00B25559">
        <w:tc>
          <w:tcPr>
            <w:tcW w:w="3919" w:type="dxa"/>
          </w:tcPr>
          <w:p w:rsidR="00F5274C" w:rsidRPr="005B1C69" w:rsidRDefault="00F5274C" w:rsidP="00B25559">
            <w:pPr>
              <w:spacing w:before="40" w:after="40"/>
            </w:pPr>
            <w:r w:rsidRPr="005B1C69">
              <w:t>В чем-то органы власти помогают, в чем-то мешают</w:t>
            </w:r>
          </w:p>
        </w:tc>
        <w:tc>
          <w:tcPr>
            <w:tcW w:w="1170" w:type="dxa"/>
            <w:vAlign w:val="center"/>
          </w:tcPr>
          <w:p w:rsidR="00F5274C" w:rsidRPr="005B1C69" w:rsidRDefault="00F5274C" w:rsidP="00B25559">
            <w:pPr>
              <w:jc w:val="center"/>
              <w:rPr>
                <w:color w:val="000000"/>
              </w:rPr>
            </w:pPr>
            <w:r w:rsidRPr="005B1C69">
              <w:rPr>
                <w:color w:val="000000"/>
              </w:rPr>
              <w:t>24</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24</w:t>
            </w:r>
          </w:p>
        </w:tc>
        <w:tc>
          <w:tcPr>
            <w:tcW w:w="1128" w:type="dxa"/>
            <w:vAlign w:val="center"/>
          </w:tcPr>
          <w:p w:rsidR="00F5274C" w:rsidRPr="005B1C69" w:rsidRDefault="00F5274C" w:rsidP="00B25559">
            <w:pPr>
              <w:jc w:val="center"/>
              <w:rPr>
                <w:color w:val="000000"/>
              </w:rPr>
            </w:pPr>
            <w:r w:rsidRPr="005B1C69">
              <w:rPr>
                <w:color w:val="000000"/>
              </w:rPr>
              <w:t>20</w:t>
            </w:r>
          </w:p>
        </w:tc>
        <w:tc>
          <w:tcPr>
            <w:tcW w:w="1166" w:type="dxa"/>
            <w:vAlign w:val="center"/>
          </w:tcPr>
          <w:p w:rsidR="00F5274C" w:rsidRPr="005B1C69" w:rsidRDefault="00F5274C" w:rsidP="00B25559">
            <w:pPr>
              <w:jc w:val="center"/>
              <w:rPr>
                <w:b/>
                <w:color w:val="000000"/>
              </w:rPr>
            </w:pPr>
            <w:r w:rsidRPr="005B1C69">
              <w:rPr>
                <w:b/>
                <w:color w:val="000000"/>
              </w:rPr>
              <w:t>32</w:t>
            </w:r>
          </w:p>
        </w:tc>
        <w:tc>
          <w:tcPr>
            <w:tcW w:w="1246" w:type="dxa"/>
            <w:vAlign w:val="center"/>
          </w:tcPr>
          <w:p w:rsidR="00F5274C" w:rsidRPr="005B1C69" w:rsidRDefault="00F5274C" w:rsidP="00B25559">
            <w:pPr>
              <w:jc w:val="center"/>
              <w:rPr>
                <w:color w:val="000000"/>
              </w:rPr>
            </w:pPr>
            <w:r w:rsidRPr="005B1C69">
              <w:rPr>
                <w:color w:val="000000"/>
              </w:rPr>
              <w:t>23</w:t>
            </w:r>
          </w:p>
        </w:tc>
      </w:tr>
      <w:tr w:rsidR="00F5274C" w:rsidRPr="005B1C69" w:rsidTr="00B25559">
        <w:tc>
          <w:tcPr>
            <w:tcW w:w="3919" w:type="dxa"/>
          </w:tcPr>
          <w:p w:rsidR="00F5274C" w:rsidRPr="005B1C69" w:rsidRDefault="00F5274C" w:rsidP="00B25559">
            <w:pPr>
              <w:spacing w:before="40" w:after="40"/>
            </w:pPr>
            <w:r w:rsidRPr="005B1C69">
              <w:t xml:space="preserve">Другое </w:t>
            </w:r>
          </w:p>
        </w:tc>
        <w:tc>
          <w:tcPr>
            <w:tcW w:w="1170" w:type="dxa"/>
            <w:vAlign w:val="center"/>
          </w:tcPr>
          <w:p w:rsidR="00F5274C" w:rsidRPr="005B1C69" w:rsidRDefault="00F5274C" w:rsidP="00B25559">
            <w:pPr>
              <w:jc w:val="center"/>
              <w:rPr>
                <w:color w:val="000000"/>
              </w:rPr>
            </w:pPr>
            <w:r w:rsidRPr="005B1C69">
              <w:rPr>
                <w:color w:val="000000"/>
              </w:rPr>
              <w:t>1</w:t>
            </w:r>
          </w:p>
        </w:tc>
        <w:tc>
          <w:tcPr>
            <w:tcW w:w="1152" w:type="dxa"/>
            <w:shd w:val="clear" w:color="auto" w:fill="D9D9D9"/>
            <w:vAlign w:val="center"/>
          </w:tcPr>
          <w:p w:rsidR="00F5274C" w:rsidRPr="005B1C69" w:rsidRDefault="00F5274C" w:rsidP="00B25559">
            <w:pPr>
              <w:jc w:val="center"/>
              <w:rPr>
                <w:color w:val="000000"/>
              </w:rPr>
            </w:pPr>
            <w:r w:rsidRPr="005B1C69">
              <w:rPr>
                <w:color w:val="000000"/>
              </w:rPr>
              <w:t>0</w:t>
            </w:r>
          </w:p>
        </w:tc>
        <w:tc>
          <w:tcPr>
            <w:tcW w:w="1128" w:type="dxa"/>
            <w:vAlign w:val="center"/>
          </w:tcPr>
          <w:p w:rsidR="00F5274C" w:rsidRPr="005B1C69" w:rsidRDefault="00F5274C" w:rsidP="00B25559">
            <w:pPr>
              <w:jc w:val="center"/>
              <w:rPr>
                <w:color w:val="000000"/>
              </w:rPr>
            </w:pPr>
            <w:r w:rsidRPr="005B1C69">
              <w:rPr>
                <w:color w:val="000000"/>
              </w:rPr>
              <w:t>0</w:t>
            </w:r>
          </w:p>
        </w:tc>
        <w:tc>
          <w:tcPr>
            <w:tcW w:w="1166" w:type="dxa"/>
            <w:vAlign w:val="center"/>
          </w:tcPr>
          <w:p w:rsidR="00F5274C" w:rsidRPr="005B1C69" w:rsidRDefault="00F5274C" w:rsidP="00B25559">
            <w:pPr>
              <w:jc w:val="center"/>
              <w:rPr>
                <w:color w:val="000000"/>
              </w:rPr>
            </w:pPr>
            <w:r w:rsidRPr="005B1C69">
              <w:rPr>
                <w:color w:val="000000"/>
              </w:rPr>
              <w:t>0</w:t>
            </w:r>
          </w:p>
        </w:tc>
        <w:tc>
          <w:tcPr>
            <w:tcW w:w="1246" w:type="dxa"/>
            <w:vAlign w:val="center"/>
          </w:tcPr>
          <w:p w:rsidR="00F5274C" w:rsidRPr="005B1C69" w:rsidRDefault="00F5274C" w:rsidP="00B25559">
            <w:pPr>
              <w:jc w:val="center"/>
              <w:rPr>
                <w:color w:val="000000"/>
              </w:rPr>
            </w:pPr>
            <w:r w:rsidRPr="005B1C69">
              <w:rPr>
                <w:color w:val="000000"/>
              </w:rPr>
              <w:t>0</w:t>
            </w:r>
          </w:p>
        </w:tc>
      </w:tr>
      <w:tr w:rsidR="00F5274C" w:rsidRPr="005B1C69" w:rsidTr="00B25559">
        <w:tc>
          <w:tcPr>
            <w:tcW w:w="3919" w:type="dxa"/>
            <w:tcBorders>
              <w:bottom w:val="double" w:sz="4" w:space="0" w:color="auto"/>
            </w:tcBorders>
          </w:tcPr>
          <w:p w:rsidR="00F5274C" w:rsidRPr="005B1C69" w:rsidRDefault="00F5274C" w:rsidP="00B25559">
            <w:pPr>
              <w:spacing w:before="40" w:after="40"/>
            </w:pPr>
            <w:r w:rsidRPr="005B1C69">
              <w:t>Затрудняюсь ответить</w:t>
            </w:r>
          </w:p>
        </w:tc>
        <w:tc>
          <w:tcPr>
            <w:tcW w:w="1170" w:type="dxa"/>
            <w:tcBorders>
              <w:bottom w:val="double" w:sz="4" w:space="0" w:color="auto"/>
            </w:tcBorders>
            <w:vAlign w:val="center"/>
          </w:tcPr>
          <w:p w:rsidR="00F5274C" w:rsidRPr="005B1C69" w:rsidRDefault="00F5274C" w:rsidP="00B25559">
            <w:pPr>
              <w:jc w:val="center"/>
              <w:rPr>
                <w:color w:val="000000"/>
              </w:rPr>
            </w:pPr>
            <w:r w:rsidRPr="005B1C69">
              <w:rPr>
                <w:color w:val="000000"/>
              </w:rPr>
              <w:t>15</w:t>
            </w:r>
          </w:p>
        </w:tc>
        <w:tc>
          <w:tcPr>
            <w:tcW w:w="1152" w:type="dxa"/>
            <w:tcBorders>
              <w:bottom w:val="double" w:sz="4" w:space="0" w:color="auto"/>
            </w:tcBorders>
            <w:shd w:val="clear" w:color="auto" w:fill="D9D9D9"/>
            <w:vAlign w:val="center"/>
          </w:tcPr>
          <w:p w:rsidR="00F5274C" w:rsidRPr="005B1C69" w:rsidRDefault="00F5274C" w:rsidP="00B25559">
            <w:pPr>
              <w:jc w:val="center"/>
              <w:rPr>
                <w:color w:val="000000"/>
              </w:rPr>
            </w:pPr>
            <w:r w:rsidRPr="005B1C69">
              <w:rPr>
                <w:color w:val="000000"/>
              </w:rPr>
              <w:t>8</w:t>
            </w:r>
          </w:p>
        </w:tc>
        <w:tc>
          <w:tcPr>
            <w:tcW w:w="1128" w:type="dxa"/>
            <w:tcBorders>
              <w:bottom w:val="double" w:sz="4" w:space="0" w:color="auto"/>
            </w:tcBorders>
            <w:vAlign w:val="center"/>
          </w:tcPr>
          <w:p w:rsidR="00F5274C" w:rsidRPr="005B1C69" w:rsidRDefault="00F5274C" w:rsidP="00B25559">
            <w:pPr>
              <w:jc w:val="center"/>
              <w:rPr>
                <w:color w:val="000000"/>
              </w:rPr>
            </w:pPr>
            <w:r w:rsidRPr="005B1C69">
              <w:rPr>
                <w:color w:val="000000"/>
              </w:rPr>
              <w:t>10</w:t>
            </w:r>
          </w:p>
        </w:tc>
        <w:tc>
          <w:tcPr>
            <w:tcW w:w="1166" w:type="dxa"/>
            <w:tcBorders>
              <w:bottom w:val="double" w:sz="4" w:space="0" w:color="auto"/>
            </w:tcBorders>
            <w:vAlign w:val="center"/>
          </w:tcPr>
          <w:p w:rsidR="00F5274C" w:rsidRPr="005B1C69" w:rsidRDefault="00F5274C" w:rsidP="00B25559">
            <w:pPr>
              <w:jc w:val="center"/>
              <w:rPr>
                <w:color w:val="000000"/>
              </w:rPr>
            </w:pPr>
            <w:r w:rsidRPr="005B1C69">
              <w:rPr>
                <w:color w:val="000000"/>
              </w:rPr>
              <w:t>0</w:t>
            </w:r>
          </w:p>
        </w:tc>
        <w:tc>
          <w:tcPr>
            <w:tcW w:w="1246" w:type="dxa"/>
            <w:tcBorders>
              <w:bottom w:val="double" w:sz="4" w:space="0" w:color="auto"/>
            </w:tcBorders>
            <w:vAlign w:val="center"/>
          </w:tcPr>
          <w:p w:rsidR="00F5274C" w:rsidRPr="005B1C69" w:rsidRDefault="00F5274C" w:rsidP="00B25559">
            <w:pPr>
              <w:jc w:val="center"/>
              <w:rPr>
                <w:color w:val="000000"/>
              </w:rPr>
            </w:pPr>
            <w:r w:rsidRPr="005B1C69">
              <w:rPr>
                <w:color w:val="000000"/>
              </w:rPr>
              <w:t>14</w:t>
            </w:r>
          </w:p>
        </w:tc>
      </w:tr>
    </w:tbl>
    <w:p w:rsidR="00F5274C" w:rsidRPr="005B1C69" w:rsidRDefault="00F5274C"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Одним из показателей условий для развития бизнеса в регионе является </w:t>
      </w:r>
      <w:r w:rsidRPr="005B1C69">
        <w:rPr>
          <w:rFonts w:ascii="Times New Roman" w:hAnsi="Times New Roman"/>
          <w:b/>
          <w:bCs/>
          <w:sz w:val="28"/>
          <w:szCs w:val="28"/>
        </w:rPr>
        <w:t>качество получения доступа предпринимателей к таким услугам, как водо-, газо-, электро-, теплоснабжени</w:t>
      </w:r>
      <w:r w:rsidR="00277AA6" w:rsidRPr="005B1C69">
        <w:rPr>
          <w:rFonts w:ascii="Times New Roman" w:hAnsi="Times New Roman"/>
          <w:b/>
          <w:bCs/>
          <w:sz w:val="28"/>
          <w:szCs w:val="28"/>
        </w:rPr>
        <w:t>е</w:t>
      </w:r>
      <w:r w:rsidRPr="005B1C69">
        <w:rPr>
          <w:rFonts w:ascii="Times New Roman" w:hAnsi="Times New Roman"/>
          <w:b/>
          <w:bCs/>
          <w:sz w:val="28"/>
          <w:szCs w:val="28"/>
        </w:rPr>
        <w:t xml:space="preserve"> и телефонн</w:t>
      </w:r>
      <w:r w:rsidR="00277AA6" w:rsidRPr="005B1C69">
        <w:rPr>
          <w:rFonts w:ascii="Times New Roman" w:hAnsi="Times New Roman"/>
          <w:b/>
          <w:bCs/>
          <w:sz w:val="28"/>
          <w:szCs w:val="28"/>
        </w:rPr>
        <w:t>ая</w:t>
      </w:r>
      <w:r w:rsidRPr="005B1C69">
        <w:rPr>
          <w:rFonts w:ascii="Times New Roman" w:hAnsi="Times New Roman"/>
          <w:b/>
          <w:bCs/>
          <w:sz w:val="28"/>
          <w:szCs w:val="28"/>
        </w:rPr>
        <w:t xml:space="preserve"> связ</w:t>
      </w:r>
      <w:r w:rsidR="00277AA6" w:rsidRPr="005B1C69">
        <w:rPr>
          <w:rFonts w:ascii="Times New Roman" w:hAnsi="Times New Roman"/>
          <w:b/>
          <w:bCs/>
          <w:sz w:val="28"/>
          <w:szCs w:val="28"/>
        </w:rPr>
        <w:t>ь</w:t>
      </w:r>
      <w:r w:rsidRPr="005B1C69">
        <w:rPr>
          <w:rFonts w:ascii="Times New Roman" w:hAnsi="Times New Roman"/>
          <w:b/>
          <w:bCs/>
          <w:sz w:val="28"/>
          <w:szCs w:val="28"/>
        </w:rPr>
        <w:t>.</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Прежде всего, отметим, что 43% участников исследования не сталкивались с получением доступа к услугам водоснабжения. Однако, большинство тех, кто сталкивался с этим процессом, </w:t>
      </w:r>
      <w:r w:rsidRPr="005B1C69">
        <w:rPr>
          <w:rFonts w:ascii="Times New Roman" w:hAnsi="Times New Roman"/>
          <w:b/>
          <w:bCs/>
          <w:sz w:val="28"/>
          <w:szCs w:val="28"/>
        </w:rPr>
        <w:t xml:space="preserve">положительно оценивают сроки получения доступа к водоснабжению (86%), </w:t>
      </w:r>
      <w:r w:rsidRPr="005B1C69">
        <w:rPr>
          <w:rFonts w:ascii="Times New Roman" w:hAnsi="Times New Roman"/>
          <w:b/>
          <w:sz w:val="28"/>
          <w:szCs w:val="28"/>
        </w:rPr>
        <w:t>сложность (количество) процедур подключения</w:t>
      </w:r>
      <w:r w:rsidRPr="005B1C69">
        <w:rPr>
          <w:rFonts w:ascii="Times New Roman" w:hAnsi="Times New Roman"/>
          <w:b/>
          <w:bCs/>
          <w:sz w:val="28"/>
          <w:szCs w:val="28"/>
        </w:rPr>
        <w:t xml:space="preserve"> (83%), </w:t>
      </w:r>
      <w:r w:rsidRPr="005B1C69">
        <w:rPr>
          <w:rFonts w:ascii="Times New Roman" w:hAnsi="Times New Roman"/>
          <w:bCs/>
          <w:sz w:val="28"/>
          <w:szCs w:val="28"/>
        </w:rPr>
        <w:t>а также</w:t>
      </w:r>
      <w:r w:rsidRPr="005B1C69">
        <w:rPr>
          <w:rFonts w:ascii="Times New Roman" w:hAnsi="Times New Roman"/>
          <w:b/>
          <w:bCs/>
          <w:sz w:val="28"/>
          <w:szCs w:val="28"/>
        </w:rPr>
        <w:t xml:space="preserve"> стоимость подключения (79%)</w:t>
      </w:r>
      <w:r w:rsidRPr="005B1C69">
        <w:rPr>
          <w:rFonts w:ascii="Times New Roman" w:hAnsi="Times New Roman"/>
          <w:sz w:val="28"/>
          <w:szCs w:val="28"/>
        </w:rPr>
        <w:t xml:space="preserve"> (таблица 11). </w:t>
      </w:r>
    </w:p>
    <w:p w:rsidR="00297723" w:rsidRPr="005B1C69" w:rsidRDefault="00297723" w:rsidP="00FF0EB3">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E60A4" w:rsidRPr="005B1C69" w:rsidRDefault="00FE60A4"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11</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ВОДОСНАБЖЕНИЯ (ВОДООТВЕДЕНИЯ)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83"/>
        <w:gridCol w:w="850"/>
        <w:gridCol w:w="851"/>
        <w:gridCol w:w="851"/>
        <w:gridCol w:w="992"/>
        <w:gridCol w:w="992"/>
        <w:gridCol w:w="993"/>
      </w:tblGrid>
      <w:tr w:rsidR="00C94936" w:rsidRPr="005B1C69" w:rsidTr="00417E18">
        <w:tc>
          <w:tcPr>
            <w:tcW w:w="4183" w:type="dxa"/>
            <w:vMerge w:val="restart"/>
            <w:vAlign w:val="center"/>
          </w:tcPr>
          <w:p w:rsidR="00C94936" w:rsidRPr="005B1C69" w:rsidRDefault="00C94936" w:rsidP="001620FD">
            <w:pPr>
              <w:pStyle w:val="a4"/>
              <w:spacing w:before="40" w:after="40"/>
              <w:jc w:val="center"/>
              <w:rPr>
                <w:rFonts w:ascii="Times New Roman" w:hAnsi="Times New Roman"/>
                <w:b/>
                <w:bCs/>
                <w:sz w:val="24"/>
                <w:szCs w:val="24"/>
              </w:rPr>
            </w:pPr>
          </w:p>
        </w:tc>
        <w:tc>
          <w:tcPr>
            <w:tcW w:w="2552" w:type="dxa"/>
            <w:gridSpan w:val="3"/>
          </w:tcPr>
          <w:p w:rsidR="00C94936" w:rsidRPr="005B1C69" w:rsidRDefault="00C94936" w:rsidP="001620FD">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C94936" w:rsidRPr="005B1C69" w:rsidRDefault="00C94936" w:rsidP="001620FD">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A61D35" w:rsidRPr="005B1C69" w:rsidTr="00417E18">
        <w:trPr>
          <w:cantSplit/>
          <w:trHeight w:val="1668"/>
        </w:trPr>
        <w:tc>
          <w:tcPr>
            <w:tcW w:w="4183" w:type="dxa"/>
            <w:vMerge/>
            <w:vAlign w:val="center"/>
          </w:tcPr>
          <w:p w:rsidR="00A61D35" w:rsidRPr="005B1C69" w:rsidRDefault="00A61D35" w:rsidP="001620FD">
            <w:pPr>
              <w:pStyle w:val="a4"/>
              <w:spacing w:before="40" w:after="40"/>
              <w:jc w:val="center"/>
              <w:rPr>
                <w:rFonts w:ascii="Times New Roman" w:hAnsi="Times New Roman"/>
                <w:b/>
                <w:bCs/>
                <w:sz w:val="24"/>
                <w:szCs w:val="24"/>
              </w:rPr>
            </w:pPr>
          </w:p>
        </w:tc>
        <w:tc>
          <w:tcPr>
            <w:tcW w:w="850"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A61D35" w:rsidRPr="005B1C69" w:rsidRDefault="00A61D3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A61D35" w:rsidRPr="005B1C69" w:rsidRDefault="00A61D35" w:rsidP="00C94936">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55E93" w:rsidRPr="005B1C69" w:rsidRDefault="00B55E93" w:rsidP="00B25559">
            <w:pPr>
              <w:jc w:val="center"/>
              <w:rPr>
                <w:color w:val="000000"/>
              </w:rPr>
            </w:pPr>
            <w:r w:rsidRPr="005B1C69">
              <w:rPr>
                <w:color w:val="000000"/>
              </w:rPr>
              <w:t>64</w:t>
            </w:r>
          </w:p>
        </w:tc>
        <w:tc>
          <w:tcPr>
            <w:tcW w:w="851" w:type="dxa"/>
            <w:vAlign w:val="center"/>
          </w:tcPr>
          <w:p w:rsidR="00B55E93" w:rsidRPr="005B1C69" w:rsidRDefault="00B55E93" w:rsidP="00B25559">
            <w:pPr>
              <w:jc w:val="center"/>
              <w:rPr>
                <w:color w:val="000000"/>
              </w:rPr>
            </w:pPr>
            <w:r w:rsidRPr="005B1C69">
              <w:rPr>
                <w:color w:val="000000"/>
              </w:rPr>
              <w:t>30</w:t>
            </w:r>
          </w:p>
        </w:tc>
        <w:tc>
          <w:tcPr>
            <w:tcW w:w="851" w:type="dxa"/>
            <w:vAlign w:val="center"/>
          </w:tcPr>
          <w:p w:rsidR="00B55E93" w:rsidRPr="005B1C69" w:rsidRDefault="00B55E93" w:rsidP="00B25559">
            <w:pPr>
              <w:jc w:val="center"/>
              <w:rPr>
                <w:color w:val="000000"/>
              </w:rPr>
            </w:pPr>
            <w:r w:rsidRPr="005B1C69">
              <w:rPr>
                <w:color w:val="000000"/>
              </w:rPr>
              <w:t>6</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86</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9</w:t>
            </w:r>
          </w:p>
        </w:tc>
        <w:tc>
          <w:tcPr>
            <w:tcW w:w="993"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5</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55E93" w:rsidRPr="005B1C69" w:rsidRDefault="00B55E93" w:rsidP="00B25559">
            <w:pPr>
              <w:jc w:val="center"/>
              <w:rPr>
                <w:color w:val="000000"/>
              </w:rPr>
            </w:pPr>
            <w:r w:rsidRPr="005B1C69">
              <w:rPr>
                <w:color w:val="000000"/>
              </w:rPr>
              <w:t>53</w:t>
            </w:r>
          </w:p>
        </w:tc>
        <w:tc>
          <w:tcPr>
            <w:tcW w:w="851" w:type="dxa"/>
            <w:vAlign w:val="center"/>
          </w:tcPr>
          <w:p w:rsidR="00B55E93" w:rsidRPr="005B1C69" w:rsidRDefault="00B55E93" w:rsidP="00B25559">
            <w:pPr>
              <w:jc w:val="center"/>
              <w:rPr>
                <w:color w:val="000000"/>
              </w:rPr>
            </w:pPr>
            <w:r w:rsidRPr="005B1C69">
              <w:rPr>
                <w:color w:val="000000"/>
              </w:rPr>
              <w:t>34</w:t>
            </w:r>
          </w:p>
        </w:tc>
        <w:tc>
          <w:tcPr>
            <w:tcW w:w="851" w:type="dxa"/>
            <w:vAlign w:val="center"/>
          </w:tcPr>
          <w:p w:rsidR="00B55E93" w:rsidRPr="005B1C69" w:rsidRDefault="00B55E93" w:rsidP="00B25559">
            <w:pPr>
              <w:jc w:val="center"/>
              <w:rPr>
                <w:color w:val="000000"/>
              </w:rPr>
            </w:pPr>
            <w:r w:rsidRPr="005B1C69">
              <w:rPr>
                <w:color w:val="000000"/>
              </w:rPr>
              <w:t>11</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83</w:t>
            </w:r>
          </w:p>
        </w:tc>
        <w:tc>
          <w:tcPr>
            <w:tcW w:w="992"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7</w:t>
            </w:r>
          </w:p>
        </w:tc>
        <w:tc>
          <w:tcPr>
            <w:tcW w:w="993" w:type="dxa"/>
            <w:tcBorders>
              <w:top w:val="single" w:sz="6" w:space="0" w:color="auto"/>
              <w:bottom w:val="single" w:sz="6"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9</w:t>
            </w:r>
          </w:p>
        </w:tc>
      </w:tr>
      <w:tr w:rsidR="00B55E93" w:rsidRPr="005B1C69" w:rsidTr="00417E18">
        <w:tc>
          <w:tcPr>
            <w:tcW w:w="4183" w:type="dxa"/>
          </w:tcPr>
          <w:p w:rsidR="00B55E93" w:rsidRPr="005B1C69" w:rsidRDefault="00B55E93" w:rsidP="001620FD">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55E93" w:rsidRPr="005B1C69" w:rsidRDefault="00B55E93" w:rsidP="00B25559">
            <w:pPr>
              <w:jc w:val="center"/>
              <w:rPr>
                <w:color w:val="000000"/>
              </w:rPr>
            </w:pPr>
            <w:r w:rsidRPr="005B1C69">
              <w:rPr>
                <w:color w:val="000000"/>
              </w:rPr>
              <w:t>36</w:t>
            </w:r>
          </w:p>
        </w:tc>
        <w:tc>
          <w:tcPr>
            <w:tcW w:w="851" w:type="dxa"/>
            <w:vAlign w:val="center"/>
          </w:tcPr>
          <w:p w:rsidR="00B55E93" w:rsidRPr="005B1C69" w:rsidRDefault="00B55E93" w:rsidP="00B25559">
            <w:pPr>
              <w:jc w:val="center"/>
              <w:rPr>
                <w:color w:val="000000"/>
              </w:rPr>
            </w:pPr>
            <w:r w:rsidRPr="005B1C69">
              <w:rPr>
                <w:color w:val="000000"/>
              </w:rPr>
              <w:t>49</w:t>
            </w:r>
          </w:p>
        </w:tc>
        <w:tc>
          <w:tcPr>
            <w:tcW w:w="851" w:type="dxa"/>
            <w:vAlign w:val="center"/>
          </w:tcPr>
          <w:p w:rsidR="00B55E93" w:rsidRPr="005B1C69" w:rsidRDefault="00B55E93"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b/>
                <w:color w:val="000000"/>
              </w:rPr>
            </w:pPr>
            <w:r w:rsidRPr="005B1C69">
              <w:rPr>
                <w:b/>
                <w:color w:val="000000"/>
              </w:rPr>
              <w:t>79</w:t>
            </w:r>
          </w:p>
        </w:tc>
        <w:tc>
          <w:tcPr>
            <w:tcW w:w="992"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14</w:t>
            </w:r>
          </w:p>
        </w:tc>
        <w:tc>
          <w:tcPr>
            <w:tcW w:w="993" w:type="dxa"/>
            <w:tcBorders>
              <w:top w:val="single" w:sz="6" w:space="0" w:color="auto"/>
              <w:bottom w:val="double" w:sz="4" w:space="0" w:color="auto"/>
            </w:tcBorders>
            <w:shd w:val="clear" w:color="auto" w:fill="D9D9D9" w:themeFill="background1" w:themeFillShade="D9"/>
            <w:vAlign w:val="center"/>
          </w:tcPr>
          <w:p w:rsidR="00B55E93" w:rsidRPr="005B1C69" w:rsidRDefault="00B55E93" w:rsidP="001620FD">
            <w:pPr>
              <w:jc w:val="center"/>
              <w:rPr>
                <w:color w:val="000000"/>
              </w:rPr>
            </w:pPr>
            <w:r w:rsidRPr="005B1C69">
              <w:rPr>
                <w:color w:val="000000"/>
              </w:rPr>
              <w:t>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43% опрошенных не сталкивались с получением доступа к услугам </w:t>
      </w:r>
      <w:r w:rsidRPr="005B1C69">
        <w:rPr>
          <w:rFonts w:ascii="Times New Roman" w:hAnsi="Times New Roman"/>
          <w:b/>
          <w:bCs/>
          <w:sz w:val="28"/>
          <w:szCs w:val="28"/>
        </w:rPr>
        <w:t>газоснабжения.</w:t>
      </w:r>
      <w:r w:rsidRPr="005B1C69">
        <w:rPr>
          <w:rFonts w:ascii="Times New Roman" w:hAnsi="Times New Roman"/>
          <w:sz w:val="28"/>
          <w:szCs w:val="28"/>
        </w:rPr>
        <w:t xml:space="preserve"> Те,  кто сталкивался с этим процессом, также </w:t>
      </w:r>
      <w:r w:rsidRPr="005B1C69">
        <w:rPr>
          <w:rFonts w:ascii="Times New Roman" w:hAnsi="Times New Roman"/>
          <w:b/>
          <w:bCs/>
          <w:sz w:val="28"/>
          <w:szCs w:val="28"/>
        </w:rPr>
        <w:t xml:space="preserve">положительно оценивают сроки получения доступа к газоснабжению (74%), </w:t>
      </w:r>
      <w:r w:rsidRPr="005B1C69">
        <w:rPr>
          <w:rFonts w:ascii="Times New Roman" w:hAnsi="Times New Roman"/>
          <w:b/>
          <w:sz w:val="28"/>
          <w:szCs w:val="28"/>
        </w:rPr>
        <w:t>сложность (количество) процедур подключения</w:t>
      </w:r>
      <w:r w:rsidRPr="005B1C69">
        <w:rPr>
          <w:rFonts w:ascii="Times New Roman" w:hAnsi="Times New Roman"/>
          <w:b/>
          <w:bCs/>
          <w:sz w:val="28"/>
          <w:szCs w:val="28"/>
        </w:rPr>
        <w:t xml:space="preserve"> (61%) и стоимость подключения (86%)</w:t>
      </w:r>
      <w:r w:rsidRPr="005B1C69">
        <w:rPr>
          <w:rFonts w:ascii="Times New Roman" w:hAnsi="Times New Roman"/>
          <w:sz w:val="28"/>
          <w:szCs w:val="28"/>
        </w:rPr>
        <w:t xml:space="preserve"> (таблица 12). </w:t>
      </w:r>
    </w:p>
    <w:p w:rsidR="00A031C8" w:rsidRPr="005B1C69" w:rsidRDefault="00A031C8" w:rsidP="00A031C8">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ind w:firstLine="851"/>
        <w:jc w:val="right"/>
        <w:rPr>
          <w:rFonts w:ascii="Times New Roman" w:hAnsi="Times New Roman"/>
          <w:sz w:val="28"/>
          <w:szCs w:val="28"/>
        </w:rPr>
      </w:pPr>
      <w:r w:rsidRPr="005B1C69">
        <w:rPr>
          <w:rFonts w:ascii="Times New Roman" w:hAnsi="Times New Roman"/>
          <w:sz w:val="28"/>
          <w:szCs w:val="28"/>
        </w:rPr>
        <w:t>Таблица 12</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ГАЗОСНАБЖЕНИЯ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83"/>
        <w:gridCol w:w="850"/>
        <w:gridCol w:w="851"/>
        <w:gridCol w:w="851"/>
        <w:gridCol w:w="992"/>
        <w:gridCol w:w="992"/>
        <w:gridCol w:w="993"/>
      </w:tblGrid>
      <w:tr w:rsidR="00B85FBB" w:rsidRPr="005B1C69" w:rsidTr="00B25559">
        <w:tc>
          <w:tcPr>
            <w:tcW w:w="4183" w:type="dxa"/>
            <w:vMerge w:val="restart"/>
            <w:vAlign w:val="center"/>
          </w:tcPr>
          <w:p w:rsidR="00B85FBB" w:rsidRPr="005B1C69" w:rsidRDefault="00B85FBB" w:rsidP="00B25559">
            <w:pPr>
              <w:pStyle w:val="a4"/>
              <w:spacing w:before="40" w:after="40"/>
              <w:jc w:val="center"/>
              <w:rPr>
                <w:rFonts w:ascii="Times New Roman" w:hAnsi="Times New Roman"/>
                <w:b/>
                <w:bCs/>
                <w:sz w:val="24"/>
                <w:szCs w:val="24"/>
              </w:rPr>
            </w:pPr>
          </w:p>
        </w:tc>
        <w:tc>
          <w:tcPr>
            <w:tcW w:w="2552" w:type="dxa"/>
            <w:gridSpan w:val="3"/>
          </w:tcPr>
          <w:p w:rsidR="00B85FBB" w:rsidRPr="005B1C69" w:rsidRDefault="00B85FBB"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B85FBB" w:rsidRPr="005B1C69" w:rsidRDefault="00B85FBB"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B85FBB" w:rsidRPr="005B1C69" w:rsidTr="00B25559">
        <w:trPr>
          <w:cantSplit/>
          <w:trHeight w:val="1668"/>
        </w:trPr>
        <w:tc>
          <w:tcPr>
            <w:tcW w:w="4183" w:type="dxa"/>
            <w:vMerge/>
            <w:vAlign w:val="center"/>
          </w:tcPr>
          <w:p w:rsidR="00B85FBB" w:rsidRPr="005B1C69" w:rsidRDefault="00B85FBB" w:rsidP="00B25559">
            <w:pPr>
              <w:pStyle w:val="a4"/>
              <w:spacing w:before="40" w:after="40"/>
              <w:jc w:val="center"/>
              <w:rPr>
                <w:rFonts w:ascii="Times New Roman" w:hAnsi="Times New Roman"/>
                <w:b/>
                <w:bCs/>
                <w:sz w:val="24"/>
                <w:szCs w:val="24"/>
              </w:rPr>
            </w:pPr>
          </w:p>
        </w:tc>
        <w:tc>
          <w:tcPr>
            <w:tcW w:w="850"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B85FBB" w:rsidRPr="005B1C69" w:rsidRDefault="00B85FBB"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85FBB" w:rsidRPr="005B1C69" w:rsidRDefault="00B85FBB">
            <w:pPr>
              <w:jc w:val="center"/>
              <w:rPr>
                <w:color w:val="000000"/>
              </w:rPr>
            </w:pPr>
            <w:r w:rsidRPr="005B1C69">
              <w:rPr>
                <w:color w:val="000000"/>
              </w:rPr>
              <w:t>53</w:t>
            </w:r>
          </w:p>
        </w:tc>
        <w:tc>
          <w:tcPr>
            <w:tcW w:w="851" w:type="dxa"/>
            <w:vAlign w:val="center"/>
          </w:tcPr>
          <w:p w:rsidR="00B85FBB" w:rsidRPr="005B1C69" w:rsidRDefault="00B85FBB">
            <w:pPr>
              <w:jc w:val="center"/>
              <w:rPr>
                <w:color w:val="000000"/>
              </w:rPr>
            </w:pPr>
            <w:r w:rsidRPr="005B1C69">
              <w:rPr>
                <w:color w:val="000000"/>
              </w:rPr>
              <w:t>41</w:t>
            </w:r>
          </w:p>
        </w:tc>
        <w:tc>
          <w:tcPr>
            <w:tcW w:w="851" w:type="dxa"/>
            <w:vAlign w:val="center"/>
          </w:tcPr>
          <w:p w:rsidR="00B85FBB" w:rsidRPr="005B1C69" w:rsidRDefault="00B85FBB">
            <w:pPr>
              <w:jc w:val="center"/>
              <w:rPr>
                <w:color w:val="000000"/>
              </w:rPr>
            </w:pPr>
            <w:r w:rsidRPr="005B1C69">
              <w:rPr>
                <w:color w:val="000000"/>
              </w:rPr>
              <w:t>6</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74</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19</w:t>
            </w:r>
          </w:p>
        </w:tc>
        <w:tc>
          <w:tcPr>
            <w:tcW w:w="993"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85FBB" w:rsidRPr="005B1C69" w:rsidRDefault="00B85FBB">
            <w:pPr>
              <w:jc w:val="center"/>
              <w:rPr>
                <w:color w:val="000000"/>
              </w:rPr>
            </w:pPr>
            <w:r w:rsidRPr="005B1C69">
              <w:rPr>
                <w:color w:val="000000"/>
              </w:rPr>
              <w:t>45</w:t>
            </w:r>
          </w:p>
        </w:tc>
        <w:tc>
          <w:tcPr>
            <w:tcW w:w="851" w:type="dxa"/>
            <w:vAlign w:val="center"/>
          </w:tcPr>
          <w:p w:rsidR="00B85FBB" w:rsidRPr="005B1C69" w:rsidRDefault="00B85FBB">
            <w:pPr>
              <w:jc w:val="center"/>
              <w:rPr>
                <w:color w:val="000000"/>
              </w:rPr>
            </w:pPr>
            <w:r w:rsidRPr="005B1C69">
              <w:rPr>
                <w:color w:val="000000"/>
              </w:rPr>
              <w:t>43</w:t>
            </w:r>
          </w:p>
        </w:tc>
        <w:tc>
          <w:tcPr>
            <w:tcW w:w="851" w:type="dxa"/>
            <w:vAlign w:val="center"/>
          </w:tcPr>
          <w:p w:rsidR="00B85FBB" w:rsidRPr="005B1C69" w:rsidRDefault="00B85FBB">
            <w:pPr>
              <w:jc w:val="center"/>
              <w:rPr>
                <w:color w:val="000000"/>
              </w:rPr>
            </w:pPr>
            <w:r w:rsidRPr="005B1C69">
              <w:rPr>
                <w:color w:val="000000"/>
              </w:rPr>
              <w:t>11</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61</w:t>
            </w:r>
          </w:p>
        </w:tc>
        <w:tc>
          <w:tcPr>
            <w:tcW w:w="992"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30</w:t>
            </w:r>
          </w:p>
        </w:tc>
        <w:tc>
          <w:tcPr>
            <w:tcW w:w="993" w:type="dxa"/>
            <w:tcBorders>
              <w:top w:val="single" w:sz="6" w:space="0" w:color="auto"/>
              <w:bottom w:val="single" w:sz="6"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9</w:t>
            </w:r>
          </w:p>
        </w:tc>
      </w:tr>
      <w:tr w:rsidR="00B85FBB" w:rsidRPr="005B1C69" w:rsidTr="00B25559">
        <w:tc>
          <w:tcPr>
            <w:tcW w:w="4183" w:type="dxa"/>
          </w:tcPr>
          <w:p w:rsidR="00B85FBB" w:rsidRPr="005B1C69" w:rsidRDefault="00B85FBB"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85FBB" w:rsidRPr="005B1C69" w:rsidRDefault="00B85FBB">
            <w:pPr>
              <w:jc w:val="center"/>
              <w:rPr>
                <w:color w:val="000000"/>
              </w:rPr>
            </w:pPr>
            <w:r w:rsidRPr="005B1C69">
              <w:rPr>
                <w:color w:val="000000"/>
              </w:rPr>
              <w:t>34</w:t>
            </w:r>
          </w:p>
        </w:tc>
        <w:tc>
          <w:tcPr>
            <w:tcW w:w="851" w:type="dxa"/>
            <w:vAlign w:val="center"/>
          </w:tcPr>
          <w:p w:rsidR="00B85FBB" w:rsidRPr="005B1C69" w:rsidRDefault="00B85FBB">
            <w:pPr>
              <w:jc w:val="center"/>
              <w:rPr>
                <w:color w:val="000000"/>
              </w:rPr>
            </w:pPr>
            <w:r w:rsidRPr="005B1C69">
              <w:rPr>
                <w:color w:val="000000"/>
              </w:rPr>
              <w:t>52</w:t>
            </w:r>
          </w:p>
        </w:tc>
        <w:tc>
          <w:tcPr>
            <w:tcW w:w="851" w:type="dxa"/>
            <w:vAlign w:val="center"/>
          </w:tcPr>
          <w:p w:rsidR="00B85FBB" w:rsidRPr="005B1C69" w:rsidRDefault="00B85FBB">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b/>
                <w:color w:val="000000"/>
              </w:rPr>
            </w:pPr>
            <w:r w:rsidRPr="005B1C69">
              <w:rPr>
                <w:b/>
                <w:color w:val="000000"/>
              </w:rPr>
              <w:t>86</w:t>
            </w:r>
          </w:p>
        </w:tc>
        <w:tc>
          <w:tcPr>
            <w:tcW w:w="992"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c>
          <w:tcPr>
            <w:tcW w:w="993" w:type="dxa"/>
            <w:tcBorders>
              <w:top w:val="single" w:sz="6" w:space="0" w:color="auto"/>
              <w:bottom w:val="double" w:sz="4" w:space="0" w:color="auto"/>
            </w:tcBorders>
            <w:shd w:val="clear" w:color="auto" w:fill="D9D9D9" w:themeFill="background1" w:themeFillShade="D9"/>
            <w:vAlign w:val="center"/>
          </w:tcPr>
          <w:p w:rsidR="00B85FBB" w:rsidRPr="005B1C69" w:rsidRDefault="00B85FBB" w:rsidP="00B25559">
            <w:pPr>
              <w:jc w:val="center"/>
              <w:rPr>
                <w:color w:val="000000"/>
              </w:rPr>
            </w:pPr>
            <w:r w:rsidRPr="005B1C69">
              <w:rPr>
                <w:color w:val="000000"/>
              </w:rPr>
              <w:t>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40% предпринимателей не сталкивались с получением доступа к услугам электроснабжения. </w:t>
      </w:r>
      <w:r w:rsidRPr="005B1C69">
        <w:rPr>
          <w:rFonts w:ascii="Times New Roman" w:hAnsi="Times New Roman"/>
          <w:b/>
          <w:bCs/>
          <w:sz w:val="28"/>
          <w:szCs w:val="28"/>
        </w:rPr>
        <w:t>Большинство опрошенных удовлетворены сроками получения доступа к услугам электроснабжения (92%), сложностью (количеством) процедур подключения (88%) и стоимостью подключения (82%)</w:t>
      </w:r>
      <w:r w:rsidRPr="005B1C69">
        <w:rPr>
          <w:rFonts w:ascii="Times New Roman" w:hAnsi="Times New Roman"/>
          <w:sz w:val="28"/>
          <w:szCs w:val="28"/>
        </w:rPr>
        <w:t xml:space="preserve"> (таблица 13). </w:t>
      </w:r>
    </w:p>
    <w:p w:rsidR="00391871" w:rsidRPr="005B1C69" w:rsidRDefault="00391871" w:rsidP="00391871">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391871" w:rsidRPr="005B1C69" w:rsidRDefault="00391871" w:rsidP="00FF0EB3">
      <w:pPr>
        <w:pStyle w:val="a4"/>
        <w:spacing w:before="40" w:after="40"/>
        <w:ind w:firstLine="851"/>
        <w:jc w:val="right"/>
        <w:rPr>
          <w:rFonts w:ascii="Times New Roman" w:hAnsi="Times New Roman"/>
          <w:sz w:val="28"/>
          <w:szCs w:val="28"/>
        </w:rPr>
      </w:pPr>
    </w:p>
    <w:p w:rsidR="00FF0EB3" w:rsidRPr="005B1C69" w:rsidRDefault="00FF0EB3" w:rsidP="00FF0EB3">
      <w:pPr>
        <w:pStyle w:val="a4"/>
        <w:spacing w:before="40" w:after="40"/>
        <w:ind w:firstLine="851"/>
        <w:jc w:val="right"/>
        <w:rPr>
          <w:rFonts w:ascii="Times New Roman" w:hAnsi="Times New Roman"/>
          <w:sz w:val="28"/>
          <w:szCs w:val="28"/>
        </w:rPr>
      </w:pPr>
      <w:r w:rsidRPr="005B1C69">
        <w:rPr>
          <w:rFonts w:ascii="Times New Roman" w:hAnsi="Times New Roman"/>
          <w:sz w:val="28"/>
          <w:szCs w:val="28"/>
        </w:rPr>
        <w:lastRenderedPageBreak/>
        <w:t>Таблица 13</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ЭЛЕКТРОСНАБЖЕНИЯ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83"/>
        <w:gridCol w:w="850"/>
        <w:gridCol w:w="851"/>
        <w:gridCol w:w="851"/>
        <w:gridCol w:w="992"/>
        <w:gridCol w:w="992"/>
        <w:gridCol w:w="993"/>
      </w:tblGrid>
      <w:tr w:rsidR="00B43E77" w:rsidRPr="005B1C69" w:rsidTr="00B25559">
        <w:tc>
          <w:tcPr>
            <w:tcW w:w="4183" w:type="dxa"/>
            <w:vMerge w:val="restart"/>
            <w:vAlign w:val="center"/>
          </w:tcPr>
          <w:p w:rsidR="00B43E77" w:rsidRPr="005B1C69" w:rsidRDefault="00B43E77" w:rsidP="00B25559">
            <w:pPr>
              <w:pStyle w:val="a4"/>
              <w:spacing w:before="40" w:after="40"/>
              <w:jc w:val="center"/>
              <w:rPr>
                <w:rFonts w:ascii="Times New Roman" w:hAnsi="Times New Roman"/>
                <w:b/>
                <w:bCs/>
                <w:sz w:val="24"/>
                <w:szCs w:val="24"/>
              </w:rPr>
            </w:pPr>
          </w:p>
        </w:tc>
        <w:tc>
          <w:tcPr>
            <w:tcW w:w="2552" w:type="dxa"/>
            <w:gridSpan w:val="3"/>
          </w:tcPr>
          <w:p w:rsidR="00B43E77" w:rsidRPr="005B1C69" w:rsidRDefault="00B43E77"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B43E77" w:rsidRPr="005B1C69" w:rsidRDefault="00B43E77"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B43E77" w:rsidRPr="005B1C69" w:rsidTr="00B25559">
        <w:trPr>
          <w:cantSplit/>
          <w:trHeight w:val="1668"/>
        </w:trPr>
        <w:tc>
          <w:tcPr>
            <w:tcW w:w="4183" w:type="dxa"/>
            <w:vMerge/>
            <w:vAlign w:val="center"/>
          </w:tcPr>
          <w:p w:rsidR="00B43E77" w:rsidRPr="005B1C69" w:rsidRDefault="00B43E77" w:rsidP="00B25559">
            <w:pPr>
              <w:pStyle w:val="a4"/>
              <w:spacing w:before="40" w:after="40"/>
              <w:jc w:val="center"/>
              <w:rPr>
                <w:rFonts w:ascii="Times New Roman" w:hAnsi="Times New Roman"/>
                <w:b/>
                <w:bCs/>
                <w:sz w:val="24"/>
                <w:szCs w:val="24"/>
              </w:rPr>
            </w:pPr>
          </w:p>
        </w:tc>
        <w:tc>
          <w:tcPr>
            <w:tcW w:w="850"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B43E77" w:rsidRPr="005B1C69" w:rsidRDefault="00B43E77"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B43E77" w:rsidRPr="005B1C69" w:rsidRDefault="00B43E77" w:rsidP="00B25559">
            <w:pPr>
              <w:jc w:val="center"/>
              <w:rPr>
                <w:color w:val="000000"/>
              </w:rPr>
            </w:pPr>
            <w:r w:rsidRPr="005B1C69">
              <w:rPr>
                <w:color w:val="000000"/>
              </w:rPr>
              <w:t>65</w:t>
            </w:r>
          </w:p>
        </w:tc>
        <w:tc>
          <w:tcPr>
            <w:tcW w:w="851" w:type="dxa"/>
            <w:vAlign w:val="center"/>
          </w:tcPr>
          <w:p w:rsidR="00B43E77" w:rsidRPr="005B1C69" w:rsidRDefault="00B43E77" w:rsidP="00B25559">
            <w:pPr>
              <w:jc w:val="center"/>
              <w:rPr>
                <w:color w:val="000000"/>
              </w:rPr>
            </w:pPr>
            <w:r w:rsidRPr="005B1C69">
              <w:rPr>
                <w:color w:val="000000"/>
              </w:rPr>
              <w:t>30</w:t>
            </w:r>
          </w:p>
        </w:tc>
        <w:tc>
          <w:tcPr>
            <w:tcW w:w="851" w:type="dxa"/>
            <w:vAlign w:val="center"/>
          </w:tcPr>
          <w:p w:rsidR="00B43E77" w:rsidRPr="005B1C69" w:rsidRDefault="00B43E77" w:rsidP="00B25559">
            <w:pPr>
              <w:jc w:val="center"/>
              <w:rPr>
                <w:color w:val="000000"/>
              </w:rPr>
            </w:pPr>
            <w:r w:rsidRPr="005B1C69">
              <w:rPr>
                <w:color w:val="000000"/>
              </w:rPr>
              <w:t>5</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92</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3</w:t>
            </w:r>
          </w:p>
        </w:tc>
        <w:tc>
          <w:tcPr>
            <w:tcW w:w="993"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5</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B43E77" w:rsidRPr="005B1C69" w:rsidRDefault="00B43E77" w:rsidP="00B25559">
            <w:pPr>
              <w:jc w:val="center"/>
              <w:rPr>
                <w:color w:val="000000"/>
              </w:rPr>
            </w:pPr>
            <w:r w:rsidRPr="005B1C69">
              <w:rPr>
                <w:color w:val="000000"/>
              </w:rPr>
              <w:t>61</w:t>
            </w:r>
          </w:p>
        </w:tc>
        <w:tc>
          <w:tcPr>
            <w:tcW w:w="851" w:type="dxa"/>
            <w:vAlign w:val="center"/>
          </w:tcPr>
          <w:p w:rsidR="00B43E77" w:rsidRPr="005B1C69" w:rsidRDefault="00B43E77" w:rsidP="00B25559">
            <w:pPr>
              <w:jc w:val="center"/>
              <w:rPr>
                <w:color w:val="000000"/>
              </w:rPr>
            </w:pPr>
            <w:r w:rsidRPr="005B1C69">
              <w:rPr>
                <w:color w:val="000000"/>
              </w:rPr>
              <w:t>28</w:t>
            </w:r>
          </w:p>
        </w:tc>
        <w:tc>
          <w:tcPr>
            <w:tcW w:w="851" w:type="dxa"/>
            <w:vAlign w:val="center"/>
          </w:tcPr>
          <w:p w:rsidR="00B43E77" w:rsidRPr="005B1C69" w:rsidRDefault="00B43E77" w:rsidP="00B25559">
            <w:pPr>
              <w:jc w:val="center"/>
              <w:rPr>
                <w:color w:val="000000"/>
              </w:rPr>
            </w:pPr>
            <w:r w:rsidRPr="005B1C69">
              <w:rPr>
                <w:color w:val="000000"/>
              </w:rPr>
              <w:t>10</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88</w:t>
            </w:r>
          </w:p>
        </w:tc>
        <w:tc>
          <w:tcPr>
            <w:tcW w:w="992"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5</w:t>
            </w:r>
          </w:p>
        </w:tc>
        <w:tc>
          <w:tcPr>
            <w:tcW w:w="993" w:type="dxa"/>
            <w:tcBorders>
              <w:top w:val="single" w:sz="6" w:space="0" w:color="auto"/>
              <w:bottom w:val="single" w:sz="6"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7</w:t>
            </w:r>
          </w:p>
        </w:tc>
      </w:tr>
      <w:tr w:rsidR="00B43E77" w:rsidRPr="005B1C69" w:rsidTr="00B25559">
        <w:tc>
          <w:tcPr>
            <w:tcW w:w="4183" w:type="dxa"/>
          </w:tcPr>
          <w:p w:rsidR="00B43E77" w:rsidRPr="005B1C69" w:rsidRDefault="00B43E77"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B43E77" w:rsidRPr="005B1C69" w:rsidRDefault="00B43E77" w:rsidP="00B25559">
            <w:pPr>
              <w:jc w:val="center"/>
              <w:rPr>
                <w:color w:val="000000"/>
              </w:rPr>
            </w:pPr>
            <w:r w:rsidRPr="005B1C69">
              <w:rPr>
                <w:color w:val="000000"/>
              </w:rPr>
              <w:t>22</w:t>
            </w:r>
          </w:p>
        </w:tc>
        <w:tc>
          <w:tcPr>
            <w:tcW w:w="851" w:type="dxa"/>
            <w:vAlign w:val="center"/>
          </w:tcPr>
          <w:p w:rsidR="00B43E77" w:rsidRPr="005B1C69" w:rsidRDefault="00B43E77" w:rsidP="00B25559">
            <w:pPr>
              <w:jc w:val="center"/>
              <w:rPr>
                <w:color w:val="000000"/>
              </w:rPr>
            </w:pPr>
            <w:r w:rsidRPr="005B1C69">
              <w:rPr>
                <w:color w:val="000000"/>
              </w:rPr>
              <w:t>64</w:t>
            </w:r>
          </w:p>
        </w:tc>
        <w:tc>
          <w:tcPr>
            <w:tcW w:w="851" w:type="dxa"/>
            <w:vAlign w:val="center"/>
          </w:tcPr>
          <w:p w:rsidR="00B43E77" w:rsidRPr="005B1C69" w:rsidRDefault="00B43E77"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b/>
                <w:color w:val="000000"/>
              </w:rPr>
            </w:pPr>
            <w:r w:rsidRPr="005B1C69">
              <w:rPr>
                <w:b/>
                <w:color w:val="000000"/>
              </w:rPr>
              <w:t>82</w:t>
            </w:r>
          </w:p>
        </w:tc>
        <w:tc>
          <w:tcPr>
            <w:tcW w:w="992"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10</w:t>
            </w:r>
          </w:p>
        </w:tc>
        <w:tc>
          <w:tcPr>
            <w:tcW w:w="993" w:type="dxa"/>
            <w:tcBorders>
              <w:top w:val="single" w:sz="6" w:space="0" w:color="auto"/>
              <w:bottom w:val="double" w:sz="4" w:space="0" w:color="auto"/>
            </w:tcBorders>
            <w:shd w:val="clear" w:color="auto" w:fill="D9D9D9" w:themeFill="background1" w:themeFillShade="D9"/>
            <w:vAlign w:val="center"/>
          </w:tcPr>
          <w:p w:rsidR="00B43E77" w:rsidRPr="005B1C69" w:rsidRDefault="00B43E77" w:rsidP="00B25559">
            <w:pPr>
              <w:jc w:val="center"/>
              <w:rPr>
                <w:color w:val="000000"/>
              </w:rPr>
            </w:pPr>
            <w:r w:rsidRPr="005B1C69">
              <w:rPr>
                <w:color w:val="000000"/>
              </w:rPr>
              <w:t>8</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Более половины респондентов (55%) не сталкивались с получением доступа к услугам </w:t>
      </w:r>
      <w:r w:rsidRPr="0037111A">
        <w:rPr>
          <w:rFonts w:ascii="Times New Roman" w:hAnsi="Times New Roman"/>
          <w:b/>
          <w:sz w:val="28"/>
          <w:szCs w:val="28"/>
        </w:rPr>
        <w:t>теплоснабжения</w:t>
      </w:r>
      <w:r w:rsidRPr="005B1C69">
        <w:rPr>
          <w:rFonts w:ascii="Times New Roman" w:hAnsi="Times New Roman"/>
          <w:sz w:val="28"/>
          <w:szCs w:val="28"/>
        </w:rPr>
        <w:t xml:space="preserve">. Среди тех, кто подключался к теплоснабжению, </w:t>
      </w:r>
      <w:r w:rsidRPr="005B1C69">
        <w:rPr>
          <w:rFonts w:ascii="Times New Roman" w:hAnsi="Times New Roman"/>
          <w:b/>
          <w:bCs/>
          <w:sz w:val="28"/>
          <w:szCs w:val="28"/>
        </w:rPr>
        <w:t xml:space="preserve">большинство удовлетворены сроками получения доступа к услугам и сложностью (количеством) процедур подключения (84%), </w:t>
      </w:r>
      <w:r w:rsidRPr="005B1C69">
        <w:rPr>
          <w:rFonts w:ascii="Times New Roman" w:hAnsi="Times New Roman"/>
          <w:bCs/>
          <w:sz w:val="28"/>
          <w:szCs w:val="28"/>
        </w:rPr>
        <w:t>а также</w:t>
      </w:r>
      <w:r w:rsidRPr="005B1C69">
        <w:rPr>
          <w:rFonts w:ascii="Times New Roman" w:hAnsi="Times New Roman"/>
          <w:b/>
          <w:bCs/>
          <w:sz w:val="28"/>
          <w:szCs w:val="28"/>
        </w:rPr>
        <w:t xml:space="preserve"> стоимостью подключения (79%)</w:t>
      </w:r>
      <w:r w:rsidRPr="005B1C69">
        <w:rPr>
          <w:rFonts w:ascii="Times New Roman" w:hAnsi="Times New Roman"/>
          <w:sz w:val="28"/>
          <w:szCs w:val="28"/>
        </w:rPr>
        <w:t xml:space="preserve"> (таблица 14). </w:t>
      </w:r>
    </w:p>
    <w:p w:rsidR="00594A41" w:rsidRPr="005B1C69" w:rsidRDefault="00594A41" w:rsidP="00594A41">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14</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ТЕПЛОСНАБЖЕНИЯ                                                                                                (те, кто сталкивался с получением доступа к услуге), %</w:t>
      </w:r>
    </w:p>
    <w:tbl>
      <w:tblPr>
        <w:tblW w:w="9712"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83"/>
        <w:gridCol w:w="850"/>
        <w:gridCol w:w="851"/>
        <w:gridCol w:w="851"/>
        <w:gridCol w:w="992"/>
        <w:gridCol w:w="992"/>
        <w:gridCol w:w="993"/>
      </w:tblGrid>
      <w:tr w:rsidR="00C30055" w:rsidRPr="005B1C69" w:rsidTr="00B25559">
        <w:tc>
          <w:tcPr>
            <w:tcW w:w="4183" w:type="dxa"/>
            <w:vMerge w:val="restart"/>
            <w:vAlign w:val="center"/>
          </w:tcPr>
          <w:p w:rsidR="00C30055" w:rsidRPr="005B1C69" w:rsidRDefault="00C30055" w:rsidP="00B25559">
            <w:pPr>
              <w:pStyle w:val="a4"/>
              <w:spacing w:before="40" w:after="40"/>
              <w:jc w:val="center"/>
              <w:rPr>
                <w:rFonts w:ascii="Times New Roman" w:hAnsi="Times New Roman"/>
                <w:b/>
                <w:bCs/>
                <w:sz w:val="24"/>
                <w:szCs w:val="24"/>
              </w:rPr>
            </w:pPr>
          </w:p>
        </w:tc>
        <w:tc>
          <w:tcPr>
            <w:tcW w:w="2552" w:type="dxa"/>
            <w:gridSpan w:val="3"/>
          </w:tcPr>
          <w:p w:rsidR="00C30055" w:rsidRPr="005B1C69" w:rsidRDefault="00C30055"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7" w:type="dxa"/>
            <w:gridSpan w:val="3"/>
            <w:tcBorders>
              <w:top w:val="double" w:sz="4" w:space="0" w:color="auto"/>
              <w:bottom w:val="single" w:sz="6" w:space="0" w:color="auto"/>
            </w:tcBorders>
            <w:shd w:val="clear" w:color="auto" w:fill="D9D9D9" w:themeFill="background1" w:themeFillShade="D9"/>
            <w:vAlign w:val="center"/>
          </w:tcPr>
          <w:p w:rsidR="00C30055" w:rsidRPr="005B1C69" w:rsidRDefault="00C30055" w:rsidP="00B25559">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C30055" w:rsidRPr="005B1C69" w:rsidTr="00B25559">
        <w:trPr>
          <w:cantSplit/>
          <w:trHeight w:val="1668"/>
        </w:trPr>
        <w:tc>
          <w:tcPr>
            <w:tcW w:w="4183" w:type="dxa"/>
            <w:vMerge/>
            <w:vAlign w:val="center"/>
          </w:tcPr>
          <w:p w:rsidR="00C30055" w:rsidRPr="005B1C69" w:rsidRDefault="00C30055" w:rsidP="00B25559">
            <w:pPr>
              <w:pStyle w:val="a4"/>
              <w:spacing w:before="40" w:after="40"/>
              <w:jc w:val="center"/>
              <w:rPr>
                <w:rFonts w:ascii="Times New Roman" w:hAnsi="Times New Roman"/>
                <w:b/>
                <w:bCs/>
                <w:sz w:val="24"/>
                <w:szCs w:val="24"/>
              </w:rPr>
            </w:pPr>
          </w:p>
        </w:tc>
        <w:tc>
          <w:tcPr>
            <w:tcW w:w="850"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1"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1" w:type="dxa"/>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2"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3" w:type="dxa"/>
            <w:tcBorders>
              <w:top w:val="single" w:sz="6" w:space="0" w:color="auto"/>
              <w:bottom w:val="single" w:sz="6" w:space="0" w:color="auto"/>
            </w:tcBorders>
            <w:shd w:val="clear" w:color="auto" w:fill="D9D9D9" w:themeFill="background1" w:themeFillShade="D9"/>
            <w:textDirection w:val="btLr"/>
            <w:vAlign w:val="center"/>
          </w:tcPr>
          <w:p w:rsidR="00C30055" w:rsidRPr="005B1C69" w:rsidRDefault="00C30055" w:rsidP="00B25559">
            <w:pPr>
              <w:pStyle w:val="a4"/>
              <w:spacing w:before="40" w:after="4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vAlign w:val="center"/>
          </w:tcPr>
          <w:p w:rsidR="00C30055" w:rsidRPr="005B1C69" w:rsidRDefault="00C30055" w:rsidP="00B25559">
            <w:pPr>
              <w:jc w:val="center"/>
              <w:rPr>
                <w:color w:val="000000"/>
              </w:rPr>
            </w:pPr>
            <w:r w:rsidRPr="005B1C69">
              <w:rPr>
                <w:color w:val="000000"/>
              </w:rPr>
              <w:t>59</w:t>
            </w:r>
          </w:p>
        </w:tc>
        <w:tc>
          <w:tcPr>
            <w:tcW w:w="851" w:type="dxa"/>
            <w:vAlign w:val="center"/>
          </w:tcPr>
          <w:p w:rsidR="00C30055" w:rsidRPr="005B1C69" w:rsidRDefault="00C30055" w:rsidP="00B25559">
            <w:pPr>
              <w:jc w:val="center"/>
              <w:rPr>
                <w:color w:val="000000"/>
              </w:rPr>
            </w:pPr>
            <w:r w:rsidRPr="005B1C69">
              <w:rPr>
                <w:color w:val="000000"/>
              </w:rPr>
              <w:t>34</w:t>
            </w:r>
          </w:p>
        </w:tc>
        <w:tc>
          <w:tcPr>
            <w:tcW w:w="851" w:type="dxa"/>
            <w:vAlign w:val="center"/>
          </w:tcPr>
          <w:p w:rsidR="00C30055" w:rsidRPr="005B1C69" w:rsidRDefault="00C30055" w:rsidP="00B25559">
            <w:pPr>
              <w:jc w:val="center"/>
              <w:rPr>
                <w:color w:val="000000"/>
              </w:rPr>
            </w:pPr>
            <w:r w:rsidRPr="005B1C69">
              <w:rPr>
                <w:color w:val="000000"/>
              </w:rPr>
              <w:t>7</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84</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7</w:t>
            </w:r>
          </w:p>
        </w:tc>
        <w:tc>
          <w:tcPr>
            <w:tcW w:w="993"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9</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vAlign w:val="center"/>
          </w:tcPr>
          <w:p w:rsidR="00C30055" w:rsidRPr="005B1C69" w:rsidRDefault="00C30055" w:rsidP="00B25559">
            <w:pPr>
              <w:jc w:val="center"/>
              <w:rPr>
                <w:color w:val="000000"/>
              </w:rPr>
            </w:pPr>
            <w:r w:rsidRPr="005B1C69">
              <w:rPr>
                <w:color w:val="000000"/>
              </w:rPr>
              <w:t>52</w:t>
            </w:r>
          </w:p>
        </w:tc>
        <w:tc>
          <w:tcPr>
            <w:tcW w:w="851" w:type="dxa"/>
            <w:vAlign w:val="center"/>
          </w:tcPr>
          <w:p w:rsidR="00C30055" w:rsidRPr="005B1C69" w:rsidRDefault="00C30055" w:rsidP="00B25559">
            <w:pPr>
              <w:jc w:val="center"/>
              <w:rPr>
                <w:color w:val="000000"/>
              </w:rPr>
            </w:pPr>
            <w:r w:rsidRPr="005B1C69">
              <w:rPr>
                <w:color w:val="000000"/>
              </w:rPr>
              <w:t>34</w:t>
            </w:r>
          </w:p>
        </w:tc>
        <w:tc>
          <w:tcPr>
            <w:tcW w:w="851" w:type="dxa"/>
            <w:vAlign w:val="center"/>
          </w:tcPr>
          <w:p w:rsidR="00C30055" w:rsidRPr="005B1C69" w:rsidRDefault="00C30055" w:rsidP="00B25559">
            <w:pPr>
              <w:jc w:val="center"/>
              <w:rPr>
                <w:color w:val="000000"/>
              </w:rPr>
            </w:pPr>
            <w:r w:rsidRPr="005B1C69">
              <w:rPr>
                <w:color w:val="000000"/>
              </w:rPr>
              <w:t>13</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84</w:t>
            </w:r>
          </w:p>
        </w:tc>
        <w:tc>
          <w:tcPr>
            <w:tcW w:w="992"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5</w:t>
            </w:r>
          </w:p>
        </w:tc>
        <w:tc>
          <w:tcPr>
            <w:tcW w:w="993" w:type="dxa"/>
            <w:tcBorders>
              <w:top w:val="single" w:sz="6" w:space="0" w:color="auto"/>
              <w:bottom w:val="single" w:sz="6"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11</w:t>
            </w:r>
          </w:p>
        </w:tc>
      </w:tr>
      <w:tr w:rsidR="00C30055" w:rsidRPr="005B1C69" w:rsidTr="00B25559">
        <w:tc>
          <w:tcPr>
            <w:tcW w:w="4183" w:type="dxa"/>
          </w:tcPr>
          <w:p w:rsidR="00C30055" w:rsidRPr="005B1C69" w:rsidRDefault="00C30055" w:rsidP="00B25559">
            <w:pPr>
              <w:pStyle w:val="a4"/>
              <w:spacing w:before="40" w:after="4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vAlign w:val="center"/>
          </w:tcPr>
          <w:p w:rsidR="00C30055" w:rsidRPr="005B1C69" w:rsidRDefault="00C30055" w:rsidP="00B25559">
            <w:pPr>
              <w:jc w:val="center"/>
              <w:rPr>
                <w:color w:val="000000"/>
              </w:rPr>
            </w:pPr>
            <w:r w:rsidRPr="005B1C69">
              <w:rPr>
                <w:color w:val="000000"/>
              </w:rPr>
              <w:t>32</w:t>
            </w:r>
          </w:p>
        </w:tc>
        <w:tc>
          <w:tcPr>
            <w:tcW w:w="851" w:type="dxa"/>
            <w:vAlign w:val="center"/>
          </w:tcPr>
          <w:p w:rsidR="00C30055" w:rsidRPr="005B1C69" w:rsidRDefault="00C30055" w:rsidP="00B25559">
            <w:pPr>
              <w:jc w:val="center"/>
              <w:rPr>
                <w:color w:val="000000"/>
              </w:rPr>
            </w:pPr>
            <w:r w:rsidRPr="005B1C69">
              <w:rPr>
                <w:color w:val="000000"/>
              </w:rPr>
              <w:t>54</w:t>
            </w:r>
          </w:p>
        </w:tc>
        <w:tc>
          <w:tcPr>
            <w:tcW w:w="851" w:type="dxa"/>
            <w:vAlign w:val="center"/>
          </w:tcPr>
          <w:p w:rsidR="00C30055" w:rsidRPr="005B1C69" w:rsidRDefault="00C30055" w:rsidP="00B25559">
            <w:pPr>
              <w:jc w:val="center"/>
              <w:rPr>
                <w:color w:val="000000"/>
              </w:rPr>
            </w:pPr>
            <w:r w:rsidRPr="005B1C69">
              <w:rPr>
                <w:color w:val="000000"/>
              </w:rPr>
              <w:t>14</w:t>
            </w:r>
          </w:p>
        </w:tc>
        <w:tc>
          <w:tcPr>
            <w:tcW w:w="992"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b/>
                <w:color w:val="000000"/>
              </w:rPr>
            </w:pPr>
            <w:r w:rsidRPr="005B1C69">
              <w:rPr>
                <w:b/>
                <w:color w:val="000000"/>
              </w:rPr>
              <w:t>79</w:t>
            </w:r>
          </w:p>
        </w:tc>
        <w:tc>
          <w:tcPr>
            <w:tcW w:w="992"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15</w:t>
            </w:r>
          </w:p>
        </w:tc>
        <w:tc>
          <w:tcPr>
            <w:tcW w:w="993" w:type="dxa"/>
            <w:tcBorders>
              <w:top w:val="single" w:sz="6" w:space="0" w:color="auto"/>
              <w:bottom w:val="double" w:sz="4" w:space="0" w:color="auto"/>
            </w:tcBorders>
            <w:shd w:val="clear" w:color="auto" w:fill="D9D9D9" w:themeFill="background1" w:themeFillShade="D9"/>
            <w:vAlign w:val="center"/>
          </w:tcPr>
          <w:p w:rsidR="00C30055" w:rsidRPr="005B1C69" w:rsidRDefault="00C30055" w:rsidP="00B25559">
            <w:pPr>
              <w:jc w:val="center"/>
              <w:rPr>
                <w:color w:val="000000"/>
              </w:rPr>
            </w:pPr>
            <w:r w:rsidRPr="005B1C69">
              <w:rPr>
                <w:color w:val="000000"/>
              </w:rPr>
              <w:t>6</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40% участников исследования не сталкивались с получением доступа к услугам телефонной связи</w:t>
      </w:r>
      <w:r w:rsidRPr="005B1C69">
        <w:rPr>
          <w:rFonts w:ascii="Times New Roman" w:hAnsi="Times New Roman"/>
          <w:b/>
          <w:bCs/>
          <w:sz w:val="28"/>
          <w:szCs w:val="28"/>
        </w:rPr>
        <w:t>. Большинство предпринимателей, имевших дело с подключением к телефонной связи, положительно оценивают сроки получения доступа к услугам и сложность (количество) процедур подключения</w:t>
      </w:r>
      <w:r w:rsidRPr="005B1C69">
        <w:rPr>
          <w:rFonts w:ascii="Times New Roman" w:hAnsi="Times New Roman"/>
          <w:sz w:val="28"/>
          <w:szCs w:val="28"/>
        </w:rPr>
        <w:t xml:space="preserve"> (таблица 15). 60% опрошенных удовлетворительно оценили </w:t>
      </w:r>
      <w:r w:rsidRPr="005B1C69">
        <w:rPr>
          <w:rFonts w:ascii="Times New Roman" w:hAnsi="Times New Roman"/>
          <w:b/>
          <w:sz w:val="28"/>
          <w:szCs w:val="28"/>
        </w:rPr>
        <w:t>стоимость подключения</w:t>
      </w:r>
      <w:r w:rsidRPr="005B1C69">
        <w:rPr>
          <w:rFonts w:ascii="Times New Roman" w:hAnsi="Times New Roman"/>
          <w:sz w:val="28"/>
          <w:szCs w:val="28"/>
        </w:rPr>
        <w:t xml:space="preserve"> к услугам телефонной связи.</w:t>
      </w:r>
    </w:p>
    <w:p w:rsidR="00424AAE" w:rsidRPr="005B1C69" w:rsidRDefault="00424AAE" w:rsidP="00424AAE">
      <w:pPr>
        <w:pStyle w:val="a4"/>
        <w:spacing w:before="40" w:after="40"/>
        <w:ind w:firstLine="851"/>
        <w:jc w:val="both"/>
        <w:rPr>
          <w:rFonts w:ascii="Times New Roman" w:hAnsi="Times New Roman"/>
          <w:b/>
          <w:sz w:val="28"/>
          <w:szCs w:val="28"/>
        </w:rPr>
      </w:pPr>
      <w:r w:rsidRPr="005B1C69">
        <w:rPr>
          <w:rFonts w:ascii="Times New Roman" w:hAnsi="Times New Roman"/>
          <w:b/>
          <w:sz w:val="28"/>
          <w:szCs w:val="28"/>
        </w:rPr>
        <w:t>Динамика оценок за год ярко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15</w:t>
      </w:r>
    </w:p>
    <w:p w:rsidR="00FF0EB3" w:rsidRPr="005B1C69" w:rsidRDefault="00FF0EB3" w:rsidP="00FF0EB3">
      <w:pPr>
        <w:pStyle w:val="a4"/>
        <w:spacing w:before="40" w:after="40"/>
        <w:jc w:val="center"/>
        <w:rPr>
          <w:rFonts w:ascii="Times New Roman" w:hAnsi="Times New Roman"/>
          <w:b/>
          <w:bCs/>
          <w:sz w:val="24"/>
          <w:szCs w:val="24"/>
        </w:rPr>
      </w:pPr>
      <w:r w:rsidRPr="005B1C69">
        <w:rPr>
          <w:rFonts w:ascii="Times New Roman" w:hAnsi="Times New Roman"/>
          <w:b/>
          <w:bCs/>
          <w:sz w:val="24"/>
          <w:szCs w:val="24"/>
        </w:rPr>
        <w:t>ОЦЕНКА ПРЕДПРИНИМАТЕЛЯМИ КАЧЕСТВА ПОЛУЧЕНИЯ ДОСТУПА К УСЛУГАМ ТЕЛЕФОННОЙ СВЯЗИ                                                                                              (те, кто сталкивался с получением доступа к услуге), %</w:t>
      </w:r>
    </w:p>
    <w:tbl>
      <w:tblPr>
        <w:tblW w:w="9705"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81"/>
        <w:gridCol w:w="850"/>
        <w:gridCol w:w="850"/>
        <w:gridCol w:w="850"/>
        <w:gridCol w:w="991"/>
        <w:gridCol w:w="991"/>
        <w:gridCol w:w="992"/>
      </w:tblGrid>
      <w:tr w:rsidR="000E45E2" w:rsidRPr="005B1C69" w:rsidTr="000E45E2">
        <w:tc>
          <w:tcPr>
            <w:tcW w:w="4181" w:type="dxa"/>
            <w:vMerge w:val="restart"/>
            <w:tcBorders>
              <w:top w:val="double" w:sz="4" w:space="0" w:color="auto"/>
              <w:left w:val="double" w:sz="4" w:space="0" w:color="auto"/>
              <w:bottom w:val="single" w:sz="6" w:space="0" w:color="auto"/>
              <w:right w:val="single" w:sz="6" w:space="0" w:color="auto"/>
            </w:tcBorders>
            <w:vAlign w:val="center"/>
          </w:tcPr>
          <w:p w:rsidR="000E45E2" w:rsidRPr="005B1C69" w:rsidRDefault="000E45E2" w:rsidP="00C70FED">
            <w:pPr>
              <w:pStyle w:val="a4"/>
              <w:spacing w:before="30" w:after="30"/>
              <w:jc w:val="center"/>
              <w:rPr>
                <w:rFonts w:ascii="Times New Roman" w:hAnsi="Times New Roman"/>
                <w:b/>
                <w:bCs/>
                <w:sz w:val="24"/>
                <w:szCs w:val="24"/>
              </w:rPr>
            </w:pPr>
          </w:p>
        </w:tc>
        <w:tc>
          <w:tcPr>
            <w:tcW w:w="2550" w:type="dxa"/>
            <w:gridSpan w:val="3"/>
            <w:tcBorders>
              <w:top w:val="double" w:sz="4" w:space="0" w:color="auto"/>
              <w:left w:val="single" w:sz="6" w:space="0" w:color="auto"/>
              <w:bottom w:val="single" w:sz="6" w:space="0" w:color="auto"/>
              <w:right w:val="single" w:sz="6" w:space="0" w:color="auto"/>
            </w:tcBorders>
            <w:hideMark/>
          </w:tcPr>
          <w:p w:rsidR="000E45E2" w:rsidRPr="005B1C69" w:rsidRDefault="000E45E2" w:rsidP="00C70FED">
            <w:pPr>
              <w:pStyle w:val="a4"/>
              <w:spacing w:before="30" w:after="30"/>
              <w:jc w:val="center"/>
              <w:rPr>
                <w:rFonts w:ascii="Times New Roman" w:hAnsi="Times New Roman"/>
                <w:b/>
                <w:bCs/>
                <w:sz w:val="24"/>
                <w:szCs w:val="24"/>
              </w:rPr>
            </w:pPr>
            <w:r w:rsidRPr="005B1C69">
              <w:rPr>
                <w:rFonts w:ascii="Times New Roman" w:hAnsi="Times New Roman"/>
                <w:b/>
                <w:bCs/>
                <w:sz w:val="24"/>
                <w:szCs w:val="24"/>
              </w:rPr>
              <w:t>Ноябрь 2015</w:t>
            </w:r>
          </w:p>
        </w:tc>
        <w:tc>
          <w:tcPr>
            <w:tcW w:w="2974" w:type="dxa"/>
            <w:gridSpan w:val="3"/>
            <w:tcBorders>
              <w:top w:val="double" w:sz="4"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pStyle w:val="a4"/>
              <w:spacing w:before="30" w:after="30"/>
              <w:jc w:val="center"/>
              <w:rPr>
                <w:rFonts w:ascii="Times New Roman" w:hAnsi="Times New Roman"/>
                <w:b/>
                <w:bCs/>
                <w:sz w:val="24"/>
                <w:szCs w:val="24"/>
              </w:rPr>
            </w:pPr>
            <w:r w:rsidRPr="005B1C69">
              <w:rPr>
                <w:rFonts w:ascii="Times New Roman" w:hAnsi="Times New Roman"/>
                <w:b/>
                <w:bCs/>
                <w:sz w:val="24"/>
                <w:szCs w:val="24"/>
              </w:rPr>
              <w:t>Октябрь  2016</w:t>
            </w:r>
          </w:p>
        </w:tc>
      </w:tr>
      <w:tr w:rsidR="000E45E2" w:rsidRPr="005B1C69" w:rsidTr="000E45E2">
        <w:trPr>
          <w:cantSplit/>
          <w:trHeight w:val="1668"/>
        </w:trPr>
        <w:tc>
          <w:tcPr>
            <w:tcW w:w="4181" w:type="dxa"/>
            <w:vMerge/>
            <w:tcBorders>
              <w:top w:val="double" w:sz="4" w:space="0" w:color="auto"/>
              <w:left w:val="double" w:sz="4" w:space="0" w:color="auto"/>
              <w:bottom w:val="single" w:sz="6" w:space="0" w:color="auto"/>
              <w:right w:val="single" w:sz="6" w:space="0" w:color="auto"/>
            </w:tcBorders>
            <w:vAlign w:val="center"/>
            <w:hideMark/>
          </w:tcPr>
          <w:p w:rsidR="000E45E2" w:rsidRPr="005B1C69" w:rsidRDefault="000E45E2" w:rsidP="00C70FED">
            <w:pPr>
              <w:spacing w:before="30" w:after="30"/>
              <w:rPr>
                <w:b/>
                <w:bCs/>
              </w:rPr>
            </w:pP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850" w:type="dxa"/>
            <w:tcBorders>
              <w:top w:val="single" w:sz="6" w:space="0" w:color="auto"/>
              <w:left w:val="single" w:sz="6" w:space="0" w:color="auto"/>
              <w:bottom w:val="single" w:sz="6" w:space="0" w:color="auto"/>
              <w:right w:val="single" w:sz="6" w:space="0" w:color="auto"/>
            </w:tcBorders>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Удовлетворительно</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Неудовлетворительно</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textDirection w:val="btLr"/>
            <w:vAlign w:val="center"/>
            <w:hideMark/>
          </w:tcPr>
          <w:p w:rsidR="000E45E2" w:rsidRPr="005B1C69" w:rsidRDefault="000E45E2" w:rsidP="00C70FED">
            <w:pPr>
              <w:pStyle w:val="a4"/>
              <w:spacing w:before="30" w:after="30"/>
              <w:ind w:left="113" w:right="113"/>
              <w:jc w:val="center"/>
              <w:rPr>
                <w:rFonts w:ascii="Times New Roman" w:hAnsi="Times New Roman"/>
                <w:b/>
                <w:bCs/>
                <w:sz w:val="24"/>
                <w:szCs w:val="24"/>
              </w:rPr>
            </w:pPr>
            <w:r w:rsidRPr="005B1C69">
              <w:rPr>
                <w:rFonts w:ascii="Times New Roman" w:hAnsi="Times New Roman"/>
                <w:b/>
                <w:bCs/>
                <w:sz w:val="24"/>
                <w:szCs w:val="24"/>
              </w:rPr>
              <w:t>Затрудняюсь ответить</w:t>
            </w:r>
          </w:p>
        </w:tc>
      </w:tr>
      <w:tr w:rsidR="000E45E2" w:rsidRPr="005B1C69" w:rsidTr="000E45E2">
        <w:tc>
          <w:tcPr>
            <w:tcW w:w="4181" w:type="dxa"/>
            <w:tcBorders>
              <w:top w:val="single" w:sz="6" w:space="0" w:color="auto"/>
              <w:left w:val="double" w:sz="4" w:space="0" w:color="auto"/>
              <w:bottom w:val="single" w:sz="6"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Сроки получения доступа</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69</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27</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4</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90</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r>
      <w:tr w:rsidR="000E45E2" w:rsidRPr="005B1C69" w:rsidTr="000E45E2">
        <w:tc>
          <w:tcPr>
            <w:tcW w:w="4181" w:type="dxa"/>
            <w:tcBorders>
              <w:top w:val="single" w:sz="6" w:space="0" w:color="auto"/>
              <w:left w:val="double" w:sz="4" w:space="0" w:color="auto"/>
              <w:bottom w:val="single" w:sz="6"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Сложность (количество) процедур подключения</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65</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25</w:t>
            </w:r>
          </w:p>
        </w:tc>
        <w:tc>
          <w:tcPr>
            <w:tcW w:w="850" w:type="dxa"/>
            <w:tcBorders>
              <w:top w:val="single" w:sz="6" w:space="0" w:color="auto"/>
              <w:left w:val="single" w:sz="6" w:space="0" w:color="auto"/>
              <w:bottom w:val="single" w:sz="6"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9</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88</w:t>
            </w:r>
          </w:p>
        </w:tc>
        <w:tc>
          <w:tcPr>
            <w:tcW w:w="9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5</w:t>
            </w:r>
          </w:p>
        </w:tc>
        <w:tc>
          <w:tcPr>
            <w:tcW w:w="992" w:type="dxa"/>
            <w:tcBorders>
              <w:top w:val="single" w:sz="6" w:space="0" w:color="auto"/>
              <w:left w:val="single" w:sz="6" w:space="0" w:color="auto"/>
              <w:bottom w:val="single" w:sz="6"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7</w:t>
            </w:r>
          </w:p>
        </w:tc>
      </w:tr>
      <w:tr w:rsidR="000E45E2" w:rsidRPr="005B1C69" w:rsidTr="000E45E2">
        <w:tc>
          <w:tcPr>
            <w:tcW w:w="4181" w:type="dxa"/>
            <w:tcBorders>
              <w:top w:val="single" w:sz="6" w:space="0" w:color="auto"/>
              <w:left w:val="double" w:sz="4" w:space="0" w:color="auto"/>
              <w:bottom w:val="double" w:sz="4" w:space="0" w:color="auto"/>
              <w:right w:val="single" w:sz="6" w:space="0" w:color="auto"/>
            </w:tcBorders>
            <w:hideMark/>
          </w:tcPr>
          <w:p w:rsidR="000E45E2" w:rsidRPr="005B1C69" w:rsidRDefault="000E45E2" w:rsidP="00C70FED">
            <w:pPr>
              <w:pStyle w:val="a4"/>
              <w:spacing w:before="30" w:after="30"/>
              <w:rPr>
                <w:rFonts w:ascii="Times New Roman" w:hAnsi="Times New Roman"/>
                <w:sz w:val="24"/>
                <w:szCs w:val="24"/>
              </w:rPr>
            </w:pPr>
            <w:r w:rsidRPr="005B1C69">
              <w:rPr>
                <w:rFonts w:ascii="Times New Roman" w:hAnsi="Times New Roman"/>
                <w:sz w:val="24"/>
                <w:szCs w:val="24"/>
              </w:rPr>
              <w:t>Стоимость подключения</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32</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52</w:t>
            </w:r>
          </w:p>
        </w:tc>
        <w:tc>
          <w:tcPr>
            <w:tcW w:w="850" w:type="dxa"/>
            <w:tcBorders>
              <w:top w:val="single" w:sz="6" w:space="0" w:color="auto"/>
              <w:left w:val="single" w:sz="6" w:space="0" w:color="auto"/>
              <w:bottom w:val="double" w:sz="4" w:space="0" w:color="auto"/>
              <w:right w:val="single" w:sz="6" w:space="0" w:color="auto"/>
            </w:tcBorders>
            <w:vAlign w:val="center"/>
            <w:hideMark/>
          </w:tcPr>
          <w:p w:rsidR="000E45E2" w:rsidRPr="005B1C69" w:rsidRDefault="000E45E2" w:rsidP="00C70FED">
            <w:pPr>
              <w:spacing w:before="30" w:after="30"/>
              <w:jc w:val="center"/>
              <w:rPr>
                <w:color w:val="000000"/>
              </w:rPr>
            </w:pPr>
            <w:r w:rsidRPr="005B1C69">
              <w:rPr>
                <w:color w:val="000000"/>
              </w:rPr>
              <w:t>14</w:t>
            </w:r>
          </w:p>
        </w:tc>
        <w:tc>
          <w:tcPr>
            <w:tcW w:w="991"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b/>
                <w:color w:val="000000"/>
              </w:rPr>
            </w:pPr>
            <w:r w:rsidRPr="005B1C69">
              <w:rPr>
                <w:b/>
                <w:color w:val="000000"/>
              </w:rPr>
              <w:t>60</w:t>
            </w:r>
          </w:p>
        </w:tc>
        <w:tc>
          <w:tcPr>
            <w:tcW w:w="991" w:type="dxa"/>
            <w:tcBorders>
              <w:top w:val="single" w:sz="6" w:space="0" w:color="auto"/>
              <w:left w:val="single" w:sz="6" w:space="0" w:color="auto"/>
              <w:bottom w:val="double" w:sz="4" w:space="0" w:color="auto"/>
              <w:right w:val="single" w:sz="6"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34</w:t>
            </w:r>
          </w:p>
        </w:tc>
        <w:tc>
          <w:tcPr>
            <w:tcW w:w="992" w:type="dxa"/>
            <w:tcBorders>
              <w:top w:val="single" w:sz="6" w:space="0" w:color="auto"/>
              <w:left w:val="single" w:sz="6" w:space="0" w:color="auto"/>
              <w:bottom w:val="double" w:sz="4" w:space="0" w:color="auto"/>
              <w:right w:val="double" w:sz="4" w:space="0" w:color="auto"/>
            </w:tcBorders>
            <w:shd w:val="clear" w:color="auto" w:fill="D9D9D9" w:themeFill="background1" w:themeFillShade="D9"/>
            <w:vAlign w:val="center"/>
            <w:hideMark/>
          </w:tcPr>
          <w:p w:rsidR="000E45E2" w:rsidRPr="005B1C69" w:rsidRDefault="000E45E2" w:rsidP="00C70FED">
            <w:pPr>
              <w:spacing w:before="30" w:after="30"/>
              <w:jc w:val="center"/>
              <w:rPr>
                <w:color w:val="000000"/>
              </w:rPr>
            </w:pPr>
            <w:r w:rsidRPr="005B1C69">
              <w:rPr>
                <w:color w:val="000000"/>
              </w:rPr>
              <w:t>7</w:t>
            </w:r>
          </w:p>
        </w:tc>
      </w:tr>
    </w:tbl>
    <w:p w:rsidR="000E45E2" w:rsidRPr="005B1C69" w:rsidRDefault="000E45E2" w:rsidP="00FF0EB3">
      <w:pPr>
        <w:pStyle w:val="a4"/>
        <w:spacing w:before="40" w:after="40"/>
        <w:jc w:val="center"/>
        <w:rPr>
          <w:rFonts w:ascii="Times New Roman" w:hAnsi="Times New Roman"/>
          <w:b/>
          <w:bCs/>
          <w:sz w:val="24"/>
          <w:szCs w:val="24"/>
        </w:rPr>
      </w:pPr>
    </w:p>
    <w:p w:rsidR="00160A48" w:rsidRPr="005B1C69" w:rsidRDefault="00160A48" w:rsidP="00AF26BF">
      <w:pPr>
        <w:pStyle w:val="a4"/>
        <w:spacing w:before="40" w:after="40"/>
        <w:jc w:val="center"/>
        <w:rPr>
          <w:rFonts w:ascii="Times New Roman" w:hAnsi="Times New Roman"/>
          <w:b/>
          <w:bCs/>
          <w:i/>
          <w:iCs/>
          <w:sz w:val="24"/>
          <w:szCs w:val="24"/>
        </w:rPr>
      </w:pPr>
    </w:p>
    <w:p w:rsidR="00160A48" w:rsidRPr="005B1C69" w:rsidRDefault="00160A48" w:rsidP="00C70FED">
      <w:pPr>
        <w:pStyle w:val="2"/>
        <w:numPr>
          <w:ilvl w:val="1"/>
          <w:numId w:val="2"/>
        </w:numPr>
        <w:spacing w:before="0"/>
        <w:ind w:left="1077"/>
        <w:rPr>
          <w:rFonts w:ascii="Times New Roman" w:hAnsi="Times New Roman"/>
          <w:i w:val="0"/>
          <w:iCs w:val="0"/>
        </w:rPr>
      </w:pPr>
      <w:bookmarkStart w:id="9" w:name="_Toc435702451"/>
      <w:bookmarkStart w:id="10" w:name="_Toc466296978"/>
      <w:r w:rsidRPr="005B1C69">
        <w:rPr>
          <w:rFonts w:ascii="Times New Roman" w:hAnsi="Times New Roman"/>
          <w:i w:val="0"/>
          <w:iCs w:val="0"/>
        </w:rPr>
        <w:t>Административные барьеры.</w:t>
      </w:r>
      <w:bookmarkEnd w:id="9"/>
      <w:bookmarkEnd w:id="10"/>
    </w:p>
    <w:p w:rsidR="00160A48" w:rsidRPr="005B1C69" w:rsidRDefault="00160A48" w:rsidP="002C7083"/>
    <w:p w:rsidR="005B0F91" w:rsidRPr="005B1C69" w:rsidRDefault="00FF0EB3" w:rsidP="005B0F91">
      <w:pPr>
        <w:ind w:firstLine="851"/>
        <w:jc w:val="both"/>
        <w:rPr>
          <w:sz w:val="28"/>
          <w:szCs w:val="28"/>
        </w:rPr>
      </w:pPr>
      <w:r w:rsidRPr="005B1C69">
        <w:rPr>
          <w:sz w:val="28"/>
          <w:szCs w:val="28"/>
        </w:rPr>
        <w:t xml:space="preserve">Результаты проведённого исследования показывают, что </w:t>
      </w:r>
      <w:r w:rsidRPr="009A7340">
        <w:rPr>
          <w:bCs/>
          <w:sz w:val="28"/>
          <w:szCs w:val="28"/>
        </w:rPr>
        <w:t xml:space="preserve">административные барьеры на сегодняшний момент </w:t>
      </w:r>
      <w:r w:rsidR="005B0F91" w:rsidRPr="009A7340">
        <w:rPr>
          <w:bCs/>
          <w:sz w:val="28"/>
          <w:szCs w:val="28"/>
        </w:rPr>
        <w:t xml:space="preserve">не </w:t>
      </w:r>
      <w:r w:rsidRPr="009A7340">
        <w:rPr>
          <w:bCs/>
          <w:sz w:val="28"/>
          <w:szCs w:val="28"/>
        </w:rPr>
        <w:t>являются заметным препятствием для ведения бизнеса в регионе или открытия нового</w:t>
      </w:r>
      <w:r w:rsidRPr="005B1C69">
        <w:rPr>
          <w:sz w:val="28"/>
          <w:szCs w:val="28"/>
        </w:rPr>
        <w:t xml:space="preserve">. </w:t>
      </w:r>
      <w:r w:rsidR="005B0F91" w:rsidRPr="005B1C69">
        <w:rPr>
          <w:b/>
          <w:bCs/>
          <w:sz w:val="28"/>
          <w:szCs w:val="28"/>
        </w:rPr>
        <w:t xml:space="preserve">Для 63% участников исследования административные барьеры </w:t>
      </w:r>
      <w:r w:rsidR="00DC64A9" w:rsidRPr="005B1C69">
        <w:rPr>
          <w:b/>
          <w:bCs/>
          <w:sz w:val="28"/>
          <w:szCs w:val="28"/>
        </w:rPr>
        <w:t xml:space="preserve">либо отсутствуют, </w:t>
      </w:r>
      <w:r w:rsidR="005B0F91" w:rsidRPr="005B1C69">
        <w:rPr>
          <w:b/>
          <w:bCs/>
          <w:sz w:val="28"/>
          <w:szCs w:val="28"/>
        </w:rPr>
        <w:t>либо пре</w:t>
      </w:r>
      <w:r w:rsidR="00DC64A9" w:rsidRPr="005B1C69">
        <w:rPr>
          <w:b/>
          <w:bCs/>
          <w:sz w:val="28"/>
          <w:szCs w:val="28"/>
        </w:rPr>
        <w:t>одолимы без существенных затрат</w:t>
      </w:r>
      <w:r w:rsidR="005B0F91" w:rsidRPr="005B1C69">
        <w:rPr>
          <w:b/>
          <w:bCs/>
          <w:sz w:val="28"/>
          <w:szCs w:val="28"/>
        </w:rPr>
        <w:t>.</w:t>
      </w:r>
      <w:r w:rsidR="005B0F91" w:rsidRPr="005B1C69">
        <w:rPr>
          <w:sz w:val="28"/>
          <w:szCs w:val="28"/>
        </w:rPr>
        <w:t xml:space="preserve"> </w:t>
      </w:r>
    </w:p>
    <w:p w:rsidR="00FF0EB3" w:rsidRPr="005B1C69" w:rsidRDefault="005B0F91" w:rsidP="00FF0EB3">
      <w:pPr>
        <w:ind w:firstLine="851"/>
        <w:jc w:val="both"/>
        <w:rPr>
          <w:sz w:val="28"/>
          <w:szCs w:val="28"/>
        </w:rPr>
      </w:pPr>
      <w:r w:rsidRPr="005B1C69">
        <w:rPr>
          <w:sz w:val="28"/>
          <w:szCs w:val="28"/>
        </w:rPr>
        <w:t xml:space="preserve">Другой </w:t>
      </w:r>
      <w:r w:rsidR="00FF0EB3" w:rsidRPr="005B1C69">
        <w:rPr>
          <w:sz w:val="28"/>
          <w:szCs w:val="28"/>
        </w:rPr>
        <w:t xml:space="preserve">точки зрения придерживаются </w:t>
      </w:r>
      <w:r w:rsidR="00FF0EB3" w:rsidRPr="005B1C69">
        <w:rPr>
          <w:b/>
          <w:bCs/>
          <w:sz w:val="28"/>
          <w:szCs w:val="28"/>
        </w:rPr>
        <w:t>31% участников исследования</w:t>
      </w:r>
      <w:r w:rsidR="00FF0EB3" w:rsidRPr="005B1C69">
        <w:rPr>
          <w:sz w:val="28"/>
          <w:szCs w:val="28"/>
        </w:rPr>
        <w:t xml:space="preserve"> (таблица 16). </w:t>
      </w:r>
    </w:p>
    <w:p w:rsidR="00A27891" w:rsidRPr="005B1C69" w:rsidRDefault="00A27891" w:rsidP="00FF0EB3">
      <w:pPr>
        <w:ind w:firstLine="851"/>
        <w:jc w:val="both"/>
        <w:rPr>
          <w:sz w:val="28"/>
          <w:szCs w:val="28"/>
        </w:rPr>
      </w:pPr>
      <w:r w:rsidRPr="005B1C69">
        <w:rPr>
          <w:sz w:val="28"/>
          <w:szCs w:val="28"/>
        </w:rPr>
        <w:t>Динамика за прошедший год положительная.</w:t>
      </w:r>
    </w:p>
    <w:p w:rsidR="00FF0EB3" w:rsidRPr="005B1C69" w:rsidRDefault="00FF0EB3" w:rsidP="00DD588B">
      <w:pPr>
        <w:pStyle w:val="a4"/>
        <w:jc w:val="right"/>
        <w:rPr>
          <w:rFonts w:ascii="Times New Roman" w:hAnsi="Times New Roman"/>
          <w:sz w:val="28"/>
          <w:szCs w:val="28"/>
        </w:rPr>
      </w:pPr>
      <w:r w:rsidRPr="005B1C69">
        <w:rPr>
          <w:rFonts w:ascii="Times New Roman" w:hAnsi="Times New Roman"/>
          <w:sz w:val="28"/>
          <w:szCs w:val="28"/>
        </w:rPr>
        <w:t>Таблица 16</w:t>
      </w:r>
    </w:p>
    <w:p w:rsidR="00FF0EB3" w:rsidRPr="005B1C69" w:rsidRDefault="00FF0EB3" w:rsidP="00DD588B">
      <w:pPr>
        <w:pStyle w:val="a4"/>
        <w:jc w:val="center"/>
        <w:rPr>
          <w:rFonts w:ascii="Times New Roman" w:hAnsi="Times New Roman"/>
          <w:b/>
          <w:bCs/>
          <w:i/>
          <w:iCs/>
          <w:sz w:val="24"/>
          <w:szCs w:val="24"/>
        </w:rPr>
      </w:pPr>
      <w:r w:rsidRPr="005B1C69">
        <w:rPr>
          <w:rFonts w:ascii="Times New Roman" w:hAnsi="Times New Roman"/>
          <w:b/>
          <w:bCs/>
          <w:i/>
          <w:iCs/>
          <w:sz w:val="24"/>
          <w:szCs w:val="24"/>
        </w:rPr>
        <w:t>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071262" w:rsidRPr="005B1C69" w:rsidTr="00B25559">
        <w:tc>
          <w:tcPr>
            <w:tcW w:w="3919" w:type="dxa"/>
            <w:vMerge w:val="restart"/>
            <w:tcBorders>
              <w:top w:val="double" w:sz="4" w:space="0" w:color="auto"/>
            </w:tcBorders>
          </w:tcPr>
          <w:p w:rsidR="00071262" w:rsidRPr="005B1C69" w:rsidRDefault="00071262" w:rsidP="00C70FED">
            <w:pPr>
              <w:pStyle w:val="a4"/>
              <w:spacing w:before="30" w:after="30"/>
              <w:rPr>
                <w:rFonts w:ascii="Times New Roman" w:hAnsi="Times New Roman"/>
                <w:sz w:val="24"/>
                <w:szCs w:val="24"/>
              </w:rPr>
            </w:pPr>
          </w:p>
        </w:tc>
        <w:tc>
          <w:tcPr>
            <w:tcW w:w="1170" w:type="dxa"/>
            <w:vMerge w:val="restart"/>
            <w:tcBorders>
              <w:top w:val="double" w:sz="4" w:space="0" w:color="auto"/>
            </w:tcBorders>
            <w:vAlign w:val="center"/>
          </w:tcPr>
          <w:p w:rsidR="00071262" w:rsidRPr="005B1C69" w:rsidRDefault="00071262" w:rsidP="00C70FED">
            <w:pPr>
              <w:spacing w:before="30" w:after="3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071262" w:rsidRPr="005B1C69" w:rsidRDefault="00071262" w:rsidP="00C70FED">
            <w:pPr>
              <w:spacing w:before="30" w:after="30"/>
              <w:jc w:val="center"/>
              <w:rPr>
                <w:b/>
                <w:bCs/>
              </w:rPr>
            </w:pPr>
            <w:r w:rsidRPr="005B1C69">
              <w:rPr>
                <w:b/>
                <w:bCs/>
              </w:rPr>
              <w:t>Октябрь  2016</w:t>
            </w:r>
          </w:p>
        </w:tc>
      </w:tr>
      <w:tr w:rsidR="00071262" w:rsidRPr="005B1C69" w:rsidTr="00B25559">
        <w:tc>
          <w:tcPr>
            <w:tcW w:w="3919" w:type="dxa"/>
            <w:vMerge/>
          </w:tcPr>
          <w:p w:rsidR="00071262" w:rsidRPr="005B1C69" w:rsidRDefault="00071262" w:rsidP="00C70FED">
            <w:pPr>
              <w:pStyle w:val="a4"/>
              <w:spacing w:before="30" w:after="30"/>
              <w:rPr>
                <w:rFonts w:ascii="Times New Roman" w:hAnsi="Times New Roman"/>
                <w:sz w:val="24"/>
                <w:szCs w:val="24"/>
              </w:rPr>
            </w:pPr>
          </w:p>
        </w:tc>
        <w:tc>
          <w:tcPr>
            <w:tcW w:w="1170" w:type="dxa"/>
            <w:vMerge/>
          </w:tcPr>
          <w:p w:rsidR="00071262" w:rsidRPr="005B1C69" w:rsidRDefault="00071262" w:rsidP="00C70FED">
            <w:pPr>
              <w:spacing w:before="30" w:after="30"/>
              <w:jc w:val="center"/>
              <w:rPr>
                <w:b/>
                <w:bCs/>
              </w:rPr>
            </w:pPr>
          </w:p>
        </w:tc>
        <w:tc>
          <w:tcPr>
            <w:tcW w:w="1152" w:type="dxa"/>
            <w:shd w:val="clear" w:color="auto" w:fill="D9D9D9"/>
            <w:vAlign w:val="center"/>
          </w:tcPr>
          <w:p w:rsidR="00071262" w:rsidRPr="005B1C69" w:rsidRDefault="00071262" w:rsidP="00C70FED">
            <w:pPr>
              <w:spacing w:before="30" w:after="30"/>
              <w:jc w:val="center"/>
              <w:rPr>
                <w:b/>
                <w:bCs/>
              </w:rPr>
            </w:pPr>
            <w:r w:rsidRPr="005B1C69">
              <w:rPr>
                <w:b/>
                <w:bCs/>
              </w:rPr>
              <w:t>В целом по выборке</w:t>
            </w:r>
          </w:p>
        </w:tc>
        <w:tc>
          <w:tcPr>
            <w:tcW w:w="1128" w:type="dxa"/>
            <w:vAlign w:val="center"/>
          </w:tcPr>
          <w:p w:rsidR="00071262" w:rsidRPr="005B1C69" w:rsidRDefault="00071262" w:rsidP="00C70FED">
            <w:pPr>
              <w:spacing w:before="30" w:after="30"/>
              <w:jc w:val="center"/>
              <w:rPr>
                <w:b/>
                <w:bCs/>
              </w:rPr>
            </w:pPr>
            <w:r w:rsidRPr="005B1C69">
              <w:rPr>
                <w:b/>
                <w:bCs/>
              </w:rPr>
              <w:t>Малый бизнес</w:t>
            </w:r>
          </w:p>
        </w:tc>
        <w:tc>
          <w:tcPr>
            <w:tcW w:w="1166" w:type="dxa"/>
            <w:vAlign w:val="center"/>
          </w:tcPr>
          <w:p w:rsidR="00071262" w:rsidRPr="005B1C69" w:rsidRDefault="00071262" w:rsidP="00C70FED">
            <w:pPr>
              <w:spacing w:before="30" w:after="30"/>
              <w:jc w:val="center"/>
              <w:rPr>
                <w:b/>
                <w:bCs/>
              </w:rPr>
            </w:pPr>
            <w:r w:rsidRPr="005B1C69">
              <w:rPr>
                <w:b/>
                <w:bCs/>
              </w:rPr>
              <w:t>Средний бизнес</w:t>
            </w:r>
          </w:p>
        </w:tc>
        <w:tc>
          <w:tcPr>
            <w:tcW w:w="1246" w:type="dxa"/>
            <w:vAlign w:val="center"/>
          </w:tcPr>
          <w:p w:rsidR="00071262" w:rsidRPr="005B1C69" w:rsidRDefault="00071262" w:rsidP="00C70FED">
            <w:pPr>
              <w:spacing w:before="30" w:after="30"/>
              <w:jc w:val="center"/>
              <w:rPr>
                <w:b/>
                <w:bCs/>
              </w:rPr>
            </w:pPr>
            <w:r w:rsidRPr="005B1C69">
              <w:rPr>
                <w:b/>
                <w:bCs/>
              </w:rPr>
              <w:t>Крупный бизнес</w:t>
            </w:r>
          </w:p>
        </w:tc>
      </w:tr>
      <w:tr w:rsidR="00071262" w:rsidRPr="005B1C69" w:rsidTr="00B25559">
        <w:tc>
          <w:tcPr>
            <w:tcW w:w="3919" w:type="dxa"/>
          </w:tcPr>
          <w:p w:rsidR="00071262" w:rsidRPr="005B1C69" w:rsidRDefault="00071262" w:rsidP="00C70FED">
            <w:pPr>
              <w:tabs>
                <w:tab w:val="left" w:pos="5610"/>
              </w:tabs>
              <w:spacing w:before="30" w:after="30"/>
            </w:pPr>
            <w:r w:rsidRPr="005B1C69">
              <w:t>Есть непреодолимые административные барьеры</w:t>
            </w:r>
            <w:r w:rsidRPr="005B1C69">
              <w:tab/>
            </w:r>
          </w:p>
        </w:tc>
        <w:tc>
          <w:tcPr>
            <w:tcW w:w="1170" w:type="dxa"/>
            <w:vAlign w:val="center"/>
          </w:tcPr>
          <w:p w:rsidR="00071262" w:rsidRPr="005B1C69" w:rsidRDefault="00071262" w:rsidP="00C70FED">
            <w:pPr>
              <w:spacing w:before="30" w:after="30"/>
              <w:jc w:val="center"/>
              <w:rPr>
                <w:color w:val="000000"/>
              </w:rPr>
            </w:pPr>
            <w:r w:rsidRPr="005B1C69">
              <w:rPr>
                <w:color w:val="000000"/>
              </w:rPr>
              <w:t>9</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10</w:t>
            </w:r>
          </w:p>
        </w:tc>
        <w:tc>
          <w:tcPr>
            <w:tcW w:w="1128" w:type="dxa"/>
            <w:vAlign w:val="center"/>
          </w:tcPr>
          <w:p w:rsidR="00071262" w:rsidRPr="005B1C69" w:rsidRDefault="00071262" w:rsidP="00C70FED">
            <w:pPr>
              <w:spacing w:before="30" w:after="30"/>
              <w:jc w:val="center"/>
              <w:rPr>
                <w:color w:val="000000"/>
              </w:rPr>
            </w:pPr>
            <w:r w:rsidRPr="005B1C69">
              <w:rPr>
                <w:color w:val="000000"/>
              </w:rPr>
              <w:t>6</w:t>
            </w:r>
          </w:p>
        </w:tc>
        <w:tc>
          <w:tcPr>
            <w:tcW w:w="1166" w:type="dxa"/>
            <w:vAlign w:val="center"/>
          </w:tcPr>
          <w:p w:rsidR="00071262" w:rsidRPr="005B1C69" w:rsidRDefault="00071262" w:rsidP="00C70FED">
            <w:pPr>
              <w:spacing w:before="30" w:after="30"/>
              <w:jc w:val="center"/>
              <w:rPr>
                <w:color w:val="000000"/>
              </w:rPr>
            </w:pPr>
            <w:r w:rsidRPr="005B1C69">
              <w:rPr>
                <w:color w:val="000000"/>
              </w:rPr>
              <w:t>18</w:t>
            </w:r>
          </w:p>
        </w:tc>
        <w:tc>
          <w:tcPr>
            <w:tcW w:w="1246" w:type="dxa"/>
            <w:vAlign w:val="center"/>
          </w:tcPr>
          <w:p w:rsidR="00071262" w:rsidRPr="005B1C69" w:rsidRDefault="00071262" w:rsidP="00C70FED">
            <w:pPr>
              <w:spacing w:before="30" w:after="30"/>
              <w:jc w:val="center"/>
              <w:rPr>
                <w:color w:val="000000"/>
              </w:rPr>
            </w:pPr>
            <w:r w:rsidRPr="005B1C69">
              <w:rPr>
                <w:color w:val="000000"/>
              </w:rPr>
              <w:t>9</w:t>
            </w:r>
          </w:p>
        </w:tc>
      </w:tr>
      <w:tr w:rsidR="00071262" w:rsidRPr="005B1C69" w:rsidTr="00B25559">
        <w:tc>
          <w:tcPr>
            <w:tcW w:w="3919" w:type="dxa"/>
          </w:tcPr>
          <w:p w:rsidR="00071262" w:rsidRPr="005B1C69" w:rsidRDefault="00071262" w:rsidP="00C70FED">
            <w:pPr>
              <w:spacing w:before="30" w:after="30"/>
            </w:pPr>
            <w:r w:rsidRPr="005B1C69">
              <w:t>Есть барьеры, преодолимые при осуществлении значительных затрат</w:t>
            </w:r>
          </w:p>
        </w:tc>
        <w:tc>
          <w:tcPr>
            <w:tcW w:w="1170" w:type="dxa"/>
            <w:vAlign w:val="center"/>
          </w:tcPr>
          <w:p w:rsidR="00071262" w:rsidRPr="005B1C69" w:rsidRDefault="00071262" w:rsidP="00C70FED">
            <w:pPr>
              <w:spacing w:before="30" w:after="30"/>
              <w:jc w:val="center"/>
              <w:rPr>
                <w:color w:val="000000"/>
              </w:rPr>
            </w:pPr>
            <w:r w:rsidRPr="005B1C69">
              <w:rPr>
                <w:color w:val="000000"/>
              </w:rPr>
              <w:t>22</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21</w:t>
            </w:r>
          </w:p>
        </w:tc>
        <w:tc>
          <w:tcPr>
            <w:tcW w:w="1128" w:type="dxa"/>
            <w:vAlign w:val="center"/>
          </w:tcPr>
          <w:p w:rsidR="00071262" w:rsidRPr="005B1C69" w:rsidRDefault="00071262" w:rsidP="00C70FED">
            <w:pPr>
              <w:spacing w:before="30" w:after="30"/>
              <w:jc w:val="center"/>
              <w:rPr>
                <w:color w:val="000000"/>
              </w:rPr>
            </w:pPr>
            <w:r w:rsidRPr="005B1C69">
              <w:rPr>
                <w:color w:val="000000"/>
              </w:rPr>
              <w:t>14</w:t>
            </w:r>
          </w:p>
        </w:tc>
        <w:tc>
          <w:tcPr>
            <w:tcW w:w="1166" w:type="dxa"/>
            <w:vAlign w:val="center"/>
          </w:tcPr>
          <w:p w:rsidR="00071262" w:rsidRPr="005B1C69" w:rsidRDefault="00071262" w:rsidP="00C70FED">
            <w:pPr>
              <w:spacing w:before="30" w:after="30"/>
              <w:jc w:val="center"/>
              <w:rPr>
                <w:color w:val="000000"/>
              </w:rPr>
            </w:pPr>
            <w:r w:rsidRPr="005B1C69">
              <w:rPr>
                <w:color w:val="000000"/>
              </w:rPr>
              <w:t>29</w:t>
            </w:r>
          </w:p>
        </w:tc>
        <w:tc>
          <w:tcPr>
            <w:tcW w:w="1246" w:type="dxa"/>
            <w:vAlign w:val="center"/>
          </w:tcPr>
          <w:p w:rsidR="00071262" w:rsidRPr="005B1C69" w:rsidRDefault="00071262" w:rsidP="00C70FED">
            <w:pPr>
              <w:spacing w:before="30" w:after="30"/>
              <w:jc w:val="center"/>
              <w:rPr>
                <w:color w:val="000000"/>
              </w:rPr>
            </w:pPr>
            <w:r w:rsidRPr="005B1C69">
              <w:rPr>
                <w:color w:val="000000"/>
              </w:rPr>
              <w:t>27</w:t>
            </w:r>
          </w:p>
        </w:tc>
      </w:tr>
      <w:tr w:rsidR="00071262" w:rsidRPr="005B1C69" w:rsidTr="00B25559">
        <w:tc>
          <w:tcPr>
            <w:tcW w:w="3919" w:type="dxa"/>
          </w:tcPr>
          <w:p w:rsidR="00071262" w:rsidRPr="005B1C69" w:rsidRDefault="00071262" w:rsidP="00C70FED">
            <w:pPr>
              <w:spacing w:before="30" w:after="30"/>
            </w:pPr>
            <w:r w:rsidRPr="005B1C69">
              <w:t>Административные барьеры есть, но они преодолимы без существенных затрат</w:t>
            </w:r>
          </w:p>
        </w:tc>
        <w:tc>
          <w:tcPr>
            <w:tcW w:w="1170" w:type="dxa"/>
            <w:vAlign w:val="center"/>
          </w:tcPr>
          <w:p w:rsidR="00071262" w:rsidRPr="005B1C69" w:rsidRDefault="00071262" w:rsidP="00C70FED">
            <w:pPr>
              <w:spacing w:before="30" w:after="30"/>
              <w:jc w:val="center"/>
              <w:rPr>
                <w:color w:val="000000"/>
              </w:rPr>
            </w:pPr>
            <w:r w:rsidRPr="005B1C69">
              <w:rPr>
                <w:color w:val="000000"/>
              </w:rPr>
              <w:t>30</w:t>
            </w:r>
          </w:p>
        </w:tc>
        <w:tc>
          <w:tcPr>
            <w:tcW w:w="1152" w:type="dxa"/>
            <w:shd w:val="clear" w:color="auto" w:fill="D9D9D9"/>
            <w:vAlign w:val="center"/>
          </w:tcPr>
          <w:p w:rsidR="00071262" w:rsidRPr="005B1C69" w:rsidRDefault="00071262" w:rsidP="00C70FED">
            <w:pPr>
              <w:spacing w:before="30" w:after="30"/>
              <w:jc w:val="center"/>
              <w:rPr>
                <w:color w:val="000000"/>
              </w:rPr>
            </w:pPr>
            <w:r w:rsidRPr="005B1C69">
              <w:rPr>
                <w:color w:val="000000"/>
              </w:rPr>
              <w:t>32</w:t>
            </w:r>
          </w:p>
        </w:tc>
        <w:tc>
          <w:tcPr>
            <w:tcW w:w="1128" w:type="dxa"/>
            <w:vAlign w:val="center"/>
          </w:tcPr>
          <w:p w:rsidR="00071262" w:rsidRPr="005B1C69" w:rsidRDefault="00071262" w:rsidP="00C70FED">
            <w:pPr>
              <w:spacing w:before="30" w:after="30"/>
              <w:jc w:val="center"/>
              <w:rPr>
                <w:color w:val="000000"/>
              </w:rPr>
            </w:pPr>
            <w:r w:rsidRPr="005B1C69">
              <w:rPr>
                <w:color w:val="000000"/>
              </w:rPr>
              <w:t>34</w:t>
            </w:r>
          </w:p>
        </w:tc>
        <w:tc>
          <w:tcPr>
            <w:tcW w:w="1166" w:type="dxa"/>
            <w:vAlign w:val="center"/>
          </w:tcPr>
          <w:p w:rsidR="00071262" w:rsidRPr="005B1C69" w:rsidRDefault="00071262" w:rsidP="00C70FED">
            <w:pPr>
              <w:spacing w:before="30" w:after="30"/>
              <w:jc w:val="center"/>
              <w:rPr>
                <w:color w:val="000000"/>
              </w:rPr>
            </w:pPr>
            <w:r w:rsidRPr="005B1C69">
              <w:rPr>
                <w:color w:val="000000"/>
              </w:rPr>
              <w:t>29</w:t>
            </w:r>
          </w:p>
        </w:tc>
        <w:tc>
          <w:tcPr>
            <w:tcW w:w="1246" w:type="dxa"/>
            <w:vAlign w:val="center"/>
          </w:tcPr>
          <w:p w:rsidR="00071262" w:rsidRPr="005B1C69" w:rsidRDefault="00071262" w:rsidP="00C70FED">
            <w:pPr>
              <w:spacing w:before="30" w:after="30"/>
              <w:jc w:val="center"/>
              <w:rPr>
                <w:color w:val="000000"/>
              </w:rPr>
            </w:pPr>
            <w:r w:rsidRPr="005B1C69">
              <w:rPr>
                <w:color w:val="000000"/>
              </w:rPr>
              <w:t>32</w:t>
            </w:r>
          </w:p>
        </w:tc>
      </w:tr>
      <w:tr w:rsidR="00071262" w:rsidRPr="005B1C69" w:rsidTr="00B25559">
        <w:tc>
          <w:tcPr>
            <w:tcW w:w="3919" w:type="dxa"/>
          </w:tcPr>
          <w:p w:rsidR="00071262" w:rsidRPr="005B1C69" w:rsidRDefault="00071262" w:rsidP="00C70FED">
            <w:pPr>
              <w:spacing w:before="30" w:after="30"/>
            </w:pPr>
            <w:r w:rsidRPr="005B1C69">
              <w:t>Нет административных барьеров</w:t>
            </w:r>
          </w:p>
        </w:tc>
        <w:tc>
          <w:tcPr>
            <w:tcW w:w="1170" w:type="dxa"/>
            <w:vAlign w:val="center"/>
          </w:tcPr>
          <w:p w:rsidR="00071262" w:rsidRPr="005B1C69" w:rsidRDefault="00071262" w:rsidP="00C70FED">
            <w:pPr>
              <w:spacing w:before="30" w:after="30"/>
              <w:jc w:val="center"/>
              <w:rPr>
                <w:color w:val="000000"/>
              </w:rPr>
            </w:pPr>
            <w:r w:rsidRPr="005B1C69">
              <w:rPr>
                <w:color w:val="000000"/>
              </w:rPr>
              <w:t>20</w:t>
            </w:r>
          </w:p>
        </w:tc>
        <w:tc>
          <w:tcPr>
            <w:tcW w:w="1152" w:type="dxa"/>
            <w:shd w:val="clear" w:color="auto" w:fill="D9D9D9"/>
            <w:vAlign w:val="center"/>
          </w:tcPr>
          <w:p w:rsidR="00071262" w:rsidRPr="005B1C69" w:rsidRDefault="00071262" w:rsidP="00C70FED">
            <w:pPr>
              <w:spacing w:before="30" w:after="30"/>
              <w:jc w:val="center"/>
              <w:rPr>
                <w:b/>
                <w:color w:val="000000"/>
              </w:rPr>
            </w:pPr>
            <w:r w:rsidRPr="005B1C69">
              <w:rPr>
                <w:b/>
                <w:color w:val="000000"/>
              </w:rPr>
              <w:t>31</w:t>
            </w:r>
          </w:p>
        </w:tc>
        <w:tc>
          <w:tcPr>
            <w:tcW w:w="1128" w:type="dxa"/>
            <w:vAlign w:val="center"/>
          </w:tcPr>
          <w:p w:rsidR="00071262" w:rsidRPr="005B1C69" w:rsidRDefault="00071262" w:rsidP="00C70FED">
            <w:pPr>
              <w:spacing w:before="30" w:after="30"/>
              <w:jc w:val="center"/>
              <w:rPr>
                <w:color w:val="000000"/>
              </w:rPr>
            </w:pPr>
            <w:r w:rsidRPr="005B1C69">
              <w:rPr>
                <w:color w:val="000000"/>
              </w:rPr>
              <w:t>36</w:t>
            </w:r>
          </w:p>
        </w:tc>
        <w:tc>
          <w:tcPr>
            <w:tcW w:w="1166" w:type="dxa"/>
            <w:vAlign w:val="center"/>
          </w:tcPr>
          <w:p w:rsidR="00071262" w:rsidRPr="005B1C69" w:rsidRDefault="00071262" w:rsidP="00C70FED">
            <w:pPr>
              <w:spacing w:before="30" w:after="30"/>
              <w:jc w:val="center"/>
              <w:rPr>
                <w:color w:val="000000"/>
              </w:rPr>
            </w:pPr>
            <w:r w:rsidRPr="005B1C69">
              <w:rPr>
                <w:color w:val="000000"/>
              </w:rPr>
              <w:t>25</w:t>
            </w:r>
          </w:p>
        </w:tc>
        <w:tc>
          <w:tcPr>
            <w:tcW w:w="1246" w:type="dxa"/>
            <w:vAlign w:val="center"/>
          </w:tcPr>
          <w:p w:rsidR="00071262" w:rsidRPr="005B1C69" w:rsidRDefault="00071262" w:rsidP="00C70FED">
            <w:pPr>
              <w:spacing w:before="30" w:after="30"/>
              <w:jc w:val="center"/>
              <w:rPr>
                <w:color w:val="000000"/>
              </w:rPr>
            </w:pPr>
            <w:r w:rsidRPr="005B1C69">
              <w:rPr>
                <w:color w:val="000000"/>
              </w:rPr>
              <w:t>27</w:t>
            </w:r>
          </w:p>
        </w:tc>
      </w:tr>
      <w:tr w:rsidR="00071262" w:rsidRPr="005B1C69" w:rsidTr="00B25559">
        <w:tc>
          <w:tcPr>
            <w:tcW w:w="3919" w:type="dxa"/>
            <w:tcBorders>
              <w:bottom w:val="double" w:sz="4" w:space="0" w:color="auto"/>
            </w:tcBorders>
          </w:tcPr>
          <w:p w:rsidR="00071262" w:rsidRPr="005B1C69" w:rsidRDefault="00071262" w:rsidP="00C70FED">
            <w:pPr>
              <w:spacing w:before="30" w:after="30"/>
            </w:pPr>
            <w:r w:rsidRPr="005B1C69">
              <w:t>Затрудняюсь ответить</w:t>
            </w:r>
          </w:p>
        </w:tc>
        <w:tc>
          <w:tcPr>
            <w:tcW w:w="1170"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18</w:t>
            </w:r>
          </w:p>
        </w:tc>
        <w:tc>
          <w:tcPr>
            <w:tcW w:w="1152" w:type="dxa"/>
            <w:tcBorders>
              <w:bottom w:val="double" w:sz="4" w:space="0" w:color="auto"/>
            </w:tcBorders>
            <w:shd w:val="clear" w:color="auto" w:fill="D9D9D9"/>
            <w:vAlign w:val="center"/>
          </w:tcPr>
          <w:p w:rsidR="00071262" w:rsidRPr="005B1C69" w:rsidRDefault="00071262" w:rsidP="00C70FED">
            <w:pPr>
              <w:spacing w:before="30" w:after="30"/>
              <w:jc w:val="center"/>
              <w:rPr>
                <w:color w:val="000000"/>
              </w:rPr>
            </w:pPr>
            <w:r w:rsidRPr="005B1C69">
              <w:rPr>
                <w:color w:val="000000"/>
              </w:rPr>
              <w:t>6</w:t>
            </w:r>
          </w:p>
        </w:tc>
        <w:tc>
          <w:tcPr>
            <w:tcW w:w="1128"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10</w:t>
            </w:r>
          </w:p>
        </w:tc>
        <w:tc>
          <w:tcPr>
            <w:tcW w:w="1166"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0</w:t>
            </w:r>
          </w:p>
        </w:tc>
        <w:tc>
          <w:tcPr>
            <w:tcW w:w="1246" w:type="dxa"/>
            <w:tcBorders>
              <w:bottom w:val="double" w:sz="4" w:space="0" w:color="auto"/>
            </w:tcBorders>
            <w:vAlign w:val="center"/>
          </w:tcPr>
          <w:p w:rsidR="00071262" w:rsidRPr="005B1C69" w:rsidRDefault="00071262" w:rsidP="00C70FED">
            <w:pPr>
              <w:spacing w:before="30" w:after="30"/>
              <w:jc w:val="center"/>
              <w:rPr>
                <w:color w:val="000000"/>
              </w:rPr>
            </w:pPr>
            <w:r w:rsidRPr="005B1C69">
              <w:rPr>
                <w:color w:val="000000"/>
              </w:rPr>
              <w:t>5</w:t>
            </w:r>
          </w:p>
        </w:tc>
      </w:tr>
    </w:tbl>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Оценивая динамику проблемы административных барьеров, </w:t>
      </w:r>
      <w:r w:rsidR="0003310C" w:rsidRPr="005B1C69">
        <w:rPr>
          <w:rFonts w:ascii="Times New Roman" w:hAnsi="Times New Roman"/>
          <w:sz w:val="28"/>
          <w:szCs w:val="28"/>
        </w:rPr>
        <w:t>37%</w:t>
      </w:r>
      <w:r w:rsidRPr="005B1C69">
        <w:rPr>
          <w:rFonts w:ascii="Times New Roman" w:hAnsi="Times New Roman"/>
          <w:sz w:val="28"/>
          <w:szCs w:val="28"/>
        </w:rPr>
        <w:t xml:space="preserve"> участник</w:t>
      </w:r>
      <w:r w:rsidR="0003310C" w:rsidRPr="005B1C69">
        <w:rPr>
          <w:rFonts w:ascii="Times New Roman" w:hAnsi="Times New Roman"/>
          <w:sz w:val="28"/>
          <w:szCs w:val="28"/>
        </w:rPr>
        <w:t>ов</w:t>
      </w:r>
      <w:r w:rsidRPr="005B1C69">
        <w:rPr>
          <w:rFonts w:ascii="Times New Roman" w:hAnsi="Times New Roman"/>
          <w:sz w:val="28"/>
          <w:szCs w:val="28"/>
        </w:rPr>
        <w:t xml:space="preserve"> исследования придержива</w:t>
      </w:r>
      <w:r w:rsidR="0003310C" w:rsidRPr="005B1C69">
        <w:rPr>
          <w:rFonts w:ascii="Times New Roman" w:hAnsi="Times New Roman"/>
          <w:sz w:val="28"/>
          <w:szCs w:val="28"/>
        </w:rPr>
        <w:t>ю</w:t>
      </w:r>
      <w:r w:rsidRPr="005B1C69">
        <w:rPr>
          <w:rFonts w:ascii="Times New Roman" w:hAnsi="Times New Roman"/>
          <w:sz w:val="28"/>
          <w:szCs w:val="28"/>
        </w:rPr>
        <w:t xml:space="preserve">тся мнения об улучшении ситуации: </w:t>
      </w:r>
      <w:r w:rsidRPr="005B1C69">
        <w:rPr>
          <w:rFonts w:ascii="Times New Roman" w:hAnsi="Times New Roman"/>
          <w:b/>
          <w:bCs/>
          <w:i/>
          <w:iCs/>
          <w:sz w:val="28"/>
          <w:szCs w:val="28"/>
        </w:rPr>
        <w:t xml:space="preserve">бизнесу стало проще преодолевать административные барьеры </w:t>
      </w:r>
      <w:r w:rsidRPr="005B1C69">
        <w:rPr>
          <w:rFonts w:ascii="Times New Roman" w:hAnsi="Times New Roman"/>
          <w:b/>
          <w:bCs/>
          <w:sz w:val="28"/>
          <w:szCs w:val="28"/>
        </w:rPr>
        <w:t>(32%),</w:t>
      </w:r>
      <w:r w:rsidRPr="005B1C69">
        <w:rPr>
          <w:rFonts w:ascii="Times New Roman" w:hAnsi="Times New Roman"/>
          <w:b/>
          <w:bCs/>
          <w:i/>
          <w:iCs/>
          <w:sz w:val="28"/>
          <w:szCs w:val="28"/>
        </w:rPr>
        <w:t xml:space="preserve"> барьеры полностью устранены </w:t>
      </w:r>
      <w:r w:rsidRPr="005B1C69">
        <w:rPr>
          <w:rFonts w:ascii="Times New Roman" w:hAnsi="Times New Roman"/>
          <w:b/>
          <w:bCs/>
          <w:sz w:val="28"/>
          <w:szCs w:val="28"/>
        </w:rPr>
        <w:t>(5%)</w:t>
      </w:r>
      <w:r w:rsidRPr="005B1C69">
        <w:rPr>
          <w:rFonts w:ascii="Times New Roman" w:hAnsi="Times New Roman"/>
          <w:sz w:val="28"/>
          <w:szCs w:val="28"/>
        </w:rPr>
        <w:t xml:space="preserve"> (таблица 17).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37% опрошенных не заметили каких-либо изменений уровня административных барьеров для ведения бизнеса за последние 3 года. 10% предпринимателей отмечают ухудшение ситуации.</w:t>
      </w:r>
    </w:p>
    <w:p w:rsidR="0009615C" w:rsidRPr="005B1C69" w:rsidRDefault="0009615C"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Динамика данного показателя с ноября прошлого года несущественна.</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17</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ПО ВАШЕЙ ОЦЕНКЕ, КАК ИЗМЕНИЛСЯ УРОВЕНЬ АДМИНИСТРАТИВНЫХ БАРЬЕРОВ НА РЫНКЕ, ОСНОВНОМ ДЛЯ БИЗНЕСА, КОТОРЫЙ ВЫ ПРЕДСТАВЛЯЕТЕ, В ТЕЧЕНИЕ ПОСЛЕДНИХ 3 ЛЕТ?, %</w:t>
      </w:r>
    </w:p>
    <w:tbl>
      <w:tblPr>
        <w:tblW w:w="9781"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3919"/>
        <w:gridCol w:w="1170"/>
        <w:gridCol w:w="1152"/>
        <w:gridCol w:w="1128"/>
        <w:gridCol w:w="1166"/>
        <w:gridCol w:w="1246"/>
      </w:tblGrid>
      <w:tr w:rsidR="00FF5256" w:rsidRPr="005B1C69" w:rsidTr="00B25559">
        <w:tc>
          <w:tcPr>
            <w:tcW w:w="3919" w:type="dxa"/>
            <w:vMerge w:val="restart"/>
            <w:tcBorders>
              <w:top w:val="double" w:sz="4" w:space="0" w:color="auto"/>
            </w:tcBorders>
          </w:tcPr>
          <w:p w:rsidR="00FF5256" w:rsidRPr="005B1C69" w:rsidRDefault="00FF5256" w:rsidP="00B25559">
            <w:pPr>
              <w:pStyle w:val="a4"/>
              <w:spacing w:before="30" w:after="30"/>
              <w:rPr>
                <w:rFonts w:ascii="Times New Roman" w:hAnsi="Times New Roman"/>
                <w:sz w:val="24"/>
                <w:szCs w:val="24"/>
              </w:rPr>
            </w:pPr>
          </w:p>
        </w:tc>
        <w:tc>
          <w:tcPr>
            <w:tcW w:w="1170" w:type="dxa"/>
            <w:vMerge w:val="restart"/>
            <w:tcBorders>
              <w:top w:val="double" w:sz="4" w:space="0" w:color="auto"/>
            </w:tcBorders>
            <w:vAlign w:val="center"/>
          </w:tcPr>
          <w:p w:rsidR="00FF5256" w:rsidRPr="005B1C69" w:rsidRDefault="00FF5256" w:rsidP="00B25559">
            <w:pPr>
              <w:spacing w:before="30" w:after="3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5256" w:rsidRPr="005B1C69" w:rsidRDefault="00FF5256" w:rsidP="00B25559">
            <w:pPr>
              <w:spacing w:before="30" w:after="30"/>
              <w:jc w:val="center"/>
              <w:rPr>
                <w:b/>
                <w:bCs/>
              </w:rPr>
            </w:pPr>
            <w:r w:rsidRPr="005B1C69">
              <w:rPr>
                <w:b/>
                <w:bCs/>
              </w:rPr>
              <w:t>Октябрь  2016</w:t>
            </w:r>
          </w:p>
        </w:tc>
      </w:tr>
      <w:tr w:rsidR="00FF5256" w:rsidRPr="005B1C69" w:rsidTr="00B25559">
        <w:tc>
          <w:tcPr>
            <w:tcW w:w="3919" w:type="dxa"/>
            <w:vMerge/>
          </w:tcPr>
          <w:p w:rsidR="00FF5256" w:rsidRPr="005B1C69" w:rsidRDefault="00FF5256" w:rsidP="00B25559">
            <w:pPr>
              <w:pStyle w:val="a4"/>
              <w:spacing w:before="30" w:after="30"/>
              <w:rPr>
                <w:rFonts w:ascii="Times New Roman" w:hAnsi="Times New Roman"/>
                <w:sz w:val="24"/>
                <w:szCs w:val="24"/>
              </w:rPr>
            </w:pPr>
          </w:p>
        </w:tc>
        <w:tc>
          <w:tcPr>
            <w:tcW w:w="1170" w:type="dxa"/>
            <w:vMerge/>
          </w:tcPr>
          <w:p w:rsidR="00FF5256" w:rsidRPr="005B1C69" w:rsidRDefault="00FF5256" w:rsidP="00B25559">
            <w:pPr>
              <w:spacing w:before="30" w:after="30"/>
              <w:jc w:val="center"/>
              <w:rPr>
                <w:b/>
                <w:bCs/>
              </w:rPr>
            </w:pPr>
          </w:p>
        </w:tc>
        <w:tc>
          <w:tcPr>
            <w:tcW w:w="1152" w:type="dxa"/>
            <w:shd w:val="clear" w:color="auto" w:fill="D9D9D9"/>
            <w:vAlign w:val="center"/>
          </w:tcPr>
          <w:p w:rsidR="00FF5256" w:rsidRPr="005B1C69" w:rsidRDefault="00FF5256" w:rsidP="00B25559">
            <w:pPr>
              <w:spacing w:before="30" w:after="30"/>
              <w:jc w:val="center"/>
              <w:rPr>
                <w:b/>
                <w:bCs/>
              </w:rPr>
            </w:pPr>
            <w:r w:rsidRPr="005B1C69">
              <w:rPr>
                <w:b/>
                <w:bCs/>
              </w:rPr>
              <w:t>В целом по выборке</w:t>
            </w:r>
          </w:p>
        </w:tc>
        <w:tc>
          <w:tcPr>
            <w:tcW w:w="1128" w:type="dxa"/>
            <w:vAlign w:val="center"/>
          </w:tcPr>
          <w:p w:rsidR="00FF5256" w:rsidRPr="005B1C69" w:rsidRDefault="00FF5256" w:rsidP="00B25559">
            <w:pPr>
              <w:spacing w:before="30" w:after="30"/>
              <w:jc w:val="center"/>
              <w:rPr>
                <w:b/>
                <w:bCs/>
              </w:rPr>
            </w:pPr>
            <w:r w:rsidRPr="005B1C69">
              <w:rPr>
                <w:b/>
                <w:bCs/>
              </w:rPr>
              <w:t>Малый бизнес</w:t>
            </w:r>
          </w:p>
        </w:tc>
        <w:tc>
          <w:tcPr>
            <w:tcW w:w="1166" w:type="dxa"/>
            <w:vAlign w:val="center"/>
          </w:tcPr>
          <w:p w:rsidR="00FF5256" w:rsidRPr="005B1C69" w:rsidRDefault="00FF5256" w:rsidP="00B25559">
            <w:pPr>
              <w:spacing w:before="30" w:after="30"/>
              <w:jc w:val="center"/>
              <w:rPr>
                <w:b/>
                <w:bCs/>
              </w:rPr>
            </w:pPr>
            <w:r w:rsidRPr="005B1C69">
              <w:rPr>
                <w:b/>
                <w:bCs/>
              </w:rPr>
              <w:t>Средний бизнес</w:t>
            </w:r>
          </w:p>
        </w:tc>
        <w:tc>
          <w:tcPr>
            <w:tcW w:w="1246" w:type="dxa"/>
            <w:vAlign w:val="center"/>
          </w:tcPr>
          <w:p w:rsidR="00FF5256" w:rsidRPr="005B1C69" w:rsidRDefault="00FF5256" w:rsidP="00B25559">
            <w:pPr>
              <w:spacing w:before="30" w:after="30"/>
              <w:jc w:val="center"/>
              <w:rPr>
                <w:b/>
                <w:bCs/>
              </w:rPr>
            </w:pPr>
            <w:r w:rsidRPr="005B1C69">
              <w:rPr>
                <w:b/>
                <w:bCs/>
              </w:rPr>
              <w:t>Крупный бизнес</w:t>
            </w:r>
          </w:p>
        </w:tc>
      </w:tr>
      <w:tr w:rsidR="00C92E18" w:rsidRPr="005B1C69" w:rsidTr="00B25559">
        <w:tc>
          <w:tcPr>
            <w:tcW w:w="3919" w:type="dxa"/>
          </w:tcPr>
          <w:p w:rsidR="00C92E18" w:rsidRPr="005B1C69" w:rsidRDefault="00C92E18" w:rsidP="00B25559">
            <w:pPr>
              <w:spacing w:before="40" w:after="40"/>
            </w:pPr>
            <w:r w:rsidRPr="005B1C69">
              <w:t>Административные барьеры были полностью устранены</w:t>
            </w:r>
          </w:p>
        </w:tc>
        <w:tc>
          <w:tcPr>
            <w:tcW w:w="1170" w:type="dxa"/>
            <w:vAlign w:val="center"/>
          </w:tcPr>
          <w:p w:rsidR="00C92E18" w:rsidRPr="005B1C69" w:rsidRDefault="00C92E18">
            <w:pPr>
              <w:jc w:val="center"/>
              <w:rPr>
                <w:color w:val="000000"/>
              </w:rPr>
            </w:pPr>
            <w:r w:rsidRPr="005B1C69">
              <w:rPr>
                <w:color w:val="000000"/>
              </w:rPr>
              <w:t>2</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5</w:t>
            </w:r>
          </w:p>
        </w:tc>
        <w:tc>
          <w:tcPr>
            <w:tcW w:w="1128" w:type="dxa"/>
            <w:vAlign w:val="center"/>
          </w:tcPr>
          <w:p w:rsidR="00C92E18" w:rsidRPr="005B1C69" w:rsidRDefault="00C92E18" w:rsidP="00B25559">
            <w:pPr>
              <w:jc w:val="center"/>
              <w:rPr>
                <w:color w:val="000000"/>
              </w:rPr>
            </w:pPr>
            <w:r w:rsidRPr="005B1C69">
              <w:rPr>
                <w:color w:val="000000"/>
              </w:rPr>
              <w:t>4</w:t>
            </w:r>
          </w:p>
        </w:tc>
        <w:tc>
          <w:tcPr>
            <w:tcW w:w="1166" w:type="dxa"/>
            <w:vAlign w:val="center"/>
          </w:tcPr>
          <w:p w:rsidR="00C92E18" w:rsidRPr="005B1C69" w:rsidRDefault="00C92E18" w:rsidP="00B25559">
            <w:pPr>
              <w:jc w:val="center"/>
              <w:rPr>
                <w:color w:val="000000"/>
              </w:rPr>
            </w:pPr>
            <w:r w:rsidRPr="005B1C69">
              <w:rPr>
                <w:color w:val="000000"/>
              </w:rPr>
              <w:t>4</w:t>
            </w:r>
          </w:p>
        </w:tc>
        <w:tc>
          <w:tcPr>
            <w:tcW w:w="1246" w:type="dxa"/>
            <w:vAlign w:val="center"/>
          </w:tcPr>
          <w:p w:rsidR="00C92E18" w:rsidRPr="005B1C69" w:rsidRDefault="00C92E18" w:rsidP="00B25559">
            <w:pPr>
              <w:jc w:val="center"/>
              <w:rPr>
                <w:color w:val="000000"/>
              </w:rPr>
            </w:pPr>
            <w:r w:rsidRPr="005B1C69">
              <w:rPr>
                <w:color w:val="000000"/>
              </w:rPr>
              <w:t>9</w:t>
            </w:r>
          </w:p>
        </w:tc>
      </w:tr>
      <w:tr w:rsidR="00C92E18" w:rsidRPr="005B1C69" w:rsidTr="00B25559">
        <w:tc>
          <w:tcPr>
            <w:tcW w:w="3919" w:type="dxa"/>
          </w:tcPr>
          <w:p w:rsidR="00C92E18" w:rsidRPr="005B1C69" w:rsidRDefault="00C92E18" w:rsidP="00B25559">
            <w:pPr>
              <w:spacing w:before="40" w:after="40"/>
            </w:pPr>
            <w:r w:rsidRPr="005B1C69">
              <w:t>Бизнесу стало проще преодолевать административные барьеры, чем раньше</w:t>
            </w:r>
          </w:p>
        </w:tc>
        <w:tc>
          <w:tcPr>
            <w:tcW w:w="1170" w:type="dxa"/>
            <w:vAlign w:val="center"/>
          </w:tcPr>
          <w:p w:rsidR="00C92E18" w:rsidRPr="005B1C69" w:rsidRDefault="00C92E18">
            <w:pPr>
              <w:jc w:val="center"/>
              <w:rPr>
                <w:color w:val="000000"/>
              </w:rPr>
            </w:pPr>
            <w:r w:rsidRPr="005B1C69">
              <w:rPr>
                <w:color w:val="000000"/>
              </w:rPr>
              <w:t>29</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32</w:t>
            </w:r>
          </w:p>
        </w:tc>
        <w:tc>
          <w:tcPr>
            <w:tcW w:w="1128" w:type="dxa"/>
            <w:vAlign w:val="center"/>
          </w:tcPr>
          <w:p w:rsidR="00C92E18" w:rsidRPr="005B1C69" w:rsidRDefault="00C92E18" w:rsidP="00B25559">
            <w:pPr>
              <w:jc w:val="center"/>
              <w:rPr>
                <w:color w:val="000000"/>
              </w:rPr>
            </w:pPr>
            <w:r w:rsidRPr="005B1C69">
              <w:rPr>
                <w:color w:val="000000"/>
              </w:rPr>
              <w:t>32</w:t>
            </w:r>
          </w:p>
        </w:tc>
        <w:tc>
          <w:tcPr>
            <w:tcW w:w="1166" w:type="dxa"/>
            <w:vAlign w:val="center"/>
          </w:tcPr>
          <w:p w:rsidR="00C92E18" w:rsidRPr="005B1C69" w:rsidRDefault="00C92E18" w:rsidP="00B25559">
            <w:pPr>
              <w:jc w:val="center"/>
              <w:rPr>
                <w:color w:val="000000"/>
              </w:rPr>
            </w:pPr>
            <w:r w:rsidRPr="005B1C69">
              <w:rPr>
                <w:color w:val="000000"/>
              </w:rPr>
              <w:t>29</w:t>
            </w:r>
          </w:p>
        </w:tc>
        <w:tc>
          <w:tcPr>
            <w:tcW w:w="1246" w:type="dxa"/>
            <w:vAlign w:val="center"/>
          </w:tcPr>
          <w:p w:rsidR="00C92E18" w:rsidRPr="005B1C69" w:rsidRDefault="00C92E18" w:rsidP="00B25559">
            <w:pPr>
              <w:jc w:val="center"/>
              <w:rPr>
                <w:color w:val="000000"/>
              </w:rPr>
            </w:pPr>
            <w:r w:rsidRPr="005B1C69">
              <w:rPr>
                <w:color w:val="000000"/>
              </w:rPr>
              <w:t>36</w:t>
            </w:r>
          </w:p>
        </w:tc>
      </w:tr>
      <w:tr w:rsidR="00C92E18" w:rsidRPr="005B1C69" w:rsidTr="00B25559">
        <w:tc>
          <w:tcPr>
            <w:tcW w:w="3919" w:type="dxa"/>
          </w:tcPr>
          <w:p w:rsidR="00C92E18" w:rsidRPr="005B1C69" w:rsidRDefault="00C92E18" w:rsidP="00B25559">
            <w:pPr>
              <w:spacing w:before="40" w:after="40"/>
            </w:pPr>
            <w:r w:rsidRPr="005B1C69">
              <w:t>Уровень и количество административных барьеров не изменились</w:t>
            </w:r>
          </w:p>
        </w:tc>
        <w:tc>
          <w:tcPr>
            <w:tcW w:w="1170" w:type="dxa"/>
            <w:vAlign w:val="center"/>
          </w:tcPr>
          <w:p w:rsidR="00C92E18" w:rsidRPr="005B1C69" w:rsidRDefault="00C92E18">
            <w:pPr>
              <w:jc w:val="center"/>
              <w:rPr>
                <w:color w:val="000000"/>
              </w:rPr>
            </w:pPr>
            <w:r w:rsidRPr="005B1C69">
              <w:rPr>
                <w:color w:val="000000"/>
              </w:rPr>
              <w:t>26</w:t>
            </w:r>
          </w:p>
        </w:tc>
        <w:tc>
          <w:tcPr>
            <w:tcW w:w="1152" w:type="dxa"/>
            <w:shd w:val="clear" w:color="auto" w:fill="D9D9D9"/>
            <w:vAlign w:val="center"/>
          </w:tcPr>
          <w:p w:rsidR="00C92E18" w:rsidRPr="005B1C69" w:rsidRDefault="00C92E18" w:rsidP="00B25559">
            <w:pPr>
              <w:jc w:val="center"/>
              <w:rPr>
                <w:b/>
                <w:color w:val="000000"/>
              </w:rPr>
            </w:pPr>
            <w:r w:rsidRPr="005B1C69">
              <w:rPr>
                <w:b/>
                <w:color w:val="000000"/>
              </w:rPr>
              <w:t>37</w:t>
            </w:r>
          </w:p>
        </w:tc>
        <w:tc>
          <w:tcPr>
            <w:tcW w:w="1128" w:type="dxa"/>
            <w:vAlign w:val="center"/>
          </w:tcPr>
          <w:p w:rsidR="00C92E18" w:rsidRPr="005B1C69" w:rsidRDefault="00C92E18" w:rsidP="00B25559">
            <w:pPr>
              <w:jc w:val="center"/>
              <w:rPr>
                <w:color w:val="000000"/>
              </w:rPr>
            </w:pPr>
            <w:r w:rsidRPr="005B1C69">
              <w:rPr>
                <w:color w:val="000000"/>
              </w:rPr>
              <w:t>38</w:t>
            </w:r>
          </w:p>
        </w:tc>
        <w:tc>
          <w:tcPr>
            <w:tcW w:w="1166" w:type="dxa"/>
            <w:vAlign w:val="center"/>
          </w:tcPr>
          <w:p w:rsidR="00C92E18" w:rsidRPr="005B1C69" w:rsidRDefault="00C92E18" w:rsidP="00B25559">
            <w:pPr>
              <w:jc w:val="center"/>
              <w:rPr>
                <w:color w:val="000000"/>
              </w:rPr>
            </w:pPr>
            <w:r w:rsidRPr="005B1C69">
              <w:rPr>
                <w:color w:val="000000"/>
              </w:rPr>
              <w:t>43</w:t>
            </w:r>
          </w:p>
        </w:tc>
        <w:tc>
          <w:tcPr>
            <w:tcW w:w="1246" w:type="dxa"/>
            <w:vAlign w:val="center"/>
          </w:tcPr>
          <w:p w:rsidR="00C92E18" w:rsidRPr="005B1C69" w:rsidRDefault="00C92E18" w:rsidP="00B25559">
            <w:pPr>
              <w:jc w:val="center"/>
              <w:rPr>
                <w:color w:val="000000"/>
              </w:rPr>
            </w:pPr>
            <w:r w:rsidRPr="005B1C69">
              <w:rPr>
                <w:color w:val="000000"/>
              </w:rPr>
              <w:t>27</w:t>
            </w:r>
          </w:p>
        </w:tc>
      </w:tr>
      <w:tr w:rsidR="00C92E18" w:rsidRPr="005B1C69" w:rsidTr="00B25559">
        <w:tc>
          <w:tcPr>
            <w:tcW w:w="3919" w:type="dxa"/>
          </w:tcPr>
          <w:p w:rsidR="00C92E18" w:rsidRPr="005B1C69" w:rsidRDefault="00C92E18" w:rsidP="00B25559">
            <w:pPr>
              <w:spacing w:before="40" w:after="40"/>
            </w:pPr>
            <w:r w:rsidRPr="005B1C69">
              <w:t>Бизнесу стало сложнее преодолевать административные барьеры, чем раньше</w:t>
            </w:r>
          </w:p>
        </w:tc>
        <w:tc>
          <w:tcPr>
            <w:tcW w:w="1170" w:type="dxa"/>
            <w:vAlign w:val="center"/>
          </w:tcPr>
          <w:p w:rsidR="00C92E18" w:rsidRPr="005B1C69" w:rsidRDefault="00C92E18">
            <w:pPr>
              <w:jc w:val="center"/>
              <w:rPr>
                <w:color w:val="000000"/>
              </w:rPr>
            </w:pPr>
            <w:r w:rsidRPr="005B1C69">
              <w:rPr>
                <w:color w:val="000000"/>
              </w:rPr>
              <w:t>11</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8</w:t>
            </w:r>
          </w:p>
        </w:tc>
        <w:tc>
          <w:tcPr>
            <w:tcW w:w="1128" w:type="dxa"/>
            <w:vAlign w:val="center"/>
          </w:tcPr>
          <w:p w:rsidR="00C92E18" w:rsidRPr="005B1C69" w:rsidRDefault="00C92E18" w:rsidP="00B25559">
            <w:pPr>
              <w:jc w:val="center"/>
              <w:rPr>
                <w:color w:val="000000"/>
              </w:rPr>
            </w:pPr>
            <w:r w:rsidRPr="005B1C69">
              <w:rPr>
                <w:color w:val="000000"/>
              </w:rPr>
              <w:t>4</w:t>
            </w:r>
          </w:p>
        </w:tc>
        <w:tc>
          <w:tcPr>
            <w:tcW w:w="1166" w:type="dxa"/>
            <w:vAlign w:val="center"/>
          </w:tcPr>
          <w:p w:rsidR="00C92E18" w:rsidRPr="005B1C69" w:rsidRDefault="00C92E18" w:rsidP="00B25559">
            <w:pPr>
              <w:jc w:val="center"/>
              <w:rPr>
                <w:color w:val="000000"/>
              </w:rPr>
            </w:pPr>
            <w:r w:rsidRPr="005B1C69">
              <w:rPr>
                <w:color w:val="000000"/>
              </w:rPr>
              <w:t>18</w:t>
            </w:r>
          </w:p>
        </w:tc>
        <w:tc>
          <w:tcPr>
            <w:tcW w:w="1246" w:type="dxa"/>
            <w:vAlign w:val="center"/>
          </w:tcPr>
          <w:p w:rsidR="00C92E18" w:rsidRPr="005B1C69" w:rsidRDefault="00C92E18" w:rsidP="00B25559">
            <w:pPr>
              <w:jc w:val="center"/>
              <w:rPr>
                <w:color w:val="000000"/>
              </w:rPr>
            </w:pPr>
            <w:r w:rsidRPr="005B1C69">
              <w:rPr>
                <w:color w:val="000000"/>
              </w:rPr>
              <w:t>5</w:t>
            </w:r>
          </w:p>
        </w:tc>
      </w:tr>
      <w:tr w:rsidR="00C92E18" w:rsidRPr="005B1C69" w:rsidTr="00B25559">
        <w:tc>
          <w:tcPr>
            <w:tcW w:w="3919" w:type="dxa"/>
          </w:tcPr>
          <w:p w:rsidR="00C92E18" w:rsidRPr="005B1C69" w:rsidRDefault="00C92E18" w:rsidP="00B25559">
            <w:pPr>
              <w:spacing w:before="40" w:after="40"/>
            </w:pPr>
            <w:r w:rsidRPr="005B1C69">
              <w:t>Ранее административные барьеры отсутствовали, однако сейчас появились</w:t>
            </w:r>
          </w:p>
        </w:tc>
        <w:tc>
          <w:tcPr>
            <w:tcW w:w="1170" w:type="dxa"/>
            <w:vAlign w:val="center"/>
          </w:tcPr>
          <w:p w:rsidR="00C92E18" w:rsidRPr="005B1C69" w:rsidRDefault="00C92E18">
            <w:pPr>
              <w:jc w:val="center"/>
              <w:rPr>
                <w:color w:val="000000"/>
              </w:rPr>
            </w:pPr>
            <w:r w:rsidRPr="005B1C69">
              <w:rPr>
                <w:color w:val="000000"/>
              </w:rPr>
              <w:t>1</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2</w:t>
            </w:r>
          </w:p>
        </w:tc>
        <w:tc>
          <w:tcPr>
            <w:tcW w:w="1128" w:type="dxa"/>
            <w:vAlign w:val="center"/>
          </w:tcPr>
          <w:p w:rsidR="00C92E18" w:rsidRPr="005B1C69" w:rsidRDefault="00C92E18" w:rsidP="00B25559">
            <w:pPr>
              <w:jc w:val="center"/>
              <w:rPr>
                <w:color w:val="000000"/>
              </w:rPr>
            </w:pPr>
            <w:r w:rsidRPr="005B1C69">
              <w:rPr>
                <w:color w:val="000000"/>
              </w:rPr>
              <w:t>2</w:t>
            </w:r>
          </w:p>
        </w:tc>
        <w:tc>
          <w:tcPr>
            <w:tcW w:w="1166" w:type="dxa"/>
            <w:vAlign w:val="center"/>
          </w:tcPr>
          <w:p w:rsidR="00C92E18" w:rsidRPr="005B1C69" w:rsidRDefault="00C92E18" w:rsidP="00B25559">
            <w:pPr>
              <w:jc w:val="center"/>
              <w:rPr>
                <w:color w:val="000000"/>
              </w:rPr>
            </w:pPr>
            <w:r w:rsidRPr="005B1C69">
              <w:rPr>
                <w:color w:val="000000"/>
              </w:rPr>
              <w:t>0</w:t>
            </w:r>
          </w:p>
        </w:tc>
        <w:tc>
          <w:tcPr>
            <w:tcW w:w="1246" w:type="dxa"/>
            <w:vAlign w:val="center"/>
          </w:tcPr>
          <w:p w:rsidR="00C92E18" w:rsidRPr="005B1C69" w:rsidRDefault="00C92E18" w:rsidP="00B25559">
            <w:pPr>
              <w:jc w:val="center"/>
              <w:rPr>
                <w:color w:val="000000"/>
              </w:rPr>
            </w:pPr>
            <w:r w:rsidRPr="005B1C69">
              <w:rPr>
                <w:color w:val="000000"/>
              </w:rPr>
              <w:t>5</w:t>
            </w:r>
          </w:p>
        </w:tc>
      </w:tr>
      <w:tr w:rsidR="00C92E18" w:rsidRPr="005B1C69" w:rsidTr="00B25559">
        <w:tc>
          <w:tcPr>
            <w:tcW w:w="3919" w:type="dxa"/>
          </w:tcPr>
          <w:p w:rsidR="00C92E18" w:rsidRPr="005B1C69" w:rsidRDefault="00C92E18" w:rsidP="00B25559">
            <w:pPr>
              <w:spacing w:before="40" w:after="40"/>
            </w:pPr>
            <w:r w:rsidRPr="005B1C69">
              <w:t>Административные барьеры отсутствуют, как и раньше</w:t>
            </w:r>
          </w:p>
        </w:tc>
        <w:tc>
          <w:tcPr>
            <w:tcW w:w="1170" w:type="dxa"/>
            <w:vAlign w:val="center"/>
          </w:tcPr>
          <w:p w:rsidR="00C92E18" w:rsidRPr="005B1C69" w:rsidRDefault="00C92E18">
            <w:pPr>
              <w:jc w:val="center"/>
              <w:rPr>
                <w:color w:val="000000"/>
              </w:rPr>
            </w:pPr>
            <w:r w:rsidRPr="005B1C69">
              <w:rPr>
                <w:color w:val="000000"/>
              </w:rPr>
              <w:t>9</w:t>
            </w:r>
          </w:p>
        </w:tc>
        <w:tc>
          <w:tcPr>
            <w:tcW w:w="1152" w:type="dxa"/>
            <w:shd w:val="clear" w:color="auto" w:fill="D9D9D9"/>
            <w:vAlign w:val="center"/>
          </w:tcPr>
          <w:p w:rsidR="00C92E18" w:rsidRPr="005B1C69" w:rsidRDefault="00C92E18" w:rsidP="00B25559">
            <w:pPr>
              <w:jc w:val="center"/>
              <w:rPr>
                <w:color w:val="000000"/>
              </w:rPr>
            </w:pPr>
            <w:r w:rsidRPr="005B1C69">
              <w:rPr>
                <w:color w:val="000000"/>
              </w:rPr>
              <w:t>10</w:t>
            </w:r>
          </w:p>
        </w:tc>
        <w:tc>
          <w:tcPr>
            <w:tcW w:w="1128" w:type="dxa"/>
            <w:vAlign w:val="center"/>
          </w:tcPr>
          <w:p w:rsidR="00C92E18" w:rsidRPr="005B1C69" w:rsidRDefault="00C92E18" w:rsidP="00B25559">
            <w:pPr>
              <w:jc w:val="center"/>
              <w:rPr>
                <w:color w:val="000000"/>
              </w:rPr>
            </w:pPr>
            <w:r w:rsidRPr="005B1C69">
              <w:rPr>
                <w:color w:val="000000"/>
              </w:rPr>
              <w:t>12</w:t>
            </w:r>
          </w:p>
        </w:tc>
        <w:tc>
          <w:tcPr>
            <w:tcW w:w="1166" w:type="dxa"/>
            <w:vAlign w:val="center"/>
          </w:tcPr>
          <w:p w:rsidR="00C92E18" w:rsidRPr="005B1C69" w:rsidRDefault="00C92E18" w:rsidP="00B25559">
            <w:pPr>
              <w:jc w:val="center"/>
              <w:rPr>
                <w:color w:val="000000"/>
              </w:rPr>
            </w:pPr>
            <w:r w:rsidRPr="005B1C69">
              <w:rPr>
                <w:color w:val="000000"/>
              </w:rPr>
              <w:t>7</w:t>
            </w:r>
          </w:p>
        </w:tc>
        <w:tc>
          <w:tcPr>
            <w:tcW w:w="1246" w:type="dxa"/>
            <w:vAlign w:val="center"/>
          </w:tcPr>
          <w:p w:rsidR="00C92E18" w:rsidRPr="005B1C69" w:rsidRDefault="00C92E18" w:rsidP="00B25559">
            <w:pPr>
              <w:jc w:val="center"/>
              <w:rPr>
                <w:color w:val="000000"/>
              </w:rPr>
            </w:pPr>
            <w:r w:rsidRPr="005B1C69">
              <w:rPr>
                <w:color w:val="000000"/>
              </w:rPr>
              <w:t>9</w:t>
            </w:r>
          </w:p>
        </w:tc>
      </w:tr>
      <w:tr w:rsidR="00C92E18" w:rsidRPr="005B1C69" w:rsidTr="00B25559">
        <w:tc>
          <w:tcPr>
            <w:tcW w:w="3919" w:type="dxa"/>
            <w:tcBorders>
              <w:bottom w:val="double" w:sz="4" w:space="0" w:color="auto"/>
            </w:tcBorders>
          </w:tcPr>
          <w:p w:rsidR="00C92E18" w:rsidRPr="005B1C69" w:rsidRDefault="00C92E18" w:rsidP="00B25559">
            <w:pPr>
              <w:spacing w:before="40" w:after="40"/>
            </w:pPr>
            <w:r w:rsidRPr="005B1C69">
              <w:t>Затрудняюсь ответить</w:t>
            </w:r>
          </w:p>
        </w:tc>
        <w:tc>
          <w:tcPr>
            <w:tcW w:w="1170" w:type="dxa"/>
            <w:tcBorders>
              <w:bottom w:val="double" w:sz="4" w:space="0" w:color="auto"/>
            </w:tcBorders>
            <w:vAlign w:val="center"/>
          </w:tcPr>
          <w:p w:rsidR="00C92E18" w:rsidRPr="005B1C69" w:rsidRDefault="00C92E18">
            <w:pPr>
              <w:jc w:val="center"/>
              <w:rPr>
                <w:color w:val="000000"/>
              </w:rPr>
            </w:pPr>
            <w:r w:rsidRPr="005B1C69">
              <w:rPr>
                <w:color w:val="000000"/>
              </w:rPr>
              <w:t>22</w:t>
            </w:r>
          </w:p>
        </w:tc>
        <w:tc>
          <w:tcPr>
            <w:tcW w:w="1152" w:type="dxa"/>
            <w:tcBorders>
              <w:bottom w:val="double" w:sz="4" w:space="0" w:color="auto"/>
            </w:tcBorders>
            <w:shd w:val="clear" w:color="auto" w:fill="D9D9D9"/>
            <w:vAlign w:val="center"/>
          </w:tcPr>
          <w:p w:rsidR="00C92E18" w:rsidRPr="005B1C69" w:rsidRDefault="00C92E18" w:rsidP="00B25559">
            <w:pPr>
              <w:jc w:val="center"/>
              <w:rPr>
                <w:color w:val="000000"/>
              </w:rPr>
            </w:pPr>
            <w:r w:rsidRPr="005B1C69">
              <w:rPr>
                <w:color w:val="000000"/>
              </w:rPr>
              <w:t>6</w:t>
            </w:r>
          </w:p>
        </w:tc>
        <w:tc>
          <w:tcPr>
            <w:tcW w:w="1128" w:type="dxa"/>
            <w:tcBorders>
              <w:bottom w:val="double" w:sz="4" w:space="0" w:color="auto"/>
            </w:tcBorders>
            <w:vAlign w:val="center"/>
          </w:tcPr>
          <w:p w:rsidR="00C92E18" w:rsidRPr="005B1C69" w:rsidRDefault="00C92E18" w:rsidP="00B25559">
            <w:pPr>
              <w:jc w:val="center"/>
              <w:rPr>
                <w:color w:val="000000"/>
              </w:rPr>
            </w:pPr>
            <w:r w:rsidRPr="005B1C69">
              <w:rPr>
                <w:color w:val="000000"/>
              </w:rPr>
              <w:t>8</w:t>
            </w:r>
          </w:p>
        </w:tc>
        <w:tc>
          <w:tcPr>
            <w:tcW w:w="1166" w:type="dxa"/>
            <w:tcBorders>
              <w:bottom w:val="double" w:sz="4" w:space="0" w:color="auto"/>
            </w:tcBorders>
            <w:vAlign w:val="center"/>
          </w:tcPr>
          <w:p w:rsidR="00C92E18" w:rsidRPr="005B1C69" w:rsidRDefault="00C92E18" w:rsidP="00B25559">
            <w:pPr>
              <w:jc w:val="center"/>
              <w:rPr>
                <w:color w:val="000000"/>
              </w:rPr>
            </w:pPr>
            <w:r w:rsidRPr="005B1C69">
              <w:rPr>
                <w:color w:val="000000"/>
              </w:rPr>
              <w:t>0</w:t>
            </w:r>
          </w:p>
        </w:tc>
        <w:tc>
          <w:tcPr>
            <w:tcW w:w="1246" w:type="dxa"/>
            <w:tcBorders>
              <w:bottom w:val="double" w:sz="4" w:space="0" w:color="auto"/>
            </w:tcBorders>
            <w:vAlign w:val="center"/>
          </w:tcPr>
          <w:p w:rsidR="00C92E18" w:rsidRPr="005B1C69" w:rsidRDefault="00C92E18" w:rsidP="00B25559">
            <w:pPr>
              <w:jc w:val="center"/>
              <w:rPr>
                <w:color w:val="000000"/>
              </w:rPr>
            </w:pPr>
            <w:r w:rsidRPr="005B1C69">
              <w:rPr>
                <w:color w:val="000000"/>
              </w:rPr>
              <w:t>9</w:t>
            </w:r>
          </w:p>
        </w:tc>
      </w:tr>
    </w:tbl>
    <w:p w:rsidR="00FF5256" w:rsidRPr="005B1C69" w:rsidRDefault="00FF5256" w:rsidP="00FF0EB3">
      <w:pPr>
        <w:pStyle w:val="a4"/>
        <w:spacing w:before="40" w:after="40"/>
        <w:jc w:val="center"/>
        <w:rPr>
          <w:rFonts w:ascii="Times New Roman" w:hAnsi="Times New Roman"/>
          <w:b/>
          <w:bCs/>
          <w:i/>
          <w:iCs/>
          <w:sz w:val="24"/>
          <w:szCs w:val="24"/>
        </w:rPr>
      </w:pPr>
    </w:p>
    <w:p w:rsidR="0009615C" w:rsidRPr="005B1C69" w:rsidRDefault="0009615C"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1" w:name="_Toc403984067"/>
      <w:bookmarkStart w:id="12" w:name="_Toc466296979"/>
      <w:r w:rsidRPr="005B1C69">
        <w:rPr>
          <w:rFonts w:ascii="Times New Roman" w:hAnsi="Times New Roman"/>
          <w:b/>
          <w:bCs/>
          <w:sz w:val="28"/>
          <w:szCs w:val="28"/>
        </w:rPr>
        <w:t>Оценка бизнесом существующего состояния конкуренции в регионе (</w:t>
      </w:r>
      <w:r w:rsidRPr="005B1C69">
        <w:rPr>
          <w:rFonts w:ascii="Times New Roman" w:hAnsi="Times New Roman"/>
          <w:b/>
          <w:bCs/>
          <w:i/>
          <w:iCs/>
          <w:sz w:val="28"/>
          <w:szCs w:val="28"/>
        </w:rPr>
        <w:t>как бизнес оценивает конкуренцию?</w:t>
      </w:r>
      <w:r w:rsidRPr="005B1C69">
        <w:rPr>
          <w:rFonts w:ascii="Times New Roman" w:hAnsi="Times New Roman"/>
          <w:b/>
          <w:bCs/>
          <w:sz w:val="28"/>
          <w:szCs w:val="28"/>
        </w:rPr>
        <w:t>)</w:t>
      </w:r>
      <w:bookmarkEnd w:id="11"/>
      <w:bookmarkEnd w:id="12"/>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Уровень конкуренции в регионе оценивается участниками исследования довольно высоко: </w:t>
      </w:r>
      <w:r w:rsidRPr="005B1C69">
        <w:rPr>
          <w:rFonts w:ascii="Times New Roman" w:hAnsi="Times New Roman"/>
          <w:b/>
          <w:bCs/>
          <w:sz w:val="28"/>
          <w:szCs w:val="28"/>
        </w:rPr>
        <w:t>47% указали на высокую или очень высокую конкуренцию,</w:t>
      </w:r>
      <w:r w:rsidRPr="005B1C69">
        <w:rPr>
          <w:rFonts w:ascii="Times New Roman" w:hAnsi="Times New Roman"/>
          <w:sz w:val="28"/>
          <w:szCs w:val="28"/>
        </w:rPr>
        <w:t xml:space="preserve"> 38% отмечают средний уровень конкуренции (таблица 18). Уровень оценки по 5-бальной шкале составил </w:t>
      </w:r>
      <w:r w:rsidRPr="005B1C69">
        <w:rPr>
          <w:rFonts w:ascii="Times New Roman" w:hAnsi="Times New Roman"/>
          <w:b/>
          <w:bCs/>
          <w:sz w:val="28"/>
          <w:szCs w:val="28"/>
        </w:rPr>
        <w:t>3,58 балла</w:t>
      </w:r>
      <w:r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За прошедший год среднее значение данного показателя </w:t>
      </w:r>
      <w:r w:rsidR="006229A8" w:rsidRPr="005B1C69">
        <w:rPr>
          <w:rFonts w:ascii="Times New Roman" w:hAnsi="Times New Roman"/>
          <w:sz w:val="28"/>
          <w:szCs w:val="28"/>
        </w:rPr>
        <w:t>немного снизилось</w:t>
      </w:r>
      <w:r w:rsidRPr="005B1C69">
        <w:rPr>
          <w:rFonts w:ascii="Times New Roman" w:hAnsi="Times New Roman"/>
          <w:sz w:val="28"/>
          <w:szCs w:val="28"/>
        </w:rPr>
        <w:t>.</w:t>
      </w:r>
    </w:p>
    <w:p w:rsidR="00FF0EB3" w:rsidRPr="005B1C69" w:rsidRDefault="00FF0EB3" w:rsidP="006E2740">
      <w:pPr>
        <w:pStyle w:val="a4"/>
        <w:jc w:val="right"/>
        <w:rPr>
          <w:rFonts w:ascii="Times New Roman" w:hAnsi="Times New Roman"/>
          <w:sz w:val="28"/>
          <w:szCs w:val="28"/>
        </w:rPr>
      </w:pPr>
      <w:r w:rsidRPr="005B1C69">
        <w:rPr>
          <w:rFonts w:ascii="Times New Roman" w:hAnsi="Times New Roman"/>
          <w:sz w:val="28"/>
          <w:szCs w:val="28"/>
        </w:rPr>
        <w:lastRenderedPageBreak/>
        <w:t>Таблица 18</w:t>
      </w:r>
    </w:p>
    <w:p w:rsidR="00FF0EB3" w:rsidRPr="005B1C69" w:rsidRDefault="00FF0EB3" w:rsidP="006E2740">
      <w:pPr>
        <w:pStyle w:val="a4"/>
        <w:jc w:val="center"/>
        <w:rPr>
          <w:rFonts w:ascii="Times New Roman" w:hAnsi="Times New Roman"/>
          <w:b/>
          <w:bCs/>
          <w:i/>
          <w:iCs/>
          <w:sz w:val="24"/>
          <w:szCs w:val="24"/>
        </w:rPr>
      </w:pPr>
      <w:r w:rsidRPr="005B1C69">
        <w:rPr>
          <w:rFonts w:ascii="Times New Roman" w:hAnsi="Times New Roman"/>
          <w:b/>
          <w:bCs/>
          <w:i/>
          <w:iCs/>
          <w:sz w:val="24"/>
          <w:szCs w:val="24"/>
        </w:rPr>
        <w:t>КАК ВЫ ОЦЕНИВАЕТЕ УРОВЕНЬ КОНКУРЕНЦИИ В УЛЬЯНОВСКОЙ ОБЛАСТИ?,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Очень высокая конкуренция</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Высокая конкуренция</w:t>
            </w:r>
          </w:p>
        </w:tc>
        <w:tc>
          <w:tcPr>
            <w:tcW w:w="1170" w:type="dxa"/>
            <w:vAlign w:val="center"/>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32</w:t>
            </w:r>
          </w:p>
        </w:tc>
        <w:tc>
          <w:tcPr>
            <w:tcW w:w="1128" w:type="dxa"/>
            <w:vAlign w:val="center"/>
          </w:tcPr>
          <w:p w:rsidR="00FF0EB3" w:rsidRPr="005B1C69" w:rsidRDefault="00FF0EB3" w:rsidP="001620FD">
            <w:pPr>
              <w:jc w:val="center"/>
              <w:rPr>
                <w:color w:val="000000"/>
              </w:rPr>
            </w:pPr>
            <w:r w:rsidRPr="005B1C69">
              <w:rPr>
                <w:color w:val="000000"/>
              </w:rPr>
              <w:t>32</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27</w:t>
            </w:r>
          </w:p>
        </w:tc>
      </w:tr>
      <w:tr w:rsidR="00FF0EB3" w:rsidRPr="005B1C69" w:rsidTr="001620FD">
        <w:tc>
          <w:tcPr>
            <w:tcW w:w="3919" w:type="dxa"/>
          </w:tcPr>
          <w:p w:rsidR="00FF0EB3" w:rsidRPr="005B1C69" w:rsidRDefault="00FF0EB3" w:rsidP="001620FD">
            <w:pPr>
              <w:spacing w:before="40" w:after="40"/>
            </w:pPr>
            <w:r w:rsidRPr="005B1C69">
              <w:t>Умеренная конкуренция</w:t>
            </w:r>
          </w:p>
        </w:tc>
        <w:tc>
          <w:tcPr>
            <w:tcW w:w="1170" w:type="dxa"/>
            <w:vAlign w:val="center"/>
          </w:tcPr>
          <w:p w:rsidR="00FF0EB3" w:rsidRPr="005B1C69" w:rsidRDefault="00FF0EB3" w:rsidP="001620FD">
            <w:pPr>
              <w:jc w:val="center"/>
              <w:rPr>
                <w:color w:val="000000"/>
              </w:rPr>
            </w:pPr>
            <w:r w:rsidRPr="005B1C69">
              <w:rPr>
                <w:color w:val="000000"/>
              </w:rPr>
              <w:t>28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38</w:t>
            </w:r>
          </w:p>
        </w:tc>
        <w:tc>
          <w:tcPr>
            <w:tcW w:w="1128" w:type="dxa"/>
            <w:vAlign w:val="center"/>
          </w:tcPr>
          <w:p w:rsidR="00FF0EB3" w:rsidRPr="005B1C69" w:rsidRDefault="00FF0EB3" w:rsidP="001620FD">
            <w:pPr>
              <w:jc w:val="center"/>
              <w:rPr>
                <w:color w:val="000000"/>
              </w:rPr>
            </w:pPr>
            <w:r w:rsidRPr="005B1C69">
              <w:rPr>
                <w:color w:val="000000"/>
              </w:rPr>
              <w:t>40</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919" w:type="dxa"/>
          </w:tcPr>
          <w:p w:rsidR="00FF0EB3" w:rsidRPr="005B1C69" w:rsidRDefault="00FF0EB3" w:rsidP="001620FD">
            <w:pPr>
              <w:spacing w:before="40" w:after="40"/>
            </w:pPr>
            <w:r w:rsidRPr="005B1C69">
              <w:t>Слабая конкуренция</w:t>
            </w:r>
          </w:p>
        </w:tc>
        <w:tc>
          <w:tcPr>
            <w:tcW w:w="1170" w:type="dxa"/>
            <w:vAlign w:val="center"/>
          </w:tcPr>
          <w:p w:rsidR="00FF0EB3" w:rsidRPr="005B1C69" w:rsidRDefault="00FF0EB3" w:rsidP="001620FD">
            <w:pPr>
              <w:jc w:val="center"/>
              <w:rPr>
                <w:color w:val="000000"/>
              </w:rPr>
            </w:pPr>
            <w:r w:rsidRPr="005B1C69">
              <w:rPr>
                <w:color w:val="000000"/>
              </w:rPr>
              <w:t>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w:t>
            </w:r>
          </w:p>
        </w:tc>
        <w:tc>
          <w:tcPr>
            <w:tcW w:w="1128" w:type="dxa"/>
            <w:vAlign w:val="center"/>
          </w:tcPr>
          <w:p w:rsidR="00FF0EB3" w:rsidRPr="005B1C69" w:rsidRDefault="00FF0EB3" w:rsidP="001620FD">
            <w:pPr>
              <w:jc w:val="center"/>
              <w:rPr>
                <w:color w:val="000000"/>
              </w:rPr>
            </w:pPr>
            <w:r w:rsidRPr="005B1C69">
              <w:rPr>
                <w:color w:val="000000"/>
              </w:rPr>
              <w:t>4</w:t>
            </w:r>
          </w:p>
        </w:tc>
        <w:tc>
          <w:tcPr>
            <w:tcW w:w="1166" w:type="dxa"/>
            <w:vAlign w:val="center"/>
          </w:tcPr>
          <w:p w:rsidR="00FF0EB3" w:rsidRPr="005B1C69" w:rsidRDefault="00FF0EB3" w:rsidP="001620FD">
            <w:pPr>
              <w:jc w:val="center"/>
              <w:rPr>
                <w:color w:val="000000"/>
              </w:rPr>
            </w:pPr>
            <w:r w:rsidRPr="005B1C69">
              <w:rPr>
                <w:color w:val="000000"/>
              </w:rPr>
              <w:t>4</w:t>
            </w:r>
          </w:p>
        </w:tc>
        <w:tc>
          <w:tcPr>
            <w:tcW w:w="1246" w:type="dxa"/>
            <w:vAlign w:val="center"/>
          </w:tcPr>
          <w:p w:rsidR="00FF0EB3" w:rsidRPr="005B1C69" w:rsidRDefault="00FF0EB3" w:rsidP="001620FD">
            <w:pPr>
              <w:jc w:val="center"/>
              <w:rPr>
                <w:color w:val="000000"/>
              </w:rPr>
            </w:pPr>
            <w:r w:rsidRPr="005B1C69">
              <w:rPr>
                <w:color w:val="000000"/>
              </w:rPr>
              <w:t>9</w:t>
            </w:r>
          </w:p>
        </w:tc>
      </w:tr>
      <w:tr w:rsidR="00FF0EB3" w:rsidRPr="005B1C69" w:rsidTr="001620FD">
        <w:tc>
          <w:tcPr>
            <w:tcW w:w="3919" w:type="dxa"/>
          </w:tcPr>
          <w:p w:rsidR="00FF0EB3" w:rsidRPr="005B1C69" w:rsidRDefault="00FF0EB3" w:rsidP="001620FD">
            <w:pPr>
              <w:spacing w:before="40" w:after="40"/>
            </w:pPr>
            <w:r w:rsidRPr="005B1C69">
              <w:t>Нет конкуренции</w:t>
            </w:r>
          </w:p>
        </w:tc>
        <w:tc>
          <w:tcPr>
            <w:tcW w:w="1170" w:type="dxa"/>
            <w:vAlign w:val="center"/>
          </w:tcPr>
          <w:p w:rsidR="00FF0EB3" w:rsidRPr="005B1C69" w:rsidRDefault="00FF0EB3" w:rsidP="001620FD">
            <w:pPr>
              <w:jc w:val="center"/>
              <w:rPr>
                <w:color w:val="000000"/>
              </w:rPr>
            </w:pPr>
            <w:r w:rsidRPr="005B1C69">
              <w:rPr>
                <w:color w:val="000000"/>
              </w:rPr>
              <w:t>5</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vAlign w:val="center"/>
          </w:tcPr>
          <w:p w:rsidR="00FF0EB3" w:rsidRPr="005B1C69" w:rsidRDefault="00FF0EB3" w:rsidP="001620FD">
            <w:pPr>
              <w:jc w:val="center"/>
              <w:rPr>
                <w:color w:val="000000"/>
              </w:rPr>
            </w:pPr>
            <w:r w:rsidRPr="005B1C69">
              <w:rPr>
                <w:color w:val="000000"/>
              </w:rPr>
              <w:t>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Pr>
          <w:p w:rsidR="00FF0EB3" w:rsidRPr="005B1C69" w:rsidRDefault="00FF0EB3" w:rsidP="001620FD">
            <w:pPr>
              <w:spacing w:before="40" w:after="40"/>
            </w:pPr>
            <w:r w:rsidRPr="005B1C69">
              <w:t>Затрудняюсь ответить</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rPr>
                <w:b/>
                <w:bCs/>
              </w:rPr>
              <w:t>Среднее значение показателя</w:t>
            </w:r>
          </w:p>
        </w:tc>
        <w:tc>
          <w:tcPr>
            <w:tcW w:w="1170" w:type="dxa"/>
            <w:tcBorders>
              <w:bottom w:val="double" w:sz="4" w:space="0" w:color="auto"/>
            </w:tcBorders>
            <w:vAlign w:val="center"/>
          </w:tcPr>
          <w:p w:rsidR="00FF0EB3" w:rsidRPr="005B1C69" w:rsidRDefault="00FF0EB3" w:rsidP="001620FD">
            <w:pPr>
              <w:spacing w:before="40" w:after="40"/>
              <w:jc w:val="center"/>
              <w:rPr>
                <w:color w:val="000000"/>
              </w:rPr>
            </w:pPr>
            <w:r w:rsidRPr="005B1C69">
              <w:rPr>
                <w:color w:val="000000"/>
              </w:rPr>
              <w:t>3,63</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3,58</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3,62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3,50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3,57</w:t>
            </w:r>
          </w:p>
        </w:tc>
      </w:tr>
    </w:tbl>
    <w:p w:rsidR="00FF0EB3" w:rsidRPr="005B1C69" w:rsidRDefault="00FF0EB3" w:rsidP="00FF0EB3">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В разрезе целевых рынков уровень конкуренции, по оценкам предпринимателей, различен (таблица 19). Эксперты отмечают </w:t>
      </w:r>
      <w:r w:rsidRPr="005B1C69">
        <w:rPr>
          <w:rFonts w:ascii="Times New Roman" w:hAnsi="Times New Roman"/>
          <w:b/>
          <w:bCs/>
          <w:sz w:val="28"/>
          <w:szCs w:val="28"/>
        </w:rPr>
        <w:t>высокую конкуренцию на рынке продуктов питания (3,72 балла по 5-бальной шкале).</w:t>
      </w:r>
      <w:r w:rsidRPr="005B1C69">
        <w:rPr>
          <w:rFonts w:ascii="Times New Roman" w:hAnsi="Times New Roman"/>
          <w:sz w:val="28"/>
          <w:szCs w:val="28"/>
        </w:rPr>
        <w:t xml:space="preserve"> Близка к среднему уровню конкуренция на рынке услуг </w:t>
      </w:r>
      <w:r w:rsidRPr="005B1C69">
        <w:rPr>
          <w:rFonts w:ascii="Times New Roman" w:hAnsi="Times New Roman"/>
          <w:bCs/>
          <w:sz w:val="28"/>
          <w:szCs w:val="28"/>
        </w:rPr>
        <w:t>сотовой связи (3,61 балла),</w:t>
      </w:r>
      <w:r w:rsidRPr="005B1C69">
        <w:rPr>
          <w:rFonts w:ascii="Times New Roman" w:hAnsi="Times New Roman"/>
          <w:b/>
          <w:bCs/>
          <w:sz w:val="28"/>
          <w:szCs w:val="28"/>
        </w:rPr>
        <w:t xml:space="preserve"> </w:t>
      </w:r>
      <w:r w:rsidRPr="005B1C69">
        <w:rPr>
          <w:rFonts w:ascii="Times New Roman" w:hAnsi="Times New Roman"/>
          <w:sz w:val="28"/>
          <w:szCs w:val="28"/>
        </w:rPr>
        <w:t>рынке бытовой техники (3,51 балла), интернета (3,50 балла), на рынке лекарственных препаратов (3,48 балла), одежды и обуви (3,41 балла)</w:t>
      </w:r>
      <w:r w:rsidR="00997E1B" w:rsidRPr="005B1C69">
        <w:rPr>
          <w:rFonts w:ascii="Times New Roman" w:hAnsi="Times New Roman"/>
          <w:sz w:val="28"/>
          <w:szCs w:val="28"/>
        </w:rPr>
        <w:t>,</w:t>
      </w:r>
      <w:r w:rsidRPr="005B1C69">
        <w:rPr>
          <w:rFonts w:ascii="Times New Roman" w:hAnsi="Times New Roman"/>
          <w:sz w:val="28"/>
          <w:szCs w:val="28"/>
        </w:rPr>
        <w:t xml:space="preserve"> </w:t>
      </w:r>
      <w:r w:rsidR="00997E1B" w:rsidRPr="005B1C69">
        <w:rPr>
          <w:rFonts w:ascii="Times New Roman" w:hAnsi="Times New Roman"/>
          <w:sz w:val="28"/>
          <w:szCs w:val="28"/>
        </w:rPr>
        <w:t>услуг перевозок пассажиров наземным транспортом (3,1 балла).</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b/>
          <w:bCs/>
          <w:sz w:val="28"/>
          <w:szCs w:val="28"/>
        </w:rPr>
        <w:t xml:space="preserve">Самые низкие показатели конкуренции, по оценкам экспертов, в сфере образовательных услуг: </w:t>
      </w:r>
      <w:r w:rsidRPr="005B1C69">
        <w:rPr>
          <w:rFonts w:ascii="Times New Roman" w:hAnsi="Times New Roman"/>
          <w:sz w:val="28"/>
          <w:szCs w:val="28"/>
        </w:rPr>
        <w:t xml:space="preserve">психолого-педагогического сопровождения детей с ограниченными возможностями здоровья (1,62 балла), детского отдыха и оздоровления (1,88 балла), дошкольного (2,02 балла) и дополнительного образования (2,12 балла). А также на рынке </w:t>
      </w:r>
      <w:r w:rsidRPr="005B1C69">
        <w:rPr>
          <w:rFonts w:ascii="Times New Roman" w:hAnsi="Times New Roman"/>
          <w:b/>
          <w:bCs/>
          <w:sz w:val="28"/>
          <w:szCs w:val="28"/>
        </w:rPr>
        <w:t>услуг в сфере культуры</w:t>
      </w:r>
      <w:r w:rsidR="007F33F7" w:rsidRPr="005B1C69">
        <w:rPr>
          <w:rFonts w:ascii="Times New Roman" w:hAnsi="Times New Roman"/>
          <w:sz w:val="28"/>
          <w:szCs w:val="28"/>
        </w:rPr>
        <w:t xml:space="preserve"> (2,06 балла</w:t>
      </w:r>
      <w:r w:rsidR="00C2226E" w:rsidRPr="005B1C69">
        <w:rPr>
          <w:rFonts w:ascii="Times New Roman" w:hAnsi="Times New Roman"/>
          <w:sz w:val="28"/>
          <w:szCs w:val="28"/>
        </w:rPr>
        <w:t>).</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Низкий показатель конкуренции  эксперты отметили и </w:t>
      </w:r>
      <w:r w:rsidRPr="005B1C69">
        <w:rPr>
          <w:rFonts w:ascii="Times New Roman" w:hAnsi="Times New Roman"/>
          <w:b/>
          <w:bCs/>
          <w:sz w:val="28"/>
          <w:szCs w:val="28"/>
        </w:rPr>
        <w:t>на рынках жилищно-коммунальных услуг:</w:t>
      </w:r>
      <w:r w:rsidRPr="005B1C69">
        <w:rPr>
          <w:rFonts w:ascii="Times New Roman" w:hAnsi="Times New Roman"/>
          <w:sz w:val="28"/>
          <w:szCs w:val="28"/>
        </w:rPr>
        <w:t xml:space="preserve"> услуги жилищно-коммунального хозяйства (2,11 балла) и услуги по управлению многоквартирными домами (2,04 балла).</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19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УРОВЕНЬ КОНКУРЕНЦИИ НА СЛЕДУЮЩИХ ЦЕЛЕВЫХ РЫНКАХ В НАШЕМ РЕГИОНЕ, в %</w:t>
      </w:r>
    </w:p>
    <w:tbl>
      <w:tblPr>
        <w:tblW w:w="960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17"/>
        <w:gridCol w:w="709"/>
        <w:gridCol w:w="709"/>
        <w:gridCol w:w="709"/>
        <w:gridCol w:w="708"/>
        <w:gridCol w:w="709"/>
        <w:gridCol w:w="709"/>
        <w:gridCol w:w="1134"/>
      </w:tblGrid>
      <w:tr w:rsidR="00FF0EB3" w:rsidRPr="005B1C69" w:rsidTr="00564957">
        <w:trPr>
          <w:cantSplit/>
          <w:trHeight w:val="1847"/>
          <w:tblHeader/>
        </w:trPr>
        <w:tc>
          <w:tcPr>
            <w:tcW w:w="4217" w:type="dxa"/>
            <w:tcBorders>
              <w:top w:val="double" w:sz="4" w:space="0" w:color="auto"/>
            </w:tcBorders>
          </w:tcPr>
          <w:p w:rsidR="00FF0EB3" w:rsidRPr="005B1C69" w:rsidRDefault="00FF0EB3" w:rsidP="001620FD">
            <w:pPr>
              <w:spacing w:before="40" w:after="40"/>
            </w:pP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Очень высокая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Высокая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Умеренная конкуренция</w:t>
            </w:r>
          </w:p>
        </w:tc>
        <w:tc>
          <w:tcPr>
            <w:tcW w:w="708"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Слабая конкуренция</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Нет конкуренции</w:t>
            </w:r>
          </w:p>
        </w:tc>
        <w:tc>
          <w:tcPr>
            <w:tcW w:w="709"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Затрудняюсь ответить</w:t>
            </w:r>
          </w:p>
        </w:tc>
        <w:tc>
          <w:tcPr>
            <w:tcW w:w="1134" w:type="dxa"/>
            <w:tcBorders>
              <w:top w:val="double" w:sz="4" w:space="0" w:color="auto"/>
            </w:tcBorders>
            <w:textDirection w:val="btLr"/>
            <w:vAlign w:val="center"/>
          </w:tcPr>
          <w:p w:rsidR="00FF0EB3" w:rsidRPr="005B1C69" w:rsidRDefault="00FF0EB3" w:rsidP="001620FD">
            <w:pPr>
              <w:pStyle w:val="a4"/>
              <w:spacing w:before="40" w:after="40"/>
              <w:ind w:left="113" w:right="113"/>
              <w:jc w:val="center"/>
              <w:rPr>
                <w:rFonts w:ascii="Times New Roman" w:hAnsi="Times New Roman"/>
                <w:b/>
                <w:bCs/>
                <w:sz w:val="22"/>
                <w:szCs w:val="22"/>
              </w:rPr>
            </w:pPr>
            <w:r w:rsidRPr="005B1C69">
              <w:rPr>
                <w:rFonts w:ascii="Times New Roman" w:hAnsi="Times New Roman"/>
                <w:b/>
                <w:bCs/>
                <w:sz w:val="22"/>
                <w:szCs w:val="22"/>
              </w:rPr>
              <w:t>Среднее значение показателя</w:t>
            </w:r>
          </w:p>
        </w:tc>
      </w:tr>
      <w:tr w:rsidR="00FF0EB3" w:rsidRPr="005B1C69" w:rsidTr="00564957">
        <w:tc>
          <w:tcPr>
            <w:tcW w:w="4217" w:type="dxa"/>
          </w:tcPr>
          <w:p w:rsidR="00FF0EB3" w:rsidRPr="005B1C69" w:rsidRDefault="00FF0EB3" w:rsidP="001620FD">
            <w:pPr>
              <w:spacing w:before="40" w:after="40"/>
            </w:pPr>
            <w:r w:rsidRPr="005B1C69">
              <w:t>Продукты питания</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13</w:t>
            </w:r>
          </w:p>
        </w:tc>
        <w:tc>
          <w:tcPr>
            <w:tcW w:w="1134" w:type="dxa"/>
            <w:vAlign w:val="center"/>
          </w:tcPr>
          <w:p w:rsidR="00FF0EB3" w:rsidRPr="005B1C69" w:rsidRDefault="00FF0EB3" w:rsidP="001620FD">
            <w:pPr>
              <w:jc w:val="center"/>
              <w:rPr>
                <w:color w:val="000000"/>
              </w:rPr>
            </w:pPr>
            <w:r w:rsidRPr="005B1C69">
              <w:rPr>
                <w:color w:val="000000"/>
              </w:rPr>
              <w:t>3,72</w:t>
            </w:r>
          </w:p>
        </w:tc>
      </w:tr>
      <w:tr w:rsidR="00FF0EB3" w:rsidRPr="005B1C69" w:rsidTr="00564957">
        <w:tc>
          <w:tcPr>
            <w:tcW w:w="4217" w:type="dxa"/>
          </w:tcPr>
          <w:p w:rsidR="00FF0EB3" w:rsidRPr="005B1C69" w:rsidRDefault="00FF0EB3" w:rsidP="001620FD">
            <w:pPr>
              <w:spacing w:before="40" w:after="40"/>
            </w:pPr>
            <w:r w:rsidRPr="005B1C69">
              <w:t>Сотовая связь</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44</w:t>
            </w:r>
          </w:p>
        </w:tc>
        <w:tc>
          <w:tcPr>
            <w:tcW w:w="709" w:type="dxa"/>
            <w:vAlign w:val="center"/>
          </w:tcPr>
          <w:p w:rsidR="00FF0EB3" w:rsidRPr="005B1C69" w:rsidRDefault="00FF0EB3" w:rsidP="001620FD">
            <w:pPr>
              <w:jc w:val="center"/>
              <w:rPr>
                <w:color w:val="000000"/>
              </w:rPr>
            </w:pPr>
            <w:r w:rsidRPr="005B1C69">
              <w:rPr>
                <w:color w:val="000000"/>
              </w:rPr>
              <w:t>21</w:t>
            </w:r>
          </w:p>
        </w:tc>
        <w:tc>
          <w:tcPr>
            <w:tcW w:w="708"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3,61</w:t>
            </w:r>
          </w:p>
        </w:tc>
      </w:tr>
      <w:tr w:rsidR="00FF0EB3" w:rsidRPr="005B1C69" w:rsidTr="00564957">
        <w:tc>
          <w:tcPr>
            <w:tcW w:w="4217" w:type="dxa"/>
          </w:tcPr>
          <w:p w:rsidR="00FF0EB3" w:rsidRPr="005B1C69" w:rsidRDefault="00FF0EB3" w:rsidP="001620FD">
            <w:pPr>
              <w:spacing w:before="40" w:after="40"/>
            </w:pPr>
            <w:r w:rsidRPr="005B1C69">
              <w:t>Бытовая техника</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3,51</w:t>
            </w:r>
          </w:p>
        </w:tc>
      </w:tr>
      <w:tr w:rsidR="00FF0EB3" w:rsidRPr="005B1C69" w:rsidTr="00564957">
        <w:tc>
          <w:tcPr>
            <w:tcW w:w="4217" w:type="dxa"/>
          </w:tcPr>
          <w:p w:rsidR="00FF0EB3" w:rsidRPr="005B1C69" w:rsidRDefault="00FF0EB3" w:rsidP="001620FD">
            <w:pPr>
              <w:spacing w:before="40" w:after="40"/>
            </w:pPr>
            <w:r w:rsidRPr="005B1C69">
              <w:lastRenderedPageBreak/>
              <w:t>Интернет</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38</w:t>
            </w:r>
          </w:p>
        </w:tc>
        <w:tc>
          <w:tcPr>
            <w:tcW w:w="709" w:type="dxa"/>
            <w:vAlign w:val="center"/>
          </w:tcPr>
          <w:p w:rsidR="00FF0EB3" w:rsidRPr="005B1C69" w:rsidRDefault="00FF0EB3" w:rsidP="001620FD">
            <w:pPr>
              <w:jc w:val="center"/>
              <w:rPr>
                <w:color w:val="000000"/>
              </w:rPr>
            </w:pPr>
            <w:r w:rsidRPr="005B1C69">
              <w:rPr>
                <w:color w:val="000000"/>
              </w:rPr>
              <w:t>25</w:t>
            </w:r>
          </w:p>
        </w:tc>
        <w:tc>
          <w:tcPr>
            <w:tcW w:w="708"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3,50</w:t>
            </w:r>
          </w:p>
        </w:tc>
      </w:tr>
      <w:tr w:rsidR="00FF0EB3" w:rsidRPr="005B1C69" w:rsidTr="00564957">
        <w:tc>
          <w:tcPr>
            <w:tcW w:w="4217" w:type="dxa"/>
          </w:tcPr>
          <w:p w:rsidR="00FF0EB3" w:rsidRPr="005B1C69" w:rsidRDefault="00FF0EB3" w:rsidP="001620FD">
            <w:pPr>
              <w:spacing w:before="40" w:after="40"/>
            </w:pPr>
            <w:r w:rsidRPr="005B1C69">
              <w:t>Лекарственные препараты</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31</w:t>
            </w:r>
          </w:p>
        </w:tc>
        <w:tc>
          <w:tcPr>
            <w:tcW w:w="709" w:type="dxa"/>
            <w:vAlign w:val="center"/>
          </w:tcPr>
          <w:p w:rsidR="00FF0EB3" w:rsidRPr="005B1C69" w:rsidRDefault="00FF0EB3" w:rsidP="001620FD">
            <w:pPr>
              <w:jc w:val="center"/>
              <w:rPr>
                <w:color w:val="000000"/>
              </w:rPr>
            </w:pPr>
            <w:r w:rsidRPr="005B1C69">
              <w:rPr>
                <w:color w:val="000000"/>
              </w:rPr>
              <w:t>16</w:t>
            </w:r>
          </w:p>
        </w:tc>
        <w:tc>
          <w:tcPr>
            <w:tcW w:w="708" w:type="dxa"/>
            <w:vAlign w:val="center"/>
          </w:tcPr>
          <w:p w:rsidR="00FF0EB3" w:rsidRPr="005B1C69" w:rsidRDefault="00FF0EB3" w:rsidP="001620FD">
            <w:pPr>
              <w:jc w:val="center"/>
              <w:rPr>
                <w:color w:val="000000"/>
              </w:rPr>
            </w:pPr>
            <w:r w:rsidRPr="005B1C69">
              <w:rPr>
                <w:color w:val="000000"/>
              </w:rPr>
              <w:t>11</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3,48</w:t>
            </w:r>
          </w:p>
        </w:tc>
      </w:tr>
      <w:tr w:rsidR="00FF0EB3" w:rsidRPr="005B1C69" w:rsidTr="00564957">
        <w:tc>
          <w:tcPr>
            <w:tcW w:w="4217" w:type="dxa"/>
          </w:tcPr>
          <w:p w:rsidR="00FF0EB3" w:rsidRPr="005B1C69" w:rsidRDefault="00FF0EB3" w:rsidP="001620FD">
            <w:pPr>
              <w:spacing w:before="40" w:after="40"/>
            </w:pPr>
            <w:r w:rsidRPr="005B1C69">
              <w:t>Одежда и обувь</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28</w:t>
            </w:r>
          </w:p>
        </w:tc>
        <w:tc>
          <w:tcPr>
            <w:tcW w:w="709" w:type="dxa"/>
            <w:vAlign w:val="center"/>
          </w:tcPr>
          <w:p w:rsidR="00FF0EB3" w:rsidRPr="005B1C69" w:rsidRDefault="00FF0EB3" w:rsidP="001620FD">
            <w:pPr>
              <w:jc w:val="center"/>
              <w:rPr>
                <w:color w:val="000000"/>
              </w:rPr>
            </w:pPr>
            <w:r w:rsidRPr="005B1C69">
              <w:rPr>
                <w:color w:val="000000"/>
              </w:rPr>
              <w:t>24</w:t>
            </w:r>
          </w:p>
        </w:tc>
        <w:tc>
          <w:tcPr>
            <w:tcW w:w="708" w:type="dxa"/>
            <w:vAlign w:val="center"/>
          </w:tcPr>
          <w:p w:rsidR="00FF0EB3" w:rsidRPr="005B1C69" w:rsidRDefault="00FF0EB3" w:rsidP="001620FD">
            <w:pPr>
              <w:jc w:val="center"/>
              <w:rPr>
                <w:color w:val="000000"/>
              </w:rPr>
            </w:pPr>
            <w:r w:rsidRPr="005B1C69">
              <w:rPr>
                <w:color w:val="000000"/>
              </w:rPr>
              <w:t>13</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20</w:t>
            </w:r>
          </w:p>
        </w:tc>
        <w:tc>
          <w:tcPr>
            <w:tcW w:w="1134" w:type="dxa"/>
            <w:vAlign w:val="center"/>
          </w:tcPr>
          <w:p w:rsidR="00FF0EB3" w:rsidRPr="005B1C69" w:rsidRDefault="00FF0EB3" w:rsidP="001620FD">
            <w:pPr>
              <w:jc w:val="center"/>
              <w:rPr>
                <w:color w:val="000000"/>
              </w:rPr>
            </w:pPr>
            <w:r w:rsidRPr="005B1C69">
              <w:rPr>
                <w:color w:val="000000"/>
              </w:rPr>
              <w:t>3,41</w:t>
            </w:r>
          </w:p>
        </w:tc>
      </w:tr>
      <w:tr w:rsidR="00FF0EB3" w:rsidRPr="005B1C69" w:rsidTr="00564957">
        <w:tc>
          <w:tcPr>
            <w:tcW w:w="4217" w:type="dxa"/>
          </w:tcPr>
          <w:p w:rsidR="00FF0EB3" w:rsidRPr="005B1C69" w:rsidRDefault="00FF0EB3" w:rsidP="001620FD">
            <w:pPr>
              <w:spacing w:before="40" w:after="40"/>
            </w:pPr>
            <w:r w:rsidRPr="005B1C69">
              <w:t>Услуги перевозок пассажиров наземным транспортом</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26</w:t>
            </w:r>
          </w:p>
        </w:tc>
        <w:tc>
          <w:tcPr>
            <w:tcW w:w="708"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3,10</w:t>
            </w:r>
          </w:p>
        </w:tc>
      </w:tr>
      <w:tr w:rsidR="00FF0EB3" w:rsidRPr="005B1C69" w:rsidTr="00564957">
        <w:tc>
          <w:tcPr>
            <w:tcW w:w="4217" w:type="dxa"/>
          </w:tcPr>
          <w:p w:rsidR="00FF0EB3" w:rsidRPr="005B1C69" w:rsidRDefault="00FF0EB3" w:rsidP="001620FD">
            <w:pPr>
              <w:spacing w:before="40" w:after="40"/>
            </w:pPr>
            <w:r w:rsidRPr="005B1C69">
              <w:t>Общественный транспорт</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21</w:t>
            </w:r>
          </w:p>
        </w:tc>
        <w:tc>
          <w:tcPr>
            <w:tcW w:w="708"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34</w:t>
            </w:r>
          </w:p>
        </w:tc>
        <w:tc>
          <w:tcPr>
            <w:tcW w:w="1134" w:type="dxa"/>
            <w:vAlign w:val="center"/>
          </w:tcPr>
          <w:p w:rsidR="00FF0EB3" w:rsidRPr="005B1C69" w:rsidRDefault="00FF0EB3" w:rsidP="001620FD">
            <w:pPr>
              <w:jc w:val="center"/>
              <w:rPr>
                <w:color w:val="000000"/>
              </w:rPr>
            </w:pPr>
            <w:r w:rsidRPr="005B1C69">
              <w:rPr>
                <w:color w:val="000000"/>
              </w:rPr>
              <w:t>2,95</w:t>
            </w:r>
          </w:p>
        </w:tc>
      </w:tr>
      <w:tr w:rsidR="00FF0EB3" w:rsidRPr="005B1C69" w:rsidTr="00564957">
        <w:tc>
          <w:tcPr>
            <w:tcW w:w="4217" w:type="dxa"/>
          </w:tcPr>
          <w:p w:rsidR="00FF0EB3" w:rsidRPr="005B1C69" w:rsidRDefault="00FF0EB3" w:rsidP="001620FD">
            <w:pPr>
              <w:spacing w:before="40" w:after="40"/>
            </w:pPr>
            <w:r w:rsidRPr="005B1C69">
              <w:t xml:space="preserve">Медицинские услуги </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27</w:t>
            </w:r>
          </w:p>
        </w:tc>
        <w:tc>
          <w:tcPr>
            <w:tcW w:w="708"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7</w:t>
            </w:r>
          </w:p>
        </w:tc>
        <w:tc>
          <w:tcPr>
            <w:tcW w:w="709" w:type="dxa"/>
            <w:vAlign w:val="center"/>
          </w:tcPr>
          <w:p w:rsidR="00FF0EB3" w:rsidRPr="005B1C69" w:rsidRDefault="00FF0EB3" w:rsidP="001620FD">
            <w:pPr>
              <w:jc w:val="center"/>
              <w:rPr>
                <w:color w:val="000000"/>
              </w:rPr>
            </w:pPr>
            <w:r w:rsidRPr="005B1C69">
              <w:rPr>
                <w:color w:val="000000"/>
              </w:rPr>
              <w:t>25</w:t>
            </w:r>
          </w:p>
        </w:tc>
        <w:tc>
          <w:tcPr>
            <w:tcW w:w="1134" w:type="dxa"/>
            <w:vAlign w:val="center"/>
          </w:tcPr>
          <w:p w:rsidR="00FF0EB3" w:rsidRPr="005B1C69" w:rsidRDefault="00FF0EB3" w:rsidP="001620FD">
            <w:pPr>
              <w:jc w:val="center"/>
              <w:rPr>
                <w:color w:val="000000"/>
              </w:rPr>
            </w:pPr>
            <w:r w:rsidRPr="005B1C69">
              <w:rPr>
                <w:color w:val="000000"/>
              </w:rPr>
              <w:t>2,93</w:t>
            </w:r>
          </w:p>
        </w:tc>
      </w:tr>
      <w:tr w:rsidR="00FF0EB3" w:rsidRPr="005B1C69" w:rsidTr="00564957">
        <w:tc>
          <w:tcPr>
            <w:tcW w:w="4217" w:type="dxa"/>
          </w:tcPr>
          <w:p w:rsidR="00FF0EB3" w:rsidRPr="005B1C69" w:rsidRDefault="00FF0EB3" w:rsidP="001620FD">
            <w:pPr>
              <w:spacing w:before="40" w:after="40"/>
            </w:pPr>
            <w:r w:rsidRPr="005B1C69">
              <w:t>Услуги дополнительного образования детей</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15</w:t>
            </w:r>
          </w:p>
        </w:tc>
        <w:tc>
          <w:tcPr>
            <w:tcW w:w="708"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18</w:t>
            </w:r>
          </w:p>
        </w:tc>
        <w:tc>
          <w:tcPr>
            <w:tcW w:w="709" w:type="dxa"/>
            <w:vAlign w:val="center"/>
          </w:tcPr>
          <w:p w:rsidR="00FF0EB3" w:rsidRPr="005B1C69" w:rsidRDefault="00FF0EB3" w:rsidP="001620FD">
            <w:pPr>
              <w:jc w:val="center"/>
              <w:rPr>
                <w:color w:val="000000"/>
              </w:rPr>
            </w:pPr>
            <w:r w:rsidRPr="005B1C69">
              <w:rPr>
                <w:color w:val="000000"/>
              </w:rPr>
              <w:t>41</w:t>
            </w:r>
          </w:p>
        </w:tc>
        <w:tc>
          <w:tcPr>
            <w:tcW w:w="1134" w:type="dxa"/>
            <w:vAlign w:val="center"/>
          </w:tcPr>
          <w:p w:rsidR="00FF0EB3" w:rsidRPr="005B1C69" w:rsidRDefault="00FF0EB3" w:rsidP="001620FD">
            <w:pPr>
              <w:jc w:val="center"/>
              <w:rPr>
                <w:color w:val="000000"/>
              </w:rPr>
            </w:pPr>
            <w:r w:rsidRPr="005B1C69">
              <w:rPr>
                <w:color w:val="000000"/>
              </w:rPr>
              <w:t>2,12</w:t>
            </w:r>
          </w:p>
        </w:tc>
      </w:tr>
      <w:tr w:rsidR="00FF0EB3" w:rsidRPr="005B1C69" w:rsidTr="00564957">
        <w:tc>
          <w:tcPr>
            <w:tcW w:w="4217" w:type="dxa"/>
          </w:tcPr>
          <w:p w:rsidR="00FF0EB3" w:rsidRPr="005B1C69" w:rsidRDefault="00FF0EB3" w:rsidP="001620FD">
            <w:pPr>
              <w:spacing w:before="40" w:after="40"/>
            </w:pPr>
            <w:r w:rsidRPr="005B1C69">
              <w:t>Услуги жилищно-коммунального хозяйства</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22</w:t>
            </w:r>
          </w:p>
        </w:tc>
        <w:tc>
          <w:tcPr>
            <w:tcW w:w="709" w:type="dxa"/>
            <w:vAlign w:val="center"/>
          </w:tcPr>
          <w:p w:rsidR="00FF0EB3" w:rsidRPr="005B1C69" w:rsidRDefault="00FF0EB3" w:rsidP="001620FD">
            <w:pPr>
              <w:jc w:val="center"/>
              <w:rPr>
                <w:color w:val="000000"/>
              </w:rPr>
            </w:pPr>
            <w:r w:rsidRPr="005B1C69">
              <w:rPr>
                <w:color w:val="000000"/>
              </w:rPr>
              <w:t>31</w:t>
            </w:r>
          </w:p>
        </w:tc>
        <w:tc>
          <w:tcPr>
            <w:tcW w:w="709" w:type="dxa"/>
            <w:vAlign w:val="center"/>
          </w:tcPr>
          <w:p w:rsidR="00FF0EB3" w:rsidRPr="005B1C69" w:rsidRDefault="00FF0EB3" w:rsidP="001620FD">
            <w:pPr>
              <w:jc w:val="center"/>
              <w:rPr>
                <w:color w:val="000000"/>
              </w:rPr>
            </w:pPr>
            <w:r w:rsidRPr="005B1C69">
              <w:rPr>
                <w:color w:val="000000"/>
              </w:rPr>
              <w:t>21</w:t>
            </w:r>
          </w:p>
        </w:tc>
        <w:tc>
          <w:tcPr>
            <w:tcW w:w="1134" w:type="dxa"/>
            <w:vAlign w:val="center"/>
          </w:tcPr>
          <w:p w:rsidR="00FF0EB3" w:rsidRPr="005B1C69" w:rsidRDefault="00FF0EB3" w:rsidP="001620FD">
            <w:pPr>
              <w:jc w:val="center"/>
              <w:rPr>
                <w:color w:val="000000"/>
              </w:rPr>
            </w:pPr>
            <w:r w:rsidRPr="005B1C69">
              <w:rPr>
                <w:color w:val="000000"/>
              </w:rPr>
              <w:t>2,11</w:t>
            </w:r>
          </w:p>
        </w:tc>
      </w:tr>
      <w:tr w:rsidR="00FF0EB3" w:rsidRPr="005B1C69" w:rsidTr="00564957">
        <w:tc>
          <w:tcPr>
            <w:tcW w:w="4217" w:type="dxa"/>
          </w:tcPr>
          <w:p w:rsidR="00FF0EB3" w:rsidRPr="005B1C69" w:rsidRDefault="00FF0EB3" w:rsidP="001620FD">
            <w:pPr>
              <w:spacing w:before="40" w:after="40"/>
            </w:pPr>
            <w:r w:rsidRPr="005B1C69">
              <w:t>Услуги в сфере культуры</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25</w:t>
            </w:r>
          </w:p>
        </w:tc>
        <w:tc>
          <w:tcPr>
            <w:tcW w:w="709" w:type="dxa"/>
            <w:vAlign w:val="center"/>
          </w:tcPr>
          <w:p w:rsidR="00FF0EB3" w:rsidRPr="005B1C69" w:rsidRDefault="00FF0EB3" w:rsidP="001620FD">
            <w:pPr>
              <w:jc w:val="center"/>
              <w:rPr>
                <w:color w:val="000000"/>
              </w:rPr>
            </w:pPr>
            <w:r w:rsidRPr="005B1C69">
              <w:rPr>
                <w:color w:val="000000"/>
              </w:rPr>
              <w:t>22</w:t>
            </w:r>
          </w:p>
        </w:tc>
        <w:tc>
          <w:tcPr>
            <w:tcW w:w="709" w:type="dxa"/>
            <w:vAlign w:val="center"/>
          </w:tcPr>
          <w:p w:rsidR="00FF0EB3" w:rsidRPr="005B1C69" w:rsidRDefault="00FF0EB3" w:rsidP="001620FD">
            <w:pPr>
              <w:jc w:val="center"/>
              <w:rPr>
                <w:color w:val="000000"/>
              </w:rPr>
            </w:pPr>
            <w:r w:rsidRPr="005B1C69">
              <w:rPr>
                <w:color w:val="000000"/>
              </w:rPr>
              <w:t>33</w:t>
            </w:r>
          </w:p>
        </w:tc>
        <w:tc>
          <w:tcPr>
            <w:tcW w:w="1134" w:type="dxa"/>
            <w:vAlign w:val="center"/>
          </w:tcPr>
          <w:p w:rsidR="00FF0EB3" w:rsidRPr="005B1C69" w:rsidRDefault="00FF0EB3" w:rsidP="001620FD">
            <w:pPr>
              <w:jc w:val="center"/>
              <w:rPr>
                <w:color w:val="000000"/>
              </w:rPr>
            </w:pPr>
            <w:r w:rsidRPr="005B1C69">
              <w:rPr>
                <w:color w:val="000000"/>
              </w:rPr>
              <w:t>2,06</w:t>
            </w:r>
          </w:p>
        </w:tc>
      </w:tr>
      <w:tr w:rsidR="00FF0EB3" w:rsidRPr="005B1C69" w:rsidTr="00564957">
        <w:tc>
          <w:tcPr>
            <w:tcW w:w="4217" w:type="dxa"/>
          </w:tcPr>
          <w:p w:rsidR="00FF0EB3" w:rsidRPr="005B1C69" w:rsidRDefault="00FF0EB3" w:rsidP="001620FD">
            <w:pPr>
              <w:spacing w:before="40" w:after="40"/>
            </w:pPr>
            <w:r w:rsidRPr="005B1C69">
              <w:t>Услуги  по управлению многоквартирными домами</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9</w:t>
            </w:r>
          </w:p>
        </w:tc>
        <w:tc>
          <w:tcPr>
            <w:tcW w:w="709" w:type="dxa"/>
            <w:vAlign w:val="center"/>
          </w:tcPr>
          <w:p w:rsidR="00FF0EB3" w:rsidRPr="005B1C69" w:rsidRDefault="00FF0EB3" w:rsidP="001620FD">
            <w:pPr>
              <w:jc w:val="center"/>
              <w:rPr>
                <w:color w:val="000000"/>
              </w:rPr>
            </w:pPr>
            <w:r w:rsidRPr="005B1C69">
              <w:rPr>
                <w:color w:val="000000"/>
              </w:rPr>
              <w:t>9</w:t>
            </w:r>
          </w:p>
        </w:tc>
        <w:tc>
          <w:tcPr>
            <w:tcW w:w="708"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30</w:t>
            </w:r>
          </w:p>
        </w:tc>
        <w:tc>
          <w:tcPr>
            <w:tcW w:w="709" w:type="dxa"/>
            <w:vAlign w:val="center"/>
          </w:tcPr>
          <w:p w:rsidR="00FF0EB3" w:rsidRPr="005B1C69" w:rsidRDefault="00FF0EB3" w:rsidP="001620FD">
            <w:pPr>
              <w:jc w:val="center"/>
              <w:rPr>
                <w:color w:val="000000"/>
              </w:rPr>
            </w:pPr>
            <w:r w:rsidRPr="005B1C69">
              <w:rPr>
                <w:color w:val="000000"/>
              </w:rPr>
              <w:t>31</w:t>
            </w:r>
          </w:p>
        </w:tc>
        <w:tc>
          <w:tcPr>
            <w:tcW w:w="1134" w:type="dxa"/>
            <w:vAlign w:val="center"/>
          </w:tcPr>
          <w:p w:rsidR="00FF0EB3" w:rsidRPr="005B1C69" w:rsidRDefault="00FF0EB3" w:rsidP="001620FD">
            <w:pPr>
              <w:jc w:val="center"/>
              <w:rPr>
                <w:color w:val="000000"/>
              </w:rPr>
            </w:pPr>
            <w:r w:rsidRPr="005B1C69">
              <w:rPr>
                <w:color w:val="000000"/>
              </w:rPr>
              <w:t>2,04</w:t>
            </w:r>
          </w:p>
        </w:tc>
      </w:tr>
      <w:tr w:rsidR="00FF0EB3" w:rsidRPr="005B1C69" w:rsidTr="00564957">
        <w:tc>
          <w:tcPr>
            <w:tcW w:w="4217" w:type="dxa"/>
          </w:tcPr>
          <w:p w:rsidR="00FF0EB3" w:rsidRPr="005B1C69" w:rsidRDefault="00FF0EB3" w:rsidP="001620FD">
            <w:pPr>
              <w:spacing w:before="40" w:after="40"/>
            </w:pPr>
            <w:r w:rsidRPr="005B1C69">
              <w:t>Услуги учреждений дошкольного образования</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14</w:t>
            </w:r>
          </w:p>
        </w:tc>
        <w:tc>
          <w:tcPr>
            <w:tcW w:w="708"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21</w:t>
            </w:r>
          </w:p>
        </w:tc>
        <w:tc>
          <w:tcPr>
            <w:tcW w:w="709" w:type="dxa"/>
            <w:vAlign w:val="center"/>
          </w:tcPr>
          <w:p w:rsidR="00FF0EB3" w:rsidRPr="005B1C69" w:rsidRDefault="00FF0EB3" w:rsidP="001620FD">
            <w:pPr>
              <w:jc w:val="center"/>
              <w:rPr>
                <w:color w:val="000000"/>
              </w:rPr>
            </w:pPr>
            <w:r w:rsidRPr="005B1C69">
              <w:rPr>
                <w:color w:val="000000"/>
              </w:rPr>
              <w:t>40</w:t>
            </w:r>
          </w:p>
        </w:tc>
        <w:tc>
          <w:tcPr>
            <w:tcW w:w="1134" w:type="dxa"/>
            <w:vAlign w:val="center"/>
          </w:tcPr>
          <w:p w:rsidR="00FF0EB3" w:rsidRPr="005B1C69" w:rsidRDefault="00FF0EB3" w:rsidP="001620FD">
            <w:pPr>
              <w:jc w:val="center"/>
              <w:rPr>
                <w:color w:val="000000"/>
              </w:rPr>
            </w:pPr>
            <w:r w:rsidRPr="005B1C69">
              <w:rPr>
                <w:color w:val="000000"/>
              </w:rPr>
              <w:t>2,02</w:t>
            </w:r>
          </w:p>
        </w:tc>
      </w:tr>
      <w:tr w:rsidR="00FF0EB3" w:rsidRPr="005B1C69" w:rsidTr="00564957">
        <w:tc>
          <w:tcPr>
            <w:tcW w:w="4217" w:type="dxa"/>
          </w:tcPr>
          <w:p w:rsidR="00FF0EB3" w:rsidRPr="005B1C69" w:rsidRDefault="00FF0EB3" w:rsidP="001620FD">
            <w:pPr>
              <w:spacing w:before="40" w:after="40"/>
            </w:pPr>
            <w:r w:rsidRPr="005B1C69">
              <w:t xml:space="preserve">Услуги детского отдыха и оздоровления </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9</w:t>
            </w:r>
          </w:p>
        </w:tc>
        <w:tc>
          <w:tcPr>
            <w:tcW w:w="708" w:type="dxa"/>
            <w:vAlign w:val="center"/>
          </w:tcPr>
          <w:p w:rsidR="00FF0EB3" w:rsidRPr="005B1C69" w:rsidRDefault="00FF0EB3" w:rsidP="001620FD">
            <w:pPr>
              <w:jc w:val="center"/>
              <w:rPr>
                <w:color w:val="000000"/>
              </w:rPr>
            </w:pPr>
            <w:r w:rsidRPr="005B1C69">
              <w:rPr>
                <w:color w:val="000000"/>
              </w:rPr>
              <w:t>23</w:t>
            </w:r>
          </w:p>
        </w:tc>
        <w:tc>
          <w:tcPr>
            <w:tcW w:w="709" w:type="dxa"/>
            <w:vAlign w:val="center"/>
          </w:tcPr>
          <w:p w:rsidR="00FF0EB3" w:rsidRPr="005B1C69" w:rsidRDefault="00FF0EB3" w:rsidP="001620FD">
            <w:pPr>
              <w:jc w:val="center"/>
              <w:rPr>
                <w:color w:val="000000"/>
              </w:rPr>
            </w:pPr>
            <w:r w:rsidRPr="005B1C69">
              <w:rPr>
                <w:color w:val="000000"/>
              </w:rPr>
              <w:t>24</w:t>
            </w:r>
          </w:p>
        </w:tc>
        <w:tc>
          <w:tcPr>
            <w:tcW w:w="709" w:type="dxa"/>
            <w:vAlign w:val="center"/>
          </w:tcPr>
          <w:p w:rsidR="00FF0EB3" w:rsidRPr="005B1C69" w:rsidRDefault="00FF0EB3" w:rsidP="001620FD">
            <w:pPr>
              <w:jc w:val="center"/>
              <w:rPr>
                <w:color w:val="000000"/>
              </w:rPr>
            </w:pPr>
            <w:r w:rsidRPr="005B1C69">
              <w:rPr>
                <w:color w:val="000000"/>
              </w:rPr>
              <w:t>40</w:t>
            </w:r>
          </w:p>
        </w:tc>
        <w:tc>
          <w:tcPr>
            <w:tcW w:w="1134" w:type="dxa"/>
            <w:vAlign w:val="center"/>
          </w:tcPr>
          <w:p w:rsidR="00FF0EB3" w:rsidRPr="005B1C69" w:rsidRDefault="00FF0EB3" w:rsidP="001620FD">
            <w:pPr>
              <w:jc w:val="center"/>
              <w:rPr>
                <w:color w:val="000000"/>
              </w:rPr>
            </w:pPr>
            <w:r w:rsidRPr="005B1C69">
              <w:rPr>
                <w:color w:val="000000"/>
              </w:rPr>
              <w:t>1,88</w:t>
            </w:r>
          </w:p>
        </w:tc>
      </w:tr>
      <w:tr w:rsidR="00FF0EB3" w:rsidRPr="005B1C69" w:rsidTr="00564957">
        <w:tc>
          <w:tcPr>
            <w:tcW w:w="4217" w:type="dxa"/>
          </w:tcPr>
          <w:p w:rsidR="00FF0EB3" w:rsidRPr="005B1C69" w:rsidRDefault="00FF0EB3" w:rsidP="001620FD">
            <w:pPr>
              <w:spacing w:before="40" w:after="40"/>
            </w:pPr>
            <w:r w:rsidRPr="005B1C69">
              <w:t>Услуги психолого-педагогического сопровождения детей с ограниченными возможностями здоровья</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5</w:t>
            </w:r>
          </w:p>
        </w:tc>
        <w:tc>
          <w:tcPr>
            <w:tcW w:w="708" w:type="dxa"/>
            <w:vAlign w:val="center"/>
          </w:tcPr>
          <w:p w:rsidR="00FF0EB3" w:rsidRPr="005B1C69" w:rsidRDefault="00FF0EB3" w:rsidP="001620FD">
            <w:pPr>
              <w:jc w:val="center"/>
              <w:rPr>
                <w:color w:val="000000"/>
              </w:rPr>
            </w:pPr>
            <w:r w:rsidRPr="005B1C69">
              <w:rPr>
                <w:color w:val="000000"/>
              </w:rPr>
              <w:t>13</w:t>
            </w:r>
          </w:p>
        </w:tc>
        <w:tc>
          <w:tcPr>
            <w:tcW w:w="709" w:type="dxa"/>
            <w:vAlign w:val="center"/>
          </w:tcPr>
          <w:p w:rsidR="00FF0EB3" w:rsidRPr="005B1C69" w:rsidRDefault="00FF0EB3" w:rsidP="001620FD">
            <w:pPr>
              <w:jc w:val="center"/>
              <w:rPr>
                <w:color w:val="000000"/>
              </w:rPr>
            </w:pPr>
            <w:r w:rsidRPr="005B1C69">
              <w:rPr>
                <w:color w:val="000000"/>
              </w:rPr>
              <w:t>19</w:t>
            </w:r>
          </w:p>
        </w:tc>
        <w:tc>
          <w:tcPr>
            <w:tcW w:w="709" w:type="dxa"/>
            <w:vAlign w:val="center"/>
          </w:tcPr>
          <w:p w:rsidR="00FF0EB3" w:rsidRPr="005B1C69" w:rsidRDefault="00FF0EB3" w:rsidP="001620FD">
            <w:pPr>
              <w:jc w:val="center"/>
              <w:rPr>
                <w:color w:val="000000"/>
              </w:rPr>
            </w:pPr>
            <w:r w:rsidRPr="005B1C69">
              <w:rPr>
                <w:color w:val="000000"/>
              </w:rPr>
              <w:t>63</w:t>
            </w:r>
          </w:p>
        </w:tc>
        <w:tc>
          <w:tcPr>
            <w:tcW w:w="1134" w:type="dxa"/>
            <w:vAlign w:val="center"/>
          </w:tcPr>
          <w:p w:rsidR="00FF0EB3" w:rsidRPr="005B1C69" w:rsidRDefault="00FF0EB3" w:rsidP="001620FD">
            <w:pPr>
              <w:jc w:val="center"/>
              <w:rPr>
                <w:color w:val="000000"/>
              </w:rPr>
            </w:pPr>
            <w:r w:rsidRPr="005B1C69">
              <w:rPr>
                <w:color w:val="000000"/>
              </w:rPr>
              <w:t>1,62</w:t>
            </w:r>
          </w:p>
        </w:tc>
      </w:tr>
    </w:tbl>
    <w:p w:rsidR="00FF0EB3" w:rsidRPr="005B1C69" w:rsidRDefault="00FF0EB3" w:rsidP="00FF0EB3">
      <w:pPr>
        <w:pStyle w:val="a4"/>
        <w:spacing w:before="40" w:after="40"/>
        <w:jc w:val="center"/>
        <w:rPr>
          <w:rFonts w:ascii="Times New Roman" w:hAnsi="Times New Roman"/>
          <w:b/>
          <w:bCs/>
          <w:sz w:val="24"/>
          <w:szCs w:val="24"/>
        </w:rPr>
      </w:pPr>
    </w:p>
    <w:p w:rsidR="00FF0EB3" w:rsidRPr="005B1C69" w:rsidRDefault="00FF0EB3" w:rsidP="00FF0EB3">
      <w:pPr>
        <w:pStyle w:val="a4"/>
        <w:spacing w:before="40" w:after="40"/>
        <w:ind w:left="720"/>
        <w:jc w:val="both"/>
        <w:rPr>
          <w:rFonts w:ascii="Times New Roman" w:hAnsi="Times New Roman"/>
          <w:b/>
          <w:bCs/>
          <w:sz w:val="24"/>
          <w:szCs w:val="24"/>
        </w:rPr>
      </w:pPr>
    </w:p>
    <w:p w:rsidR="00931CF4" w:rsidRPr="005B1C69" w:rsidRDefault="00931CF4" w:rsidP="00FF0EB3">
      <w:pPr>
        <w:pStyle w:val="a4"/>
        <w:spacing w:before="40" w:after="40"/>
        <w:ind w:left="720"/>
        <w:jc w:val="both"/>
        <w:rPr>
          <w:rFonts w:ascii="Times New Roman" w:hAnsi="Times New Roman"/>
          <w:b/>
          <w:bCs/>
          <w:sz w:val="24"/>
          <w:szCs w:val="24"/>
        </w:rPr>
      </w:pPr>
    </w:p>
    <w:p w:rsidR="00931CF4" w:rsidRPr="005B1C69" w:rsidRDefault="00931CF4" w:rsidP="00FF0EB3">
      <w:pPr>
        <w:pStyle w:val="a4"/>
        <w:spacing w:before="40" w:after="40"/>
        <w:ind w:left="720"/>
        <w:jc w:val="both"/>
        <w:rPr>
          <w:rFonts w:ascii="Times New Roman" w:hAnsi="Times New Roman"/>
          <w:b/>
          <w:b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3" w:name="_Toc403984068"/>
      <w:bookmarkStart w:id="14" w:name="_Toc466296980"/>
      <w:r w:rsidRPr="005B1C69">
        <w:rPr>
          <w:rFonts w:ascii="Times New Roman" w:hAnsi="Times New Roman"/>
          <w:b/>
          <w:bCs/>
          <w:sz w:val="28"/>
          <w:szCs w:val="28"/>
        </w:rPr>
        <w:t>Оценка бизнесом характеристик конкурентов (</w:t>
      </w:r>
      <w:r w:rsidRPr="005B1C69">
        <w:rPr>
          <w:rFonts w:ascii="Times New Roman" w:hAnsi="Times New Roman"/>
          <w:b/>
          <w:bCs/>
          <w:i/>
          <w:iCs/>
          <w:sz w:val="28"/>
          <w:szCs w:val="28"/>
        </w:rPr>
        <w:t>с кем бизнес конкурирует?</w:t>
      </w:r>
      <w:r w:rsidRPr="005B1C69">
        <w:rPr>
          <w:rFonts w:ascii="Times New Roman" w:hAnsi="Times New Roman"/>
          <w:b/>
          <w:bCs/>
          <w:sz w:val="28"/>
          <w:szCs w:val="28"/>
        </w:rPr>
        <w:t>)</w:t>
      </w:r>
      <w:bookmarkEnd w:id="13"/>
      <w:bookmarkEnd w:id="14"/>
    </w:p>
    <w:p w:rsidR="00FF0EB3" w:rsidRPr="005B1C69" w:rsidRDefault="00FF0EB3" w:rsidP="00FF0EB3">
      <w:pPr>
        <w:pStyle w:val="a4"/>
        <w:spacing w:before="40" w:after="40"/>
        <w:jc w:val="right"/>
        <w:rPr>
          <w:rFonts w:ascii="Times New Roman" w:hAnsi="Times New Roman"/>
          <w:sz w:val="28"/>
          <w:szCs w:val="28"/>
        </w:rPr>
      </w:pPr>
    </w:p>
    <w:p w:rsidR="00931CF4" w:rsidRPr="005B1C69" w:rsidRDefault="00931CF4"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ind w:firstLine="851"/>
        <w:jc w:val="both"/>
        <w:rPr>
          <w:rFonts w:ascii="Times New Roman" w:hAnsi="Times New Roman"/>
          <w:sz w:val="28"/>
          <w:szCs w:val="28"/>
        </w:rPr>
      </w:pPr>
      <w:r w:rsidRPr="005B1C69">
        <w:rPr>
          <w:rFonts w:ascii="Times New Roman" w:hAnsi="Times New Roman"/>
          <w:b/>
          <w:bCs/>
          <w:sz w:val="28"/>
          <w:szCs w:val="28"/>
        </w:rPr>
        <w:t xml:space="preserve">Сильное или заметное влияние конкуренции с отечественными производителями ощущают </w:t>
      </w:r>
      <w:r w:rsidR="003F0E90" w:rsidRPr="005B1C69">
        <w:rPr>
          <w:rFonts w:ascii="Times New Roman" w:hAnsi="Times New Roman"/>
          <w:b/>
          <w:bCs/>
          <w:sz w:val="28"/>
          <w:szCs w:val="28"/>
        </w:rPr>
        <w:t xml:space="preserve">большая часть предпринимателей - </w:t>
      </w:r>
      <w:r w:rsidRPr="005B1C69">
        <w:rPr>
          <w:rFonts w:ascii="Times New Roman" w:hAnsi="Times New Roman"/>
          <w:b/>
          <w:bCs/>
          <w:sz w:val="28"/>
          <w:szCs w:val="28"/>
        </w:rPr>
        <w:t xml:space="preserve"> участников исследования</w:t>
      </w:r>
      <w:r w:rsidRPr="005B1C69">
        <w:rPr>
          <w:rFonts w:ascii="Times New Roman" w:hAnsi="Times New Roman"/>
          <w:sz w:val="28"/>
          <w:szCs w:val="28"/>
        </w:rPr>
        <w:t xml:space="preserve"> (62%) (таблица 20). 26% - указали на слабую конкуренцию, 11% - на её отсутствие. </w:t>
      </w:r>
    </w:p>
    <w:p w:rsidR="00FF0EB3" w:rsidRPr="005B1C69" w:rsidRDefault="00226B4C"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По оценкам участников исследования, </w:t>
      </w:r>
      <w:r w:rsidR="007B7CCD" w:rsidRPr="005B1C69">
        <w:rPr>
          <w:rFonts w:ascii="Times New Roman" w:hAnsi="Times New Roman"/>
          <w:sz w:val="28"/>
          <w:szCs w:val="28"/>
        </w:rPr>
        <w:t xml:space="preserve">за прошедший год </w:t>
      </w:r>
      <w:r w:rsidRPr="005B1C69">
        <w:rPr>
          <w:rFonts w:ascii="Times New Roman" w:hAnsi="Times New Roman"/>
          <w:sz w:val="28"/>
          <w:szCs w:val="28"/>
        </w:rPr>
        <w:t xml:space="preserve">снизилось </w:t>
      </w:r>
      <w:r w:rsidR="007B7CCD" w:rsidRPr="005B1C69">
        <w:rPr>
          <w:rFonts w:ascii="Times New Roman" w:hAnsi="Times New Roman"/>
          <w:sz w:val="28"/>
          <w:szCs w:val="28"/>
        </w:rPr>
        <w:t>влияние</w:t>
      </w:r>
      <w:r w:rsidRPr="005B1C69">
        <w:rPr>
          <w:rFonts w:ascii="Times New Roman" w:hAnsi="Times New Roman"/>
          <w:sz w:val="28"/>
          <w:szCs w:val="28"/>
        </w:rPr>
        <w:t xml:space="preserve"> отечественных конкурентов на деятельность компаний. </w:t>
      </w:r>
    </w:p>
    <w:p w:rsidR="00FF0EB3" w:rsidRPr="005B1C69" w:rsidRDefault="00FF0EB3" w:rsidP="00FF0EB3">
      <w:pPr>
        <w:pStyle w:val="a4"/>
        <w:jc w:val="right"/>
        <w:rPr>
          <w:rFonts w:ascii="Times New Roman" w:hAnsi="Times New Roman"/>
          <w:sz w:val="28"/>
          <w:szCs w:val="28"/>
        </w:rPr>
      </w:pPr>
    </w:p>
    <w:p w:rsidR="00931CF4" w:rsidRPr="005B1C69" w:rsidRDefault="00931CF4" w:rsidP="00FF0EB3">
      <w:pPr>
        <w:pStyle w:val="a4"/>
        <w:jc w:val="right"/>
        <w:rPr>
          <w:rFonts w:ascii="Times New Roman" w:hAnsi="Times New Roman"/>
          <w:sz w:val="28"/>
          <w:szCs w:val="28"/>
        </w:rPr>
      </w:pP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lastRenderedPageBreak/>
        <w:t>Таблица 20</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ВЛИЯНИЕ ОТЕЧЕСТВЕННЫХ КОНКУРЕНТОВ НА ДЕЯТЕЛЬНОСТЬ ВАШЕЙ КОМПАНИИ,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rHeight w:val="1118"/>
        </w:trPr>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Сильное влияние</w:t>
            </w:r>
          </w:p>
        </w:tc>
        <w:tc>
          <w:tcPr>
            <w:tcW w:w="1170" w:type="dxa"/>
            <w:vAlign w:val="center"/>
          </w:tcPr>
          <w:p w:rsidR="00FF0EB3" w:rsidRPr="005B1C69" w:rsidRDefault="00FF0EB3" w:rsidP="001620FD">
            <w:pPr>
              <w:jc w:val="center"/>
              <w:rPr>
                <w:color w:val="000000"/>
              </w:rPr>
            </w:pPr>
            <w:r w:rsidRPr="005B1C69">
              <w:rPr>
                <w:color w:val="000000"/>
              </w:rPr>
              <w:t>34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35</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b/>
                <w:color w:val="000000"/>
              </w:rPr>
            </w:pPr>
            <w:r w:rsidRPr="005B1C69">
              <w:rPr>
                <w:b/>
                <w:color w:val="000000"/>
              </w:rPr>
              <w:t>39</w:t>
            </w:r>
          </w:p>
        </w:tc>
        <w:tc>
          <w:tcPr>
            <w:tcW w:w="1246" w:type="dxa"/>
            <w:vAlign w:val="center"/>
          </w:tcPr>
          <w:p w:rsidR="00FF0EB3" w:rsidRPr="005B1C69" w:rsidRDefault="00FF0EB3" w:rsidP="001620FD">
            <w:pPr>
              <w:jc w:val="center"/>
              <w:rPr>
                <w:b/>
                <w:color w:val="000000"/>
              </w:rPr>
            </w:pPr>
            <w:r w:rsidRPr="005B1C69">
              <w:rPr>
                <w:b/>
                <w:color w:val="000000"/>
              </w:rPr>
              <w:t>41</w:t>
            </w:r>
          </w:p>
        </w:tc>
      </w:tr>
      <w:tr w:rsidR="00FF0EB3" w:rsidRPr="005B1C69" w:rsidTr="001620FD">
        <w:tc>
          <w:tcPr>
            <w:tcW w:w="3919" w:type="dxa"/>
          </w:tcPr>
          <w:p w:rsidR="00FF0EB3" w:rsidRPr="005B1C69" w:rsidRDefault="00FF0EB3" w:rsidP="001620FD">
            <w:pPr>
              <w:spacing w:before="40" w:after="40"/>
            </w:pPr>
            <w:r w:rsidRPr="005B1C69">
              <w:t>Заметное влияние</w:t>
            </w:r>
          </w:p>
        </w:tc>
        <w:tc>
          <w:tcPr>
            <w:tcW w:w="1170" w:type="dxa"/>
            <w:vAlign w:val="center"/>
          </w:tcPr>
          <w:p w:rsidR="00FF0EB3" w:rsidRPr="005B1C69" w:rsidRDefault="00FF0EB3" w:rsidP="001620FD">
            <w:pPr>
              <w:jc w:val="center"/>
              <w:rPr>
                <w:color w:val="000000"/>
              </w:rPr>
            </w:pPr>
            <w:r w:rsidRPr="005B1C69">
              <w:rPr>
                <w:color w:val="000000"/>
              </w:rPr>
              <w:t>35</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27</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b/>
                <w:color w:val="000000"/>
              </w:rPr>
            </w:pPr>
            <w:r w:rsidRPr="005B1C69">
              <w:rPr>
                <w:b/>
                <w:color w:val="000000"/>
              </w:rPr>
              <w:t>32</w:t>
            </w:r>
          </w:p>
        </w:tc>
        <w:tc>
          <w:tcPr>
            <w:tcW w:w="1246" w:type="dxa"/>
            <w:vAlign w:val="center"/>
          </w:tcPr>
          <w:p w:rsidR="00FF0EB3" w:rsidRPr="005B1C69" w:rsidRDefault="00FF0EB3" w:rsidP="001620FD">
            <w:pPr>
              <w:jc w:val="center"/>
              <w:rPr>
                <w:b/>
                <w:color w:val="000000"/>
              </w:rPr>
            </w:pPr>
            <w:r w:rsidRPr="005B1C69">
              <w:rPr>
                <w:b/>
                <w:color w:val="000000"/>
              </w:rPr>
              <w:t>36</w:t>
            </w:r>
          </w:p>
        </w:tc>
      </w:tr>
      <w:tr w:rsidR="00FF0EB3" w:rsidRPr="005B1C69" w:rsidTr="001620FD">
        <w:tc>
          <w:tcPr>
            <w:tcW w:w="3919" w:type="dxa"/>
          </w:tcPr>
          <w:p w:rsidR="00FF0EB3" w:rsidRPr="005B1C69" w:rsidRDefault="00FF0EB3" w:rsidP="001620FD">
            <w:pPr>
              <w:spacing w:before="40" w:after="40"/>
            </w:pPr>
            <w:r w:rsidRPr="005B1C69">
              <w:t>Слабое влияние</w:t>
            </w:r>
          </w:p>
        </w:tc>
        <w:tc>
          <w:tcPr>
            <w:tcW w:w="1170" w:type="dxa"/>
            <w:vAlign w:val="center"/>
          </w:tcPr>
          <w:p w:rsidR="00FF0EB3" w:rsidRPr="005B1C69" w:rsidRDefault="00FF0EB3" w:rsidP="001620FD">
            <w:pPr>
              <w:jc w:val="center"/>
              <w:rPr>
                <w:color w:val="000000"/>
              </w:rPr>
            </w:pPr>
            <w:r w:rsidRPr="005B1C69">
              <w:rPr>
                <w:color w:val="000000"/>
              </w:rPr>
              <w:t>13</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26</w:t>
            </w:r>
          </w:p>
        </w:tc>
        <w:tc>
          <w:tcPr>
            <w:tcW w:w="1128" w:type="dxa"/>
            <w:vAlign w:val="center"/>
          </w:tcPr>
          <w:p w:rsidR="00FF0EB3" w:rsidRPr="005B1C69" w:rsidRDefault="00FF0EB3" w:rsidP="001620FD">
            <w:pPr>
              <w:jc w:val="center"/>
              <w:rPr>
                <w:color w:val="000000"/>
              </w:rPr>
            </w:pPr>
            <w:r w:rsidRPr="005B1C69">
              <w:rPr>
                <w:color w:val="000000"/>
              </w:rPr>
              <w:t>34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Pr>
          <w:p w:rsidR="00FF0EB3" w:rsidRPr="005B1C69" w:rsidRDefault="00FF0EB3" w:rsidP="001620FD">
            <w:pPr>
              <w:spacing w:before="40" w:after="40"/>
            </w:pPr>
            <w:r w:rsidRPr="005B1C69">
              <w:t>Никакого влияния</w:t>
            </w:r>
          </w:p>
        </w:tc>
        <w:tc>
          <w:tcPr>
            <w:tcW w:w="1170" w:type="dxa"/>
            <w:vAlign w:val="center"/>
          </w:tcPr>
          <w:p w:rsidR="00FF0EB3" w:rsidRPr="005B1C69" w:rsidRDefault="00FF0EB3" w:rsidP="001620FD">
            <w:pPr>
              <w:jc w:val="center"/>
              <w:rPr>
                <w:color w:val="000000"/>
              </w:rPr>
            </w:pPr>
            <w:r w:rsidRPr="005B1C69">
              <w:rPr>
                <w:color w:val="000000"/>
              </w:rPr>
              <w:t>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11</w:t>
            </w:r>
          </w:p>
        </w:tc>
        <w:tc>
          <w:tcPr>
            <w:tcW w:w="1128" w:type="dxa"/>
            <w:vAlign w:val="center"/>
          </w:tcPr>
          <w:p w:rsidR="00FF0EB3" w:rsidRPr="005B1C69" w:rsidRDefault="00FF0EB3" w:rsidP="001620FD">
            <w:pPr>
              <w:jc w:val="center"/>
              <w:rPr>
                <w:color w:val="000000"/>
              </w:rPr>
            </w:pPr>
            <w:r w:rsidRPr="005B1C69">
              <w:rPr>
                <w:color w:val="000000"/>
              </w:rPr>
              <w:t>14</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10</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D45A14" w:rsidRPr="005B1C69" w:rsidRDefault="00D45A14" w:rsidP="00FF0EB3">
      <w:pPr>
        <w:pStyle w:val="a4"/>
        <w:spacing w:before="120"/>
        <w:ind w:firstLine="851"/>
        <w:jc w:val="both"/>
        <w:rPr>
          <w:rFonts w:ascii="Times New Roman" w:hAnsi="Times New Roman"/>
          <w:b/>
          <w:bCs/>
          <w:sz w:val="28"/>
          <w:szCs w:val="28"/>
        </w:rPr>
      </w:pPr>
    </w:p>
    <w:p w:rsidR="00FF0EB3" w:rsidRPr="005B1C69" w:rsidRDefault="00FF0EB3" w:rsidP="00FF0EB3">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Конкуренция с иностранными компаниями, по оценкам экспертов, заметно слабее</w:t>
      </w:r>
      <w:r w:rsidRPr="005B1C69">
        <w:rPr>
          <w:rFonts w:ascii="Times New Roman" w:hAnsi="Times New Roman"/>
          <w:sz w:val="28"/>
          <w:szCs w:val="28"/>
        </w:rPr>
        <w:t>: на деятельность 72% опрошенных предприятий иностранные конкуренты либо оказывают слабое влияние, либо не оказывают его совсем (таблица 21). 24% респондентов отмечают, что иностранные конкуренты имеют значение и оценивают конкуренцию с ними как сильную или заметную. Несколько больше среди сторонников этой точки зрения представителей крупного бизнеса (37%).</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21</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ОЦЕНИТЕ, ПОЖАЛУЙСТА, ВЛИЯНИЕ ИНОСТРАННЫХ КОНКУРЕНТОВ НА ДЕЯТЕЛЬНОСТЬ ВАШЕЙ КОМПАНИИ,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Сильное влияние</w:t>
            </w:r>
          </w:p>
        </w:tc>
        <w:tc>
          <w:tcPr>
            <w:tcW w:w="1170" w:type="dxa"/>
            <w:vAlign w:val="center"/>
          </w:tcPr>
          <w:p w:rsidR="00FF0EB3" w:rsidRPr="005B1C69" w:rsidRDefault="00FF0EB3" w:rsidP="001620FD">
            <w:pPr>
              <w:jc w:val="center"/>
              <w:rPr>
                <w:color w:val="000000"/>
              </w:rPr>
            </w:pPr>
            <w:r w:rsidRPr="005B1C69">
              <w:rPr>
                <w:color w:val="000000"/>
              </w:rPr>
              <w:t>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16</w:t>
            </w:r>
          </w:p>
        </w:tc>
        <w:tc>
          <w:tcPr>
            <w:tcW w:w="1128" w:type="dxa"/>
            <w:vAlign w:val="center"/>
          </w:tcPr>
          <w:p w:rsidR="00FF0EB3" w:rsidRPr="005B1C69" w:rsidRDefault="00FF0EB3" w:rsidP="001620FD">
            <w:pPr>
              <w:jc w:val="center"/>
              <w:rPr>
                <w:color w:val="000000"/>
              </w:rPr>
            </w:pPr>
            <w:r w:rsidRPr="005B1C69">
              <w:rPr>
                <w:color w:val="000000"/>
              </w:rPr>
              <w:t>12</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b/>
                <w:color w:val="000000"/>
              </w:rPr>
            </w:pPr>
            <w:r w:rsidRPr="005B1C69">
              <w:rPr>
                <w:b/>
                <w:color w:val="000000"/>
              </w:rPr>
              <w:t>23</w:t>
            </w:r>
          </w:p>
        </w:tc>
      </w:tr>
      <w:tr w:rsidR="00FF0EB3" w:rsidRPr="005B1C69" w:rsidTr="001620FD">
        <w:tc>
          <w:tcPr>
            <w:tcW w:w="3919" w:type="dxa"/>
          </w:tcPr>
          <w:p w:rsidR="00FF0EB3" w:rsidRPr="005B1C69" w:rsidRDefault="00FF0EB3" w:rsidP="001620FD">
            <w:pPr>
              <w:spacing w:before="40" w:after="40"/>
            </w:pPr>
            <w:r w:rsidRPr="005B1C69">
              <w:t>Заметное влияние</w:t>
            </w:r>
          </w:p>
        </w:tc>
        <w:tc>
          <w:tcPr>
            <w:tcW w:w="1170" w:type="dxa"/>
            <w:vAlign w:val="center"/>
          </w:tcPr>
          <w:p w:rsidR="00FF0EB3" w:rsidRPr="005B1C69" w:rsidRDefault="00FF0EB3" w:rsidP="001620FD">
            <w:pPr>
              <w:jc w:val="center"/>
              <w:rPr>
                <w:color w:val="000000"/>
              </w:rPr>
            </w:pPr>
            <w:r w:rsidRPr="005B1C69">
              <w:rPr>
                <w:color w:val="000000"/>
              </w:rPr>
              <w:t>6</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128" w:type="dxa"/>
            <w:vAlign w:val="center"/>
          </w:tcPr>
          <w:p w:rsidR="00FF0EB3" w:rsidRPr="005B1C69" w:rsidRDefault="00FF0EB3" w:rsidP="001620FD">
            <w:pPr>
              <w:jc w:val="center"/>
              <w:rPr>
                <w:color w:val="000000"/>
              </w:rPr>
            </w:pPr>
            <w:r w:rsidRPr="005B1C69">
              <w:rPr>
                <w:color w:val="000000"/>
              </w:rPr>
              <w:t>2</w:t>
            </w:r>
          </w:p>
        </w:tc>
        <w:tc>
          <w:tcPr>
            <w:tcW w:w="1166" w:type="dxa"/>
            <w:vAlign w:val="center"/>
          </w:tcPr>
          <w:p w:rsidR="00FF0EB3" w:rsidRPr="005B1C69" w:rsidRDefault="00FF0EB3" w:rsidP="001620FD">
            <w:pPr>
              <w:jc w:val="center"/>
              <w:rPr>
                <w:b/>
                <w:color w:val="000000"/>
              </w:rPr>
            </w:pPr>
            <w:r w:rsidRPr="005B1C69">
              <w:rPr>
                <w:b/>
                <w:color w:val="000000"/>
              </w:rPr>
              <w:t>14</w:t>
            </w:r>
          </w:p>
        </w:tc>
        <w:tc>
          <w:tcPr>
            <w:tcW w:w="1246" w:type="dxa"/>
            <w:vAlign w:val="center"/>
          </w:tcPr>
          <w:p w:rsidR="00FF0EB3" w:rsidRPr="005B1C69" w:rsidRDefault="00FF0EB3" w:rsidP="001620FD">
            <w:pPr>
              <w:jc w:val="center"/>
              <w:rPr>
                <w:b/>
                <w:color w:val="000000"/>
              </w:rPr>
            </w:pPr>
            <w:r w:rsidRPr="005B1C69">
              <w:rPr>
                <w:b/>
                <w:color w:val="000000"/>
              </w:rPr>
              <w:t>14</w:t>
            </w:r>
          </w:p>
        </w:tc>
      </w:tr>
      <w:tr w:rsidR="00FF0EB3" w:rsidRPr="005B1C69" w:rsidTr="001620FD">
        <w:tc>
          <w:tcPr>
            <w:tcW w:w="3919" w:type="dxa"/>
          </w:tcPr>
          <w:p w:rsidR="00FF0EB3" w:rsidRPr="005B1C69" w:rsidRDefault="00FF0EB3" w:rsidP="001620FD">
            <w:pPr>
              <w:spacing w:before="40" w:after="40"/>
            </w:pPr>
            <w:r w:rsidRPr="005B1C69">
              <w:t>Слабое влияние</w:t>
            </w:r>
          </w:p>
        </w:tc>
        <w:tc>
          <w:tcPr>
            <w:tcW w:w="1170" w:type="dxa"/>
            <w:vAlign w:val="center"/>
          </w:tcPr>
          <w:p w:rsidR="00FF0EB3" w:rsidRPr="005B1C69" w:rsidRDefault="00FF0EB3" w:rsidP="001620FD">
            <w:pPr>
              <w:jc w:val="center"/>
              <w:rPr>
                <w:color w:val="000000"/>
              </w:rPr>
            </w:pPr>
            <w:r w:rsidRPr="005B1C69">
              <w:rPr>
                <w:color w:val="000000"/>
              </w:rPr>
              <w:t>8</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14</w:t>
            </w:r>
          </w:p>
        </w:tc>
        <w:tc>
          <w:tcPr>
            <w:tcW w:w="1128" w:type="dxa"/>
            <w:vAlign w:val="center"/>
          </w:tcPr>
          <w:p w:rsidR="00FF0EB3" w:rsidRPr="005B1C69" w:rsidRDefault="00FF0EB3" w:rsidP="001620FD">
            <w:pPr>
              <w:jc w:val="center"/>
              <w:rPr>
                <w:color w:val="000000"/>
              </w:rPr>
            </w:pPr>
            <w:r w:rsidRPr="005B1C69">
              <w:rPr>
                <w:color w:val="000000"/>
              </w:rPr>
              <w:t>10</w:t>
            </w:r>
          </w:p>
        </w:tc>
        <w:tc>
          <w:tcPr>
            <w:tcW w:w="1166" w:type="dxa"/>
            <w:vAlign w:val="center"/>
          </w:tcPr>
          <w:p w:rsidR="00FF0EB3" w:rsidRPr="005B1C69" w:rsidRDefault="00FF0EB3" w:rsidP="001620FD">
            <w:pPr>
              <w:jc w:val="center"/>
              <w:rPr>
                <w:color w:val="000000"/>
              </w:rPr>
            </w:pPr>
            <w:r w:rsidRPr="005B1C69">
              <w:rPr>
                <w:color w:val="000000"/>
              </w:rPr>
              <w:t>18</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Никакого влияния</w:t>
            </w:r>
          </w:p>
        </w:tc>
        <w:tc>
          <w:tcPr>
            <w:tcW w:w="1170" w:type="dxa"/>
            <w:vAlign w:val="center"/>
          </w:tcPr>
          <w:p w:rsidR="00FF0EB3" w:rsidRPr="005B1C69" w:rsidRDefault="00FF0EB3" w:rsidP="001620FD">
            <w:pPr>
              <w:jc w:val="center"/>
              <w:rPr>
                <w:color w:val="000000"/>
              </w:rPr>
            </w:pPr>
            <w:r w:rsidRPr="005B1C69">
              <w:rPr>
                <w:color w:val="000000"/>
              </w:rPr>
              <w:t>66</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58</w:t>
            </w:r>
          </w:p>
        </w:tc>
        <w:tc>
          <w:tcPr>
            <w:tcW w:w="1128" w:type="dxa"/>
            <w:vAlign w:val="center"/>
          </w:tcPr>
          <w:p w:rsidR="00FF0EB3" w:rsidRPr="005B1C69" w:rsidRDefault="00FF0EB3" w:rsidP="001620FD">
            <w:pPr>
              <w:jc w:val="center"/>
              <w:rPr>
                <w:color w:val="000000"/>
              </w:rPr>
            </w:pPr>
            <w:r w:rsidRPr="005B1C69">
              <w:rPr>
                <w:color w:val="000000"/>
              </w:rPr>
              <w:t>72</w:t>
            </w:r>
          </w:p>
        </w:tc>
        <w:tc>
          <w:tcPr>
            <w:tcW w:w="1166" w:type="dxa"/>
            <w:vAlign w:val="center"/>
          </w:tcPr>
          <w:p w:rsidR="00FF0EB3" w:rsidRPr="005B1C69" w:rsidRDefault="00FF0EB3" w:rsidP="001620FD">
            <w:pPr>
              <w:jc w:val="center"/>
              <w:rPr>
                <w:color w:val="000000"/>
              </w:rPr>
            </w:pPr>
            <w:r w:rsidRPr="005B1C69">
              <w:rPr>
                <w:color w:val="000000"/>
              </w:rPr>
              <w:t>46</w:t>
            </w:r>
          </w:p>
        </w:tc>
        <w:tc>
          <w:tcPr>
            <w:tcW w:w="124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11</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5</w:t>
            </w:r>
          </w:p>
        </w:tc>
      </w:tr>
    </w:tbl>
    <w:p w:rsidR="00D45A14" w:rsidRPr="005B1C69" w:rsidRDefault="00D45A14" w:rsidP="00FF0EB3">
      <w:pPr>
        <w:pStyle w:val="a4"/>
        <w:spacing w:before="120"/>
        <w:ind w:firstLine="851"/>
        <w:jc w:val="both"/>
        <w:rPr>
          <w:rFonts w:ascii="Times New Roman" w:hAnsi="Times New Roman"/>
          <w:sz w:val="28"/>
          <w:szCs w:val="28"/>
        </w:rPr>
      </w:pPr>
    </w:p>
    <w:p w:rsidR="00FF0EB3" w:rsidRPr="005B1C69" w:rsidRDefault="00FF0EB3" w:rsidP="00FF0EB3">
      <w:pPr>
        <w:pStyle w:val="a4"/>
        <w:spacing w:before="120"/>
        <w:ind w:firstLine="851"/>
        <w:jc w:val="both"/>
        <w:rPr>
          <w:rFonts w:ascii="Times New Roman" w:hAnsi="Times New Roman"/>
          <w:sz w:val="28"/>
          <w:szCs w:val="28"/>
        </w:rPr>
      </w:pPr>
      <w:r w:rsidRPr="005B1C69">
        <w:rPr>
          <w:rFonts w:ascii="Times New Roman" w:hAnsi="Times New Roman"/>
          <w:sz w:val="28"/>
          <w:szCs w:val="28"/>
        </w:rPr>
        <w:t xml:space="preserve">43%  участников исследования указали на </w:t>
      </w:r>
      <w:r w:rsidRPr="005B1C69">
        <w:rPr>
          <w:rFonts w:ascii="Times New Roman" w:hAnsi="Times New Roman"/>
          <w:b/>
          <w:bCs/>
          <w:sz w:val="28"/>
          <w:szCs w:val="28"/>
        </w:rPr>
        <w:t>большое количество конкурентов у собственного предприятия</w:t>
      </w:r>
      <w:r w:rsidRPr="005B1C69">
        <w:rPr>
          <w:rFonts w:ascii="Times New Roman" w:hAnsi="Times New Roman"/>
          <w:sz w:val="28"/>
          <w:szCs w:val="28"/>
        </w:rPr>
        <w:t xml:space="preserve">, у 24% - не менее 4-х конкурентов (таблица 22). </w:t>
      </w:r>
    </w:p>
    <w:p w:rsidR="0043086C" w:rsidRPr="005B1C69" w:rsidRDefault="0043086C" w:rsidP="00D300F5">
      <w:pPr>
        <w:pStyle w:val="a4"/>
        <w:ind w:firstLine="851"/>
        <w:jc w:val="both"/>
        <w:rPr>
          <w:rFonts w:ascii="Times New Roman" w:hAnsi="Times New Roman"/>
          <w:sz w:val="28"/>
          <w:szCs w:val="28"/>
        </w:rPr>
      </w:pPr>
      <w:r w:rsidRPr="005B1C69">
        <w:rPr>
          <w:rFonts w:ascii="Times New Roman" w:hAnsi="Times New Roman"/>
          <w:sz w:val="28"/>
          <w:szCs w:val="28"/>
        </w:rPr>
        <w:t>Результаты исследования показывают, что наметилась тенденция некоторого снижения числа конкурентов у региональных предприятий.</w:t>
      </w:r>
    </w:p>
    <w:p w:rsidR="001A21E7" w:rsidRPr="005B1C69" w:rsidRDefault="001A21E7" w:rsidP="00FF0EB3">
      <w:pPr>
        <w:pStyle w:val="a4"/>
        <w:spacing w:before="40" w:after="40"/>
        <w:jc w:val="right"/>
        <w:rPr>
          <w:rFonts w:ascii="Times New Roman" w:hAnsi="Times New Roman"/>
          <w:sz w:val="28"/>
          <w:szCs w:val="28"/>
        </w:rPr>
      </w:pPr>
    </w:p>
    <w:p w:rsidR="001A21E7" w:rsidRPr="005B1C69" w:rsidRDefault="001A21E7" w:rsidP="00FF0EB3">
      <w:pPr>
        <w:pStyle w:val="a4"/>
        <w:spacing w:before="40" w:after="40"/>
        <w:jc w:val="right"/>
        <w:rPr>
          <w:rFonts w:ascii="Times New Roman" w:hAnsi="Times New Roman"/>
          <w:sz w:val="28"/>
          <w:szCs w:val="28"/>
        </w:rPr>
      </w:pPr>
    </w:p>
    <w:p w:rsidR="001A21E7" w:rsidRPr="005B1C69" w:rsidRDefault="001A21E7"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22</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СКОЛЬКО КОНКУРЕНТОВ У ВАШЕГО ПРЕДПРИЯТИЯ?,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Большое количество</w:t>
            </w:r>
          </w:p>
        </w:tc>
        <w:tc>
          <w:tcPr>
            <w:tcW w:w="1170" w:type="dxa"/>
            <w:vAlign w:val="center"/>
          </w:tcPr>
          <w:p w:rsidR="00FF0EB3" w:rsidRPr="005B1C69" w:rsidRDefault="00FF0EB3" w:rsidP="001620FD">
            <w:pPr>
              <w:jc w:val="center"/>
              <w:rPr>
                <w:color w:val="000000"/>
              </w:rPr>
            </w:pPr>
            <w:r w:rsidRPr="005B1C69">
              <w:rPr>
                <w:color w:val="000000"/>
              </w:rPr>
              <w:t>44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43</w:t>
            </w:r>
          </w:p>
        </w:tc>
        <w:tc>
          <w:tcPr>
            <w:tcW w:w="1128" w:type="dxa"/>
            <w:vAlign w:val="center"/>
          </w:tcPr>
          <w:p w:rsidR="00FF0EB3" w:rsidRPr="005B1C69" w:rsidRDefault="00FF0EB3" w:rsidP="001620FD">
            <w:pPr>
              <w:jc w:val="center"/>
              <w:rPr>
                <w:color w:val="000000"/>
              </w:rPr>
            </w:pPr>
            <w:r w:rsidRPr="005B1C69">
              <w:rPr>
                <w:color w:val="000000"/>
              </w:rPr>
              <w:t>44</w:t>
            </w:r>
          </w:p>
        </w:tc>
        <w:tc>
          <w:tcPr>
            <w:tcW w:w="1166" w:type="dxa"/>
            <w:vAlign w:val="center"/>
          </w:tcPr>
          <w:p w:rsidR="00FF0EB3" w:rsidRPr="005B1C69" w:rsidRDefault="00FF0EB3" w:rsidP="001620FD">
            <w:pPr>
              <w:jc w:val="center"/>
              <w:rPr>
                <w:color w:val="000000"/>
              </w:rPr>
            </w:pPr>
            <w:r w:rsidRPr="005B1C69">
              <w:rPr>
                <w:color w:val="000000"/>
              </w:rPr>
              <w:t>36</w:t>
            </w:r>
          </w:p>
        </w:tc>
        <w:tc>
          <w:tcPr>
            <w:tcW w:w="1246" w:type="dxa"/>
            <w:vAlign w:val="center"/>
          </w:tcPr>
          <w:p w:rsidR="00FF0EB3" w:rsidRPr="005B1C69" w:rsidRDefault="00FF0EB3" w:rsidP="001620FD">
            <w:pPr>
              <w:jc w:val="center"/>
              <w:rPr>
                <w:color w:val="000000"/>
              </w:rPr>
            </w:pPr>
            <w:r w:rsidRPr="005B1C69">
              <w:rPr>
                <w:color w:val="000000"/>
              </w:rPr>
              <w:t>50</w:t>
            </w:r>
          </w:p>
        </w:tc>
      </w:tr>
      <w:tr w:rsidR="00FF0EB3" w:rsidRPr="005B1C69" w:rsidTr="001620FD">
        <w:tc>
          <w:tcPr>
            <w:tcW w:w="3919" w:type="dxa"/>
          </w:tcPr>
          <w:p w:rsidR="00FF0EB3" w:rsidRPr="005B1C69" w:rsidRDefault="00FF0EB3" w:rsidP="001620FD">
            <w:pPr>
              <w:spacing w:before="40" w:after="40"/>
            </w:pPr>
            <w:r w:rsidRPr="005B1C69">
              <w:t>4 и более</w:t>
            </w:r>
          </w:p>
        </w:tc>
        <w:tc>
          <w:tcPr>
            <w:tcW w:w="1170" w:type="dxa"/>
            <w:vAlign w:val="center"/>
          </w:tcPr>
          <w:p w:rsidR="00FF0EB3" w:rsidRPr="005B1C69" w:rsidRDefault="00FF0EB3" w:rsidP="001620FD">
            <w:pPr>
              <w:jc w:val="center"/>
              <w:rPr>
                <w:color w:val="000000"/>
              </w:rPr>
            </w:pPr>
            <w:r w:rsidRPr="005B1C69">
              <w:rPr>
                <w:color w:val="000000"/>
              </w:rPr>
              <w:t>32</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24</w:t>
            </w:r>
          </w:p>
        </w:tc>
        <w:tc>
          <w:tcPr>
            <w:tcW w:w="1128" w:type="dxa"/>
            <w:vAlign w:val="center"/>
          </w:tcPr>
          <w:p w:rsidR="00FF0EB3" w:rsidRPr="005B1C69" w:rsidRDefault="00FF0EB3" w:rsidP="001620FD">
            <w:pPr>
              <w:jc w:val="center"/>
              <w:rPr>
                <w:color w:val="000000"/>
              </w:rPr>
            </w:pPr>
            <w:r w:rsidRPr="005B1C69">
              <w:rPr>
                <w:color w:val="000000"/>
              </w:rPr>
              <w:t>28</w:t>
            </w:r>
          </w:p>
        </w:tc>
        <w:tc>
          <w:tcPr>
            <w:tcW w:w="1166" w:type="dxa"/>
            <w:vAlign w:val="center"/>
          </w:tcPr>
          <w:p w:rsidR="00FF0EB3" w:rsidRPr="005B1C69" w:rsidRDefault="00FF0EB3" w:rsidP="001620FD">
            <w:pPr>
              <w:jc w:val="center"/>
              <w:rPr>
                <w:color w:val="000000"/>
              </w:rPr>
            </w:pPr>
            <w:r w:rsidRPr="005B1C69">
              <w:rPr>
                <w:color w:val="000000"/>
              </w:rPr>
              <w:t>21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Pr>
          <w:p w:rsidR="00FF0EB3" w:rsidRPr="005B1C69" w:rsidRDefault="00FF0EB3" w:rsidP="001620FD">
            <w:pPr>
              <w:spacing w:before="40" w:after="40"/>
            </w:pPr>
            <w:r w:rsidRPr="005B1C69">
              <w:t>1-3 конкурента</w:t>
            </w:r>
          </w:p>
        </w:tc>
        <w:tc>
          <w:tcPr>
            <w:tcW w:w="1170" w:type="dxa"/>
            <w:vAlign w:val="center"/>
          </w:tcPr>
          <w:p w:rsidR="00FF0EB3" w:rsidRPr="005B1C69" w:rsidRDefault="00FF0EB3" w:rsidP="001620FD">
            <w:pPr>
              <w:jc w:val="center"/>
              <w:rPr>
                <w:color w:val="000000"/>
              </w:rPr>
            </w:pPr>
            <w:r w:rsidRPr="005B1C69">
              <w:rPr>
                <w:color w:val="000000"/>
              </w:rPr>
              <w:t>14</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20</w:t>
            </w:r>
          </w:p>
        </w:tc>
        <w:tc>
          <w:tcPr>
            <w:tcW w:w="1128" w:type="dxa"/>
            <w:vAlign w:val="center"/>
          </w:tcPr>
          <w:p w:rsidR="00FF0EB3" w:rsidRPr="005B1C69" w:rsidRDefault="00FF0EB3" w:rsidP="001620FD">
            <w:pPr>
              <w:jc w:val="center"/>
              <w:rPr>
                <w:color w:val="000000"/>
              </w:rPr>
            </w:pPr>
            <w:r w:rsidRPr="005B1C69">
              <w:rPr>
                <w:color w:val="000000"/>
              </w:rPr>
              <w:t>16</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c>
          <w:tcPr>
            <w:tcW w:w="3919" w:type="dxa"/>
          </w:tcPr>
          <w:p w:rsidR="00FF0EB3" w:rsidRPr="005B1C69" w:rsidRDefault="00FF0EB3" w:rsidP="001620FD">
            <w:pPr>
              <w:spacing w:before="40" w:after="40"/>
            </w:pPr>
            <w:r w:rsidRPr="005B1C69">
              <w:t>Нет конкурентов</w:t>
            </w:r>
          </w:p>
        </w:tc>
        <w:tc>
          <w:tcPr>
            <w:tcW w:w="1170" w:type="dxa"/>
            <w:vAlign w:val="center"/>
          </w:tcPr>
          <w:p w:rsidR="00FF0EB3" w:rsidRPr="005B1C69" w:rsidRDefault="00FF0EB3" w:rsidP="001620FD">
            <w:pPr>
              <w:jc w:val="center"/>
              <w:rPr>
                <w:color w:val="000000"/>
              </w:rPr>
            </w:pPr>
            <w:r w:rsidRPr="005B1C69">
              <w:rPr>
                <w:color w:val="000000"/>
              </w:rPr>
              <w:t>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13</w:t>
            </w:r>
          </w:p>
        </w:tc>
        <w:tc>
          <w:tcPr>
            <w:tcW w:w="1128" w:type="dxa"/>
            <w:vAlign w:val="center"/>
          </w:tcPr>
          <w:p w:rsidR="00FF0EB3" w:rsidRPr="005B1C69" w:rsidRDefault="00FF0EB3" w:rsidP="001620FD">
            <w:pPr>
              <w:jc w:val="center"/>
              <w:rPr>
                <w:color w:val="000000"/>
              </w:rPr>
            </w:pPr>
            <w:r w:rsidRPr="005B1C69">
              <w:rPr>
                <w:color w:val="000000"/>
              </w:rPr>
              <w:t>12</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FF0EB3" w:rsidRPr="005B1C69" w:rsidRDefault="00FF0EB3" w:rsidP="001A21E7">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Почти половина участников исследования (45%) указали на </w:t>
      </w:r>
      <w:r w:rsidRPr="005B1C69">
        <w:rPr>
          <w:rFonts w:ascii="Times New Roman" w:hAnsi="Times New Roman"/>
          <w:b/>
          <w:bCs/>
          <w:sz w:val="28"/>
          <w:szCs w:val="28"/>
        </w:rPr>
        <w:t>увеличение числа конкурентов за последние 3 года</w:t>
      </w:r>
      <w:r w:rsidRPr="005B1C69">
        <w:rPr>
          <w:rFonts w:ascii="Times New Roman" w:hAnsi="Times New Roman"/>
          <w:sz w:val="28"/>
          <w:szCs w:val="28"/>
        </w:rPr>
        <w:t xml:space="preserve"> (таблица 23). </w:t>
      </w:r>
      <w:r w:rsidR="00D300F5" w:rsidRPr="005B1C69">
        <w:rPr>
          <w:rFonts w:ascii="Times New Roman" w:hAnsi="Times New Roman"/>
          <w:sz w:val="28"/>
          <w:szCs w:val="28"/>
        </w:rPr>
        <w:t xml:space="preserve">Однако за прошедший год сторонников данной точки зрения </w:t>
      </w:r>
      <w:r w:rsidR="00D300F5" w:rsidRPr="005B1C69">
        <w:rPr>
          <w:rFonts w:ascii="Times New Roman" w:hAnsi="Times New Roman"/>
          <w:b/>
          <w:sz w:val="28"/>
          <w:szCs w:val="28"/>
        </w:rPr>
        <w:t>стало меньше</w:t>
      </w:r>
      <w:r w:rsidR="00D300F5"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23</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ИЗМЕНИЛОСЬ ЧИСЛО КОНКУРЕНТОВ НА ВАШЕМ ЦЕЛЕВОМ РЫНКЕ ЗА ПОСЛЕДНИЕ 3 ГОДА ИЛИ ЗА СРОК СУЩЕСТВОВАНИЯ ВАШЕГО БИЗНЕСА, ЕСЛИ ОН СОСТАВЛЯЕТ МЕНЕЕ 3 ЛЕТ?,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Увеличилось</w:t>
            </w:r>
          </w:p>
        </w:tc>
        <w:tc>
          <w:tcPr>
            <w:tcW w:w="1170" w:type="dxa"/>
            <w:vAlign w:val="center"/>
          </w:tcPr>
          <w:p w:rsidR="00FF0EB3" w:rsidRPr="005B1C69" w:rsidRDefault="00FF0EB3" w:rsidP="001620FD">
            <w:pPr>
              <w:jc w:val="center"/>
              <w:rPr>
                <w:color w:val="000000"/>
              </w:rPr>
            </w:pPr>
            <w:r w:rsidRPr="005B1C69">
              <w:rPr>
                <w:color w:val="000000"/>
              </w:rPr>
              <w:t>54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45</w:t>
            </w:r>
          </w:p>
        </w:tc>
        <w:tc>
          <w:tcPr>
            <w:tcW w:w="1128" w:type="dxa"/>
            <w:vAlign w:val="center"/>
          </w:tcPr>
          <w:p w:rsidR="00FF0EB3" w:rsidRPr="005B1C69" w:rsidRDefault="00FF0EB3" w:rsidP="001620FD">
            <w:pPr>
              <w:jc w:val="center"/>
              <w:rPr>
                <w:b/>
                <w:color w:val="000000"/>
              </w:rPr>
            </w:pPr>
            <w:r w:rsidRPr="005B1C69">
              <w:rPr>
                <w:b/>
                <w:color w:val="000000"/>
              </w:rPr>
              <w:t>50</w:t>
            </w:r>
          </w:p>
        </w:tc>
        <w:tc>
          <w:tcPr>
            <w:tcW w:w="1166" w:type="dxa"/>
            <w:vAlign w:val="center"/>
          </w:tcPr>
          <w:p w:rsidR="00FF0EB3" w:rsidRPr="005B1C69" w:rsidRDefault="00FF0EB3" w:rsidP="001620FD">
            <w:pPr>
              <w:jc w:val="center"/>
              <w:rPr>
                <w:color w:val="000000"/>
              </w:rPr>
            </w:pPr>
            <w:r w:rsidRPr="005B1C69">
              <w:rPr>
                <w:color w:val="000000"/>
              </w:rPr>
              <w:t>32</w:t>
            </w:r>
          </w:p>
        </w:tc>
        <w:tc>
          <w:tcPr>
            <w:tcW w:w="1246" w:type="dxa"/>
            <w:vAlign w:val="center"/>
          </w:tcPr>
          <w:p w:rsidR="00FF0EB3" w:rsidRPr="005B1C69" w:rsidRDefault="00FF0EB3" w:rsidP="001620FD">
            <w:pPr>
              <w:jc w:val="center"/>
              <w:rPr>
                <w:b/>
                <w:color w:val="000000"/>
              </w:rPr>
            </w:pPr>
            <w:r w:rsidRPr="005B1C69">
              <w:rPr>
                <w:b/>
                <w:color w:val="000000"/>
              </w:rPr>
              <w:t>50</w:t>
            </w:r>
          </w:p>
        </w:tc>
      </w:tr>
      <w:tr w:rsidR="00FF0EB3" w:rsidRPr="005B1C69" w:rsidTr="001620FD">
        <w:tc>
          <w:tcPr>
            <w:tcW w:w="3919" w:type="dxa"/>
          </w:tcPr>
          <w:p w:rsidR="00FF0EB3" w:rsidRPr="005B1C69" w:rsidRDefault="00FF0EB3" w:rsidP="001620FD">
            <w:pPr>
              <w:spacing w:before="40" w:after="40"/>
            </w:pPr>
            <w:r w:rsidRPr="005B1C69">
              <w:t>Не изменилось</w:t>
            </w:r>
          </w:p>
        </w:tc>
        <w:tc>
          <w:tcPr>
            <w:tcW w:w="1170" w:type="dxa"/>
            <w:vAlign w:val="center"/>
          </w:tcPr>
          <w:p w:rsidR="00FF0EB3" w:rsidRPr="005B1C69" w:rsidRDefault="00FF0EB3" w:rsidP="001620FD">
            <w:pPr>
              <w:jc w:val="center"/>
              <w:rPr>
                <w:color w:val="000000"/>
              </w:rPr>
            </w:pPr>
            <w:r w:rsidRPr="005B1C69">
              <w:rPr>
                <w:color w:val="000000"/>
              </w:rPr>
              <w:t>29</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35</w:t>
            </w:r>
          </w:p>
        </w:tc>
        <w:tc>
          <w:tcPr>
            <w:tcW w:w="1128" w:type="dxa"/>
            <w:vAlign w:val="center"/>
          </w:tcPr>
          <w:p w:rsidR="00FF0EB3" w:rsidRPr="005B1C69" w:rsidRDefault="00FF0EB3" w:rsidP="001620FD">
            <w:pPr>
              <w:jc w:val="center"/>
              <w:rPr>
                <w:color w:val="000000"/>
              </w:rPr>
            </w:pPr>
            <w:r w:rsidRPr="005B1C69">
              <w:rPr>
                <w:color w:val="000000"/>
              </w:rPr>
              <w:t>28</w:t>
            </w:r>
          </w:p>
        </w:tc>
        <w:tc>
          <w:tcPr>
            <w:tcW w:w="1166" w:type="dxa"/>
            <w:vAlign w:val="center"/>
          </w:tcPr>
          <w:p w:rsidR="00FF0EB3" w:rsidRPr="005B1C69" w:rsidRDefault="00FF0EB3" w:rsidP="001620FD">
            <w:pPr>
              <w:jc w:val="center"/>
              <w:rPr>
                <w:color w:val="000000"/>
              </w:rPr>
            </w:pPr>
            <w:r w:rsidRPr="005B1C69">
              <w:rPr>
                <w:color w:val="000000"/>
              </w:rPr>
              <w:t>54</w:t>
            </w:r>
          </w:p>
        </w:tc>
        <w:tc>
          <w:tcPr>
            <w:tcW w:w="1246" w:type="dxa"/>
            <w:vAlign w:val="center"/>
          </w:tcPr>
          <w:p w:rsidR="00FF0EB3" w:rsidRPr="005B1C69" w:rsidRDefault="00FF0EB3" w:rsidP="001620FD">
            <w:pPr>
              <w:jc w:val="center"/>
              <w:rPr>
                <w:color w:val="000000"/>
              </w:rPr>
            </w:pPr>
            <w:r w:rsidRPr="005B1C69">
              <w:rPr>
                <w:color w:val="000000"/>
              </w:rPr>
              <w:t>27</w:t>
            </w:r>
          </w:p>
        </w:tc>
      </w:tr>
      <w:tr w:rsidR="00FF0EB3" w:rsidRPr="005B1C69" w:rsidTr="001620FD">
        <w:tc>
          <w:tcPr>
            <w:tcW w:w="3919" w:type="dxa"/>
          </w:tcPr>
          <w:p w:rsidR="00FF0EB3" w:rsidRPr="005B1C69" w:rsidRDefault="00FF0EB3" w:rsidP="001620FD">
            <w:pPr>
              <w:spacing w:before="40" w:after="40"/>
            </w:pPr>
            <w:r w:rsidRPr="005B1C69">
              <w:t>Сократилось</w:t>
            </w:r>
          </w:p>
        </w:tc>
        <w:tc>
          <w:tcPr>
            <w:tcW w:w="1170" w:type="dxa"/>
            <w:vAlign w:val="center"/>
          </w:tcPr>
          <w:p w:rsidR="00FF0EB3" w:rsidRPr="005B1C69" w:rsidRDefault="00FF0EB3" w:rsidP="001620FD">
            <w:pPr>
              <w:jc w:val="center"/>
              <w:rPr>
                <w:color w:val="000000"/>
              </w:rPr>
            </w:pPr>
            <w:r w:rsidRPr="005B1C69">
              <w:rPr>
                <w:color w:val="000000"/>
              </w:rPr>
              <w:t>11</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18</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color w:val="000000"/>
              </w:rPr>
            </w:pPr>
            <w:r w:rsidRPr="005B1C69">
              <w:rPr>
                <w:color w:val="000000"/>
              </w:rPr>
              <w:t>11</w:t>
            </w:r>
          </w:p>
        </w:tc>
        <w:tc>
          <w:tcPr>
            <w:tcW w:w="1246" w:type="dxa"/>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2</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50</w:t>
            </w:r>
          </w:p>
        </w:tc>
      </w:tr>
    </w:tbl>
    <w:p w:rsidR="003A473E" w:rsidRPr="005B1C69" w:rsidRDefault="003A473E" w:rsidP="001A21E7">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В большей степени конкуренция растёт </w:t>
      </w:r>
      <w:r w:rsidRPr="005B1C69">
        <w:rPr>
          <w:rFonts w:ascii="Times New Roman" w:hAnsi="Times New Roman"/>
          <w:b/>
          <w:bCs/>
          <w:sz w:val="28"/>
          <w:szCs w:val="28"/>
        </w:rPr>
        <w:t>за счёт увеличения числа российских участников рынка</w:t>
      </w:r>
      <w:r w:rsidRPr="005B1C69">
        <w:rPr>
          <w:rFonts w:ascii="Times New Roman" w:hAnsi="Times New Roman"/>
          <w:sz w:val="28"/>
          <w:szCs w:val="28"/>
        </w:rPr>
        <w:t xml:space="preserve"> (таблица 24). Однако и этот показатель за прошедший год снизился.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24</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ПО КАКОЙ ПРИЧИНЕ, С ВАШЕЙ ТОЧКИ ЗРЕНИЯ, ЭТО ПРОИЗОШЛО?,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w:t>
            </w:r>
          </w:p>
          <w:p w:rsidR="00FF0EB3" w:rsidRPr="005B1C69" w:rsidRDefault="00FF0EB3" w:rsidP="001620FD">
            <w:pPr>
              <w:spacing w:before="40" w:after="40"/>
              <w:jc w:val="center"/>
              <w:rPr>
                <w:b/>
                <w:bCs/>
              </w:rPr>
            </w:pPr>
            <w:r w:rsidRPr="005B1C69">
              <w:rPr>
                <w:b/>
                <w:bCs/>
              </w:rPr>
              <w:t>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Появление новых российских участников</w:t>
            </w:r>
          </w:p>
        </w:tc>
        <w:tc>
          <w:tcPr>
            <w:tcW w:w="1170" w:type="dxa"/>
            <w:vAlign w:val="center"/>
          </w:tcPr>
          <w:p w:rsidR="00FF0EB3" w:rsidRPr="005B1C69" w:rsidRDefault="00FF0EB3" w:rsidP="001620FD">
            <w:pPr>
              <w:jc w:val="center"/>
              <w:rPr>
                <w:color w:val="000000"/>
              </w:rPr>
            </w:pPr>
            <w:r w:rsidRPr="005B1C69">
              <w:rPr>
                <w:color w:val="000000"/>
              </w:rPr>
              <w:t>76</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55</w:t>
            </w:r>
          </w:p>
        </w:tc>
        <w:tc>
          <w:tcPr>
            <w:tcW w:w="1128" w:type="dxa"/>
            <w:vAlign w:val="center"/>
          </w:tcPr>
          <w:p w:rsidR="00FF0EB3" w:rsidRPr="005B1C69" w:rsidRDefault="00FF0EB3" w:rsidP="001620FD">
            <w:pPr>
              <w:jc w:val="center"/>
              <w:rPr>
                <w:b/>
                <w:color w:val="000000"/>
              </w:rPr>
            </w:pPr>
            <w:r w:rsidRPr="005B1C69">
              <w:rPr>
                <w:b/>
                <w:color w:val="000000"/>
              </w:rPr>
              <w:t>64</w:t>
            </w:r>
          </w:p>
        </w:tc>
        <w:tc>
          <w:tcPr>
            <w:tcW w:w="1166" w:type="dxa"/>
            <w:vAlign w:val="center"/>
          </w:tcPr>
          <w:p w:rsidR="00FF0EB3" w:rsidRPr="005B1C69" w:rsidRDefault="00FF0EB3" w:rsidP="001620FD">
            <w:pPr>
              <w:jc w:val="center"/>
              <w:rPr>
                <w:color w:val="000000"/>
              </w:rPr>
            </w:pPr>
            <w:r w:rsidRPr="005B1C69">
              <w:rPr>
                <w:color w:val="000000"/>
              </w:rPr>
              <w:t>43</w:t>
            </w:r>
          </w:p>
        </w:tc>
        <w:tc>
          <w:tcPr>
            <w:tcW w:w="1246" w:type="dxa"/>
            <w:vAlign w:val="center"/>
          </w:tcPr>
          <w:p w:rsidR="00FF0EB3" w:rsidRPr="005B1C69" w:rsidRDefault="00FF0EB3" w:rsidP="001620FD">
            <w:pPr>
              <w:jc w:val="center"/>
              <w:rPr>
                <w:color w:val="000000"/>
              </w:rPr>
            </w:pPr>
            <w:r w:rsidRPr="005B1C69">
              <w:rPr>
                <w:color w:val="000000"/>
              </w:rPr>
              <w:t>47</w:t>
            </w:r>
          </w:p>
        </w:tc>
      </w:tr>
      <w:tr w:rsidR="00FF0EB3" w:rsidRPr="005B1C69" w:rsidTr="001620FD">
        <w:tc>
          <w:tcPr>
            <w:tcW w:w="3919" w:type="dxa"/>
          </w:tcPr>
          <w:p w:rsidR="00FF0EB3" w:rsidRPr="005B1C69" w:rsidRDefault="00FF0EB3" w:rsidP="001620FD">
            <w:pPr>
              <w:spacing w:before="40" w:after="40"/>
            </w:pPr>
            <w:r w:rsidRPr="005B1C69">
              <w:t>Появление новых иностранных участников</w:t>
            </w:r>
          </w:p>
        </w:tc>
        <w:tc>
          <w:tcPr>
            <w:tcW w:w="1170" w:type="dxa"/>
            <w:vAlign w:val="center"/>
          </w:tcPr>
          <w:p w:rsidR="00FF0EB3" w:rsidRPr="005B1C69" w:rsidRDefault="00FF0EB3" w:rsidP="001620FD">
            <w:pPr>
              <w:jc w:val="center"/>
              <w:rPr>
                <w:color w:val="000000"/>
              </w:rPr>
            </w:pPr>
            <w:r w:rsidRPr="005B1C69">
              <w:rPr>
                <w:color w:val="000000"/>
              </w:rPr>
              <w:t>4</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7</w:t>
            </w:r>
          </w:p>
        </w:tc>
        <w:tc>
          <w:tcPr>
            <w:tcW w:w="1128" w:type="dxa"/>
            <w:vAlign w:val="center"/>
          </w:tcPr>
          <w:p w:rsidR="00FF0EB3" w:rsidRPr="005B1C69" w:rsidRDefault="00FF0EB3" w:rsidP="001620FD">
            <w:pPr>
              <w:jc w:val="center"/>
              <w:rPr>
                <w:color w:val="000000"/>
              </w:rPr>
            </w:pPr>
            <w:r w:rsidRPr="005B1C69">
              <w:rPr>
                <w:color w:val="000000"/>
              </w:rPr>
              <w:t>6</w:t>
            </w:r>
          </w:p>
        </w:tc>
        <w:tc>
          <w:tcPr>
            <w:tcW w:w="1166" w:type="dxa"/>
            <w:vAlign w:val="center"/>
          </w:tcPr>
          <w:p w:rsidR="00FF0EB3" w:rsidRPr="005B1C69" w:rsidRDefault="00FF0EB3" w:rsidP="001620FD">
            <w:pPr>
              <w:jc w:val="center"/>
              <w:rPr>
                <w:color w:val="000000"/>
              </w:rPr>
            </w:pPr>
            <w:r w:rsidRPr="005B1C69">
              <w:rPr>
                <w:color w:val="000000"/>
              </w:rPr>
              <w:t>7</w:t>
            </w:r>
          </w:p>
        </w:tc>
        <w:tc>
          <w:tcPr>
            <w:tcW w:w="1246" w:type="dxa"/>
            <w:vAlign w:val="center"/>
          </w:tcPr>
          <w:p w:rsidR="00FF0EB3" w:rsidRPr="005B1C69" w:rsidRDefault="00FF0EB3" w:rsidP="001620FD">
            <w:pPr>
              <w:jc w:val="center"/>
              <w:rPr>
                <w:color w:val="000000"/>
              </w:rPr>
            </w:pPr>
            <w:r w:rsidRPr="005B1C69">
              <w:rPr>
                <w:color w:val="000000"/>
              </w:rPr>
              <w:t>7</w:t>
            </w:r>
          </w:p>
        </w:tc>
      </w:tr>
      <w:tr w:rsidR="00FF0EB3" w:rsidRPr="005B1C69" w:rsidTr="001620FD">
        <w:tc>
          <w:tcPr>
            <w:tcW w:w="3919" w:type="dxa"/>
          </w:tcPr>
          <w:p w:rsidR="00FF0EB3" w:rsidRPr="005B1C69" w:rsidRDefault="00FF0EB3" w:rsidP="001620FD">
            <w:pPr>
              <w:spacing w:before="40" w:after="40"/>
            </w:pPr>
            <w:r w:rsidRPr="005B1C69">
              <w:t>И то, и другое в равной степени</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FF0EB3" w:rsidP="001620FD">
            <w:pPr>
              <w:jc w:val="center"/>
              <w:rPr>
                <w:color w:val="000000"/>
              </w:rPr>
            </w:pPr>
            <w:r w:rsidRPr="005B1C69">
              <w:rPr>
                <w:color w:val="000000"/>
              </w:rPr>
              <w:t>19</w:t>
            </w:r>
          </w:p>
        </w:tc>
        <w:tc>
          <w:tcPr>
            <w:tcW w:w="1128" w:type="dxa"/>
            <w:vAlign w:val="center"/>
          </w:tcPr>
          <w:p w:rsidR="00FF0EB3" w:rsidRPr="005B1C69" w:rsidRDefault="00FF0EB3" w:rsidP="001620FD">
            <w:pPr>
              <w:jc w:val="center"/>
              <w:rPr>
                <w:color w:val="000000"/>
              </w:rPr>
            </w:pPr>
            <w:r w:rsidRPr="005B1C69">
              <w:rPr>
                <w:color w:val="000000"/>
              </w:rPr>
              <w:t>15</w:t>
            </w:r>
          </w:p>
        </w:tc>
        <w:tc>
          <w:tcPr>
            <w:tcW w:w="1166" w:type="dxa"/>
            <w:vAlign w:val="center"/>
          </w:tcPr>
          <w:p w:rsidR="00FF0EB3" w:rsidRPr="005B1C69" w:rsidRDefault="00FF0EB3" w:rsidP="001620FD">
            <w:pPr>
              <w:jc w:val="center"/>
              <w:rPr>
                <w:b/>
                <w:color w:val="000000"/>
              </w:rPr>
            </w:pPr>
            <w:r w:rsidRPr="005B1C69">
              <w:rPr>
                <w:b/>
                <w:color w:val="000000"/>
              </w:rPr>
              <w:t>29</w:t>
            </w:r>
          </w:p>
        </w:tc>
        <w:tc>
          <w:tcPr>
            <w:tcW w:w="1246" w:type="dxa"/>
            <w:vAlign w:val="center"/>
          </w:tcPr>
          <w:p w:rsidR="00FF0EB3" w:rsidRPr="005B1C69" w:rsidRDefault="00FF0EB3" w:rsidP="001620FD">
            <w:pPr>
              <w:jc w:val="center"/>
              <w:rPr>
                <w:color w:val="000000"/>
              </w:rPr>
            </w:pPr>
            <w:r w:rsidRPr="005B1C69">
              <w:rPr>
                <w:color w:val="000000"/>
              </w:rPr>
              <w:t>20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19</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15</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21</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27</w:t>
            </w:r>
          </w:p>
        </w:tc>
      </w:tr>
    </w:tbl>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5" w:name="_Toc403984069"/>
      <w:bookmarkStart w:id="16" w:name="_Toc466296981"/>
      <w:r w:rsidRPr="005B1C69">
        <w:rPr>
          <w:rFonts w:ascii="Times New Roman" w:hAnsi="Times New Roman"/>
          <w:b/>
          <w:bCs/>
          <w:sz w:val="28"/>
          <w:szCs w:val="28"/>
        </w:rPr>
        <w:lastRenderedPageBreak/>
        <w:t>Самооценка способов повышения конкуренции (</w:t>
      </w:r>
      <w:r w:rsidRPr="005B1C69">
        <w:rPr>
          <w:rFonts w:ascii="Times New Roman" w:hAnsi="Times New Roman"/>
          <w:b/>
          <w:bCs/>
          <w:i/>
          <w:iCs/>
          <w:sz w:val="28"/>
          <w:szCs w:val="28"/>
        </w:rPr>
        <w:t>как бизнес повышает свою конкурентоспособность?</w:t>
      </w:r>
      <w:r w:rsidRPr="005B1C69">
        <w:rPr>
          <w:rFonts w:ascii="Times New Roman" w:hAnsi="Times New Roman"/>
          <w:b/>
          <w:bCs/>
          <w:sz w:val="28"/>
          <w:szCs w:val="28"/>
        </w:rPr>
        <w:t>)</w:t>
      </w:r>
      <w:bookmarkEnd w:id="15"/>
      <w:bookmarkEnd w:id="16"/>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Прежде всего, обратим внимание, что лишь 7%  представителей бизнеса за последние 3 года ничего не предпринимал для повышения своей конкурентоспособности (таблица 25). Наиболее распространёнными </w:t>
      </w:r>
      <w:r w:rsidRPr="005B1C69">
        <w:rPr>
          <w:rFonts w:ascii="Times New Roman" w:hAnsi="Times New Roman"/>
          <w:b/>
          <w:bCs/>
          <w:sz w:val="28"/>
          <w:szCs w:val="28"/>
        </w:rPr>
        <w:t>способами повышения конкурентоспособности компании</w:t>
      </w:r>
      <w:r w:rsidRPr="005B1C69">
        <w:rPr>
          <w:rFonts w:ascii="Times New Roman" w:hAnsi="Times New Roman"/>
          <w:sz w:val="28"/>
          <w:szCs w:val="28"/>
        </w:rPr>
        <w:t xml:space="preserve"> являются обучение персонала (54%), вывод на рынок новых продуктов (39%), покупка машин и оборудования (38%), использование новых способов продвижения продукта (36%), а также покупка технологий, патентов, лицензий, ноу-хау (30%).</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Отметим, что результаты исследования показывают </w:t>
      </w:r>
      <w:r w:rsidRPr="005B1C69">
        <w:rPr>
          <w:rFonts w:ascii="Times New Roman" w:hAnsi="Times New Roman"/>
          <w:b/>
          <w:bCs/>
          <w:sz w:val="28"/>
          <w:szCs w:val="28"/>
        </w:rPr>
        <w:t>рост популярности практически всех способов повышения конкурентоспособности бизнеса</w:t>
      </w:r>
      <w:r w:rsidRPr="005B1C69">
        <w:rPr>
          <w:rFonts w:ascii="Times New Roman" w:hAnsi="Times New Roman"/>
          <w:sz w:val="28"/>
          <w:szCs w:val="28"/>
        </w:rPr>
        <w:t>. Особенно таких, как покупка технологий, пате</w:t>
      </w:r>
      <w:r w:rsidR="00663093" w:rsidRPr="005B1C69">
        <w:rPr>
          <w:rFonts w:ascii="Times New Roman" w:hAnsi="Times New Roman"/>
          <w:sz w:val="28"/>
          <w:szCs w:val="28"/>
        </w:rPr>
        <w:t>нтов, лицензий, ноу-хау</w:t>
      </w:r>
      <w:r w:rsidRPr="005B1C69">
        <w:rPr>
          <w:rFonts w:ascii="Times New Roman" w:hAnsi="Times New Roman"/>
          <w:sz w:val="28"/>
          <w:szCs w:val="28"/>
        </w:rPr>
        <w:t>, обучение персонала и вывод н</w:t>
      </w:r>
      <w:r w:rsidR="00663093" w:rsidRPr="005B1C69">
        <w:rPr>
          <w:rFonts w:ascii="Times New Roman" w:hAnsi="Times New Roman"/>
          <w:sz w:val="28"/>
          <w:szCs w:val="28"/>
        </w:rPr>
        <w:t>а рынок новых продуктов</w:t>
      </w:r>
      <w:r w:rsidRPr="005B1C69">
        <w:rPr>
          <w:rFonts w:ascii="Times New Roman" w:hAnsi="Times New Roman"/>
          <w:sz w:val="28"/>
          <w:szCs w:val="28"/>
        </w:rPr>
        <w:t>, использование новых спосо</w:t>
      </w:r>
      <w:r w:rsidR="00663093" w:rsidRPr="005B1C69">
        <w:rPr>
          <w:rFonts w:ascii="Times New Roman" w:hAnsi="Times New Roman"/>
          <w:sz w:val="28"/>
          <w:szCs w:val="28"/>
        </w:rPr>
        <w:t>бов продвижения продукта</w:t>
      </w:r>
      <w:r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25</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КАКИЕ СПОСОБЫ ПОВЫШЕНИЯ КОНКУРЕНТОСПОСОБНОСТИ ВАШЕЙ КОМПАНИИ ВЫ ИСПОЛЬЗОВАЛИ ЗА ПОСЛЕДНИЕ 3 ГОДА?, в %</w:t>
      </w:r>
    </w:p>
    <w:tbl>
      <w:tblPr>
        <w:tblW w:w="953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196"/>
        <w:gridCol w:w="1170"/>
        <w:gridCol w:w="1170"/>
      </w:tblGrid>
      <w:tr w:rsidR="00FF0EB3" w:rsidRPr="005B1C69" w:rsidTr="001620FD">
        <w:trPr>
          <w:trHeight w:val="662"/>
        </w:trPr>
        <w:tc>
          <w:tcPr>
            <w:tcW w:w="7196" w:type="dxa"/>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1170" w:type="dxa"/>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w:t>
            </w:r>
          </w:p>
          <w:p w:rsidR="00FF0EB3" w:rsidRPr="005B1C69" w:rsidRDefault="00FF0EB3" w:rsidP="001620FD">
            <w:pPr>
              <w:spacing w:before="40" w:after="40"/>
              <w:jc w:val="center"/>
              <w:rPr>
                <w:b/>
                <w:bCs/>
              </w:rPr>
            </w:pPr>
            <w:r w:rsidRPr="005B1C69">
              <w:rPr>
                <w:b/>
                <w:bCs/>
              </w:rPr>
              <w:t>2016</w:t>
            </w:r>
          </w:p>
        </w:tc>
      </w:tr>
      <w:tr w:rsidR="00FF0EB3" w:rsidRPr="005B1C69" w:rsidTr="001620FD">
        <w:tc>
          <w:tcPr>
            <w:tcW w:w="7196" w:type="dxa"/>
          </w:tcPr>
          <w:p w:rsidR="00FF0EB3" w:rsidRPr="005B1C69" w:rsidRDefault="00FF0EB3" w:rsidP="001620FD">
            <w:pPr>
              <w:spacing w:before="40" w:after="40"/>
            </w:pPr>
            <w:r w:rsidRPr="005B1C69">
              <w:t>Обучение персонала</w:t>
            </w:r>
          </w:p>
        </w:tc>
        <w:tc>
          <w:tcPr>
            <w:tcW w:w="1170" w:type="dxa"/>
            <w:vAlign w:val="center"/>
          </w:tcPr>
          <w:p w:rsidR="00FF0EB3" w:rsidRPr="005B1C69" w:rsidRDefault="00FF0EB3" w:rsidP="001620FD">
            <w:pPr>
              <w:jc w:val="center"/>
              <w:rPr>
                <w:color w:val="000000"/>
              </w:rPr>
            </w:pPr>
            <w:r w:rsidRPr="005B1C69">
              <w:rPr>
                <w:color w:val="000000"/>
              </w:rPr>
              <w:t>44</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54</w:t>
            </w:r>
          </w:p>
        </w:tc>
      </w:tr>
      <w:tr w:rsidR="00FF0EB3" w:rsidRPr="005B1C69" w:rsidTr="001620FD">
        <w:tc>
          <w:tcPr>
            <w:tcW w:w="7196" w:type="dxa"/>
          </w:tcPr>
          <w:p w:rsidR="00FF0EB3" w:rsidRPr="005B1C69" w:rsidRDefault="00FF0EB3" w:rsidP="001620FD">
            <w:pPr>
              <w:spacing w:before="40" w:after="40"/>
            </w:pPr>
            <w:r w:rsidRPr="005B1C69">
              <w:t>Вывод на рынок новых продуктов</w:t>
            </w:r>
          </w:p>
        </w:tc>
        <w:tc>
          <w:tcPr>
            <w:tcW w:w="1170" w:type="dxa"/>
            <w:vAlign w:val="center"/>
          </w:tcPr>
          <w:p w:rsidR="00FF0EB3" w:rsidRPr="005B1C69" w:rsidRDefault="00FF0EB3" w:rsidP="001620FD">
            <w:pPr>
              <w:jc w:val="center"/>
              <w:rPr>
                <w:color w:val="000000"/>
              </w:rPr>
            </w:pPr>
            <w:r w:rsidRPr="005B1C69">
              <w:rPr>
                <w:color w:val="000000"/>
              </w:rPr>
              <w:t>29</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39</w:t>
            </w:r>
          </w:p>
        </w:tc>
      </w:tr>
      <w:tr w:rsidR="00FF0EB3" w:rsidRPr="005B1C69" w:rsidTr="001620FD">
        <w:tc>
          <w:tcPr>
            <w:tcW w:w="7196" w:type="dxa"/>
          </w:tcPr>
          <w:p w:rsidR="00FF0EB3" w:rsidRPr="005B1C69" w:rsidRDefault="00FF0EB3" w:rsidP="001620FD">
            <w:pPr>
              <w:spacing w:before="40" w:after="40"/>
            </w:pPr>
            <w:r w:rsidRPr="005B1C69">
              <w:t>Покупка машин и оборудования</w:t>
            </w:r>
          </w:p>
        </w:tc>
        <w:tc>
          <w:tcPr>
            <w:tcW w:w="1170" w:type="dxa"/>
            <w:vAlign w:val="center"/>
          </w:tcPr>
          <w:p w:rsidR="00FF0EB3" w:rsidRPr="005B1C69" w:rsidRDefault="00FF0EB3" w:rsidP="001620FD">
            <w:pPr>
              <w:jc w:val="center"/>
              <w:rPr>
                <w:color w:val="000000"/>
              </w:rPr>
            </w:pPr>
            <w:r w:rsidRPr="005B1C69">
              <w:rPr>
                <w:color w:val="000000"/>
              </w:rPr>
              <w:t>37</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38</w:t>
            </w:r>
          </w:p>
        </w:tc>
      </w:tr>
      <w:tr w:rsidR="00FF0EB3" w:rsidRPr="005B1C69" w:rsidTr="001620FD">
        <w:tc>
          <w:tcPr>
            <w:tcW w:w="7196" w:type="dxa"/>
          </w:tcPr>
          <w:p w:rsidR="00FF0EB3" w:rsidRPr="005B1C69" w:rsidRDefault="00FF0EB3" w:rsidP="001620FD">
            <w:pPr>
              <w:spacing w:before="40" w:after="40"/>
            </w:pPr>
            <w:r w:rsidRPr="005B1C69">
              <w:t>Использование новых способов продвижения продукта</w:t>
            </w:r>
          </w:p>
        </w:tc>
        <w:tc>
          <w:tcPr>
            <w:tcW w:w="1170" w:type="dxa"/>
            <w:vAlign w:val="center"/>
          </w:tcPr>
          <w:p w:rsidR="00FF0EB3" w:rsidRPr="005B1C69" w:rsidRDefault="00FF0EB3" w:rsidP="001620FD">
            <w:pPr>
              <w:jc w:val="center"/>
              <w:rPr>
                <w:color w:val="000000"/>
              </w:rPr>
            </w:pPr>
            <w:r w:rsidRPr="005B1C69">
              <w:rPr>
                <w:color w:val="000000"/>
              </w:rPr>
              <w:t>28</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36</w:t>
            </w:r>
          </w:p>
        </w:tc>
      </w:tr>
      <w:tr w:rsidR="00FF0EB3" w:rsidRPr="005B1C69" w:rsidTr="001620FD">
        <w:tc>
          <w:tcPr>
            <w:tcW w:w="7196" w:type="dxa"/>
          </w:tcPr>
          <w:p w:rsidR="00FF0EB3" w:rsidRPr="005B1C69" w:rsidRDefault="00FF0EB3" w:rsidP="001620FD">
            <w:pPr>
              <w:spacing w:before="40" w:after="40"/>
            </w:pPr>
            <w:r w:rsidRPr="005B1C69">
              <w:t>Покупка технологий, патентов, лицензий, ноу-хау</w:t>
            </w:r>
          </w:p>
        </w:tc>
        <w:tc>
          <w:tcPr>
            <w:tcW w:w="1170" w:type="dxa"/>
            <w:vAlign w:val="center"/>
          </w:tcPr>
          <w:p w:rsidR="00FF0EB3" w:rsidRPr="005B1C69" w:rsidRDefault="00FF0EB3" w:rsidP="001620FD">
            <w:pPr>
              <w:jc w:val="center"/>
              <w:rPr>
                <w:color w:val="000000"/>
              </w:rPr>
            </w:pPr>
            <w:r w:rsidRPr="005B1C69">
              <w:rPr>
                <w:color w:val="000000"/>
              </w:rPr>
              <w:t>13</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30</w:t>
            </w:r>
          </w:p>
        </w:tc>
      </w:tr>
      <w:tr w:rsidR="00FF0EB3" w:rsidRPr="005B1C69" w:rsidTr="001620FD">
        <w:tc>
          <w:tcPr>
            <w:tcW w:w="7196" w:type="dxa"/>
          </w:tcPr>
          <w:p w:rsidR="00FF0EB3" w:rsidRPr="005B1C69" w:rsidRDefault="00FF0EB3" w:rsidP="001620FD">
            <w:pPr>
              <w:spacing w:before="40" w:after="40"/>
            </w:pPr>
            <w:r w:rsidRPr="005B1C69">
              <w:t>Развитие и расширение системы представительств</w:t>
            </w:r>
          </w:p>
        </w:tc>
        <w:tc>
          <w:tcPr>
            <w:tcW w:w="1170" w:type="dxa"/>
            <w:vAlign w:val="center"/>
          </w:tcPr>
          <w:p w:rsidR="00FF0EB3" w:rsidRPr="005B1C69" w:rsidRDefault="00FF0EB3" w:rsidP="001620FD">
            <w:pPr>
              <w:jc w:val="center"/>
              <w:rPr>
                <w:color w:val="000000"/>
              </w:rPr>
            </w:pPr>
            <w:r w:rsidRPr="005B1C69">
              <w:rPr>
                <w:color w:val="000000"/>
              </w:rPr>
              <w:t>15</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19</w:t>
            </w:r>
          </w:p>
        </w:tc>
      </w:tr>
      <w:tr w:rsidR="00FF0EB3" w:rsidRPr="005B1C69" w:rsidTr="001620FD">
        <w:tc>
          <w:tcPr>
            <w:tcW w:w="7196" w:type="dxa"/>
          </w:tcPr>
          <w:p w:rsidR="00FF0EB3" w:rsidRPr="005B1C69" w:rsidRDefault="00FF0EB3" w:rsidP="001620FD">
            <w:pPr>
              <w:spacing w:before="40" w:after="40"/>
            </w:pPr>
            <w:r w:rsidRPr="005B1C69">
              <w:t>Самостоятельное проведение НИОКР</w:t>
            </w:r>
          </w:p>
        </w:tc>
        <w:tc>
          <w:tcPr>
            <w:tcW w:w="1170" w:type="dxa"/>
            <w:vAlign w:val="center"/>
          </w:tcPr>
          <w:p w:rsidR="00FF0EB3" w:rsidRPr="005B1C69" w:rsidRDefault="00FF0EB3" w:rsidP="001620FD">
            <w:pPr>
              <w:jc w:val="center"/>
              <w:rPr>
                <w:color w:val="000000"/>
              </w:rPr>
            </w:pPr>
            <w:r w:rsidRPr="005B1C69">
              <w:rPr>
                <w:color w:val="000000"/>
              </w:rPr>
              <w:t>11</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10</w:t>
            </w:r>
          </w:p>
        </w:tc>
      </w:tr>
      <w:tr w:rsidR="00FF0EB3" w:rsidRPr="005B1C69" w:rsidTr="001620FD">
        <w:tc>
          <w:tcPr>
            <w:tcW w:w="7196" w:type="dxa"/>
          </w:tcPr>
          <w:p w:rsidR="00FF0EB3" w:rsidRPr="005B1C69" w:rsidRDefault="00FF0EB3" w:rsidP="001620FD">
            <w:pPr>
              <w:spacing w:before="40" w:after="40"/>
            </w:pPr>
            <w:r w:rsidRPr="005B1C69">
              <w:t xml:space="preserve">Другие </w:t>
            </w:r>
          </w:p>
        </w:tc>
        <w:tc>
          <w:tcPr>
            <w:tcW w:w="1170" w:type="dxa"/>
            <w:vAlign w:val="center"/>
          </w:tcPr>
          <w:p w:rsidR="00FF0EB3" w:rsidRPr="005B1C69" w:rsidRDefault="00FF0EB3" w:rsidP="001620FD">
            <w:pPr>
              <w:jc w:val="center"/>
              <w:rPr>
                <w:color w:val="000000"/>
              </w:rPr>
            </w:pPr>
            <w:r w:rsidRPr="005B1C69">
              <w:rPr>
                <w:color w:val="000000"/>
              </w:rPr>
              <w:t>4</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6</w:t>
            </w:r>
          </w:p>
        </w:tc>
      </w:tr>
      <w:tr w:rsidR="00FF0EB3" w:rsidRPr="005B1C69" w:rsidTr="001620FD">
        <w:tc>
          <w:tcPr>
            <w:tcW w:w="7196" w:type="dxa"/>
          </w:tcPr>
          <w:p w:rsidR="00FF0EB3" w:rsidRPr="005B1C69" w:rsidRDefault="00FF0EB3" w:rsidP="001620FD">
            <w:pPr>
              <w:spacing w:before="40" w:after="40"/>
            </w:pPr>
            <w:r w:rsidRPr="005B1C69">
              <w:t>Ничего не предпринимал для повышения конкурентоспособности</w:t>
            </w:r>
          </w:p>
        </w:tc>
        <w:tc>
          <w:tcPr>
            <w:tcW w:w="1170" w:type="dxa"/>
            <w:vAlign w:val="center"/>
          </w:tcPr>
          <w:p w:rsidR="00FF0EB3" w:rsidRPr="005B1C69" w:rsidRDefault="00FF0EB3" w:rsidP="001620FD">
            <w:pPr>
              <w:jc w:val="center"/>
              <w:rPr>
                <w:color w:val="000000"/>
              </w:rPr>
            </w:pPr>
            <w:r w:rsidRPr="005B1C69">
              <w:rPr>
                <w:color w:val="000000"/>
              </w:rPr>
              <w:t>10</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7</w:t>
            </w:r>
          </w:p>
        </w:tc>
      </w:tr>
      <w:tr w:rsidR="00FF0EB3" w:rsidRPr="005B1C69" w:rsidTr="001620FD">
        <w:tc>
          <w:tcPr>
            <w:tcW w:w="7196"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70"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Среди факторов повышения конкурентоспособности наибольшую значимость, по оценкам представителей бизнес-сообщества, имеют: </w:t>
      </w:r>
      <w:r w:rsidRPr="005B1C69">
        <w:rPr>
          <w:rFonts w:ascii="Times New Roman" w:hAnsi="Times New Roman"/>
          <w:b/>
          <w:bCs/>
          <w:sz w:val="28"/>
          <w:szCs w:val="28"/>
        </w:rPr>
        <w:t xml:space="preserve">высокое качество продукции (57%), доверительные отношения с клиентами (47%) и поставщиками (32%), уникальность продукции (29%) </w:t>
      </w:r>
      <w:r w:rsidRPr="005B1C69">
        <w:rPr>
          <w:rFonts w:ascii="Times New Roman" w:hAnsi="Times New Roman"/>
          <w:sz w:val="28"/>
          <w:szCs w:val="28"/>
        </w:rPr>
        <w:t xml:space="preserve">(таблица 26). </w:t>
      </w:r>
      <w:r w:rsidR="00DC75EC" w:rsidRPr="005B1C69">
        <w:rPr>
          <w:rFonts w:ascii="Times New Roman" w:hAnsi="Times New Roman"/>
          <w:sz w:val="28"/>
          <w:szCs w:val="28"/>
        </w:rPr>
        <w:t>Чуть н</w:t>
      </w:r>
      <w:r w:rsidRPr="005B1C69">
        <w:rPr>
          <w:rFonts w:ascii="Times New Roman" w:hAnsi="Times New Roman"/>
          <w:sz w:val="28"/>
          <w:szCs w:val="28"/>
        </w:rPr>
        <w:t>иже оценивается влияние</w:t>
      </w:r>
      <w:r w:rsidR="00D47A1D" w:rsidRPr="005B1C69">
        <w:rPr>
          <w:rFonts w:ascii="Times New Roman" w:hAnsi="Times New Roman"/>
          <w:sz w:val="28"/>
          <w:szCs w:val="28"/>
        </w:rPr>
        <w:t xml:space="preserve"> низких издержек (25%),</w:t>
      </w:r>
      <w:r w:rsidRPr="005B1C69">
        <w:rPr>
          <w:rFonts w:ascii="Times New Roman" w:hAnsi="Times New Roman"/>
          <w:sz w:val="28"/>
          <w:szCs w:val="28"/>
        </w:rPr>
        <w:t xml:space="preserve"> партнёрских отношений с другими участниками рынка (20%) и хорошие отношения органами власти (17%).</w:t>
      </w:r>
    </w:p>
    <w:p w:rsidR="00FF0EB3" w:rsidRPr="005B1C69" w:rsidRDefault="00FF0EB3" w:rsidP="00FF0EB3">
      <w:pPr>
        <w:pStyle w:val="a4"/>
        <w:spacing w:before="40" w:after="40"/>
        <w:ind w:firstLine="851"/>
        <w:jc w:val="both"/>
        <w:rPr>
          <w:rFonts w:ascii="Times New Roman" w:hAnsi="Times New Roman"/>
          <w:sz w:val="28"/>
          <w:szCs w:val="28"/>
        </w:rPr>
      </w:pPr>
    </w:p>
    <w:p w:rsidR="00D47A1D" w:rsidRPr="005B1C69" w:rsidRDefault="00D47A1D"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line="269" w:lineRule="auto"/>
        <w:jc w:val="right"/>
        <w:rPr>
          <w:rFonts w:ascii="Times New Roman" w:hAnsi="Times New Roman"/>
          <w:sz w:val="28"/>
          <w:szCs w:val="28"/>
        </w:rPr>
      </w:pPr>
      <w:r w:rsidRPr="005B1C69">
        <w:rPr>
          <w:rFonts w:ascii="Times New Roman" w:hAnsi="Times New Roman"/>
          <w:sz w:val="28"/>
          <w:szCs w:val="28"/>
        </w:rPr>
        <w:lastRenderedPageBreak/>
        <w:t>Таблица 26</w:t>
      </w:r>
    </w:p>
    <w:p w:rsidR="00FF0EB3" w:rsidRPr="005B1C69" w:rsidRDefault="00FF0EB3" w:rsidP="00FF0EB3">
      <w:pPr>
        <w:pStyle w:val="a4"/>
        <w:spacing w:line="269" w:lineRule="auto"/>
        <w:jc w:val="center"/>
        <w:rPr>
          <w:rFonts w:ascii="Times New Roman" w:hAnsi="Times New Roman"/>
          <w:b/>
          <w:bCs/>
          <w:i/>
          <w:iCs/>
          <w:sz w:val="24"/>
          <w:szCs w:val="24"/>
        </w:rPr>
      </w:pPr>
      <w:r w:rsidRPr="005B1C69">
        <w:rPr>
          <w:rFonts w:ascii="Times New Roman" w:hAnsi="Times New Roman"/>
          <w:b/>
          <w:bCs/>
          <w:i/>
          <w:iCs/>
          <w:sz w:val="24"/>
          <w:szCs w:val="24"/>
        </w:rPr>
        <w:t>КАКИЕ ФАКТОРЫ ПОВЫШЕНИЯ КОНКУРЕНТОСПОСОБНОСТИ ВЫ СЧИТАЕТЕ НАИБОЛЕЕ ВАЖНЫМИ?, в %</w:t>
      </w:r>
    </w:p>
    <w:tbl>
      <w:tblPr>
        <w:tblW w:w="953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196"/>
        <w:gridCol w:w="1170"/>
        <w:gridCol w:w="1170"/>
      </w:tblGrid>
      <w:tr w:rsidR="00FF0EB3" w:rsidRPr="005B1C69" w:rsidTr="001620FD">
        <w:trPr>
          <w:trHeight w:val="662"/>
        </w:trPr>
        <w:tc>
          <w:tcPr>
            <w:tcW w:w="7196" w:type="dxa"/>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tcBorders>
              <w:top w:val="double" w:sz="4" w:space="0" w:color="auto"/>
            </w:tcBorders>
          </w:tcPr>
          <w:p w:rsidR="00FF0EB3" w:rsidRPr="005B1C69" w:rsidRDefault="00FF0EB3" w:rsidP="001620FD">
            <w:pPr>
              <w:spacing w:before="40" w:after="40"/>
              <w:jc w:val="center"/>
              <w:rPr>
                <w:b/>
                <w:bCs/>
              </w:rPr>
            </w:pPr>
            <w:r w:rsidRPr="005B1C69">
              <w:rPr>
                <w:b/>
                <w:bCs/>
              </w:rPr>
              <w:t>Ноябрь 2015</w:t>
            </w:r>
          </w:p>
        </w:tc>
        <w:tc>
          <w:tcPr>
            <w:tcW w:w="1170" w:type="dxa"/>
            <w:tcBorders>
              <w:top w:val="double" w:sz="4" w:space="0" w:color="auto"/>
            </w:tcBorders>
            <w:shd w:val="clear" w:color="auto" w:fill="D9D9D9"/>
          </w:tcPr>
          <w:p w:rsidR="00FF0EB3" w:rsidRPr="005B1C69" w:rsidRDefault="00FF0EB3" w:rsidP="001620FD">
            <w:pPr>
              <w:spacing w:before="40" w:after="40"/>
              <w:jc w:val="center"/>
              <w:rPr>
                <w:b/>
                <w:bCs/>
              </w:rPr>
            </w:pPr>
            <w:r w:rsidRPr="005B1C69">
              <w:rPr>
                <w:b/>
                <w:bCs/>
              </w:rPr>
              <w:t>Октябрь</w:t>
            </w:r>
          </w:p>
          <w:p w:rsidR="00FF0EB3" w:rsidRPr="005B1C69" w:rsidRDefault="00FF0EB3" w:rsidP="001620FD">
            <w:pPr>
              <w:spacing w:before="40" w:after="40"/>
              <w:jc w:val="center"/>
              <w:rPr>
                <w:b/>
                <w:bCs/>
              </w:rPr>
            </w:pPr>
            <w:r w:rsidRPr="005B1C69">
              <w:rPr>
                <w:b/>
                <w:bCs/>
              </w:rPr>
              <w:t>2016</w:t>
            </w:r>
          </w:p>
        </w:tc>
      </w:tr>
      <w:tr w:rsidR="00FF0EB3" w:rsidRPr="005B1C69" w:rsidTr="001620FD">
        <w:tc>
          <w:tcPr>
            <w:tcW w:w="7196" w:type="dxa"/>
          </w:tcPr>
          <w:p w:rsidR="00FF0EB3" w:rsidRPr="005B1C69" w:rsidRDefault="00FF0EB3" w:rsidP="001620FD">
            <w:pPr>
              <w:spacing w:before="40" w:after="40"/>
            </w:pPr>
            <w:r w:rsidRPr="005B1C69">
              <w:t>Высокое качество</w:t>
            </w:r>
          </w:p>
        </w:tc>
        <w:tc>
          <w:tcPr>
            <w:tcW w:w="1170" w:type="dxa"/>
            <w:vAlign w:val="center"/>
          </w:tcPr>
          <w:p w:rsidR="00FF0EB3" w:rsidRPr="005B1C69" w:rsidRDefault="00FF0EB3" w:rsidP="001620FD">
            <w:pPr>
              <w:jc w:val="center"/>
              <w:rPr>
                <w:color w:val="000000"/>
              </w:rPr>
            </w:pPr>
            <w:r w:rsidRPr="005B1C69">
              <w:rPr>
                <w:color w:val="000000"/>
              </w:rPr>
              <w:t>52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57</w:t>
            </w:r>
          </w:p>
        </w:tc>
      </w:tr>
      <w:tr w:rsidR="00FF0EB3" w:rsidRPr="005B1C69" w:rsidTr="001620FD">
        <w:tc>
          <w:tcPr>
            <w:tcW w:w="7196" w:type="dxa"/>
          </w:tcPr>
          <w:p w:rsidR="00FF0EB3" w:rsidRPr="005B1C69" w:rsidRDefault="00FF0EB3" w:rsidP="001620FD">
            <w:pPr>
              <w:spacing w:before="40" w:after="40"/>
            </w:pPr>
            <w:r w:rsidRPr="005B1C69">
              <w:t>Доверительные отношения с клиентами</w:t>
            </w:r>
          </w:p>
        </w:tc>
        <w:tc>
          <w:tcPr>
            <w:tcW w:w="1170" w:type="dxa"/>
            <w:vAlign w:val="center"/>
          </w:tcPr>
          <w:p w:rsidR="00FF0EB3" w:rsidRPr="005B1C69" w:rsidRDefault="00FF0EB3" w:rsidP="001620FD">
            <w:pPr>
              <w:jc w:val="center"/>
              <w:rPr>
                <w:color w:val="000000"/>
              </w:rPr>
            </w:pPr>
            <w:r w:rsidRPr="005B1C69">
              <w:rPr>
                <w:color w:val="000000"/>
              </w:rPr>
              <w:t>37</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47</w:t>
            </w:r>
          </w:p>
        </w:tc>
      </w:tr>
      <w:tr w:rsidR="00FF0EB3" w:rsidRPr="005B1C69" w:rsidTr="001620FD">
        <w:tc>
          <w:tcPr>
            <w:tcW w:w="7196" w:type="dxa"/>
          </w:tcPr>
          <w:p w:rsidR="00FF0EB3" w:rsidRPr="005B1C69" w:rsidRDefault="00FF0EB3" w:rsidP="001620FD">
            <w:pPr>
              <w:spacing w:before="40" w:after="40"/>
            </w:pPr>
            <w:r w:rsidRPr="005B1C69">
              <w:t>Доверительные отношения с поставщиками</w:t>
            </w:r>
          </w:p>
        </w:tc>
        <w:tc>
          <w:tcPr>
            <w:tcW w:w="1170" w:type="dxa"/>
            <w:vAlign w:val="center"/>
          </w:tcPr>
          <w:p w:rsidR="00FF0EB3" w:rsidRPr="005B1C69" w:rsidRDefault="00FF0EB3" w:rsidP="001620FD">
            <w:pPr>
              <w:jc w:val="center"/>
              <w:rPr>
                <w:color w:val="000000"/>
              </w:rPr>
            </w:pPr>
            <w:r w:rsidRPr="005B1C69">
              <w:rPr>
                <w:color w:val="000000"/>
              </w:rPr>
              <w:t>34</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32</w:t>
            </w:r>
          </w:p>
        </w:tc>
      </w:tr>
      <w:tr w:rsidR="00FF0EB3" w:rsidRPr="005B1C69" w:rsidTr="001620FD">
        <w:tc>
          <w:tcPr>
            <w:tcW w:w="7196" w:type="dxa"/>
          </w:tcPr>
          <w:p w:rsidR="00FF0EB3" w:rsidRPr="005B1C69" w:rsidRDefault="00FF0EB3" w:rsidP="001620FD">
            <w:pPr>
              <w:spacing w:before="40" w:after="40"/>
            </w:pPr>
            <w:r w:rsidRPr="005B1C69">
              <w:t>Уникальность</w:t>
            </w:r>
          </w:p>
        </w:tc>
        <w:tc>
          <w:tcPr>
            <w:tcW w:w="1170" w:type="dxa"/>
            <w:vAlign w:val="center"/>
          </w:tcPr>
          <w:p w:rsidR="00FF0EB3" w:rsidRPr="005B1C69" w:rsidRDefault="00FF0EB3" w:rsidP="001620FD">
            <w:pPr>
              <w:jc w:val="center"/>
              <w:rPr>
                <w:bCs/>
                <w:color w:val="000000"/>
              </w:rPr>
            </w:pPr>
            <w:r w:rsidRPr="005B1C69">
              <w:rPr>
                <w:bCs/>
                <w:color w:val="000000"/>
              </w:rPr>
              <w:t>22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29</w:t>
            </w:r>
          </w:p>
        </w:tc>
      </w:tr>
      <w:tr w:rsidR="00FF0EB3" w:rsidRPr="005B1C69" w:rsidTr="001620FD">
        <w:tc>
          <w:tcPr>
            <w:tcW w:w="7196" w:type="dxa"/>
          </w:tcPr>
          <w:p w:rsidR="00FF0EB3" w:rsidRPr="005B1C69" w:rsidRDefault="00FF0EB3" w:rsidP="001620FD">
            <w:pPr>
              <w:spacing w:before="40" w:after="40"/>
            </w:pPr>
            <w:r w:rsidRPr="005B1C69">
              <w:t>Низкие издержки</w:t>
            </w:r>
          </w:p>
        </w:tc>
        <w:tc>
          <w:tcPr>
            <w:tcW w:w="1170" w:type="dxa"/>
            <w:vAlign w:val="center"/>
          </w:tcPr>
          <w:p w:rsidR="00FF0EB3" w:rsidRPr="005B1C69" w:rsidRDefault="00FF0EB3" w:rsidP="001620FD">
            <w:pPr>
              <w:jc w:val="center"/>
              <w:rPr>
                <w:bCs/>
                <w:color w:val="000000"/>
              </w:rPr>
            </w:pPr>
            <w:r w:rsidRPr="005B1C69">
              <w:rPr>
                <w:bCs/>
                <w:color w:val="000000"/>
              </w:rPr>
              <w:t>29</w:t>
            </w:r>
          </w:p>
        </w:tc>
        <w:tc>
          <w:tcPr>
            <w:tcW w:w="1170" w:type="dxa"/>
            <w:shd w:val="clear" w:color="auto" w:fill="D9D9D9"/>
            <w:vAlign w:val="center"/>
          </w:tcPr>
          <w:p w:rsidR="00FF0EB3" w:rsidRPr="005B1C69" w:rsidRDefault="00FF0EB3" w:rsidP="001620FD">
            <w:pPr>
              <w:jc w:val="center"/>
              <w:rPr>
                <w:color w:val="000000"/>
                <w:u w:val="single"/>
              </w:rPr>
            </w:pPr>
            <w:r w:rsidRPr="005B1C69">
              <w:rPr>
                <w:color w:val="000000"/>
                <w:u w:val="single"/>
              </w:rPr>
              <w:t>25</w:t>
            </w:r>
          </w:p>
        </w:tc>
      </w:tr>
      <w:tr w:rsidR="00FF0EB3" w:rsidRPr="005B1C69" w:rsidTr="001620FD">
        <w:tc>
          <w:tcPr>
            <w:tcW w:w="7196" w:type="dxa"/>
          </w:tcPr>
          <w:p w:rsidR="00FF0EB3" w:rsidRPr="005B1C69" w:rsidRDefault="00FF0EB3" w:rsidP="001620FD">
            <w:pPr>
              <w:spacing w:before="40" w:after="40"/>
            </w:pPr>
            <w:r w:rsidRPr="005B1C69">
              <w:t>Партнёрские отношения с другими участниками рынка</w:t>
            </w:r>
          </w:p>
        </w:tc>
        <w:tc>
          <w:tcPr>
            <w:tcW w:w="1170" w:type="dxa"/>
            <w:vAlign w:val="center"/>
          </w:tcPr>
          <w:p w:rsidR="00FF0EB3" w:rsidRPr="005B1C69" w:rsidRDefault="00FF0EB3" w:rsidP="001620FD">
            <w:pPr>
              <w:jc w:val="center"/>
              <w:rPr>
                <w:color w:val="000000"/>
              </w:rPr>
            </w:pPr>
            <w:r w:rsidRPr="005B1C69">
              <w:rPr>
                <w:color w:val="000000"/>
              </w:rPr>
              <w:t>24</w:t>
            </w:r>
          </w:p>
        </w:tc>
        <w:tc>
          <w:tcPr>
            <w:tcW w:w="1170" w:type="dxa"/>
            <w:shd w:val="clear" w:color="auto" w:fill="D9D9D9"/>
            <w:vAlign w:val="center"/>
          </w:tcPr>
          <w:p w:rsidR="00FF0EB3" w:rsidRPr="005B1C69" w:rsidRDefault="00FF0EB3" w:rsidP="001620FD">
            <w:pPr>
              <w:jc w:val="center"/>
              <w:rPr>
                <w:color w:val="000000"/>
                <w:u w:val="single"/>
              </w:rPr>
            </w:pPr>
            <w:r w:rsidRPr="005B1C69">
              <w:rPr>
                <w:color w:val="000000"/>
                <w:u w:val="single"/>
              </w:rPr>
              <w:t>20</w:t>
            </w:r>
          </w:p>
        </w:tc>
      </w:tr>
      <w:tr w:rsidR="00FF0EB3" w:rsidRPr="005B1C69" w:rsidTr="001620FD">
        <w:tc>
          <w:tcPr>
            <w:tcW w:w="7196" w:type="dxa"/>
          </w:tcPr>
          <w:p w:rsidR="00FF0EB3" w:rsidRPr="005B1C69" w:rsidRDefault="00FF0EB3" w:rsidP="001620FD">
            <w:pPr>
              <w:spacing w:before="40" w:after="40"/>
            </w:pPr>
            <w:r w:rsidRPr="005B1C69">
              <w:t>Партнёрские отношения с органами власти</w:t>
            </w:r>
          </w:p>
        </w:tc>
        <w:tc>
          <w:tcPr>
            <w:tcW w:w="1170" w:type="dxa"/>
            <w:vAlign w:val="center"/>
          </w:tcPr>
          <w:p w:rsidR="00FF0EB3" w:rsidRPr="005B1C69" w:rsidRDefault="00FF0EB3" w:rsidP="001620FD">
            <w:pPr>
              <w:jc w:val="center"/>
              <w:rPr>
                <w:color w:val="000000"/>
              </w:rPr>
            </w:pPr>
            <w:r w:rsidRPr="005B1C69">
              <w:rPr>
                <w:color w:val="000000"/>
              </w:rPr>
              <w:t>12</w:t>
            </w:r>
          </w:p>
        </w:tc>
        <w:tc>
          <w:tcPr>
            <w:tcW w:w="1170" w:type="dxa"/>
            <w:shd w:val="clear" w:color="auto" w:fill="D9D9D9"/>
            <w:vAlign w:val="center"/>
          </w:tcPr>
          <w:p w:rsidR="00FF0EB3" w:rsidRPr="005B1C69" w:rsidRDefault="00FF0EB3" w:rsidP="001620FD">
            <w:pPr>
              <w:jc w:val="center"/>
              <w:rPr>
                <w:b/>
                <w:color w:val="000000"/>
              </w:rPr>
            </w:pPr>
            <w:r w:rsidRPr="005B1C69">
              <w:rPr>
                <w:b/>
                <w:color w:val="000000"/>
              </w:rPr>
              <w:t>17</w:t>
            </w:r>
          </w:p>
        </w:tc>
      </w:tr>
      <w:tr w:rsidR="00FF0EB3" w:rsidRPr="005B1C69" w:rsidTr="001620FD">
        <w:tc>
          <w:tcPr>
            <w:tcW w:w="7196" w:type="dxa"/>
          </w:tcPr>
          <w:p w:rsidR="00FF0EB3" w:rsidRPr="005B1C69" w:rsidRDefault="00FF0EB3" w:rsidP="001620FD">
            <w:pPr>
              <w:spacing w:before="40" w:after="40"/>
            </w:pPr>
            <w:r w:rsidRPr="005B1C69">
              <w:t>Другие</w:t>
            </w:r>
          </w:p>
        </w:tc>
        <w:tc>
          <w:tcPr>
            <w:tcW w:w="1170" w:type="dxa"/>
            <w:vAlign w:val="center"/>
          </w:tcPr>
          <w:p w:rsidR="00FF0EB3" w:rsidRPr="005B1C69" w:rsidRDefault="00FF0EB3" w:rsidP="001620FD">
            <w:pPr>
              <w:jc w:val="center"/>
              <w:rPr>
                <w:color w:val="000000"/>
              </w:rPr>
            </w:pPr>
            <w:r w:rsidRPr="005B1C69">
              <w:rPr>
                <w:color w:val="000000"/>
              </w:rPr>
              <w:t>2</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1</w:t>
            </w:r>
          </w:p>
        </w:tc>
      </w:tr>
      <w:tr w:rsidR="00FF0EB3" w:rsidRPr="005B1C69" w:rsidTr="001620FD">
        <w:tc>
          <w:tcPr>
            <w:tcW w:w="7196" w:type="dxa"/>
          </w:tcPr>
          <w:p w:rsidR="00FF0EB3" w:rsidRPr="005B1C69" w:rsidRDefault="00FF0EB3" w:rsidP="001620FD">
            <w:pPr>
              <w:spacing w:before="40" w:after="40"/>
            </w:pPr>
            <w:r w:rsidRPr="005B1C69">
              <w:t>Никакие</w:t>
            </w:r>
          </w:p>
        </w:tc>
        <w:tc>
          <w:tcPr>
            <w:tcW w:w="1170" w:type="dxa"/>
            <w:vAlign w:val="center"/>
          </w:tcPr>
          <w:p w:rsidR="00FF0EB3" w:rsidRPr="005B1C69" w:rsidRDefault="00FF0EB3" w:rsidP="001620FD">
            <w:pPr>
              <w:jc w:val="center"/>
              <w:rPr>
                <w:color w:val="000000"/>
              </w:rPr>
            </w:pPr>
            <w:r w:rsidRPr="005B1C69">
              <w:rPr>
                <w:color w:val="000000"/>
              </w:rPr>
              <w:t>1</w:t>
            </w:r>
          </w:p>
        </w:tc>
        <w:tc>
          <w:tcPr>
            <w:tcW w:w="1170" w:type="dxa"/>
            <w:shd w:val="clear" w:color="auto" w:fill="D9D9D9"/>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7196"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w:t>
            </w:r>
          </w:p>
        </w:tc>
        <w:tc>
          <w:tcPr>
            <w:tcW w:w="1170"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8"/>
          <w:szCs w:val="28"/>
        </w:rPr>
      </w:pPr>
      <w:bookmarkStart w:id="17" w:name="_Toc403984070"/>
      <w:bookmarkStart w:id="18" w:name="_Toc466296982"/>
      <w:r w:rsidRPr="005B1C69">
        <w:rPr>
          <w:rFonts w:ascii="Times New Roman" w:hAnsi="Times New Roman"/>
          <w:b/>
          <w:bCs/>
          <w:sz w:val="28"/>
          <w:szCs w:val="28"/>
        </w:rPr>
        <w:t>Оценка перспектив выхода на новые рынки (</w:t>
      </w:r>
      <w:r w:rsidRPr="005B1C69">
        <w:rPr>
          <w:rFonts w:ascii="Times New Roman" w:hAnsi="Times New Roman"/>
          <w:b/>
          <w:bCs/>
          <w:i/>
          <w:iCs/>
          <w:sz w:val="28"/>
          <w:szCs w:val="28"/>
        </w:rPr>
        <w:t>планирует ли бизнес выход на новые рынки?</w:t>
      </w:r>
      <w:r w:rsidRPr="005B1C69">
        <w:rPr>
          <w:rFonts w:ascii="Times New Roman" w:hAnsi="Times New Roman"/>
          <w:b/>
          <w:bCs/>
          <w:sz w:val="28"/>
          <w:szCs w:val="28"/>
        </w:rPr>
        <w:t>)</w:t>
      </w:r>
      <w:bookmarkEnd w:id="17"/>
      <w:bookmarkEnd w:id="18"/>
    </w:p>
    <w:p w:rsidR="00FF0EB3" w:rsidRPr="005B1C69" w:rsidRDefault="00FF0EB3" w:rsidP="00FF0EB3">
      <w:pPr>
        <w:pStyle w:val="a4"/>
        <w:spacing w:before="40" w:after="40"/>
        <w:ind w:firstLine="851"/>
        <w:jc w:val="both"/>
        <w:rPr>
          <w:rFonts w:ascii="Times New Roman" w:hAnsi="Times New Roman"/>
          <w:sz w:val="28"/>
          <w:szCs w:val="28"/>
        </w:rPr>
      </w:pPr>
    </w:p>
    <w:p w:rsidR="00C9484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Полученные результаты дают дополнительные свидетельства о конкурентности региональных рынков. В частности, </w:t>
      </w:r>
      <w:r w:rsidRPr="005B1C69">
        <w:rPr>
          <w:rFonts w:ascii="Times New Roman" w:hAnsi="Times New Roman"/>
          <w:b/>
          <w:sz w:val="28"/>
          <w:szCs w:val="28"/>
        </w:rPr>
        <w:t>35% участников исследования за последние 3 года принимали решение о выходе на новые продуктовые рынки, 25% - на новые географические рынки</w:t>
      </w:r>
      <w:r w:rsidRPr="005B1C69">
        <w:rPr>
          <w:rFonts w:ascii="Times New Roman" w:hAnsi="Times New Roman"/>
          <w:sz w:val="28"/>
          <w:szCs w:val="28"/>
        </w:rPr>
        <w:t xml:space="preserve">, 5% - и на те, и на другие (таблица 27). Не планировали выходить на новые рынки 34% представителей бизнеса. </w:t>
      </w:r>
    </w:p>
    <w:p w:rsidR="00C9484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Заметно выше активность по расширению географических рынков среди представителей крупного и среднего бизнеса.  </w:t>
      </w:r>
    </w:p>
    <w:p w:rsidR="00FF0EB3" w:rsidRPr="005B1C69" w:rsidRDefault="00C94843" w:rsidP="00C9484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В сравнении с результатами прошлогоднего исследования, несколько предпочтительнее среди региональных предпринимателей стал выход на новые продуктовые рынки.</w:t>
      </w:r>
      <w:r w:rsidR="00FF0EB3" w:rsidRPr="005B1C69">
        <w:rPr>
          <w:rFonts w:ascii="Times New Roman" w:hAnsi="Times New Roman"/>
          <w:sz w:val="28"/>
          <w:szCs w:val="28"/>
        </w:rPr>
        <w:t xml:space="preserve"> </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27</w:t>
      </w:r>
    </w:p>
    <w:p w:rsidR="00FF0EB3" w:rsidRPr="005B1C69" w:rsidRDefault="00FF0EB3" w:rsidP="00FF0EB3">
      <w:pPr>
        <w:pStyle w:val="a4"/>
        <w:jc w:val="center"/>
        <w:rPr>
          <w:rFonts w:ascii="Times New Roman" w:hAnsi="Times New Roman"/>
          <w:b/>
          <w:bCs/>
          <w:i/>
          <w:iCs/>
          <w:sz w:val="24"/>
          <w:szCs w:val="24"/>
        </w:rPr>
      </w:pPr>
      <w:r w:rsidRPr="005B1C69">
        <w:rPr>
          <w:rFonts w:ascii="Times New Roman" w:hAnsi="Times New Roman"/>
          <w:b/>
          <w:bCs/>
          <w:i/>
          <w:iCs/>
          <w:sz w:val="24"/>
          <w:szCs w:val="24"/>
        </w:rPr>
        <w:t>ЗА ПОСЛЕДНИЕ 3 ГОДА ВЫ ПЛАНИРОВАЛИ ВЫХОД НА НОВЫЕ РЫНКИ ИЛИ НЕТ?,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rPr>
          <w:tblHeader/>
        </w:trPr>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blHeader/>
        </w:trPr>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Да, планировали выход на новые продуктовые рынки</w:t>
            </w:r>
          </w:p>
        </w:tc>
        <w:tc>
          <w:tcPr>
            <w:tcW w:w="1170" w:type="dxa"/>
            <w:vAlign w:val="center"/>
          </w:tcPr>
          <w:p w:rsidR="00FF0EB3" w:rsidRPr="005B1C69" w:rsidRDefault="00FF0EB3" w:rsidP="001620FD">
            <w:pPr>
              <w:jc w:val="center"/>
              <w:rPr>
                <w:color w:val="000000"/>
              </w:rPr>
            </w:pPr>
            <w:r w:rsidRPr="005B1C69">
              <w:rPr>
                <w:color w:val="000000"/>
              </w:rPr>
              <w:t>20</w:t>
            </w:r>
          </w:p>
        </w:tc>
        <w:tc>
          <w:tcPr>
            <w:tcW w:w="1152" w:type="dxa"/>
            <w:shd w:val="clear" w:color="auto" w:fill="D9D9D9"/>
            <w:vAlign w:val="center"/>
          </w:tcPr>
          <w:p w:rsidR="00FF0EB3" w:rsidRPr="005B1C69" w:rsidRDefault="001D15DE" w:rsidP="001620FD">
            <w:pPr>
              <w:jc w:val="center"/>
              <w:rPr>
                <w:b/>
                <w:color w:val="000000"/>
              </w:rPr>
            </w:pPr>
            <w:r w:rsidRPr="005B1C69">
              <w:rPr>
                <w:b/>
                <w:color w:val="000000"/>
              </w:rPr>
              <w:t>35</w:t>
            </w:r>
          </w:p>
        </w:tc>
        <w:tc>
          <w:tcPr>
            <w:tcW w:w="1128" w:type="dxa"/>
            <w:vAlign w:val="center"/>
          </w:tcPr>
          <w:p w:rsidR="00FF0EB3" w:rsidRPr="005B1C69" w:rsidRDefault="00FF0EB3" w:rsidP="001620FD">
            <w:pPr>
              <w:jc w:val="center"/>
              <w:rPr>
                <w:color w:val="000000"/>
              </w:rPr>
            </w:pPr>
            <w:r w:rsidRPr="005B1C69">
              <w:rPr>
                <w:color w:val="000000"/>
              </w:rPr>
              <w:t>30</w:t>
            </w:r>
          </w:p>
        </w:tc>
        <w:tc>
          <w:tcPr>
            <w:tcW w:w="1166" w:type="dxa"/>
            <w:vAlign w:val="center"/>
          </w:tcPr>
          <w:p w:rsidR="00FF0EB3" w:rsidRPr="005B1C69" w:rsidRDefault="00FF0EB3" w:rsidP="001620FD">
            <w:pPr>
              <w:jc w:val="center"/>
              <w:rPr>
                <w:b/>
                <w:color w:val="000000"/>
              </w:rPr>
            </w:pPr>
            <w:r w:rsidRPr="005B1C69">
              <w:rPr>
                <w:b/>
                <w:color w:val="000000"/>
              </w:rPr>
              <w:t>43</w:t>
            </w:r>
          </w:p>
        </w:tc>
        <w:tc>
          <w:tcPr>
            <w:tcW w:w="1246" w:type="dxa"/>
            <w:vAlign w:val="center"/>
          </w:tcPr>
          <w:p w:rsidR="00FF0EB3" w:rsidRPr="005B1C69" w:rsidRDefault="00210D63" w:rsidP="001620FD">
            <w:pPr>
              <w:jc w:val="center"/>
              <w:rPr>
                <w:b/>
                <w:color w:val="000000"/>
              </w:rPr>
            </w:pPr>
            <w:r w:rsidRPr="005B1C69">
              <w:rPr>
                <w:b/>
                <w:color w:val="000000"/>
              </w:rPr>
              <w:t>54</w:t>
            </w:r>
          </w:p>
        </w:tc>
      </w:tr>
      <w:tr w:rsidR="00FF0EB3" w:rsidRPr="005B1C69" w:rsidTr="001620FD">
        <w:tc>
          <w:tcPr>
            <w:tcW w:w="3919" w:type="dxa"/>
          </w:tcPr>
          <w:p w:rsidR="00FF0EB3" w:rsidRPr="005B1C69" w:rsidRDefault="00FF0EB3" w:rsidP="001620FD">
            <w:pPr>
              <w:spacing w:before="40" w:after="40"/>
            </w:pPr>
            <w:r w:rsidRPr="005B1C69">
              <w:t>Да, планировали выход на новые географические рынки</w:t>
            </w:r>
          </w:p>
        </w:tc>
        <w:tc>
          <w:tcPr>
            <w:tcW w:w="1170" w:type="dxa"/>
            <w:vAlign w:val="center"/>
          </w:tcPr>
          <w:p w:rsidR="00FF0EB3" w:rsidRPr="005B1C69" w:rsidRDefault="00FF0EB3" w:rsidP="001620FD">
            <w:pPr>
              <w:jc w:val="center"/>
              <w:rPr>
                <w:bCs/>
                <w:color w:val="000000"/>
              </w:rPr>
            </w:pPr>
            <w:r w:rsidRPr="005B1C69">
              <w:rPr>
                <w:bCs/>
                <w:color w:val="000000"/>
              </w:rPr>
              <w:t>28</w:t>
            </w:r>
          </w:p>
        </w:tc>
        <w:tc>
          <w:tcPr>
            <w:tcW w:w="1152" w:type="dxa"/>
            <w:shd w:val="clear" w:color="auto" w:fill="D9D9D9"/>
            <w:vAlign w:val="center"/>
          </w:tcPr>
          <w:p w:rsidR="00FF0EB3" w:rsidRPr="005B1C69" w:rsidRDefault="001D15DE" w:rsidP="001620FD">
            <w:pPr>
              <w:jc w:val="center"/>
              <w:rPr>
                <w:bCs/>
                <w:color w:val="000000"/>
              </w:rPr>
            </w:pPr>
            <w:r w:rsidRPr="005B1C69">
              <w:rPr>
                <w:bCs/>
                <w:color w:val="000000"/>
              </w:rPr>
              <w:t>25</w:t>
            </w:r>
          </w:p>
        </w:tc>
        <w:tc>
          <w:tcPr>
            <w:tcW w:w="1128" w:type="dxa"/>
            <w:vAlign w:val="center"/>
          </w:tcPr>
          <w:p w:rsidR="00FF0EB3" w:rsidRPr="005B1C69" w:rsidRDefault="00FF0EB3" w:rsidP="001620FD">
            <w:pPr>
              <w:jc w:val="center"/>
              <w:rPr>
                <w:color w:val="000000"/>
              </w:rPr>
            </w:pPr>
            <w:r w:rsidRPr="005B1C69">
              <w:rPr>
                <w:color w:val="000000"/>
              </w:rPr>
              <w:t>20</w:t>
            </w:r>
          </w:p>
        </w:tc>
        <w:tc>
          <w:tcPr>
            <w:tcW w:w="1166" w:type="dxa"/>
            <w:vAlign w:val="center"/>
          </w:tcPr>
          <w:p w:rsidR="00FF0EB3" w:rsidRPr="005B1C69" w:rsidRDefault="00FF0EB3" w:rsidP="001620FD">
            <w:pPr>
              <w:jc w:val="center"/>
              <w:rPr>
                <w:b/>
                <w:bCs/>
                <w:color w:val="000000"/>
              </w:rPr>
            </w:pPr>
            <w:r w:rsidRPr="005B1C69">
              <w:rPr>
                <w:b/>
                <w:bCs/>
                <w:color w:val="000000"/>
              </w:rPr>
              <w:t>36</w:t>
            </w:r>
          </w:p>
        </w:tc>
        <w:tc>
          <w:tcPr>
            <w:tcW w:w="1246" w:type="dxa"/>
            <w:vAlign w:val="center"/>
          </w:tcPr>
          <w:p w:rsidR="00FF0EB3" w:rsidRPr="005B1C69" w:rsidRDefault="00FF0EB3" w:rsidP="00210D63">
            <w:pPr>
              <w:jc w:val="center"/>
              <w:rPr>
                <w:b/>
                <w:bCs/>
                <w:color w:val="000000"/>
              </w:rPr>
            </w:pPr>
            <w:r w:rsidRPr="005B1C69">
              <w:rPr>
                <w:b/>
                <w:bCs/>
                <w:color w:val="000000"/>
              </w:rPr>
              <w:t>4</w:t>
            </w:r>
            <w:r w:rsidR="00210D63" w:rsidRPr="005B1C69">
              <w:rPr>
                <w:b/>
                <w:bCs/>
                <w:color w:val="000000"/>
              </w:rPr>
              <w:t>0</w:t>
            </w:r>
          </w:p>
        </w:tc>
      </w:tr>
      <w:tr w:rsidR="00FF0EB3" w:rsidRPr="005B1C69" w:rsidTr="001620FD">
        <w:tc>
          <w:tcPr>
            <w:tcW w:w="3919" w:type="dxa"/>
          </w:tcPr>
          <w:p w:rsidR="00FF0EB3" w:rsidRPr="005B1C69" w:rsidRDefault="00FF0EB3" w:rsidP="001620FD">
            <w:pPr>
              <w:spacing w:before="40" w:after="40"/>
            </w:pPr>
            <w:r w:rsidRPr="005B1C69">
              <w:lastRenderedPageBreak/>
              <w:t>Да, планировали выход на новые продуктовые и на географические рынки</w:t>
            </w:r>
          </w:p>
        </w:tc>
        <w:tc>
          <w:tcPr>
            <w:tcW w:w="1170" w:type="dxa"/>
            <w:vAlign w:val="center"/>
          </w:tcPr>
          <w:p w:rsidR="00FF0EB3" w:rsidRPr="005B1C69" w:rsidRDefault="00FF0EB3" w:rsidP="001620FD">
            <w:pPr>
              <w:jc w:val="center"/>
              <w:rPr>
                <w:color w:val="000000"/>
              </w:rPr>
            </w:pPr>
            <w:r w:rsidRPr="005B1C69">
              <w:rPr>
                <w:color w:val="000000"/>
              </w:rPr>
              <w:t>2</w:t>
            </w:r>
          </w:p>
        </w:tc>
        <w:tc>
          <w:tcPr>
            <w:tcW w:w="1152" w:type="dxa"/>
            <w:shd w:val="clear" w:color="auto" w:fill="D9D9D9"/>
            <w:vAlign w:val="center"/>
          </w:tcPr>
          <w:p w:rsidR="00FF0EB3" w:rsidRPr="005B1C69" w:rsidRDefault="001D15DE" w:rsidP="001620FD">
            <w:pPr>
              <w:jc w:val="center"/>
              <w:rPr>
                <w:color w:val="000000"/>
              </w:rPr>
            </w:pPr>
            <w:r w:rsidRPr="005B1C69">
              <w:rPr>
                <w:color w:val="000000"/>
              </w:rPr>
              <w:t>5</w:t>
            </w:r>
          </w:p>
        </w:tc>
        <w:tc>
          <w:tcPr>
            <w:tcW w:w="1128" w:type="dxa"/>
            <w:vAlign w:val="center"/>
          </w:tcPr>
          <w:p w:rsidR="00FF0EB3" w:rsidRPr="005B1C69" w:rsidRDefault="001D15DE" w:rsidP="001620FD">
            <w:pPr>
              <w:jc w:val="center"/>
              <w:rPr>
                <w:color w:val="000000"/>
              </w:rPr>
            </w:pPr>
            <w:r w:rsidRPr="005B1C69">
              <w:rPr>
                <w:color w:val="000000"/>
              </w:rPr>
              <w:t>0</w:t>
            </w:r>
          </w:p>
        </w:tc>
        <w:tc>
          <w:tcPr>
            <w:tcW w:w="1166" w:type="dxa"/>
            <w:vAlign w:val="center"/>
          </w:tcPr>
          <w:p w:rsidR="00FF0EB3" w:rsidRPr="005B1C69" w:rsidRDefault="001D15DE" w:rsidP="001620FD">
            <w:pPr>
              <w:jc w:val="center"/>
              <w:rPr>
                <w:color w:val="000000"/>
              </w:rPr>
            </w:pPr>
            <w:r w:rsidRPr="005B1C69">
              <w:rPr>
                <w:color w:val="000000"/>
              </w:rPr>
              <w:t>0</w:t>
            </w:r>
          </w:p>
        </w:tc>
        <w:tc>
          <w:tcPr>
            <w:tcW w:w="1246" w:type="dxa"/>
            <w:vAlign w:val="center"/>
          </w:tcPr>
          <w:p w:rsidR="00FF0EB3" w:rsidRPr="005B1C69" w:rsidRDefault="001D15DE" w:rsidP="001620FD">
            <w:pPr>
              <w:jc w:val="center"/>
              <w:rPr>
                <w:color w:val="000000"/>
              </w:rPr>
            </w:pPr>
            <w:r w:rsidRPr="005B1C69">
              <w:rPr>
                <w:color w:val="000000"/>
              </w:rPr>
              <w:t>5</w:t>
            </w:r>
          </w:p>
        </w:tc>
      </w:tr>
      <w:tr w:rsidR="00FF0EB3" w:rsidRPr="005B1C69" w:rsidTr="001620FD">
        <w:tc>
          <w:tcPr>
            <w:tcW w:w="3919" w:type="dxa"/>
          </w:tcPr>
          <w:p w:rsidR="00FF0EB3" w:rsidRPr="005B1C69" w:rsidRDefault="00FF0EB3" w:rsidP="001620FD">
            <w:pPr>
              <w:spacing w:before="40" w:after="40"/>
            </w:pPr>
            <w:r w:rsidRPr="005B1C69">
              <w:t>Не планировали выход на новые рынки</w:t>
            </w:r>
          </w:p>
        </w:tc>
        <w:tc>
          <w:tcPr>
            <w:tcW w:w="1170" w:type="dxa"/>
            <w:vAlign w:val="center"/>
          </w:tcPr>
          <w:p w:rsidR="00FF0EB3" w:rsidRPr="005B1C69" w:rsidRDefault="00FF0EB3" w:rsidP="001620FD">
            <w:pPr>
              <w:jc w:val="center"/>
              <w:rPr>
                <w:color w:val="000000"/>
              </w:rPr>
            </w:pPr>
            <w:r w:rsidRPr="005B1C69">
              <w:rPr>
                <w:color w:val="000000"/>
              </w:rPr>
              <w:t>44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34</w:t>
            </w:r>
          </w:p>
        </w:tc>
        <w:tc>
          <w:tcPr>
            <w:tcW w:w="1128" w:type="dxa"/>
            <w:vAlign w:val="center"/>
          </w:tcPr>
          <w:p w:rsidR="00FF0EB3" w:rsidRPr="005B1C69" w:rsidRDefault="00FF0EB3" w:rsidP="001620FD">
            <w:pPr>
              <w:jc w:val="center"/>
              <w:rPr>
                <w:bCs/>
                <w:color w:val="000000"/>
              </w:rPr>
            </w:pPr>
            <w:r w:rsidRPr="005B1C69">
              <w:rPr>
                <w:bCs/>
                <w:color w:val="000000"/>
              </w:rPr>
              <w:t>48</w:t>
            </w:r>
          </w:p>
        </w:tc>
        <w:tc>
          <w:tcPr>
            <w:tcW w:w="1166" w:type="dxa"/>
            <w:vAlign w:val="center"/>
          </w:tcPr>
          <w:p w:rsidR="00FF0EB3" w:rsidRPr="005B1C69" w:rsidRDefault="00FF0EB3" w:rsidP="001620FD">
            <w:pPr>
              <w:jc w:val="center"/>
              <w:rPr>
                <w:color w:val="000000"/>
              </w:rPr>
            </w:pPr>
            <w:r w:rsidRPr="005B1C69">
              <w:rPr>
                <w:color w:val="000000"/>
              </w:rPr>
              <w:t>21</w:t>
            </w:r>
          </w:p>
        </w:tc>
        <w:tc>
          <w:tcPr>
            <w:tcW w:w="1246" w:type="dxa"/>
            <w:vAlign w:val="center"/>
          </w:tcPr>
          <w:p w:rsidR="00FF0EB3" w:rsidRPr="005B1C69" w:rsidRDefault="00FF0EB3" w:rsidP="001620FD">
            <w:pPr>
              <w:jc w:val="center"/>
              <w:rPr>
                <w:color w:val="000000"/>
              </w:rPr>
            </w:pPr>
            <w:r w:rsidRPr="005B1C69">
              <w:rPr>
                <w:color w:val="000000"/>
              </w:rPr>
              <w:t>18</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1</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2</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160878" w:rsidRPr="005B1C69" w:rsidRDefault="00FF0EB3" w:rsidP="00C43F2F">
      <w:pPr>
        <w:pStyle w:val="a4"/>
        <w:spacing w:before="120"/>
        <w:ind w:firstLine="851"/>
        <w:jc w:val="both"/>
        <w:rPr>
          <w:rFonts w:ascii="Times New Roman" w:hAnsi="Times New Roman"/>
          <w:sz w:val="28"/>
          <w:szCs w:val="28"/>
        </w:rPr>
      </w:pPr>
      <w:r w:rsidRPr="005B1C69">
        <w:rPr>
          <w:rFonts w:ascii="Times New Roman" w:hAnsi="Times New Roman"/>
          <w:b/>
          <w:bCs/>
          <w:sz w:val="28"/>
          <w:szCs w:val="28"/>
        </w:rPr>
        <w:t>С препятствиями в связи с выходом на новые рынки сталкивались 66% респондентов</w:t>
      </w:r>
      <w:r w:rsidRPr="005B1C69">
        <w:rPr>
          <w:rFonts w:ascii="Times New Roman" w:hAnsi="Times New Roman"/>
          <w:sz w:val="28"/>
          <w:szCs w:val="28"/>
        </w:rPr>
        <w:t>, планировавших расширение своих рынков сбыта</w:t>
      </w:r>
      <w:r w:rsidR="008E55A8" w:rsidRPr="005B1C69">
        <w:rPr>
          <w:rFonts w:ascii="Times New Roman" w:hAnsi="Times New Roman"/>
          <w:sz w:val="28"/>
          <w:szCs w:val="28"/>
        </w:rPr>
        <w:t xml:space="preserve"> (36% - с незначительными, а 30% - со значительными препятствиями</w:t>
      </w:r>
      <w:r w:rsidR="00160878" w:rsidRPr="005B1C69">
        <w:rPr>
          <w:rFonts w:ascii="Times New Roman" w:hAnsi="Times New Roman"/>
          <w:sz w:val="28"/>
          <w:szCs w:val="28"/>
        </w:rPr>
        <w:t>)</w:t>
      </w:r>
      <w:r w:rsidRPr="005B1C69">
        <w:rPr>
          <w:rFonts w:ascii="Times New Roman" w:hAnsi="Times New Roman"/>
          <w:sz w:val="28"/>
          <w:szCs w:val="28"/>
        </w:rPr>
        <w:t xml:space="preserve"> (таблица 28). </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С прошлого года </w:t>
      </w:r>
      <w:r w:rsidR="000D45A5" w:rsidRPr="005B1C69">
        <w:rPr>
          <w:rFonts w:ascii="Times New Roman" w:hAnsi="Times New Roman"/>
          <w:b/>
          <w:sz w:val="28"/>
          <w:szCs w:val="28"/>
        </w:rPr>
        <w:t xml:space="preserve">заметно </w:t>
      </w:r>
      <w:r w:rsidRPr="005B1C69">
        <w:rPr>
          <w:rFonts w:ascii="Times New Roman" w:hAnsi="Times New Roman"/>
          <w:b/>
          <w:sz w:val="28"/>
          <w:szCs w:val="28"/>
        </w:rPr>
        <w:t>выросло число респондентов, которые не сталкивались с препятствиями</w:t>
      </w:r>
      <w:r w:rsidR="000D45A5" w:rsidRPr="005B1C69">
        <w:rPr>
          <w:rFonts w:ascii="Times New Roman" w:hAnsi="Times New Roman"/>
          <w:b/>
          <w:sz w:val="28"/>
          <w:szCs w:val="28"/>
        </w:rPr>
        <w:t xml:space="preserve"> при выходе на новые рынки</w:t>
      </w:r>
      <w:r w:rsidRPr="005B1C69">
        <w:rPr>
          <w:rFonts w:ascii="Times New Roman" w:hAnsi="Times New Roman"/>
          <w:sz w:val="28"/>
          <w:szCs w:val="28"/>
        </w:rPr>
        <w:t>.</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28</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СТАЛКИВАЛАСЬ ЛИ ВАША КОМПАНИЯ С ПРЕПЯТСТВИЯМИ В СВЯЗИ С ВЫХОДОМ НА НОВЫЕ РЫНКИ?, 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 xml:space="preserve">Ноябрь 2015 </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Нет, особых препятствий нет</w:t>
            </w:r>
          </w:p>
        </w:tc>
        <w:tc>
          <w:tcPr>
            <w:tcW w:w="1170" w:type="dxa"/>
            <w:vAlign w:val="center"/>
          </w:tcPr>
          <w:p w:rsidR="00FF0EB3" w:rsidRPr="005B1C69" w:rsidRDefault="00FF0EB3" w:rsidP="001620FD">
            <w:pPr>
              <w:jc w:val="center"/>
              <w:rPr>
                <w:color w:val="000000"/>
              </w:rPr>
            </w:pPr>
            <w:r w:rsidRPr="005B1C69">
              <w:rPr>
                <w:color w:val="000000"/>
              </w:rPr>
              <w:t>18</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30</w:t>
            </w:r>
          </w:p>
        </w:tc>
        <w:tc>
          <w:tcPr>
            <w:tcW w:w="1128" w:type="dxa"/>
            <w:vAlign w:val="center"/>
          </w:tcPr>
          <w:p w:rsidR="00FF0EB3" w:rsidRPr="005B1C69" w:rsidRDefault="00FF0EB3" w:rsidP="001620FD">
            <w:pPr>
              <w:jc w:val="center"/>
              <w:rPr>
                <w:color w:val="000000"/>
              </w:rPr>
            </w:pPr>
            <w:r w:rsidRPr="005B1C69">
              <w:rPr>
                <w:color w:val="000000"/>
              </w:rPr>
              <w:t>31</w:t>
            </w:r>
          </w:p>
        </w:tc>
        <w:tc>
          <w:tcPr>
            <w:tcW w:w="1166" w:type="dxa"/>
            <w:vAlign w:val="center"/>
          </w:tcPr>
          <w:p w:rsidR="00FF0EB3" w:rsidRPr="005B1C69" w:rsidRDefault="00FF0EB3" w:rsidP="001620FD">
            <w:pPr>
              <w:jc w:val="center"/>
              <w:rPr>
                <w:color w:val="000000"/>
              </w:rPr>
            </w:pPr>
            <w:r w:rsidRPr="005B1C69">
              <w:rPr>
                <w:color w:val="000000"/>
              </w:rPr>
              <w:t>22</w:t>
            </w:r>
          </w:p>
        </w:tc>
        <w:tc>
          <w:tcPr>
            <w:tcW w:w="1246" w:type="dxa"/>
            <w:vAlign w:val="center"/>
          </w:tcPr>
          <w:p w:rsidR="00FF0EB3" w:rsidRPr="005B1C69" w:rsidRDefault="00FF0EB3" w:rsidP="001620FD">
            <w:pPr>
              <w:jc w:val="center"/>
              <w:rPr>
                <w:color w:val="000000"/>
              </w:rPr>
            </w:pPr>
            <w:r w:rsidRPr="005B1C69">
              <w:rPr>
                <w:color w:val="000000"/>
              </w:rPr>
              <w:t>39</w:t>
            </w:r>
          </w:p>
        </w:tc>
      </w:tr>
      <w:tr w:rsidR="00FF0EB3" w:rsidRPr="005B1C69" w:rsidTr="001620FD">
        <w:tc>
          <w:tcPr>
            <w:tcW w:w="3919" w:type="dxa"/>
          </w:tcPr>
          <w:p w:rsidR="00FF0EB3" w:rsidRPr="005B1C69" w:rsidRDefault="00FF0EB3" w:rsidP="001620FD">
            <w:pPr>
              <w:spacing w:before="40" w:after="40"/>
            </w:pPr>
            <w:r w:rsidRPr="005B1C69">
              <w:t>Да, сталкивалась с незначительными препятствиями</w:t>
            </w:r>
          </w:p>
        </w:tc>
        <w:tc>
          <w:tcPr>
            <w:tcW w:w="1170" w:type="dxa"/>
            <w:vAlign w:val="center"/>
          </w:tcPr>
          <w:p w:rsidR="00FF0EB3" w:rsidRPr="005B1C69" w:rsidRDefault="00FF0EB3" w:rsidP="001620FD">
            <w:pPr>
              <w:jc w:val="center"/>
              <w:rPr>
                <w:color w:val="000000"/>
              </w:rPr>
            </w:pPr>
            <w:r w:rsidRPr="005B1C69">
              <w:rPr>
                <w:color w:val="000000"/>
              </w:rPr>
              <w:t>41</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36</w:t>
            </w:r>
          </w:p>
        </w:tc>
        <w:tc>
          <w:tcPr>
            <w:tcW w:w="1128" w:type="dxa"/>
            <w:vAlign w:val="center"/>
          </w:tcPr>
          <w:p w:rsidR="00FF0EB3" w:rsidRPr="005B1C69" w:rsidRDefault="00FF0EB3" w:rsidP="001620FD">
            <w:pPr>
              <w:jc w:val="center"/>
              <w:rPr>
                <w:color w:val="000000"/>
              </w:rPr>
            </w:pPr>
            <w:r w:rsidRPr="005B1C69">
              <w:rPr>
                <w:color w:val="000000"/>
              </w:rPr>
              <w:t>31</w:t>
            </w:r>
          </w:p>
        </w:tc>
        <w:tc>
          <w:tcPr>
            <w:tcW w:w="1166" w:type="dxa"/>
            <w:vAlign w:val="center"/>
          </w:tcPr>
          <w:p w:rsidR="00FF0EB3" w:rsidRPr="005B1C69" w:rsidRDefault="00FF0EB3" w:rsidP="001620FD">
            <w:pPr>
              <w:jc w:val="center"/>
              <w:rPr>
                <w:color w:val="000000"/>
              </w:rPr>
            </w:pPr>
            <w:r w:rsidRPr="005B1C69">
              <w:rPr>
                <w:color w:val="000000"/>
              </w:rPr>
              <w:t>35</w:t>
            </w:r>
          </w:p>
        </w:tc>
        <w:tc>
          <w:tcPr>
            <w:tcW w:w="1246" w:type="dxa"/>
            <w:vAlign w:val="center"/>
          </w:tcPr>
          <w:p w:rsidR="00FF0EB3" w:rsidRPr="005B1C69" w:rsidRDefault="00FF0EB3" w:rsidP="001620FD">
            <w:pPr>
              <w:jc w:val="center"/>
              <w:rPr>
                <w:color w:val="000000"/>
              </w:rPr>
            </w:pPr>
            <w:r w:rsidRPr="005B1C69">
              <w:rPr>
                <w:color w:val="000000"/>
              </w:rPr>
              <w:t>44</w:t>
            </w:r>
          </w:p>
        </w:tc>
      </w:tr>
      <w:tr w:rsidR="00FF0EB3" w:rsidRPr="005B1C69" w:rsidTr="001620FD">
        <w:tc>
          <w:tcPr>
            <w:tcW w:w="3919" w:type="dxa"/>
          </w:tcPr>
          <w:p w:rsidR="00FF0EB3" w:rsidRPr="005B1C69" w:rsidRDefault="00FF0EB3" w:rsidP="001620FD">
            <w:pPr>
              <w:spacing w:before="40" w:after="40"/>
            </w:pPr>
            <w:r w:rsidRPr="005B1C69">
              <w:t>Да, сталкивалась со значительными препятствиями</w:t>
            </w:r>
          </w:p>
        </w:tc>
        <w:tc>
          <w:tcPr>
            <w:tcW w:w="1170" w:type="dxa"/>
            <w:vAlign w:val="center"/>
          </w:tcPr>
          <w:p w:rsidR="00FF0EB3" w:rsidRPr="005B1C69" w:rsidRDefault="00FF0EB3" w:rsidP="001620FD">
            <w:pPr>
              <w:jc w:val="center"/>
              <w:rPr>
                <w:color w:val="000000"/>
              </w:rPr>
            </w:pPr>
            <w:r w:rsidRPr="005B1C69">
              <w:rPr>
                <w:color w:val="000000"/>
              </w:rPr>
              <w:t>34</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30</w:t>
            </w:r>
          </w:p>
        </w:tc>
        <w:tc>
          <w:tcPr>
            <w:tcW w:w="1128" w:type="dxa"/>
            <w:vAlign w:val="center"/>
          </w:tcPr>
          <w:p w:rsidR="00FF0EB3" w:rsidRPr="005B1C69" w:rsidRDefault="00FF0EB3" w:rsidP="001620FD">
            <w:pPr>
              <w:jc w:val="center"/>
              <w:rPr>
                <w:b/>
                <w:color w:val="000000"/>
              </w:rPr>
            </w:pPr>
            <w:r w:rsidRPr="005B1C69">
              <w:rPr>
                <w:b/>
                <w:color w:val="000000"/>
              </w:rPr>
              <w:t>35</w:t>
            </w:r>
          </w:p>
        </w:tc>
        <w:tc>
          <w:tcPr>
            <w:tcW w:w="1166" w:type="dxa"/>
            <w:vAlign w:val="center"/>
          </w:tcPr>
          <w:p w:rsidR="00FF0EB3" w:rsidRPr="005B1C69" w:rsidRDefault="00FF0EB3" w:rsidP="001620FD">
            <w:pPr>
              <w:jc w:val="center"/>
              <w:rPr>
                <w:b/>
                <w:color w:val="000000"/>
              </w:rPr>
            </w:pPr>
            <w:r w:rsidRPr="005B1C69">
              <w:rPr>
                <w:b/>
                <w:color w:val="000000"/>
              </w:rPr>
              <w:t>39</w:t>
            </w:r>
          </w:p>
        </w:tc>
        <w:tc>
          <w:tcPr>
            <w:tcW w:w="124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4</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4</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6</w:t>
            </w:r>
          </w:p>
        </w:tc>
      </w:tr>
    </w:tbl>
    <w:p w:rsidR="00FF0EB3" w:rsidRDefault="00FF0EB3" w:rsidP="0099558A">
      <w:pPr>
        <w:pStyle w:val="a4"/>
        <w:spacing w:before="120" w:after="40"/>
        <w:ind w:firstLine="851"/>
        <w:jc w:val="both"/>
        <w:rPr>
          <w:rFonts w:ascii="Times New Roman" w:hAnsi="Times New Roman"/>
          <w:sz w:val="28"/>
          <w:szCs w:val="28"/>
        </w:rPr>
      </w:pPr>
      <w:r w:rsidRPr="005B1C69">
        <w:rPr>
          <w:rFonts w:ascii="Times New Roman" w:hAnsi="Times New Roman"/>
          <w:sz w:val="28"/>
          <w:szCs w:val="28"/>
        </w:rPr>
        <w:t xml:space="preserve">По оценкам предпринимателей, </w:t>
      </w:r>
      <w:r w:rsidR="001E762C" w:rsidRPr="005B1C69">
        <w:rPr>
          <w:rFonts w:ascii="Times New Roman" w:hAnsi="Times New Roman"/>
          <w:sz w:val="28"/>
          <w:szCs w:val="28"/>
        </w:rPr>
        <w:t>основным фактором</w:t>
      </w:r>
      <w:r w:rsidRPr="005B1C69">
        <w:rPr>
          <w:rFonts w:ascii="Times New Roman" w:hAnsi="Times New Roman"/>
          <w:b/>
          <w:bCs/>
          <w:sz w:val="28"/>
          <w:szCs w:val="28"/>
        </w:rPr>
        <w:t xml:space="preserve">, </w:t>
      </w:r>
      <w:r w:rsidRPr="005B1C69">
        <w:rPr>
          <w:rFonts w:ascii="Times New Roman" w:hAnsi="Times New Roman"/>
          <w:bCs/>
          <w:sz w:val="28"/>
          <w:szCs w:val="28"/>
        </w:rPr>
        <w:t>препятствующи</w:t>
      </w:r>
      <w:r w:rsidR="001E762C" w:rsidRPr="005B1C69">
        <w:rPr>
          <w:rFonts w:ascii="Times New Roman" w:hAnsi="Times New Roman"/>
          <w:bCs/>
          <w:sz w:val="28"/>
          <w:szCs w:val="28"/>
        </w:rPr>
        <w:t>м</w:t>
      </w:r>
      <w:r w:rsidRPr="005B1C69">
        <w:rPr>
          <w:rFonts w:ascii="Times New Roman" w:hAnsi="Times New Roman"/>
          <w:bCs/>
          <w:sz w:val="28"/>
          <w:szCs w:val="28"/>
        </w:rPr>
        <w:t xml:space="preserve"> выходу на новые рынки,</w:t>
      </w:r>
      <w:r w:rsidRPr="005B1C69">
        <w:rPr>
          <w:rFonts w:ascii="Times New Roman" w:hAnsi="Times New Roman"/>
          <w:sz w:val="28"/>
          <w:szCs w:val="28"/>
        </w:rPr>
        <w:t xml:space="preserve"> </w:t>
      </w:r>
      <w:r w:rsidR="001E762C" w:rsidRPr="005B1C69">
        <w:rPr>
          <w:rFonts w:ascii="Times New Roman" w:hAnsi="Times New Roman"/>
          <w:sz w:val="28"/>
          <w:szCs w:val="28"/>
        </w:rPr>
        <w:t xml:space="preserve">являются </w:t>
      </w:r>
      <w:r w:rsidR="001E762C" w:rsidRPr="005B1C69">
        <w:rPr>
          <w:rFonts w:ascii="Times New Roman" w:hAnsi="Times New Roman"/>
          <w:b/>
          <w:sz w:val="28"/>
          <w:szCs w:val="28"/>
        </w:rPr>
        <w:t>высокие начальные издержки (57%)</w:t>
      </w:r>
      <w:r w:rsidR="001E762C" w:rsidRPr="005B1C69">
        <w:rPr>
          <w:rFonts w:ascii="Times New Roman" w:hAnsi="Times New Roman"/>
          <w:sz w:val="28"/>
          <w:szCs w:val="28"/>
        </w:rPr>
        <w:t xml:space="preserve"> (таблица 29). Также </w:t>
      </w:r>
      <w:r w:rsidRPr="005B1C69">
        <w:rPr>
          <w:rFonts w:ascii="Times New Roman" w:hAnsi="Times New Roman"/>
          <w:sz w:val="28"/>
          <w:szCs w:val="28"/>
        </w:rPr>
        <w:t>значение имеют</w:t>
      </w:r>
      <w:r w:rsidR="001E762C" w:rsidRPr="005B1C69">
        <w:rPr>
          <w:rFonts w:ascii="Times New Roman" w:hAnsi="Times New Roman"/>
          <w:sz w:val="28"/>
          <w:szCs w:val="28"/>
        </w:rPr>
        <w:t>:</w:t>
      </w:r>
      <w:r w:rsidRPr="005B1C69">
        <w:rPr>
          <w:rFonts w:ascii="Times New Roman" w:hAnsi="Times New Roman"/>
          <w:sz w:val="28"/>
          <w:szCs w:val="28"/>
        </w:rPr>
        <w:t xml:space="preserve"> </w:t>
      </w:r>
      <w:r w:rsidRPr="005B1C69">
        <w:rPr>
          <w:rFonts w:ascii="Times New Roman" w:hAnsi="Times New Roman"/>
          <w:b/>
          <w:bCs/>
          <w:sz w:val="28"/>
          <w:szCs w:val="28"/>
        </w:rPr>
        <w:t>насыщенность новых рынков сбыта (36%), высокие транспортные издержки</w:t>
      </w:r>
      <w:r w:rsidRPr="005B1C69">
        <w:rPr>
          <w:rFonts w:ascii="Times New Roman" w:hAnsi="Times New Roman"/>
          <w:b/>
          <w:sz w:val="28"/>
          <w:szCs w:val="28"/>
        </w:rPr>
        <w:t xml:space="preserve"> (30%)</w:t>
      </w:r>
      <w:r w:rsidRPr="005B1C69">
        <w:rPr>
          <w:b/>
        </w:rPr>
        <w:t xml:space="preserve"> </w:t>
      </w:r>
      <w:r w:rsidRPr="005B1C69">
        <w:rPr>
          <w:rFonts w:ascii="Times New Roman" w:hAnsi="Times New Roman"/>
          <w:sz w:val="28"/>
          <w:szCs w:val="28"/>
        </w:rPr>
        <w:t xml:space="preserve">и </w:t>
      </w:r>
      <w:r w:rsidRPr="005B1C69">
        <w:rPr>
          <w:rFonts w:ascii="Times New Roman" w:hAnsi="Times New Roman"/>
          <w:b/>
          <w:sz w:val="28"/>
          <w:szCs w:val="28"/>
        </w:rPr>
        <w:t>жёсткое противодействие традиционных участников рынка (27%)</w:t>
      </w:r>
      <w:r w:rsidRPr="005B1C69">
        <w:rPr>
          <w:rFonts w:ascii="Times New Roman" w:hAnsi="Times New Roman"/>
          <w:sz w:val="28"/>
          <w:szCs w:val="28"/>
        </w:rPr>
        <w:t xml:space="preserve">. </w:t>
      </w:r>
    </w:p>
    <w:p w:rsidR="00D53596" w:rsidRPr="005B1C69" w:rsidRDefault="00D53596" w:rsidP="0099558A">
      <w:pPr>
        <w:pStyle w:val="a4"/>
        <w:spacing w:before="120" w:after="40"/>
        <w:ind w:firstLine="851"/>
        <w:jc w:val="both"/>
        <w:rPr>
          <w:rFonts w:ascii="Times New Roman" w:hAnsi="Times New Roman"/>
          <w:sz w:val="28"/>
          <w:szCs w:val="28"/>
        </w:rPr>
      </w:pPr>
      <w:r>
        <w:rPr>
          <w:rFonts w:ascii="Times New Roman" w:hAnsi="Times New Roman"/>
          <w:sz w:val="28"/>
          <w:szCs w:val="28"/>
        </w:rPr>
        <w:t>За прошедший год актуальность основных препятствий при выходе на новые рынки для предпринимателей несколько повысилась. Возможно, в связи с большей активностью бизнес-среды относительно освоения новых рынков.</w:t>
      </w: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D53596" w:rsidRDefault="00D53596"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Таблица 29</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КАК ВЫ СЧИТАЕТЕ, КАКИЕ ПРЕПЯТСТВИЯ ЯВЛЯЮТСЯ СУЩЕСТВЕННЫМИ ПРИ ВЫХОДЕ НА НОВЫЕ РЫНКИ?, в %</w:t>
      </w:r>
    </w:p>
    <w:tbl>
      <w:tblPr>
        <w:tblW w:w="974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477"/>
        <w:gridCol w:w="1134"/>
        <w:gridCol w:w="1134"/>
      </w:tblGrid>
      <w:tr w:rsidR="00CC6378" w:rsidRPr="005B1C69" w:rsidTr="00CC6378">
        <w:trPr>
          <w:tblHeader/>
        </w:trPr>
        <w:tc>
          <w:tcPr>
            <w:tcW w:w="7477" w:type="dxa"/>
            <w:shd w:val="clear" w:color="auto" w:fill="FFFFFF"/>
            <w:vAlign w:val="center"/>
          </w:tcPr>
          <w:p w:rsidR="00CC6378" w:rsidRPr="005B1C69" w:rsidRDefault="00CC6378" w:rsidP="00CC6378">
            <w:pPr>
              <w:spacing w:before="40" w:after="40"/>
              <w:jc w:val="center"/>
              <w:rPr>
                <w:b/>
              </w:rPr>
            </w:pPr>
            <w:r w:rsidRPr="005B1C69">
              <w:rPr>
                <w:b/>
              </w:rPr>
              <w:t>Препятствие</w:t>
            </w:r>
          </w:p>
        </w:tc>
        <w:tc>
          <w:tcPr>
            <w:tcW w:w="1134" w:type="dxa"/>
            <w:shd w:val="clear" w:color="auto" w:fill="FFFFFF"/>
            <w:vAlign w:val="center"/>
          </w:tcPr>
          <w:p w:rsidR="00CC6378" w:rsidRPr="005B1C69" w:rsidRDefault="00CC6378" w:rsidP="00CC6378">
            <w:pPr>
              <w:jc w:val="center"/>
              <w:rPr>
                <w:b/>
                <w:color w:val="000000"/>
              </w:rPr>
            </w:pPr>
            <w:r>
              <w:rPr>
                <w:b/>
                <w:color w:val="000000"/>
              </w:rPr>
              <w:t>2015</w:t>
            </w:r>
          </w:p>
        </w:tc>
        <w:tc>
          <w:tcPr>
            <w:tcW w:w="1134" w:type="dxa"/>
            <w:tcBorders>
              <w:top w:val="double" w:sz="4" w:space="0" w:color="auto"/>
              <w:bottom w:val="single" w:sz="6" w:space="0" w:color="auto"/>
            </w:tcBorders>
            <w:shd w:val="clear" w:color="auto" w:fill="D9D9D9" w:themeFill="background1" w:themeFillShade="D9"/>
            <w:vAlign w:val="center"/>
          </w:tcPr>
          <w:p w:rsidR="00CC6378" w:rsidRPr="005B1C69" w:rsidRDefault="00CC6378" w:rsidP="00CC6378">
            <w:pPr>
              <w:jc w:val="center"/>
              <w:rPr>
                <w:b/>
                <w:color w:val="000000"/>
              </w:rPr>
            </w:pPr>
            <w:r>
              <w:rPr>
                <w:b/>
                <w:color w:val="000000"/>
              </w:rPr>
              <w:t>2016</w:t>
            </w:r>
          </w:p>
        </w:tc>
      </w:tr>
      <w:tr w:rsidR="00CC6378" w:rsidRPr="005B1C69" w:rsidTr="0037075E">
        <w:tc>
          <w:tcPr>
            <w:tcW w:w="7477" w:type="dxa"/>
            <w:shd w:val="clear" w:color="auto" w:fill="FFFFFF"/>
          </w:tcPr>
          <w:p w:rsidR="00CC6378" w:rsidRPr="005B1C69" w:rsidRDefault="00CC6378" w:rsidP="001620FD">
            <w:pPr>
              <w:spacing w:before="40" w:after="40"/>
            </w:pPr>
            <w:r w:rsidRPr="005B1C69">
              <w:t>Высокие начальные издержки</w:t>
            </w:r>
          </w:p>
        </w:tc>
        <w:tc>
          <w:tcPr>
            <w:tcW w:w="1134" w:type="dxa"/>
            <w:shd w:val="clear" w:color="auto" w:fill="FFFFFF"/>
            <w:vAlign w:val="center"/>
          </w:tcPr>
          <w:p w:rsidR="00CC6378" w:rsidRPr="005B1C69" w:rsidRDefault="0037075E" w:rsidP="0037075E">
            <w:pPr>
              <w:jc w:val="center"/>
              <w:rPr>
                <w:color w:val="000000"/>
              </w:rPr>
            </w:pPr>
            <w:r>
              <w:rPr>
                <w:color w:val="000000"/>
              </w:rPr>
              <w:t>43</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57</w:t>
            </w:r>
          </w:p>
        </w:tc>
      </w:tr>
      <w:tr w:rsidR="00CC6378" w:rsidRPr="005B1C69" w:rsidTr="0037075E">
        <w:tc>
          <w:tcPr>
            <w:tcW w:w="7477" w:type="dxa"/>
            <w:shd w:val="clear" w:color="auto" w:fill="FFFFFF"/>
          </w:tcPr>
          <w:p w:rsidR="00CC6378" w:rsidRPr="005B1C69" w:rsidRDefault="00CC6378" w:rsidP="001620FD">
            <w:pPr>
              <w:spacing w:before="40" w:after="40"/>
            </w:pPr>
            <w:r w:rsidRPr="005B1C69">
              <w:t>Насыщенность новых рынков сбыта</w:t>
            </w:r>
          </w:p>
        </w:tc>
        <w:tc>
          <w:tcPr>
            <w:tcW w:w="1134" w:type="dxa"/>
            <w:shd w:val="clear" w:color="auto" w:fill="FFFFFF"/>
            <w:vAlign w:val="center"/>
          </w:tcPr>
          <w:p w:rsidR="00CC6378" w:rsidRPr="005B1C69" w:rsidRDefault="0037075E" w:rsidP="0037075E">
            <w:pPr>
              <w:jc w:val="center"/>
              <w:rPr>
                <w:color w:val="000000"/>
              </w:rPr>
            </w:pPr>
            <w:r>
              <w:rPr>
                <w:color w:val="000000"/>
              </w:rPr>
              <w:t>30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36</w:t>
            </w:r>
          </w:p>
        </w:tc>
      </w:tr>
      <w:tr w:rsidR="00CC6378" w:rsidRPr="005B1C69" w:rsidTr="0037075E">
        <w:tc>
          <w:tcPr>
            <w:tcW w:w="7477" w:type="dxa"/>
            <w:shd w:val="clear" w:color="auto" w:fill="FFFFFF"/>
          </w:tcPr>
          <w:p w:rsidR="00CC6378" w:rsidRPr="005B1C69" w:rsidRDefault="00CC6378" w:rsidP="001620FD">
            <w:pPr>
              <w:spacing w:before="40" w:after="40"/>
            </w:pPr>
            <w:r w:rsidRPr="005B1C69">
              <w:t>Высокие транспортные издержки</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30</w:t>
            </w:r>
          </w:p>
        </w:tc>
      </w:tr>
      <w:tr w:rsidR="00CC6378" w:rsidRPr="005B1C69" w:rsidTr="0037075E">
        <w:tc>
          <w:tcPr>
            <w:tcW w:w="7477" w:type="dxa"/>
            <w:shd w:val="clear" w:color="auto" w:fill="FFFFFF"/>
          </w:tcPr>
          <w:p w:rsidR="00CC6378" w:rsidRPr="005B1C69" w:rsidRDefault="00CC6378" w:rsidP="001620FD">
            <w:pPr>
              <w:spacing w:before="40" w:after="40"/>
            </w:pPr>
            <w:r w:rsidRPr="005B1C69">
              <w:t>Жёсткое противодействие традиционных участников рынка</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27</w:t>
            </w:r>
          </w:p>
        </w:tc>
      </w:tr>
      <w:tr w:rsidR="00CC6378" w:rsidRPr="005B1C69" w:rsidTr="0037075E">
        <w:tc>
          <w:tcPr>
            <w:tcW w:w="7477" w:type="dxa"/>
            <w:shd w:val="clear" w:color="auto" w:fill="FFFFFF"/>
          </w:tcPr>
          <w:p w:rsidR="00CC6378" w:rsidRPr="005B1C69" w:rsidRDefault="00CC6378" w:rsidP="001620FD">
            <w:pPr>
              <w:spacing w:before="40" w:after="40"/>
            </w:pPr>
            <w:r w:rsidRPr="005B1C69">
              <w:t>Привязанность поставщиков и  потребителей к традиционным участникам рынка</w:t>
            </w:r>
          </w:p>
        </w:tc>
        <w:tc>
          <w:tcPr>
            <w:tcW w:w="1134" w:type="dxa"/>
            <w:shd w:val="clear" w:color="auto" w:fill="FFFFFF"/>
            <w:vAlign w:val="center"/>
          </w:tcPr>
          <w:p w:rsidR="00CC6378" w:rsidRPr="005B1C69" w:rsidRDefault="0037075E" w:rsidP="0037075E">
            <w:pPr>
              <w:jc w:val="center"/>
              <w:rPr>
                <w:color w:val="000000"/>
              </w:rPr>
            </w:pPr>
            <w:r>
              <w:rPr>
                <w:color w:val="000000"/>
              </w:rPr>
              <w:t>20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21</w:t>
            </w:r>
          </w:p>
        </w:tc>
      </w:tr>
      <w:tr w:rsidR="00CC6378" w:rsidRPr="005B1C69" w:rsidTr="0037075E">
        <w:tc>
          <w:tcPr>
            <w:tcW w:w="7477" w:type="dxa"/>
            <w:shd w:val="clear" w:color="auto" w:fill="FFFFFF"/>
          </w:tcPr>
          <w:p w:rsidR="00CC6378" w:rsidRPr="005B1C69" w:rsidRDefault="00CC6378" w:rsidP="001620FD">
            <w:pPr>
              <w:spacing w:before="40" w:after="40"/>
            </w:pPr>
            <w:r w:rsidRPr="005B1C69">
              <w:t>Низкие цены на новых рынках</w:t>
            </w:r>
          </w:p>
        </w:tc>
        <w:tc>
          <w:tcPr>
            <w:tcW w:w="1134" w:type="dxa"/>
            <w:shd w:val="clear" w:color="auto" w:fill="FFFFFF"/>
            <w:vAlign w:val="center"/>
          </w:tcPr>
          <w:p w:rsidR="00CC6378" w:rsidRPr="005B1C69" w:rsidRDefault="0037075E" w:rsidP="0037075E">
            <w:pPr>
              <w:jc w:val="center"/>
              <w:rPr>
                <w:color w:val="000000"/>
              </w:rPr>
            </w:pPr>
            <w:r>
              <w:rPr>
                <w:color w:val="000000"/>
              </w:rPr>
              <w:t>10</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20</w:t>
            </w:r>
          </w:p>
        </w:tc>
      </w:tr>
      <w:tr w:rsidR="00CC6378" w:rsidRPr="005B1C69" w:rsidTr="0037075E">
        <w:tc>
          <w:tcPr>
            <w:tcW w:w="7477" w:type="dxa"/>
            <w:shd w:val="clear" w:color="auto" w:fill="FFFFFF"/>
          </w:tcPr>
          <w:p w:rsidR="00CC6378" w:rsidRPr="005B1C69" w:rsidRDefault="00CC6378" w:rsidP="001620FD">
            <w:pPr>
              <w:spacing w:before="40" w:after="40"/>
            </w:pPr>
            <w:r w:rsidRPr="005B1C69">
              <w:t>Преимущества конкурентов вследствие обладания уникальными источниками сырья, энергии, технологиями, патентами и т.д.</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682B89" w:rsidRDefault="00CC6378" w:rsidP="001620FD">
            <w:pPr>
              <w:jc w:val="center"/>
              <w:rPr>
                <w:b/>
                <w:color w:val="000000"/>
              </w:rPr>
            </w:pPr>
            <w:r w:rsidRPr="00682B89">
              <w:rPr>
                <w:b/>
                <w:color w:val="000000"/>
              </w:rPr>
              <w:t>18</w:t>
            </w:r>
          </w:p>
        </w:tc>
      </w:tr>
      <w:tr w:rsidR="00CC6378" w:rsidRPr="005B1C69" w:rsidTr="0037075E">
        <w:tc>
          <w:tcPr>
            <w:tcW w:w="7477" w:type="dxa"/>
            <w:shd w:val="clear" w:color="auto" w:fill="FFFFFF"/>
          </w:tcPr>
          <w:p w:rsidR="00CC6378" w:rsidRPr="005B1C69" w:rsidRDefault="00CC6378" w:rsidP="001620FD">
            <w:pPr>
              <w:spacing w:before="40" w:after="40"/>
            </w:pPr>
            <w:r w:rsidRPr="005B1C69">
              <w:t>Невозможность быстрого достижения необходимых масштабов</w:t>
            </w:r>
          </w:p>
        </w:tc>
        <w:tc>
          <w:tcPr>
            <w:tcW w:w="1134" w:type="dxa"/>
            <w:shd w:val="clear" w:color="auto" w:fill="FFFFFF"/>
            <w:vAlign w:val="center"/>
          </w:tcPr>
          <w:p w:rsidR="00CC6378" w:rsidRPr="005B1C69" w:rsidRDefault="0037075E" w:rsidP="0037075E">
            <w:pPr>
              <w:jc w:val="center"/>
              <w:rPr>
                <w:color w:val="000000"/>
              </w:rPr>
            </w:pPr>
            <w:r>
              <w:rPr>
                <w:color w:val="000000"/>
              </w:rPr>
              <w:t>21</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D73471" w:rsidRDefault="00CC6378" w:rsidP="001620FD">
            <w:pPr>
              <w:jc w:val="center"/>
              <w:rPr>
                <w:color w:val="000000"/>
                <w:u w:val="single"/>
              </w:rPr>
            </w:pPr>
            <w:r w:rsidRPr="00D73471">
              <w:rPr>
                <w:color w:val="000000"/>
                <w:u w:val="single"/>
              </w:rPr>
              <w:t>13</w:t>
            </w:r>
          </w:p>
        </w:tc>
      </w:tr>
      <w:tr w:rsidR="00CC6378" w:rsidRPr="005B1C69" w:rsidTr="0037075E">
        <w:tc>
          <w:tcPr>
            <w:tcW w:w="7477" w:type="dxa"/>
            <w:shd w:val="clear" w:color="auto" w:fill="FFFFFF"/>
          </w:tcPr>
          <w:p w:rsidR="00CC6378" w:rsidRPr="005B1C69" w:rsidRDefault="00CC6378" w:rsidP="001620FD">
            <w:pPr>
              <w:spacing w:before="40" w:after="40"/>
            </w:pPr>
            <w:r w:rsidRPr="005B1C69">
              <w:t>Поддержка местными властями традиционных участников рынка</w:t>
            </w:r>
          </w:p>
        </w:tc>
        <w:tc>
          <w:tcPr>
            <w:tcW w:w="1134" w:type="dxa"/>
            <w:shd w:val="clear" w:color="auto" w:fill="FFFFFF"/>
            <w:vAlign w:val="center"/>
          </w:tcPr>
          <w:p w:rsidR="00CC6378" w:rsidRPr="005B1C69" w:rsidRDefault="0037075E" w:rsidP="0037075E">
            <w:pPr>
              <w:jc w:val="center"/>
              <w:rPr>
                <w:color w:val="000000"/>
              </w:rPr>
            </w:pPr>
            <w:r>
              <w:rPr>
                <w:color w:val="000000"/>
              </w:rPr>
              <w:t>8</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8</w:t>
            </w:r>
          </w:p>
        </w:tc>
      </w:tr>
      <w:tr w:rsidR="00CC6378" w:rsidRPr="005B1C69" w:rsidTr="0037075E">
        <w:tc>
          <w:tcPr>
            <w:tcW w:w="7477" w:type="dxa"/>
            <w:shd w:val="clear" w:color="auto" w:fill="FFFFFF"/>
          </w:tcPr>
          <w:p w:rsidR="00CC6378" w:rsidRPr="005B1C69" w:rsidRDefault="00CC6378" w:rsidP="001620FD">
            <w:pPr>
              <w:spacing w:before="40" w:after="40"/>
            </w:pPr>
            <w:r w:rsidRPr="005B1C69">
              <w:t>Нет информации о ситуации на новых рынках</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5</w:t>
            </w:r>
          </w:p>
        </w:tc>
      </w:tr>
      <w:tr w:rsidR="00CC6378" w:rsidRPr="005B1C69" w:rsidTr="0037075E">
        <w:tc>
          <w:tcPr>
            <w:tcW w:w="7477" w:type="dxa"/>
            <w:shd w:val="clear" w:color="auto" w:fill="FFFFFF"/>
          </w:tcPr>
          <w:p w:rsidR="00CC6378" w:rsidRPr="005B1C69" w:rsidRDefault="00CC6378" w:rsidP="001620FD">
            <w:pPr>
              <w:spacing w:before="40" w:after="40"/>
            </w:pPr>
            <w:r w:rsidRPr="005B1C69">
              <w:t>Опасения обвала цен</w:t>
            </w:r>
          </w:p>
        </w:tc>
        <w:tc>
          <w:tcPr>
            <w:tcW w:w="1134" w:type="dxa"/>
            <w:shd w:val="clear" w:color="auto" w:fill="FFFFFF"/>
            <w:vAlign w:val="center"/>
          </w:tcPr>
          <w:p w:rsidR="00CC6378" w:rsidRPr="005B1C69" w:rsidRDefault="0037075E" w:rsidP="0037075E">
            <w:pPr>
              <w:jc w:val="center"/>
              <w:rPr>
                <w:color w:val="000000"/>
              </w:rPr>
            </w:pPr>
            <w:r>
              <w:rPr>
                <w:color w:val="000000"/>
              </w:rPr>
              <w:t>15</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D73471" w:rsidRDefault="00CC6378" w:rsidP="001620FD">
            <w:pPr>
              <w:jc w:val="center"/>
              <w:rPr>
                <w:color w:val="000000"/>
                <w:u w:val="single"/>
              </w:rPr>
            </w:pPr>
            <w:r w:rsidRPr="00D73471">
              <w:rPr>
                <w:color w:val="000000"/>
                <w:u w:val="single"/>
              </w:rPr>
              <w:t>5</w:t>
            </w:r>
          </w:p>
        </w:tc>
      </w:tr>
      <w:tr w:rsidR="00CC6378" w:rsidRPr="005B1C69" w:rsidTr="0037075E">
        <w:tc>
          <w:tcPr>
            <w:tcW w:w="7477" w:type="dxa"/>
            <w:shd w:val="clear" w:color="auto" w:fill="FFFFFF"/>
          </w:tcPr>
          <w:p w:rsidR="00CC6378" w:rsidRPr="005B1C69" w:rsidRDefault="00CC6378" w:rsidP="001620FD">
            <w:pPr>
              <w:spacing w:before="40" w:after="40"/>
            </w:pPr>
            <w:r w:rsidRPr="005B1C69">
              <w:t xml:space="preserve">Другие </w:t>
            </w:r>
          </w:p>
        </w:tc>
        <w:tc>
          <w:tcPr>
            <w:tcW w:w="1134" w:type="dxa"/>
            <w:shd w:val="clear" w:color="auto" w:fill="FFFFFF"/>
            <w:vAlign w:val="center"/>
          </w:tcPr>
          <w:p w:rsidR="00CC6378" w:rsidRPr="005B1C69" w:rsidRDefault="0037075E" w:rsidP="0037075E">
            <w:pPr>
              <w:jc w:val="center"/>
              <w:rPr>
                <w:color w:val="000000"/>
              </w:rPr>
            </w:pPr>
            <w:r>
              <w:rPr>
                <w:color w:val="000000"/>
              </w:rPr>
              <w:t>4</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3</w:t>
            </w:r>
          </w:p>
        </w:tc>
      </w:tr>
      <w:tr w:rsidR="00CC6378" w:rsidRPr="005B1C69" w:rsidTr="0037075E">
        <w:tc>
          <w:tcPr>
            <w:tcW w:w="7477" w:type="dxa"/>
            <w:shd w:val="clear" w:color="auto" w:fill="FFFFFF"/>
          </w:tcPr>
          <w:p w:rsidR="00CC6378" w:rsidRPr="005B1C69" w:rsidRDefault="00CC6378" w:rsidP="001620FD">
            <w:pPr>
              <w:spacing w:before="40" w:after="40"/>
            </w:pPr>
            <w:r w:rsidRPr="005B1C69">
              <w:t>Никакие</w:t>
            </w:r>
          </w:p>
        </w:tc>
        <w:tc>
          <w:tcPr>
            <w:tcW w:w="1134" w:type="dxa"/>
            <w:shd w:val="clear" w:color="auto" w:fill="FFFFFF"/>
            <w:vAlign w:val="center"/>
          </w:tcPr>
          <w:p w:rsidR="00CC6378" w:rsidRPr="005B1C69" w:rsidRDefault="0037075E" w:rsidP="0037075E">
            <w:pPr>
              <w:jc w:val="center"/>
              <w:rPr>
                <w:color w:val="000000"/>
              </w:rPr>
            </w:pPr>
            <w:r>
              <w:rPr>
                <w:color w:val="000000"/>
              </w:rPr>
              <w:t>1</w:t>
            </w:r>
          </w:p>
        </w:tc>
        <w:tc>
          <w:tcPr>
            <w:tcW w:w="1134" w:type="dxa"/>
            <w:tcBorders>
              <w:top w:val="single" w:sz="6" w:space="0" w:color="auto"/>
              <w:bottom w:val="single" w:sz="6"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3</w:t>
            </w:r>
          </w:p>
        </w:tc>
      </w:tr>
      <w:tr w:rsidR="00CC6378" w:rsidRPr="005B1C69" w:rsidTr="0037075E">
        <w:tc>
          <w:tcPr>
            <w:tcW w:w="7477" w:type="dxa"/>
            <w:shd w:val="clear" w:color="auto" w:fill="FFFFFF"/>
          </w:tcPr>
          <w:p w:rsidR="00CC6378" w:rsidRPr="005B1C69" w:rsidRDefault="00CC6378" w:rsidP="001620FD">
            <w:pPr>
              <w:spacing w:before="40" w:after="40"/>
            </w:pPr>
            <w:r w:rsidRPr="005B1C69">
              <w:t>Затрудняюсь ответить</w:t>
            </w:r>
          </w:p>
        </w:tc>
        <w:tc>
          <w:tcPr>
            <w:tcW w:w="1134" w:type="dxa"/>
            <w:shd w:val="clear" w:color="auto" w:fill="FFFFFF"/>
            <w:vAlign w:val="center"/>
          </w:tcPr>
          <w:p w:rsidR="00CC6378" w:rsidRPr="005B1C69" w:rsidRDefault="0037075E" w:rsidP="0037075E">
            <w:pPr>
              <w:jc w:val="center"/>
              <w:rPr>
                <w:color w:val="000000"/>
              </w:rPr>
            </w:pPr>
            <w:r>
              <w:rPr>
                <w:color w:val="000000"/>
              </w:rPr>
              <w:t>9</w:t>
            </w:r>
          </w:p>
        </w:tc>
        <w:tc>
          <w:tcPr>
            <w:tcW w:w="1134" w:type="dxa"/>
            <w:tcBorders>
              <w:top w:val="single" w:sz="6" w:space="0" w:color="auto"/>
              <w:bottom w:val="double" w:sz="4" w:space="0" w:color="auto"/>
            </w:tcBorders>
            <w:shd w:val="clear" w:color="auto" w:fill="D9D9D9" w:themeFill="background1" w:themeFillShade="D9"/>
            <w:vAlign w:val="center"/>
          </w:tcPr>
          <w:p w:rsidR="00CC6378" w:rsidRPr="005B1C69" w:rsidRDefault="00CC6378" w:rsidP="001620FD">
            <w:pPr>
              <w:jc w:val="center"/>
              <w:rPr>
                <w:color w:val="000000"/>
              </w:rPr>
            </w:pPr>
            <w:r w:rsidRPr="005B1C69">
              <w:rPr>
                <w:color w:val="000000"/>
              </w:rPr>
              <w:t>0</w:t>
            </w:r>
          </w:p>
        </w:tc>
      </w:tr>
    </w:tbl>
    <w:p w:rsidR="00FF0EB3" w:rsidRPr="005B1C69" w:rsidRDefault="00FF0EB3" w:rsidP="00FF0EB3">
      <w:pPr>
        <w:pStyle w:val="a4"/>
        <w:spacing w:before="40" w:after="40"/>
        <w:jc w:val="center"/>
        <w:rPr>
          <w:rFonts w:ascii="Times New Roman" w:hAnsi="Times New Roman"/>
          <w:b/>
          <w:bCs/>
          <w:i/>
          <w:iCs/>
          <w:sz w:val="24"/>
          <w:szCs w:val="24"/>
        </w:rPr>
      </w:pPr>
    </w:p>
    <w:p w:rsidR="00CA104D"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29% предпринимателей из тех, кто планировал выходить на новые рынки, удалось реализовать свои планы (таблица 30). </w:t>
      </w:r>
      <w:r w:rsidRPr="005B1C69">
        <w:rPr>
          <w:rFonts w:ascii="Times New Roman" w:hAnsi="Times New Roman"/>
          <w:b/>
          <w:bCs/>
          <w:sz w:val="28"/>
          <w:szCs w:val="28"/>
        </w:rPr>
        <w:t>Частично осуществили задуманное 64%</w:t>
      </w:r>
      <w:r w:rsidRPr="005B1C69">
        <w:rPr>
          <w:rFonts w:ascii="Times New Roman" w:hAnsi="Times New Roman"/>
          <w:sz w:val="28"/>
          <w:szCs w:val="28"/>
        </w:rPr>
        <w:t>, а 8% - не смогли вывести свою компанию на новые рынки сбыта (на 11% меньше, чем год назад).</w:t>
      </w:r>
    </w:p>
    <w:p w:rsidR="00FF0EB3" w:rsidRPr="00CC6378" w:rsidRDefault="00FF0EB3" w:rsidP="00FF0EB3">
      <w:pPr>
        <w:pStyle w:val="a4"/>
        <w:spacing w:before="40" w:after="40"/>
        <w:ind w:firstLine="851"/>
        <w:jc w:val="both"/>
        <w:rPr>
          <w:rFonts w:ascii="Times New Roman" w:hAnsi="Times New Roman"/>
          <w:b/>
          <w:sz w:val="28"/>
          <w:szCs w:val="28"/>
        </w:rPr>
      </w:pPr>
      <w:r w:rsidRPr="00CC6378">
        <w:rPr>
          <w:rFonts w:ascii="Times New Roman" w:hAnsi="Times New Roman"/>
          <w:b/>
          <w:sz w:val="28"/>
          <w:szCs w:val="28"/>
        </w:rPr>
        <w:t xml:space="preserve"> </w:t>
      </w:r>
      <w:r w:rsidR="00CA104D" w:rsidRPr="00CC6378">
        <w:rPr>
          <w:rFonts w:ascii="Times New Roman" w:hAnsi="Times New Roman"/>
          <w:b/>
          <w:sz w:val="28"/>
          <w:szCs w:val="28"/>
        </w:rPr>
        <w:t>Динамика по данному показателю положительная.</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30</w:t>
      </w:r>
    </w:p>
    <w:p w:rsidR="00CA104D"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 xml:space="preserve">УДАЛОСЬ ЛИ ВАМ РЕАЛИЗОВАТЬ ПЛАНЫ ПО ВЫХОДУ НА НОВЫЕ РЫНКИ?, </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в %</w:t>
      </w:r>
    </w:p>
    <w:tbl>
      <w:tblPr>
        <w:tblW w:w="978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919"/>
        <w:gridCol w:w="1170"/>
        <w:gridCol w:w="1152"/>
        <w:gridCol w:w="1128"/>
        <w:gridCol w:w="1166"/>
        <w:gridCol w:w="1246"/>
      </w:tblGrid>
      <w:tr w:rsidR="00FF0EB3" w:rsidRPr="005B1C69" w:rsidTr="001620FD">
        <w:tc>
          <w:tcPr>
            <w:tcW w:w="3919" w:type="dxa"/>
            <w:vMerge w:val="restart"/>
            <w:tcBorders>
              <w:top w:val="double" w:sz="4" w:space="0" w:color="auto"/>
            </w:tcBorders>
          </w:tcPr>
          <w:p w:rsidR="00FF0EB3" w:rsidRPr="005B1C69" w:rsidRDefault="00FF0EB3" w:rsidP="001620FD">
            <w:pPr>
              <w:pStyle w:val="a4"/>
              <w:spacing w:before="40" w:after="40"/>
              <w:rPr>
                <w:rFonts w:ascii="Times New Roman" w:hAnsi="Times New Roman"/>
                <w:sz w:val="24"/>
                <w:szCs w:val="24"/>
              </w:rPr>
            </w:pPr>
          </w:p>
        </w:tc>
        <w:tc>
          <w:tcPr>
            <w:tcW w:w="1170" w:type="dxa"/>
            <w:vMerge w:val="restart"/>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4692" w:type="dxa"/>
            <w:gridSpan w:val="4"/>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c>
          <w:tcPr>
            <w:tcW w:w="0" w:type="auto"/>
            <w:vMerge/>
            <w:tcBorders>
              <w:top w:val="double" w:sz="4" w:space="0" w:color="auto"/>
            </w:tcBorders>
            <w:vAlign w:val="center"/>
          </w:tcPr>
          <w:p w:rsidR="00FF0EB3" w:rsidRPr="005B1C69" w:rsidRDefault="00FF0EB3" w:rsidP="001620FD"/>
        </w:tc>
        <w:tc>
          <w:tcPr>
            <w:tcW w:w="0" w:type="auto"/>
            <w:vMerge/>
            <w:tcBorders>
              <w:top w:val="double" w:sz="4" w:space="0" w:color="auto"/>
            </w:tcBorders>
            <w:vAlign w:val="center"/>
          </w:tcPr>
          <w:p w:rsidR="00FF0EB3" w:rsidRPr="005B1C69" w:rsidRDefault="00FF0EB3" w:rsidP="001620FD">
            <w:pPr>
              <w:rPr>
                <w:b/>
                <w:bCs/>
              </w:rPr>
            </w:pPr>
          </w:p>
        </w:tc>
        <w:tc>
          <w:tcPr>
            <w:tcW w:w="1152" w:type="dxa"/>
            <w:shd w:val="clear" w:color="auto" w:fill="D9D9D9"/>
            <w:vAlign w:val="center"/>
          </w:tcPr>
          <w:p w:rsidR="00FF0EB3" w:rsidRPr="005B1C69" w:rsidRDefault="00FF0EB3" w:rsidP="001620FD">
            <w:pPr>
              <w:spacing w:before="40" w:after="40"/>
              <w:jc w:val="center"/>
              <w:rPr>
                <w:b/>
                <w:bCs/>
              </w:rPr>
            </w:pPr>
            <w:r w:rsidRPr="005B1C69">
              <w:rPr>
                <w:b/>
                <w:bCs/>
              </w:rPr>
              <w:t>В целом по выборке</w:t>
            </w:r>
          </w:p>
        </w:tc>
        <w:tc>
          <w:tcPr>
            <w:tcW w:w="1128" w:type="dxa"/>
            <w:vAlign w:val="center"/>
          </w:tcPr>
          <w:p w:rsidR="00FF0EB3" w:rsidRPr="005B1C69" w:rsidRDefault="00FF0EB3" w:rsidP="001620FD">
            <w:pPr>
              <w:spacing w:before="40" w:after="40"/>
              <w:jc w:val="center"/>
              <w:rPr>
                <w:b/>
                <w:bCs/>
              </w:rPr>
            </w:pPr>
            <w:r w:rsidRPr="005B1C69">
              <w:rPr>
                <w:b/>
                <w:bCs/>
              </w:rPr>
              <w:t>Малый бизнес</w:t>
            </w:r>
          </w:p>
        </w:tc>
        <w:tc>
          <w:tcPr>
            <w:tcW w:w="1166" w:type="dxa"/>
            <w:vAlign w:val="center"/>
          </w:tcPr>
          <w:p w:rsidR="00FF0EB3" w:rsidRPr="005B1C69" w:rsidRDefault="00FF0EB3" w:rsidP="001620FD">
            <w:pPr>
              <w:spacing w:before="40" w:after="40"/>
              <w:jc w:val="center"/>
              <w:rPr>
                <w:b/>
                <w:bCs/>
              </w:rPr>
            </w:pPr>
            <w:r w:rsidRPr="005B1C69">
              <w:rPr>
                <w:b/>
                <w:bCs/>
              </w:rPr>
              <w:t>Средний бизнес</w:t>
            </w:r>
          </w:p>
        </w:tc>
        <w:tc>
          <w:tcPr>
            <w:tcW w:w="1246" w:type="dxa"/>
            <w:vAlign w:val="center"/>
          </w:tcPr>
          <w:p w:rsidR="00FF0EB3" w:rsidRPr="005B1C69" w:rsidRDefault="00FF0EB3" w:rsidP="001620FD">
            <w:pPr>
              <w:spacing w:before="40" w:after="40"/>
              <w:jc w:val="center"/>
              <w:rPr>
                <w:b/>
                <w:bCs/>
              </w:rPr>
            </w:pPr>
            <w:r w:rsidRPr="005B1C69">
              <w:rPr>
                <w:b/>
                <w:bCs/>
              </w:rPr>
              <w:t>Крупный бизнес</w:t>
            </w:r>
          </w:p>
        </w:tc>
      </w:tr>
      <w:tr w:rsidR="00FF0EB3" w:rsidRPr="005B1C69" w:rsidTr="001620FD">
        <w:tc>
          <w:tcPr>
            <w:tcW w:w="3919" w:type="dxa"/>
          </w:tcPr>
          <w:p w:rsidR="00FF0EB3" w:rsidRPr="005B1C69" w:rsidRDefault="00FF0EB3" w:rsidP="001620FD">
            <w:pPr>
              <w:spacing w:before="40" w:after="40"/>
            </w:pPr>
            <w:r w:rsidRPr="005B1C69">
              <w:t>Да, полностью</w:t>
            </w:r>
          </w:p>
        </w:tc>
        <w:tc>
          <w:tcPr>
            <w:tcW w:w="1170" w:type="dxa"/>
            <w:vAlign w:val="center"/>
          </w:tcPr>
          <w:p w:rsidR="00FF0EB3" w:rsidRPr="005B1C69" w:rsidRDefault="00FF0EB3" w:rsidP="001620FD">
            <w:pPr>
              <w:jc w:val="center"/>
              <w:rPr>
                <w:color w:val="000000"/>
              </w:rPr>
            </w:pPr>
            <w:r w:rsidRPr="005B1C69">
              <w:rPr>
                <w:color w:val="000000"/>
              </w:rPr>
              <w:t>17</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29</w:t>
            </w:r>
          </w:p>
        </w:tc>
        <w:tc>
          <w:tcPr>
            <w:tcW w:w="1128" w:type="dxa"/>
            <w:vAlign w:val="center"/>
          </w:tcPr>
          <w:p w:rsidR="00FF0EB3" w:rsidRPr="005B1C69" w:rsidRDefault="00FF0EB3" w:rsidP="001620FD">
            <w:pPr>
              <w:jc w:val="center"/>
              <w:rPr>
                <w:color w:val="000000"/>
              </w:rPr>
            </w:pPr>
            <w:r w:rsidRPr="005B1C69">
              <w:rPr>
                <w:color w:val="000000"/>
              </w:rPr>
              <w:t>39</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33</w:t>
            </w:r>
          </w:p>
        </w:tc>
      </w:tr>
      <w:tr w:rsidR="00FF0EB3" w:rsidRPr="005B1C69" w:rsidTr="001620FD">
        <w:tc>
          <w:tcPr>
            <w:tcW w:w="3919" w:type="dxa"/>
          </w:tcPr>
          <w:p w:rsidR="00FF0EB3" w:rsidRPr="005B1C69" w:rsidRDefault="00FF0EB3" w:rsidP="001620FD">
            <w:pPr>
              <w:spacing w:before="40" w:after="40"/>
            </w:pPr>
            <w:r w:rsidRPr="005B1C69">
              <w:t>Да, частично</w:t>
            </w:r>
          </w:p>
        </w:tc>
        <w:tc>
          <w:tcPr>
            <w:tcW w:w="1170" w:type="dxa"/>
            <w:vAlign w:val="center"/>
          </w:tcPr>
          <w:p w:rsidR="00FF0EB3" w:rsidRPr="005B1C69" w:rsidRDefault="00FF0EB3" w:rsidP="001620FD">
            <w:pPr>
              <w:jc w:val="center"/>
              <w:rPr>
                <w:color w:val="000000"/>
              </w:rPr>
            </w:pPr>
            <w:r w:rsidRPr="005B1C69">
              <w:rPr>
                <w:color w:val="000000"/>
              </w:rPr>
              <w:t>59</w:t>
            </w:r>
          </w:p>
        </w:tc>
        <w:tc>
          <w:tcPr>
            <w:tcW w:w="1152" w:type="dxa"/>
            <w:shd w:val="clear" w:color="auto" w:fill="D9D9D9"/>
            <w:vAlign w:val="center"/>
          </w:tcPr>
          <w:p w:rsidR="00FF0EB3" w:rsidRPr="005B1C69" w:rsidRDefault="00FF0EB3" w:rsidP="001620FD">
            <w:pPr>
              <w:jc w:val="center"/>
              <w:rPr>
                <w:b/>
                <w:color w:val="000000"/>
              </w:rPr>
            </w:pPr>
            <w:r w:rsidRPr="005B1C69">
              <w:rPr>
                <w:b/>
                <w:color w:val="000000"/>
              </w:rPr>
              <w:t>64</w:t>
            </w:r>
          </w:p>
        </w:tc>
        <w:tc>
          <w:tcPr>
            <w:tcW w:w="1128" w:type="dxa"/>
            <w:vAlign w:val="center"/>
          </w:tcPr>
          <w:p w:rsidR="00FF0EB3" w:rsidRPr="005B1C69" w:rsidRDefault="00FF0EB3" w:rsidP="001620FD">
            <w:pPr>
              <w:jc w:val="center"/>
              <w:rPr>
                <w:color w:val="000000"/>
              </w:rPr>
            </w:pPr>
            <w:r w:rsidRPr="005B1C69">
              <w:rPr>
                <w:color w:val="000000"/>
              </w:rPr>
              <w:t>54</w:t>
            </w:r>
          </w:p>
        </w:tc>
        <w:tc>
          <w:tcPr>
            <w:tcW w:w="1166" w:type="dxa"/>
            <w:vAlign w:val="center"/>
          </w:tcPr>
          <w:p w:rsidR="00FF0EB3" w:rsidRPr="005B1C69" w:rsidRDefault="00FF0EB3" w:rsidP="001620FD">
            <w:pPr>
              <w:jc w:val="center"/>
              <w:rPr>
                <w:color w:val="000000"/>
              </w:rPr>
            </w:pPr>
            <w:r w:rsidRPr="005B1C69">
              <w:rPr>
                <w:color w:val="000000"/>
              </w:rPr>
              <w:t>73</w:t>
            </w:r>
          </w:p>
        </w:tc>
        <w:tc>
          <w:tcPr>
            <w:tcW w:w="1246" w:type="dxa"/>
            <w:vAlign w:val="center"/>
          </w:tcPr>
          <w:p w:rsidR="00FF0EB3" w:rsidRPr="005B1C69" w:rsidRDefault="00FF0EB3" w:rsidP="001620FD">
            <w:pPr>
              <w:jc w:val="center"/>
              <w:rPr>
                <w:color w:val="000000"/>
              </w:rPr>
            </w:pPr>
            <w:r w:rsidRPr="005B1C69">
              <w:rPr>
                <w:color w:val="000000"/>
              </w:rPr>
              <w:t>67</w:t>
            </w:r>
          </w:p>
        </w:tc>
      </w:tr>
      <w:tr w:rsidR="00FF0EB3" w:rsidRPr="005B1C69" w:rsidTr="001620FD">
        <w:tc>
          <w:tcPr>
            <w:tcW w:w="3919" w:type="dxa"/>
          </w:tcPr>
          <w:p w:rsidR="00FF0EB3" w:rsidRPr="005B1C69" w:rsidRDefault="00FF0EB3" w:rsidP="001620FD">
            <w:pPr>
              <w:spacing w:before="40" w:after="40"/>
            </w:pPr>
            <w:r w:rsidRPr="005B1C69">
              <w:t>Не удалось</w:t>
            </w:r>
          </w:p>
        </w:tc>
        <w:tc>
          <w:tcPr>
            <w:tcW w:w="1170" w:type="dxa"/>
            <w:vAlign w:val="center"/>
          </w:tcPr>
          <w:p w:rsidR="00FF0EB3" w:rsidRPr="005B1C69" w:rsidRDefault="00FF0EB3" w:rsidP="001620FD">
            <w:pPr>
              <w:jc w:val="center"/>
              <w:rPr>
                <w:color w:val="000000"/>
              </w:rPr>
            </w:pPr>
            <w:r w:rsidRPr="005B1C69">
              <w:rPr>
                <w:color w:val="000000"/>
              </w:rPr>
              <w:t>19</w:t>
            </w:r>
          </w:p>
        </w:tc>
        <w:tc>
          <w:tcPr>
            <w:tcW w:w="1152" w:type="dxa"/>
            <w:shd w:val="clear" w:color="auto" w:fill="D9D9D9"/>
            <w:vAlign w:val="center"/>
          </w:tcPr>
          <w:p w:rsidR="00FF0EB3" w:rsidRPr="005B1C69" w:rsidRDefault="00FF0EB3" w:rsidP="001620FD">
            <w:pPr>
              <w:jc w:val="center"/>
              <w:rPr>
                <w:color w:val="000000"/>
                <w:u w:val="single"/>
              </w:rPr>
            </w:pPr>
            <w:r w:rsidRPr="005B1C69">
              <w:rPr>
                <w:color w:val="000000"/>
                <w:u w:val="single"/>
              </w:rPr>
              <w:t>8</w:t>
            </w:r>
          </w:p>
        </w:tc>
        <w:tc>
          <w:tcPr>
            <w:tcW w:w="1128" w:type="dxa"/>
            <w:vAlign w:val="center"/>
          </w:tcPr>
          <w:p w:rsidR="00FF0EB3" w:rsidRPr="005B1C69" w:rsidRDefault="00FF0EB3" w:rsidP="001620FD">
            <w:pPr>
              <w:jc w:val="center"/>
              <w:rPr>
                <w:color w:val="000000"/>
              </w:rPr>
            </w:pPr>
            <w:r w:rsidRPr="005B1C69">
              <w:rPr>
                <w:color w:val="000000"/>
              </w:rPr>
              <w:t>8</w:t>
            </w:r>
          </w:p>
        </w:tc>
        <w:tc>
          <w:tcPr>
            <w:tcW w:w="1166" w:type="dxa"/>
            <w:vAlign w:val="center"/>
          </w:tcPr>
          <w:p w:rsidR="00FF0EB3" w:rsidRPr="005B1C69" w:rsidRDefault="00FF0EB3" w:rsidP="001620FD">
            <w:pPr>
              <w:jc w:val="center"/>
              <w:rPr>
                <w:color w:val="000000"/>
              </w:rPr>
            </w:pPr>
            <w:r w:rsidRPr="005B1C69">
              <w:rPr>
                <w:color w:val="000000"/>
              </w:rPr>
              <w:t>14</w:t>
            </w:r>
          </w:p>
        </w:tc>
        <w:tc>
          <w:tcPr>
            <w:tcW w:w="1246" w:type="dxa"/>
            <w:vAlign w:val="center"/>
          </w:tcPr>
          <w:p w:rsidR="00FF0EB3" w:rsidRPr="005B1C69" w:rsidRDefault="00FF0EB3" w:rsidP="001620FD">
            <w:pPr>
              <w:jc w:val="center"/>
              <w:rPr>
                <w:color w:val="000000"/>
              </w:rPr>
            </w:pPr>
            <w:r w:rsidRPr="005B1C69">
              <w:rPr>
                <w:color w:val="000000"/>
              </w:rPr>
              <w:t>0</w:t>
            </w:r>
          </w:p>
        </w:tc>
      </w:tr>
      <w:tr w:rsidR="00FF0EB3" w:rsidRPr="005B1C69" w:rsidTr="001620FD">
        <w:tc>
          <w:tcPr>
            <w:tcW w:w="3919" w:type="dxa"/>
            <w:tcBorders>
              <w:bottom w:val="double" w:sz="4" w:space="0" w:color="auto"/>
            </w:tcBorders>
          </w:tcPr>
          <w:p w:rsidR="00FF0EB3" w:rsidRPr="005B1C69" w:rsidRDefault="00FF0EB3" w:rsidP="001620FD">
            <w:pPr>
              <w:spacing w:before="40" w:after="40"/>
            </w:pPr>
            <w:r w:rsidRPr="005B1C69">
              <w:t>Затрудняюсь ответить</w:t>
            </w:r>
          </w:p>
        </w:tc>
        <w:tc>
          <w:tcPr>
            <w:tcW w:w="1170" w:type="dxa"/>
            <w:tcBorders>
              <w:bottom w:val="double" w:sz="4" w:space="0" w:color="auto"/>
            </w:tcBorders>
            <w:vAlign w:val="center"/>
          </w:tcPr>
          <w:p w:rsidR="00FF0EB3" w:rsidRPr="005B1C69" w:rsidRDefault="00FF0EB3" w:rsidP="001620FD">
            <w:pPr>
              <w:jc w:val="center"/>
              <w:rPr>
                <w:color w:val="000000"/>
              </w:rPr>
            </w:pPr>
            <w:r w:rsidRPr="005B1C69">
              <w:rPr>
                <w:color w:val="000000"/>
              </w:rPr>
              <w:t>5</w:t>
            </w:r>
          </w:p>
        </w:tc>
        <w:tc>
          <w:tcPr>
            <w:tcW w:w="1152"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0</w:t>
            </w:r>
          </w:p>
        </w:tc>
        <w:tc>
          <w:tcPr>
            <w:tcW w:w="1128"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16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c>
          <w:tcPr>
            <w:tcW w:w="1246" w:type="dxa"/>
            <w:tcBorders>
              <w:bottom w:val="double" w:sz="4" w:space="0" w:color="auto"/>
            </w:tcBorders>
            <w:vAlign w:val="center"/>
          </w:tcPr>
          <w:p w:rsidR="00FF0EB3" w:rsidRPr="005B1C69" w:rsidRDefault="00FF0EB3" w:rsidP="001620FD">
            <w:pPr>
              <w:jc w:val="center"/>
              <w:rPr>
                <w:color w:val="000000"/>
              </w:rPr>
            </w:pPr>
            <w:r w:rsidRPr="005B1C69">
              <w:rPr>
                <w:color w:val="000000"/>
              </w:rPr>
              <w:t>0</w:t>
            </w:r>
          </w:p>
        </w:tc>
      </w:tr>
    </w:tbl>
    <w:p w:rsidR="00FF0EB3" w:rsidRDefault="00FF0EB3" w:rsidP="00FF0EB3">
      <w:pPr>
        <w:pStyle w:val="a4"/>
        <w:spacing w:before="40" w:after="40"/>
        <w:jc w:val="center"/>
        <w:rPr>
          <w:rFonts w:ascii="Times New Roman" w:hAnsi="Times New Roman"/>
          <w:b/>
          <w:bCs/>
          <w:i/>
          <w:iCs/>
          <w:sz w:val="24"/>
          <w:szCs w:val="24"/>
        </w:rPr>
      </w:pPr>
    </w:p>
    <w:p w:rsidR="00223387" w:rsidRDefault="00223387" w:rsidP="00FF0EB3">
      <w:pPr>
        <w:pStyle w:val="a4"/>
        <w:spacing w:before="40" w:after="40"/>
        <w:jc w:val="center"/>
        <w:rPr>
          <w:rFonts w:ascii="Times New Roman" w:hAnsi="Times New Roman"/>
          <w:b/>
          <w:bCs/>
          <w:i/>
          <w:iCs/>
          <w:sz w:val="24"/>
          <w:szCs w:val="24"/>
        </w:rPr>
      </w:pPr>
    </w:p>
    <w:p w:rsidR="00223387" w:rsidRPr="005B1C69" w:rsidRDefault="00223387"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Основными сферами, </w:t>
      </w:r>
      <w:r w:rsidR="00CA104D" w:rsidRPr="005B1C69">
        <w:rPr>
          <w:rFonts w:ascii="Times New Roman" w:hAnsi="Times New Roman"/>
          <w:sz w:val="28"/>
          <w:szCs w:val="28"/>
        </w:rPr>
        <w:t xml:space="preserve"> в которых</w:t>
      </w:r>
      <w:r w:rsidRPr="005B1C69">
        <w:rPr>
          <w:rFonts w:ascii="Times New Roman" w:hAnsi="Times New Roman"/>
          <w:sz w:val="28"/>
          <w:szCs w:val="28"/>
        </w:rPr>
        <w:t xml:space="preserve"> необходимо развивать конкуренцию, представители бизнеса назвали жилищно-коммунальное хозяйство и производство (таблица 31). Также были упомянуты: сфера транспортных услуг, образование, здравоохранение, сельское хозяйство и другие.</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31</w:t>
      </w:r>
    </w:p>
    <w:p w:rsidR="00FF0EB3" w:rsidRPr="005B1C69" w:rsidRDefault="00FF0EB3" w:rsidP="00FF0EB3">
      <w:pPr>
        <w:pStyle w:val="a4"/>
        <w:spacing w:before="40" w:after="40"/>
        <w:jc w:val="center"/>
        <w:rPr>
          <w:rFonts w:ascii="Times New Roman" w:hAnsi="Times New Roman"/>
          <w:b/>
          <w:bCs/>
          <w:i/>
          <w:iCs/>
          <w:sz w:val="24"/>
          <w:szCs w:val="24"/>
        </w:rPr>
      </w:pPr>
      <w:r w:rsidRPr="005B1C69">
        <w:rPr>
          <w:rFonts w:ascii="Times New Roman" w:hAnsi="Times New Roman"/>
          <w:b/>
          <w:bCs/>
          <w:i/>
          <w:iCs/>
          <w:sz w:val="24"/>
          <w:szCs w:val="24"/>
        </w:rPr>
        <w:t xml:space="preserve">В КАКИХ СФЕРАХ И ОТРАСЛЯХ, ПО ВАШЕМУ МНЕНИЮ НЕОБХОДИМО РАЗВИВАТЬ КОНКУРЕНЦИЮ? </w:t>
      </w:r>
      <w:r w:rsidRPr="005B1C69">
        <w:rPr>
          <w:rFonts w:ascii="Times New Roman" w:hAnsi="Times New Roman"/>
          <w:i/>
          <w:iCs/>
          <w:sz w:val="24"/>
          <w:szCs w:val="24"/>
        </w:rPr>
        <w:t>(количество ответов)</w:t>
      </w:r>
    </w:p>
    <w:tbl>
      <w:tblPr>
        <w:tblW w:w="9600" w:type="dxa"/>
        <w:tblLayout w:type="fixed"/>
        <w:tblLook w:val="01E0" w:firstRow="1" w:lastRow="1" w:firstColumn="1" w:lastColumn="1" w:noHBand="0" w:noVBand="0"/>
      </w:tblPr>
      <w:tblGrid>
        <w:gridCol w:w="8589"/>
        <w:gridCol w:w="15"/>
        <w:gridCol w:w="996"/>
      </w:tblGrid>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rPr>
                <w:b/>
              </w:rPr>
            </w:pPr>
            <w:r w:rsidRPr="005B1C69">
              <w:rPr>
                <w:b/>
              </w:rPr>
              <w:t>Жилищно-коммунальное хозяйство</w:t>
            </w:r>
          </w:p>
        </w:tc>
        <w:tc>
          <w:tcPr>
            <w:tcW w:w="996" w:type="dxa"/>
            <w:shd w:val="clear" w:color="auto" w:fill="D9D9D9"/>
            <w:vAlign w:val="center"/>
            <w:hideMark/>
          </w:tcPr>
          <w:p w:rsidR="00FF0EB3" w:rsidRPr="005B1C69" w:rsidRDefault="00FF0EB3" w:rsidP="001620FD">
            <w:pPr>
              <w:jc w:val="center"/>
              <w:rPr>
                <w:b/>
              </w:rPr>
            </w:pPr>
            <w:r w:rsidRPr="005B1C69">
              <w:rPr>
                <w:b/>
              </w:rPr>
              <w:t>22</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«управление многоквартирными домами», «теплоснабжение», «газоснабжение», «поставка энергоносителей в целях снижения стоимости»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Производство</w:t>
            </w:r>
          </w:p>
        </w:tc>
        <w:tc>
          <w:tcPr>
            <w:tcW w:w="996" w:type="dxa"/>
            <w:shd w:val="clear" w:color="auto" w:fill="D9D9D9"/>
            <w:vAlign w:val="center"/>
            <w:hideMark/>
          </w:tcPr>
          <w:p w:rsidR="00FF0EB3" w:rsidRPr="005B1C69" w:rsidRDefault="00FF0EB3" w:rsidP="001620FD">
            <w:pPr>
              <w:jc w:val="center"/>
              <w:rPr>
                <w:b/>
              </w:rPr>
            </w:pPr>
            <w:r w:rsidRPr="005B1C69">
              <w:rPr>
                <w:b/>
                <w:sz w:val="22"/>
              </w:rPr>
              <w:t>19</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«в сфере промышленного производства», «производство продуктов питания», «качественная одежда из качественного сырья», «машиностроение», «легкая промышленность», «приборостроение», «промышленные товары», «ВПК»</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Транспорт и связь</w:t>
            </w:r>
          </w:p>
        </w:tc>
        <w:tc>
          <w:tcPr>
            <w:tcW w:w="996" w:type="dxa"/>
            <w:shd w:val="clear" w:color="auto" w:fill="D9D9D9"/>
            <w:vAlign w:val="center"/>
            <w:hideMark/>
          </w:tcPr>
          <w:p w:rsidR="00FF0EB3" w:rsidRPr="005B1C69" w:rsidRDefault="00FF0EB3" w:rsidP="001620FD">
            <w:pPr>
              <w:jc w:val="center"/>
              <w:rPr>
                <w:b/>
              </w:rPr>
            </w:pPr>
            <w:r w:rsidRPr="005B1C69">
              <w:rPr>
                <w:b/>
              </w:rPr>
              <w:t>15</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«общественный транспорт», «наземный транспорт», «железнодорожные перевозки», «транспорт - межгород», «интернет, особенно в частном секторе», «интернет»</w:t>
            </w:r>
          </w:p>
        </w:tc>
      </w:tr>
      <w:tr w:rsidR="00FF0EB3" w:rsidRPr="005B1C69" w:rsidTr="001620FD">
        <w:trPr>
          <w:trHeight w:val="165"/>
        </w:trPr>
        <w:tc>
          <w:tcPr>
            <w:tcW w:w="8604" w:type="dxa"/>
            <w:gridSpan w:val="2"/>
            <w:shd w:val="clear" w:color="auto" w:fill="D9D9D9"/>
            <w:vAlign w:val="center"/>
            <w:hideMark/>
          </w:tcPr>
          <w:p w:rsidR="00FF0EB3" w:rsidRPr="005B1C69" w:rsidRDefault="00FF0EB3" w:rsidP="001620FD">
            <w:pPr>
              <w:jc w:val="both"/>
              <w:rPr>
                <w:b/>
              </w:rPr>
            </w:pPr>
            <w:r w:rsidRPr="005B1C69">
              <w:rPr>
                <w:b/>
              </w:rPr>
              <w:t>Образование</w:t>
            </w:r>
          </w:p>
        </w:tc>
        <w:tc>
          <w:tcPr>
            <w:tcW w:w="996" w:type="dxa"/>
            <w:shd w:val="clear" w:color="auto" w:fill="D9D9D9"/>
            <w:vAlign w:val="center"/>
            <w:hideMark/>
          </w:tcPr>
          <w:p w:rsidR="00FF0EB3" w:rsidRPr="005B1C69" w:rsidRDefault="00FF0EB3" w:rsidP="001620FD">
            <w:pPr>
              <w:jc w:val="center"/>
              <w:rPr>
                <w:b/>
              </w:rPr>
            </w:pPr>
            <w:r w:rsidRPr="005B1C69">
              <w:rPr>
                <w:b/>
              </w:rPr>
              <w:t>15</w:t>
            </w:r>
          </w:p>
        </w:tc>
      </w:tr>
      <w:tr w:rsidR="00FF0EB3" w:rsidRPr="005B1C69" w:rsidTr="001620FD">
        <w:trPr>
          <w:trHeight w:val="186"/>
        </w:trPr>
        <w:tc>
          <w:tcPr>
            <w:tcW w:w="8604" w:type="dxa"/>
            <w:gridSpan w:val="2"/>
            <w:shd w:val="clear" w:color="auto" w:fill="auto"/>
            <w:vAlign w:val="center"/>
            <w:hideMark/>
          </w:tcPr>
          <w:p w:rsidR="00FF0EB3" w:rsidRPr="005B1C69" w:rsidRDefault="00FF0EB3" w:rsidP="001620FD">
            <w:pPr>
              <w:jc w:val="both"/>
              <w:rPr>
                <w:i/>
              </w:rPr>
            </w:pPr>
            <w:r w:rsidRPr="005B1C69">
              <w:rPr>
                <w:i/>
              </w:rPr>
              <w:t>«детское образование», «дополнительное образование», «дошкольное образование», «обучение персонала», «дополнительное образование - кружки», «рабочие специальности»</w:t>
            </w:r>
          </w:p>
        </w:tc>
        <w:tc>
          <w:tcPr>
            <w:tcW w:w="996" w:type="dxa"/>
            <w:shd w:val="clear" w:color="auto" w:fill="auto"/>
            <w:vAlign w:val="center"/>
            <w:hideMark/>
          </w:tcPr>
          <w:p w:rsidR="00FF0EB3" w:rsidRPr="005B1C69" w:rsidRDefault="00FF0EB3" w:rsidP="001620FD">
            <w:pPr>
              <w:jc w:val="center"/>
              <w:rPr>
                <w:b/>
              </w:rPr>
            </w:pP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Здравоохранение</w:t>
            </w:r>
          </w:p>
        </w:tc>
        <w:tc>
          <w:tcPr>
            <w:tcW w:w="996" w:type="dxa"/>
            <w:shd w:val="clear" w:color="auto" w:fill="D9D9D9"/>
            <w:vAlign w:val="center"/>
            <w:hideMark/>
          </w:tcPr>
          <w:p w:rsidR="00FF0EB3" w:rsidRPr="005B1C69" w:rsidRDefault="00FF0EB3" w:rsidP="001620FD">
            <w:pPr>
              <w:jc w:val="center"/>
              <w:rPr>
                <w:b/>
              </w:rPr>
            </w:pPr>
            <w:r w:rsidRPr="005B1C69">
              <w:rPr>
                <w:b/>
              </w:rPr>
              <w:t>13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«медицина», «здравоохранение»</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 xml:space="preserve">Сельское хозяйство </w:t>
            </w:r>
          </w:p>
        </w:tc>
        <w:tc>
          <w:tcPr>
            <w:tcW w:w="996" w:type="dxa"/>
            <w:shd w:val="clear" w:color="auto" w:fill="D9D9D9"/>
            <w:vAlign w:val="center"/>
            <w:hideMark/>
          </w:tcPr>
          <w:p w:rsidR="00FF0EB3" w:rsidRPr="005B1C69" w:rsidRDefault="00FF0EB3" w:rsidP="001620FD">
            <w:pPr>
              <w:jc w:val="center"/>
              <w:rPr>
                <w:b/>
              </w:rPr>
            </w:pPr>
            <w:r w:rsidRPr="005B1C69">
              <w:rPr>
                <w:b/>
              </w:rPr>
              <w:t>13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«переработка сельскохозяйственной продукции», «экологически чистая сельскохозяйственная продукция», «производство сельскохозяйственной продукции»</w:t>
            </w:r>
          </w:p>
        </w:tc>
      </w:tr>
      <w:tr w:rsidR="00FF0EB3" w:rsidRPr="005B1C69" w:rsidTr="001620FD">
        <w:trPr>
          <w:trHeight w:val="135"/>
        </w:trPr>
        <w:tc>
          <w:tcPr>
            <w:tcW w:w="8604" w:type="dxa"/>
            <w:gridSpan w:val="2"/>
            <w:shd w:val="clear" w:color="auto" w:fill="D9D9D9"/>
            <w:vAlign w:val="center"/>
            <w:hideMark/>
          </w:tcPr>
          <w:p w:rsidR="00FF0EB3" w:rsidRPr="005B1C69" w:rsidRDefault="00FF0EB3" w:rsidP="00541E78">
            <w:pPr>
              <w:rPr>
                <w:b/>
              </w:rPr>
            </w:pPr>
            <w:r w:rsidRPr="005B1C69">
              <w:rPr>
                <w:b/>
              </w:rPr>
              <w:t>Бытовое обслуживание населения</w:t>
            </w:r>
          </w:p>
        </w:tc>
        <w:tc>
          <w:tcPr>
            <w:tcW w:w="996" w:type="dxa"/>
            <w:shd w:val="clear" w:color="auto" w:fill="D9D9D9"/>
            <w:vAlign w:val="center"/>
            <w:hideMark/>
          </w:tcPr>
          <w:p w:rsidR="00FF0EB3" w:rsidRPr="005B1C69" w:rsidRDefault="00FF0EB3" w:rsidP="00541E78">
            <w:pPr>
              <w:jc w:val="center"/>
              <w:rPr>
                <w:b/>
              </w:rPr>
            </w:pPr>
            <w:r w:rsidRPr="005B1C69">
              <w:rPr>
                <w:b/>
              </w:rPr>
              <w:t>5</w:t>
            </w:r>
          </w:p>
        </w:tc>
      </w:tr>
      <w:tr w:rsidR="00FF0EB3" w:rsidRPr="005B1C69" w:rsidTr="001620FD">
        <w:trPr>
          <w:trHeight w:val="234"/>
        </w:trPr>
        <w:tc>
          <w:tcPr>
            <w:tcW w:w="8604" w:type="dxa"/>
            <w:gridSpan w:val="2"/>
            <w:shd w:val="clear" w:color="auto" w:fill="auto"/>
            <w:vAlign w:val="center"/>
            <w:hideMark/>
          </w:tcPr>
          <w:p w:rsidR="00FF0EB3" w:rsidRPr="005B1C69" w:rsidRDefault="00FF0EB3" w:rsidP="00541E78">
            <w:pPr>
              <w:rPr>
                <w:i/>
              </w:rPr>
            </w:pPr>
            <w:r w:rsidRPr="005B1C69">
              <w:rPr>
                <w:i/>
              </w:rPr>
              <w:t>«сфера услуг», «услуги», «услуги населению»</w:t>
            </w:r>
          </w:p>
        </w:tc>
        <w:tc>
          <w:tcPr>
            <w:tcW w:w="996" w:type="dxa"/>
            <w:shd w:val="clear" w:color="auto" w:fill="auto"/>
            <w:vAlign w:val="center"/>
            <w:hideMark/>
          </w:tcPr>
          <w:p w:rsidR="00FF0EB3" w:rsidRPr="005B1C69" w:rsidRDefault="00FF0EB3" w:rsidP="00541E78">
            <w:pPr>
              <w:rPr>
                <w:b/>
              </w:rPr>
            </w:pP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Культура</w:t>
            </w:r>
          </w:p>
        </w:tc>
        <w:tc>
          <w:tcPr>
            <w:tcW w:w="996" w:type="dxa"/>
            <w:shd w:val="clear" w:color="auto" w:fill="D9D9D9"/>
            <w:vAlign w:val="center"/>
            <w:hideMark/>
          </w:tcPr>
          <w:p w:rsidR="00FF0EB3" w:rsidRPr="005B1C69" w:rsidRDefault="00FF0EB3" w:rsidP="001620FD">
            <w:pPr>
              <w:jc w:val="center"/>
              <w:rPr>
                <w:b/>
              </w:rPr>
            </w:pPr>
            <w:r w:rsidRPr="005B1C69">
              <w:rPr>
                <w:b/>
              </w:rPr>
              <w:t>4</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Оптовая и розничная торговля</w:t>
            </w:r>
          </w:p>
        </w:tc>
        <w:tc>
          <w:tcPr>
            <w:tcW w:w="996" w:type="dxa"/>
            <w:shd w:val="clear" w:color="auto" w:fill="D9D9D9"/>
            <w:vAlign w:val="center"/>
            <w:hideMark/>
          </w:tcPr>
          <w:p w:rsidR="00FF0EB3" w:rsidRPr="005B1C69" w:rsidRDefault="00FF0EB3" w:rsidP="001620FD">
            <w:pPr>
              <w:jc w:val="center"/>
              <w:rPr>
                <w:b/>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«торговля  ГСМ», «аптечная сеть», «торговля»</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1620FD">
            <w:pPr>
              <w:jc w:val="both"/>
              <w:rPr>
                <w:b/>
              </w:rPr>
            </w:pPr>
            <w:r w:rsidRPr="005B1C69">
              <w:rPr>
                <w:b/>
              </w:rPr>
              <w:t>Строительство, дорожные работы</w:t>
            </w:r>
          </w:p>
        </w:tc>
        <w:tc>
          <w:tcPr>
            <w:tcW w:w="996" w:type="dxa"/>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«строительство», «строительство и ремонт дорог»</w:t>
            </w:r>
          </w:p>
        </w:tc>
      </w:tr>
      <w:tr w:rsidR="00FF0EB3" w:rsidRPr="005B1C69" w:rsidTr="001620FD">
        <w:trPr>
          <w:trHeight w:val="358"/>
        </w:trPr>
        <w:tc>
          <w:tcPr>
            <w:tcW w:w="8589" w:type="dxa"/>
            <w:shd w:val="clear" w:color="auto" w:fill="D9D9D9"/>
            <w:vAlign w:val="center"/>
            <w:hideMark/>
          </w:tcPr>
          <w:p w:rsidR="00FF0EB3" w:rsidRPr="005B1C69" w:rsidRDefault="00FF0EB3" w:rsidP="001620FD">
            <w:pPr>
              <w:jc w:val="both"/>
              <w:rPr>
                <w:b/>
              </w:rPr>
            </w:pPr>
            <w:r w:rsidRPr="005B1C69">
              <w:rPr>
                <w:b/>
                <w:sz w:val="22"/>
              </w:rPr>
              <w:t>Во всех сферах</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4</w:t>
            </w:r>
          </w:p>
        </w:tc>
      </w:tr>
      <w:tr w:rsidR="00FF0EB3" w:rsidRPr="005B1C69" w:rsidTr="001620FD">
        <w:trPr>
          <w:trHeight w:val="180"/>
        </w:trPr>
        <w:tc>
          <w:tcPr>
            <w:tcW w:w="8589" w:type="dxa"/>
            <w:shd w:val="clear" w:color="auto" w:fill="D9D9D9"/>
            <w:vAlign w:val="center"/>
            <w:hideMark/>
          </w:tcPr>
          <w:p w:rsidR="00FF0EB3" w:rsidRPr="005B1C69" w:rsidRDefault="00FF0EB3" w:rsidP="001620FD">
            <w:pPr>
              <w:jc w:val="both"/>
              <w:rPr>
                <w:b/>
              </w:rPr>
            </w:pPr>
            <w:r w:rsidRPr="005B1C69">
              <w:rPr>
                <w:b/>
              </w:rPr>
              <w:t>Нигде</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165"/>
        </w:trPr>
        <w:tc>
          <w:tcPr>
            <w:tcW w:w="8589" w:type="dxa"/>
            <w:shd w:val="clear" w:color="auto" w:fill="D9D9D9"/>
            <w:vAlign w:val="center"/>
            <w:hideMark/>
          </w:tcPr>
          <w:p w:rsidR="00FF0EB3" w:rsidRPr="005B1C69" w:rsidRDefault="00FF0EB3" w:rsidP="001620FD">
            <w:pPr>
              <w:jc w:val="both"/>
              <w:rPr>
                <w:b/>
              </w:rPr>
            </w:pPr>
            <w:r w:rsidRPr="005B1C69">
              <w:rPr>
                <w:b/>
              </w:rPr>
              <w:t>Другое</w:t>
            </w:r>
          </w:p>
        </w:tc>
        <w:tc>
          <w:tcPr>
            <w:tcW w:w="1011" w:type="dxa"/>
            <w:gridSpan w:val="2"/>
            <w:shd w:val="clear" w:color="auto" w:fill="D9D9D9"/>
            <w:vAlign w:val="center"/>
            <w:hideMark/>
          </w:tcPr>
          <w:p w:rsidR="00FF0EB3" w:rsidRPr="005B1C69" w:rsidRDefault="00FF0EB3" w:rsidP="001620FD">
            <w:pPr>
              <w:jc w:val="center"/>
              <w:rPr>
                <w:b/>
              </w:rPr>
            </w:pPr>
            <w:r w:rsidRPr="005B1C69">
              <w:rPr>
                <w:b/>
                <w:sz w:val="22"/>
              </w:rPr>
              <w:t>3</w:t>
            </w:r>
          </w:p>
        </w:tc>
      </w:tr>
      <w:tr w:rsidR="00FF0EB3" w:rsidRPr="005B1C69" w:rsidTr="001620FD">
        <w:trPr>
          <w:trHeight w:val="20"/>
        </w:trPr>
        <w:tc>
          <w:tcPr>
            <w:tcW w:w="9600" w:type="dxa"/>
            <w:gridSpan w:val="3"/>
            <w:vAlign w:val="center"/>
            <w:hideMark/>
          </w:tcPr>
          <w:p w:rsidR="00FF0EB3" w:rsidRPr="005B1C69" w:rsidRDefault="00FF0EB3" w:rsidP="001620FD">
            <w:pPr>
              <w:jc w:val="both"/>
              <w:rPr>
                <w:i/>
              </w:rPr>
            </w:pPr>
            <w:r w:rsidRPr="005B1C69">
              <w:rPr>
                <w:i/>
              </w:rPr>
              <w:t>«</w:t>
            </w:r>
            <w:r w:rsidRPr="005B1C69">
              <w:rPr>
                <w:i/>
                <w:lang w:val="en-US"/>
              </w:rPr>
              <w:t>IT</w:t>
            </w:r>
            <w:r w:rsidRPr="005B1C69">
              <w:rPr>
                <w:i/>
              </w:rPr>
              <w:t>- индустрия», «развитие рынков компонентов», «сфера регуляторов рынка»</w:t>
            </w:r>
          </w:p>
        </w:tc>
      </w:tr>
    </w:tbl>
    <w:p w:rsidR="00FF0EB3" w:rsidRPr="005B1C69" w:rsidRDefault="00FF0EB3" w:rsidP="00FF0EB3">
      <w:pPr>
        <w:pStyle w:val="a4"/>
        <w:spacing w:before="40" w:after="40"/>
        <w:jc w:val="center"/>
        <w:rPr>
          <w:rFonts w:ascii="Times New Roman" w:hAnsi="Times New Roman"/>
          <w:b/>
          <w:bCs/>
          <w:i/>
          <w:iCs/>
          <w:sz w:val="24"/>
          <w:szCs w:val="24"/>
        </w:rPr>
      </w:pPr>
    </w:p>
    <w:p w:rsidR="0008298D" w:rsidRPr="005B1C69" w:rsidRDefault="0008298D"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C543E8">
      <w:pPr>
        <w:pStyle w:val="a4"/>
        <w:numPr>
          <w:ilvl w:val="1"/>
          <w:numId w:val="2"/>
        </w:numPr>
        <w:spacing w:before="40" w:after="40"/>
        <w:jc w:val="both"/>
        <w:outlineLvl w:val="1"/>
        <w:rPr>
          <w:rFonts w:ascii="Times New Roman" w:hAnsi="Times New Roman"/>
          <w:b/>
          <w:bCs/>
          <w:sz w:val="24"/>
          <w:szCs w:val="24"/>
        </w:rPr>
      </w:pPr>
      <w:bookmarkStart w:id="19" w:name="_Toc403984071"/>
      <w:bookmarkStart w:id="20" w:name="_Toc466296983"/>
      <w:r w:rsidRPr="005B1C69">
        <w:rPr>
          <w:rFonts w:ascii="Times New Roman" w:hAnsi="Times New Roman"/>
          <w:b/>
          <w:bCs/>
          <w:sz w:val="28"/>
          <w:szCs w:val="28"/>
        </w:rPr>
        <w:t>Роль власти и объединений в конкурентной среде</w:t>
      </w:r>
      <w:bookmarkEnd w:id="19"/>
      <w:bookmarkEnd w:id="20"/>
    </w:p>
    <w:p w:rsidR="0008298D" w:rsidRPr="005B1C69" w:rsidRDefault="0008298D" w:rsidP="00FF0EB3">
      <w:pPr>
        <w:pStyle w:val="a4"/>
        <w:spacing w:before="40" w:after="40"/>
        <w:jc w:val="right"/>
        <w:rPr>
          <w:rFonts w:ascii="Times New Roman" w:hAnsi="Times New Roman"/>
          <w:sz w:val="28"/>
          <w:szCs w:val="28"/>
        </w:rPr>
      </w:pPr>
    </w:p>
    <w:p w:rsidR="00FF0EB3" w:rsidRPr="005B1C69" w:rsidRDefault="00FF0EB3" w:rsidP="00FF0EB3">
      <w:pPr>
        <w:spacing w:before="40" w:after="40"/>
        <w:ind w:firstLine="851"/>
        <w:jc w:val="both"/>
        <w:rPr>
          <w:sz w:val="28"/>
          <w:szCs w:val="28"/>
        </w:rPr>
      </w:pPr>
      <w:r w:rsidRPr="005B1C69">
        <w:rPr>
          <w:sz w:val="28"/>
          <w:szCs w:val="28"/>
        </w:rPr>
        <w:t xml:space="preserve">Далее участникам исследования было предложено оценить степень влияния на конкурентную среду региона органов власти и соответствующих объединений. Прежде всего, отметим, что наиболее существенную роль здесь играет Глава региона (таблица 32). </w:t>
      </w:r>
      <w:r w:rsidRPr="005B1C69">
        <w:rPr>
          <w:b/>
          <w:bCs/>
          <w:sz w:val="28"/>
          <w:szCs w:val="28"/>
        </w:rPr>
        <w:t xml:space="preserve">63% респондентов отмечают высокую или среднюю степень влияния руководителя региональной </w:t>
      </w:r>
      <w:r w:rsidRPr="005B1C69">
        <w:rPr>
          <w:b/>
          <w:bCs/>
          <w:sz w:val="28"/>
          <w:szCs w:val="28"/>
        </w:rPr>
        <w:lastRenderedPageBreak/>
        <w:t>исполнительной власти на  конкурентную среду</w:t>
      </w:r>
      <w:r w:rsidRPr="005B1C69">
        <w:rPr>
          <w:sz w:val="28"/>
          <w:szCs w:val="28"/>
        </w:rPr>
        <w:t>. 54% - указали на влияние Роспотребнадзора, а 44% - на ФАС России.</w:t>
      </w:r>
    </w:p>
    <w:p w:rsidR="00FF0EB3" w:rsidRPr="005B1C69" w:rsidRDefault="00FF0EB3" w:rsidP="00FF0EB3">
      <w:pPr>
        <w:spacing w:before="40" w:after="40"/>
        <w:ind w:firstLine="851"/>
        <w:jc w:val="both"/>
        <w:rPr>
          <w:sz w:val="28"/>
          <w:szCs w:val="28"/>
        </w:rPr>
      </w:pPr>
      <w:r w:rsidRPr="005B1C69">
        <w:rPr>
          <w:sz w:val="28"/>
          <w:szCs w:val="28"/>
        </w:rPr>
        <w:t xml:space="preserve">За прошедший год предприниматели стали больше ощущать влияние на конкурентную среду со стороны Главы региона, Роспотребнадзора и ФАС России. </w:t>
      </w:r>
    </w:p>
    <w:p w:rsidR="00FF0EB3" w:rsidRPr="005B1C69" w:rsidRDefault="00FF0EB3" w:rsidP="00FF0EB3">
      <w:pPr>
        <w:spacing w:before="40" w:after="40"/>
        <w:jc w:val="right"/>
        <w:rPr>
          <w:sz w:val="28"/>
          <w:szCs w:val="28"/>
        </w:rPr>
      </w:pPr>
      <w:r w:rsidRPr="005B1C69">
        <w:rPr>
          <w:sz w:val="28"/>
          <w:szCs w:val="28"/>
        </w:rPr>
        <w:t>Таблица 32</w:t>
      </w:r>
    </w:p>
    <w:p w:rsidR="00FF0EB3" w:rsidRPr="005B1C69" w:rsidRDefault="00FF0EB3" w:rsidP="00FF0EB3">
      <w:pPr>
        <w:spacing w:before="40" w:after="40"/>
        <w:jc w:val="center"/>
        <w:rPr>
          <w:b/>
          <w:bCs/>
          <w:i/>
          <w:iCs/>
        </w:rPr>
      </w:pPr>
      <w:r w:rsidRPr="005B1C69">
        <w:rPr>
          <w:b/>
          <w:bCs/>
          <w:i/>
          <w:iCs/>
        </w:rPr>
        <w:t>ОЦЕНИТЕ, ПОЖАЛУЙСТА, СТЕПЕНЬ ВЛИЯНИЯ НА КОНКУРЕНТНУЮ СРЕДУ В РЕГИОНЕ СЛЕДУЮЩИХ ОРГАНОВ ВЛАСТИ И ОБЪЕДИНЕНИЙ, в %</w:t>
      </w:r>
    </w:p>
    <w:tbl>
      <w:tblPr>
        <w:tblW w:w="974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794"/>
        <w:gridCol w:w="968"/>
        <w:gridCol w:w="992"/>
        <w:gridCol w:w="992"/>
        <w:gridCol w:w="1017"/>
        <w:gridCol w:w="992"/>
        <w:gridCol w:w="992"/>
      </w:tblGrid>
      <w:tr w:rsidR="00FF0EB3" w:rsidRPr="005B1C69" w:rsidTr="001620FD">
        <w:trPr>
          <w:trHeight w:val="359"/>
        </w:trPr>
        <w:tc>
          <w:tcPr>
            <w:tcW w:w="3794" w:type="dxa"/>
            <w:vMerge w:val="restart"/>
            <w:tcBorders>
              <w:top w:val="double" w:sz="4" w:space="0" w:color="auto"/>
            </w:tcBorders>
          </w:tcPr>
          <w:p w:rsidR="00FF0EB3" w:rsidRPr="005B1C69" w:rsidRDefault="00FF0EB3" w:rsidP="001620FD">
            <w:pPr>
              <w:spacing w:before="40" w:after="40"/>
            </w:pPr>
          </w:p>
        </w:tc>
        <w:tc>
          <w:tcPr>
            <w:tcW w:w="2952" w:type="dxa"/>
            <w:gridSpan w:val="3"/>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3001" w:type="dxa"/>
            <w:gridSpan w:val="3"/>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cantSplit/>
          <w:trHeight w:val="1290"/>
        </w:trPr>
        <w:tc>
          <w:tcPr>
            <w:tcW w:w="3794" w:type="dxa"/>
            <w:vMerge/>
          </w:tcPr>
          <w:p w:rsidR="00FF0EB3" w:rsidRPr="005B1C69" w:rsidRDefault="00FF0EB3" w:rsidP="001620FD">
            <w:pPr>
              <w:spacing w:before="40" w:after="40"/>
            </w:pPr>
          </w:p>
        </w:tc>
        <w:tc>
          <w:tcPr>
            <w:tcW w:w="968"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Высокая или средняя</w:t>
            </w:r>
          </w:p>
        </w:tc>
        <w:tc>
          <w:tcPr>
            <w:tcW w:w="992"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Низкая</w:t>
            </w:r>
          </w:p>
        </w:tc>
        <w:tc>
          <w:tcPr>
            <w:tcW w:w="992" w:type="dxa"/>
            <w:textDirection w:val="btLr"/>
            <w:vAlign w:val="center"/>
          </w:tcPr>
          <w:p w:rsidR="00FF0EB3" w:rsidRPr="005B1C69" w:rsidRDefault="00FF0EB3" w:rsidP="001620FD">
            <w:pPr>
              <w:spacing w:before="40" w:after="40"/>
              <w:ind w:left="113" w:right="113"/>
              <w:jc w:val="center"/>
              <w:rPr>
                <w:b/>
                <w:bCs/>
                <w:i/>
                <w:iCs/>
              </w:rPr>
            </w:pPr>
            <w:r w:rsidRPr="005B1C69">
              <w:rPr>
                <w:b/>
                <w:bCs/>
                <w:i/>
                <w:iCs/>
              </w:rPr>
              <w:t>Затрудн. отв.</w:t>
            </w:r>
          </w:p>
        </w:tc>
        <w:tc>
          <w:tcPr>
            <w:tcW w:w="1017"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Высокая или средняя</w:t>
            </w:r>
          </w:p>
        </w:tc>
        <w:tc>
          <w:tcPr>
            <w:tcW w:w="992"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Низкая</w:t>
            </w:r>
          </w:p>
        </w:tc>
        <w:tc>
          <w:tcPr>
            <w:tcW w:w="992" w:type="dxa"/>
            <w:shd w:val="clear" w:color="auto" w:fill="D9D9D9"/>
            <w:textDirection w:val="btLr"/>
            <w:vAlign w:val="center"/>
          </w:tcPr>
          <w:p w:rsidR="00FF0EB3" w:rsidRPr="005B1C69" w:rsidRDefault="00FF0EB3" w:rsidP="001620FD">
            <w:pPr>
              <w:spacing w:before="40" w:after="40"/>
              <w:ind w:left="113" w:right="113"/>
              <w:jc w:val="center"/>
              <w:rPr>
                <w:b/>
                <w:bCs/>
                <w:i/>
                <w:iCs/>
              </w:rPr>
            </w:pPr>
            <w:r w:rsidRPr="005B1C69">
              <w:rPr>
                <w:b/>
                <w:bCs/>
                <w:i/>
                <w:iCs/>
              </w:rPr>
              <w:t>Затрудн. отв.</w:t>
            </w:r>
          </w:p>
        </w:tc>
      </w:tr>
      <w:tr w:rsidR="00FF0EB3" w:rsidRPr="005B1C69" w:rsidTr="001620FD">
        <w:tc>
          <w:tcPr>
            <w:tcW w:w="3794" w:type="dxa"/>
          </w:tcPr>
          <w:p w:rsidR="00FF0EB3" w:rsidRPr="005B1C69" w:rsidRDefault="00FF0EB3" w:rsidP="001620FD">
            <w:pPr>
              <w:spacing w:before="40" w:after="40"/>
            </w:pPr>
            <w:r w:rsidRPr="005B1C69">
              <w:t>Глава региона</w:t>
            </w:r>
          </w:p>
        </w:tc>
        <w:tc>
          <w:tcPr>
            <w:tcW w:w="968" w:type="dxa"/>
            <w:vAlign w:val="center"/>
          </w:tcPr>
          <w:p w:rsidR="00FF0EB3" w:rsidRPr="005B1C69" w:rsidRDefault="00FF0EB3" w:rsidP="001620FD">
            <w:pPr>
              <w:jc w:val="center"/>
              <w:rPr>
                <w:color w:val="000000"/>
              </w:rPr>
            </w:pPr>
            <w:r w:rsidRPr="005B1C69">
              <w:rPr>
                <w:color w:val="000000"/>
              </w:rPr>
              <w:t>52</w:t>
            </w:r>
          </w:p>
        </w:tc>
        <w:tc>
          <w:tcPr>
            <w:tcW w:w="992" w:type="dxa"/>
            <w:vAlign w:val="center"/>
          </w:tcPr>
          <w:p w:rsidR="00FF0EB3" w:rsidRPr="005B1C69" w:rsidRDefault="00FF0EB3" w:rsidP="001620FD">
            <w:pPr>
              <w:jc w:val="center"/>
              <w:rPr>
                <w:color w:val="000000"/>
              </w:rPr>
            </w:pPr>
            <w:r w:rsidRPr="005B1C69">
              <w:rPr>
                <w:color w:val="000000"/>
              </w:rPr>
              <w:t>19</w:t>
            </w:r>
          </w:p>
        </w:tc>
        <w:tc>
          <w:tcPr>
            <w:tcW w:w="992" w:type="dxa"/>
            <w:vAlign w:val="center"/>
          </w:tcPr>
          <w:p w:rsidR="00FF0EB3" w:rsidRPr="005B1C69" w:rsidRDefault="00FF0EB3" w:rsidP="001620FD">
            <w:pPr>
              <w:jc w:val="center"/>
              <w:rPr>
                <w:color w:val="000000"/>
              </w:rPr>
            </w:pPr>
            <w:r w:rsidRPr="005B1C69">
              <w:rPr>
                <w:color w:val="000000"/>
              </w:rPr>
              <w:t>28</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63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17</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20</w:t>
            </w:r>
          </w:p>
        </w:tc>
      </w:tr>
      <w:tr w:rsidR="00FF0EB3" w:rsidRPr="005B1C69" w:rsidTr="001620FD">
        <w:tc>
          <w:tcPr>
            <w:tcW w:w="3794" w:type="dxa"/>
          </w:tcPr>
          <w:p w:rsidR="00FF0EB3" w:rsidRPr="005B1C69" w:rsidRDefault="00FF0EB3" w:rsidP="001620FD">
            <w:pPr>
              <w:spacing w:before="40" w:after="40"/>
            </w:pPr>
            <w:r w:rsidRPr="005B1C69">
              <w:t>Роспотребнадзор</w:t>
            </w:r>
          </w:p>
        </w:tc>
        <w:tc>
          <w:tcPr>
            <w:tcW w:w="968" w:type="dxa"/>
            <w:vAlign w:val="center"/>
          </w:tcPr>
          <w:p w:rsidR="00FF0EB3" w:rsidRPr="005B1C69" w:rsidRDefault="00FF0EB3" w:rsidP="001620FD">
            <w:pPr>
              <w:jc w:val="center"/>
              <w:rPr>
                <w:color w:val="000000"/>
              </w:rPr>
            </w:pPr>
            <w:r w:rsidRPr="005B1C69">
              <w:rPr>
                <w:color w:val="000000"/>
              </w:rPr>
              <w:t>44</w:t>
            </w:r>
          </w:p>
        </w:tc>
        <w:tc>
          <w:tcPr>
            <w:tcW w:w="992" w:type="dxa"/>
            <w:vAlign w:val="center"/>
          </w:tcPr>
          <w:p w:rsidR="00FF0EB3" w:rsidRPr="005B1C69" w:rsidRDefault="00FF0EB3" w:rsidP="001620FD">
            <w:pPr>
              <w:jc w:val="center"/>
              <w:rPr>
                <w:color w:val="000000"/>
              </w:rPr>
            </w:pPr>
            <w:r w:rsidRPr="005B1C69">
              <w:rPr>
                <w:color w:val="000000"/>
              </w:rPr>
              <w:t>26</w:t>
            </w:r>
          </w:p>
        </w:tc>
        <w:tc>
          <w:tcPr>
            <w:tcW w:w="992" w:type="dxa"/>
            <w:vAlign w:val="center"/>
          </w:tcPr>
          <w:p w:rsidR="00FF0EB3" w:rsidRPr="005B1C69" w:rsidRDefault="00FF0EB3" w:rsidP="001620FD">
            <w:pPr>
              <w:jc w:val="center"/>
              <w:rPr>
                <w:color w:val="000000"/>
              </w:rPr>
            </w:pPr>
            <w:r w:rsidRPr="005B1C69">
              <w:rPr>
                <w:color w:val="000000"/>
              </w:rPr>
              <w:t>29</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54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r>
      <w:tr w:rsidR="00FF0EB3" w:rsidRPr="005B1C69" w:rsidTr="001620FD">
        <w:tc>
          <w:tcPr>
            <w:tcW w:w="3794" w:type="dxa"/>
          </w:tcPr>
          <w:p w:rsidR="00FF0EB3" w:rsidRPr="005B1C69" w:rsidRDefault="00FF0EB3" w:rsidP="001620FD">
            <w:pPr>
              <w:spacing w:before="40" w:after="40"/>
            </w:pPr>
            <w:r w:rsidRPr="005B1C69">
              <w:t>ФАС России (её территориальное управление)</w:t>
            </w:r>
          </w:p>
        </w:tc>
        <w:tc>
          <w:tcPr>
            <w:tcW w:w="968" w:type="dxa"/>
            <w:vAlign w:val="center"/>
          </w:tcPr>
          <w:p w:rsidR="00FF0EB3" w:rsidRPr="005B1C69" w:rsidRDefault="00FF0EB3" w:rsidP="001620FD">
            <w:pPr>
              <w:jc w:val="center"/>
              <w:rPr>
                <w:color w:val="000000"/>
              </w:rPr>
            </w:pPr>
            <w:r w:rsidRPr="005B1C69">
              <w:rPr>
                <w:color w:val="000000"/>
              </w:rPr>
              <w:t>32</w:t>
            </w:r>
          </w:p>
        </w:tc>
        <w:tc>
          <w:tcPr>
            <w:tcW w:w="992" w:type="dxa"/>
            <w:vAlign w:val="center"/>
          </w:tcPr>
          <w:p w:rsidR="00FF0EB3" w:rsidRPr="005B1C69" w:rsidRDefault="00FF0EB3" w:rsidP="001620FD">
            <w:pPr>
              <w:jc w:val="center"/>
              <w:rPr>
                <w:color w:val="000000"/>
              </w:rPr>
            </w:pPr>
            <w:r w:rsidRPr="005B1C69">
              <w:rPr>
                <w:color w:val="000000"/>
              </w:rPr>
              <w:t>24</w:t>
            </w:r>
          </w:p>
        </w:tc>
        <w:tc>
          <w:tcPr>
            <w:tcW w:w="992" w:type="dxa"/>
            <w:vAlign w:val="center"/>
          </w:tcPr>
          <w:p w:rsidR="00FF0EB3" w:rsidRPr="005B1C69" w:rsidRDefault="00FF0EB3" w:rsidP="001620FD">
            <w:pPr>
              <w:jc w:val="center"/>
              <w:rPr>
                <w:color w:val="000000"/>
              </w:rPr>
            </w:pPr>
            <w:r w:rsidRPr="005B1C69">
              <w:rPr>
                <w:color w:val="000000"/>
              </w:rPr>
              <w:t>44</w:t>
            </w:r>
          </w:p>
        </w:tc>
        <w:tc>
          <w:tcPr>
            <w:tcW w:w="1017" w:type="dxa"/>
            <w:shd w:val="clear" w:color="auto" w:fill="D9D9D9"/>
            <w:vAlign w:val="center"/>
          </w:tcPr>
          <w:p w:rsidR="00FF0EB3" w:rsidRPr="005B1C69" w:rsidRDefault="00FF0EB3" w:rsidP="001620FD">
            <w:pPr>
              <w:jc w:val="center"/>
              <w:rPr>
                <w:b/>
                <w:color w:val="000000"/>
              </w:rPr>
            </w:pPr>
            <w:r w:rsidRPr="005B1C69">
              <w:rPr>
                <w:b/>
                <w:color w:val="000000"/>
              </w:rPr>
              <w:t>44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23</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33</w:t>
            </w:r>
          </w:p>
        </w:tc>
      </w:tr>
      <w:tr w:rsidR="00FF0EB3" w:rsidRPr="005B1C69" w:rsidTr="001620FD">
        <w:tc>
          <w:tcPr>
            <w:tcW w:w="3794" w:type="dxa"/>
          </w:tcPr>
          <w:p w:rsidR="00FF0EB3" w:rsidRPr="005B1C69" w:rsidRDefault="00FF0EB3" w:rsidP="001620FD">
            <w:pPr>
              <w:spacing w:before="40" w:after="40"/>
            </w:pPr>
            <w:r w:rsidRPr="005B1C69">
              <w:t>Бизнес-объединения федерального значения</w:t>
            </w:r>
          </w:p>
        </w:tc>
        <w:tc>
          <w:tcPr>
            <w:tcW w:w="968" w:type="dxa"/>
            <w:vAlign w:val="center"/>
          </w:tcPr>
          <w:p w:rsidR="00FF0EB3" w:rsidRPr="005B1C69" w:rsidRDefault="00FF0EB3" w:rsidP="001620FD">
            <w:pPr>
              <w:jc w:val="center"/>
              <w:rPr>
                <w:color w:val="000000"/>
              </w:rPr>
            </w:pPr>
            <w:r w:rsidRPr="005B1C69">
              <w:rPr>
                <w:color w:val="000000"/>
              </w:rPr>
              <w:t>26</w:t>
            </w:r>
          </w:p>
        </w:tc>
        <w:tc>
          <w:tcPr>
            <w:tcW w:w="992" w:type="dxa"/>
            <w:vAlign w:val="center"/>
          </w:tcPr>
          <w:p w:rsidR="00FF0EB3" w:rsidRPr="005B1C69" w:rsidRDefault="00FF0EB3" w:rsidP="001620FD">
            <w:pPr>
              <w:jc w:val="center"/>
              <w:rPr>
                <w:color w:val="000000"/>
              </w:rPr>
            </w:pPr>
            <w:r w:rsidRPr="005B1C69">
              <w:rPr>
                <w:color w:val="000000"/>
              </w:rPr>
              <w:t>30</w:t>
            </w:r>
          </w:p>
        </w:tc>
        <w:tc>
          <w:tcPr>
            <w:tcW w:w="992" w:type="dxa"/>
            <w:vAlign w:val="center"/>
          </w:tcPr>
          <w:p w:rsidR="00FF0EB3" w:rsidRPr="005B1C69" w:rsidRDefault="00FF0EB3" w:rsidP="001620FD">
            <w:pPr>
              <w:jc w:val="center"/>
              <w:rPr>
                <w:color w:val="000000"/>
              </w:rPr>
            </w:pPr>
            <w:r w:rsidRPr="005B1C69">
              <w:rPr>
                <w:color w:val="000000"/>
              </w:rPr>
              <w:t>44</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29</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29</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41</w:t>
            </w:r>
          </w:p>
        </w:tc>
      </w:tr>
      <w:tr w:rsidR="00FF0EB3" w:rsidRPr="005B1C69" w:rsidTr="001620FD">
        <w:tc>
          <w:tcPr>
            <w:tcW w:w="3794" w:type="dxa"/>
          </w:tcPr>
          <w:p w:rsidR="00FF0EB3" w:rsidRPr="005B1C69" w:rsidRDefault="00FF0EB3" w:rsidP="001620FD">
            <w:pPr>
              <w:spacing w:before="40" w:after="40"/>
            </w:pPr>
            <w:r w:rsidRPr="005B1C69">
              <w:t>Бизнес-омбудсмен</w:t>
            </w:r>
          </w:p>
        </w:tc>
        <w:tc>
          <w:tcPr>
            <w:tcW w:w="968" w:type="dxa"/>
            <w:vAlign w:val="center"/>
          </w:tcPr>
          <w:p w:rsidR="00FF0EB3" w:rsidRPr="005B1C69" w:rsidRDefault="00FF0EB3" w:rsidP="001620FD">
            <w:pPr>
              <w:jc w:val="center"/>
              <w:rPr>
                <w:color w:val="000000"/>
              </w:rPr>
            </w:pPr>
            <w:r w:rsidRPr="005B1C69">
              <w:rPr>
                <w:color w:val="000000"/>
              </w:rPr>
              <w:t>27</w:t>
            </w:r>
          </w:p>
        </w:tc>
        <w:tc>
          <w:tcPr>
            <w:tcW w:w="992" w:type="dxa"/>
            <w:vAlign w:val="center"/>
          </w:tcPr>
          <w:p w:rsidR="00FF0EB3" w:rsidRPr="005B1C69" w:rsidRDefault="00FF0EB3" w:rsidP="001620FD">
            <w:pPr>
              <w:jc w:val="center"/>
              <w:rPr>
                <w:color w:val="000000"/>
              </w:rPr>
            </w:pPr>
            <w:r w:rsidRPr="005B1C69">
              <w:rPr>
                <w:color w:val="000000"/>
              </w:rPr>
              <w:t>21</w:t>
            </w:r>
          </w:p>
        </w:tc>
        <w:tc>
          <w:tcPr>
            <w:tcW w:w="992" w:type="dxa"/>
            <w:vAlign w:val="center"/>
          </w:tcPr>
          <w:p w:rsidR="00FF0EB3" w:rsidRPr="005B1C69" w:rsidRDefault="00FF0EB3" w:rsidP="001620FD">
            <w:pPr>
              <w:jc w:val="center"/>
              <w:rPr>
                <w:color w:val="000000"/>
              </w:rPr>
            </w:pPr>
            <w:r w:rsidRPr="005B1C69">
              <w:rPr>
                <w:color w:val="000000"/>
              </w:rPr>
              <w:t>52</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28</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24</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48</w:t>
            </w:r>
          </w:p>
        </w:tc>
      </w:tr>
      <w:tr w:rsidR="00FF0EB3" w:rsidRPr="005B1C69" w:rsidTr="001620FD">
        <w:tc>
          <w:tcPr>
            <w:tcW w:w="3794" w:type="dxa"/>
          </w:tcPr>
          <w:p w:rsidR="00FF0EB3" w:rsidRPr="005B1C69" w:rsidRDefault="00FF0EB3" w:rsidP="001620FD">
            <w:pPr>
              <w:spacing w:before="40" w:after="40"/>
            </w:pPr>
            <w:r w:rsidRPr="005B1C69">
              <w:t>Региональные ассоциации бизнеса</w:t>
            </w:r>
          </w:p>
        </w:tc>
        <w:tc>
          <w:tcPr>
            <w:tcW w:w="968" w:type="dxa"/>
            <w:vAlign w:val="center"/>
          </w:tcPr>
          <w:p w:rsidR="00FF0EB3" w:rsidRPr="005B1C69" w:rsidRDefault="00FF0EB3" w:rsidP="001620FD">
            <w:pPr>
              <w:jc w:val="center"/>
              <w:rPr>
                <w:color w:val="000000"/>
              </w:rPr>
            </w:pPr>
            <w:r w:rsidRPr="005B1C69">
              <w:rPr>
                <w:color w:val="000000"/>
              </w:rPr>
              <w:t>30</w:t>
            </w:r>
          </w:p>
        </w:tc>
        <w:tc>
          <w:tcPr>
            <w:tcW w:w="992" w:type="dxa"/>
            <w:vAlign w:val="center"/>
          </w:tcPr>
          <w:p w:rsidR="00FF0EB3" w:rsidRPr="005B1C69" w:rsidRDefault="00FF0EB3" w:rsidP="001620FD">
            <w:pPr>
              <w:jc w:val="center"/>
              <w:rPr>
                <w:color w:val="000000"/>
              </w:rPr>
            </w:pPr>
            <w:r w:rsidRPr="005B1C69">
              <w:rPr>
                <w:color w:val="000000"/>
              </w:rPr>
              <w:t>32</w:t>
            </w:r>
          </w:p>
        </w:tc>
        <w:tc>
          <w:tcPr>
            <w:tcW w:w="992" w:type="dxa"/>
            <w:vAlign w:val="center"/>
          </w:tcPr>
          <w:p w:rsidR="00FF0EB3" w:rsidRPr="005B1C69" w:rsidRDefault="00FF0EB3" w:rsidP="001620FD">
            <w:pPr>
              <w:jc w:val="center"/>
              <w:rPr>
                <w:color w:val="000000"/>
              </w:rPr>
            </w:pPr>
            <w:r w:rsidRPr="005B1C69">
              <w:rPr>
                <w:color w:val="000000"/>
              </w:rPr>
              <w:t>38</w:t>
            </w:r>
          </w:p>
        </w:tc>
        <w:tc>
          <w:tcPr>
            <w:tcW w:w="1017" w:type="dxa"/>
            <w:shd w:val="clear" w:color="auto" w:fill="D9D9D9"/>
            <w:vAlign w:val="center"/>
          </w:tcPr>
          <w:p w:rsidR="00FF0EB3" w:rsidRPr="005B1C69" w:rsidRDefault="00FF0EB3" w:rsidP="001620FD">
            <w:pPr>
              <w:jc w:val="center"/>
              <w:rPr>
                <w:color w:val="000000"/>
              </w:rPr>
            </w:pPr>
            <w:r w:rsidRPr="005B1C69">
              <w:rPr>
                <w:color w:val="000000"/>
              </w:rPr>
              <w:t>27</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31</w:t>
            </w:r>
          </w:p>
        </w:tc>
        <w:tc>
          <w:tcPr>
            <w:tcW w:w="992" w:type="dxa"/>
            <w:shd w:val="clear" w:color="auto" w:fill="D9D9D9"/>
            <w:vAlign w:val="center"/>
          </w:tcPr>
          <w:p w:rsidR="00FF0EB3" w:rsidRPr="005B1C69" w:rsidRDefault="00FF0EB3" w:rsidP="001620FD">
            <w:pPr>
              <w:jc w:val="center"/>
              <w:rPr>
                <w:color w:val="000000"/>
              </w:rPr>
            </w:pPr>
            <w:r w:rsidRPr="005B1C69">
              <w:rPr>
                <w:color w:val="000000"/>
              </w:rPr>
              <w:t>42</w:t>
            </w:r>
          </w:p>
        </w:tc>
      </w:tr>
    </w:tbl>
    <w:p w:rsidR="00FF0EB3" w:rsidRPr="005B1C69" w:rsidRDefault="00FF0EB3" w:rsidP="00223387">
      <w:pPr>
        <w:spacing w:before="120" w:after="40"/>
        <w:ind w:firstLine="851"/>
        <w:jc w:val="both"/>
        <w:rPr>
          <w:sz w:val="28"/>
          <w:szCs w:val="28"/>
        </w:rPr>
      </w:pPr>
      <w:r w:rsidRPr="005B1C69">
        <w:rPr>
          <w:sz w:val="28"/>
          <w:szCs w:val="28"/>
        </w:rPr>
        <w:t>Одной из задач исследования являлось выявление уровня удовлетворённости представителей бизнес-сообщества качеством официальной информации о развитии рыночной конкуренции в регионе, размещаемой в интернете. Говоря о качестве информации, имелось в виду три параметра: доступность, понятность, удобство получения.</w:t>
      </w:r>
    </w:p>
    <w:p w:rsidR="00FF0EB3" w:rsidRPr="005B1C69" w:rsidRDefault="00FF0EB3" w:rsidP="00FF0EB3">
      <w:pPr>
        <w:spacing w:before="40" w:after="40"/>
        <w:ind w:firstLine="851"/>
        <w:jc w:val="both"/>
        <w:rPr>
          <w:sz w:val="28"/>
          <w:szCs w:val="28"/>
        </w:rPr>
      </w:pPr>
      <w:r w:rsidRPr="005B1C69">
        <w:rPr>
          <w:sz w:val="28"/>
          <w:szCs w:val="28"/>
        </w:rPr>
        <w:t xml:space="preserve">В целом </w:t>
      </w:r>
      <w:r w:rsidRPr="005B1C69">
        <w:rPr>
          <w:b/>
          <w:bCs/>
          <w:sz w:val="28"/>
          <w:szCs w:val="28"/>
        </w:rPr>
        <w:t>большинство опрошенных удовлетворены качеством указанной информации:</w:t>
      </w:r>
      <w:r w:rsidRPr="005B1C69">
        <w:rPr>
          <w:sz w:val="28"/>
          <w:szCs w:val="28"/>
        </w:rPr>
        <w:t xml:space="preserve"> 77% устраивает понятность, 76% - удобство получения и 75% - доступность информации (таблица 33). Следует отметить, что </w:t>
      </w:r>
      <w:r w:rsidRPr="005B1C69">
        <w:rPr>
          <w:b/>
          <w:sz w:val="28"/>
          <w:szCs w:val="28"/>
        </w:rPr>
        <w:t>за</w:t>
      </w:r>
      <w:r w:rsidRPr="005B1C69">
        <w:rPr>
          <w:b/>
          <w:bCs/>
          <w:sz w:val="28"/>
          <w:szCs w:val="28"/>
        </w:rPr>
        <w:t xml:space="preserve"> прошедший год несколько выросла удовлетворённость предпринимателей качеством официальной информации о развитии рыночной конкуренции в регионе, размещаемой в сети интернет.</w:t>
      </w:r>
    </w:p>
    <w:p w:rsidR="00FF0EB3" w:rsidRPr="005B1C69" w:rsidRDefault="00FF0EB3" w:rsidP="00FF0EB3">
      <w:pPr>
        <w:spacing w:before="40" w:after="40"/>
        <w:jc w:val="right"/>
        <w:rPr>
          <w:sz w:val="28"/>
          <w:szCs w:val="28"/>
        </w:rPr>
      </w:pPr>
      <w:r w:rsidRPr="005B1C69">
        <w:rPr>
          <w:sz w:val="28"/>
          <w:szCs w:val="28"/>
        </w:rPr>
        <w:t>Таблица 33</w:t>
      </w:r>
    </w:p>
    <w:p w:rsidR="00FF0EB3" w:rsidRPr="005B1C69" w:rsidRDefault="00FF0EB3" w:rsidP="00FF0EB3">
      <w:pPr>
        <w:spacing w:before="40" w:after="40"/>
        <w:jc w:val="center"/>
        <w:rPr>
          <w:b/>
          <w:bCs/>
          <w:i/>
          <w:iCs/>
        </w:rPr>
      </w:pPr>
      <w:r w:rsidRPr="005B1C69">
        <w:rPr>
          <w:b/>
          <w:bCs/>
          <w:i/>
          <w:iCs/>
        </w:rPr>
        <w:t>ОЦЕНИТЕ, ПОЖАЛУЙСТА, ВАШУ УДОВЛЕТВОРЁННОСТЬ ОФИЦИАЛЬНОЙ ИНФОРМАЦИЕЙ О РАЗВИТИИ РЫНОЧНОЙ КОНКУРЕНЦИИ В УЛЬЯНОВСКОЙ ОБЛАСТИ, РАЗМЕЩАЕМОЙ В СЕТИ ИНТЕРНЕТ?, в %</w:t>
      </w:r>
    </w:p>
    <w:tbl>
      <w:tblPr>
        <w:tblW w:w="960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802"/>
        <w:gridCol w:w="1134"/>
        <w:gridCol w:w="1134"/>
        <w:gridCol w:w="1134"/>
        <w:gridCol w:w="1134"/>
        <w:gridCol w:w="1134"/>
        <w:gridCol w:w="1134"/>
      </w:tblGrid>
      <w:tr w:rsidR="00FF0EB3" w:rsidRPr="005B1C69" w:rsidTr="001620FD">
        <w:trPr>
          <w:trHeight w:val="20"/>
        </w:trPr>
        <w:tc>
          <w:tcPr>
            <w:tcW w:w="2802" w:type="dxa"/>
            <w:vMerge w:val="restart"/>
            <w:tcBorders>
              <w:top w:val="double" w:sz="4" w:space="0" w:color="auto"/>
            </w:tcBorders>
          </w:tcPr>
          <w:p w:rsidR="00FF0EB3" w:rsidRPr="005B1C69" w:rsidRDefault="00FF0EB3" w:rsidP="001620FD">
            <w:pPr>
              <w:spacing w:before="40" w:after="40"/>
            </w:pPr>
          </w:p>
        </w:tc>
        <w:tc>
          <w:tcPr>
            <w:tcW w:w="3402" w:type="dxa"/>
            <w:gridSpan w:val="3"/>
            <w:tcBorders>
              <w:top w:val="double" w:sz="4" w:space="0" w:color="auto"/>
            </w:tcBorders>
            <w:vAlign w:val="center"/>
          </w:tcPr>
          <w:p w:rsidR="00FF0EB3" w:rsidRPr="005B1C69" w:rsidRDefault="00FF0EB3" w:rsidP="001620FD">
            <w:pPr>
              <w:spacing w:before="40" w:after="40"/>
              <w:jc w:val="center"/>
              <w:rPr>
                <w:b/>
                <w:bCs/>
              </w:rPr>
            </w:pPr>
            <w:r w:rsidRPr="005B1C69">
              <w:rPr>
                <w:b/>
                <w:bCs/>
              </w:rPr>
              <w:t>Ноябрь 2015</w:t>
            </w:r>
          </w:p>
        </w:tc>
        <w:tc>
          <w:tcPr>
            <w:tcW w:w="3402" w:type="dxa"/>
            <w:gridSpan w:val="3"/>
            <w:tcBorders>
              <w:top w:val="double" w:sz="4" w:space="0" w:color="auto"/>
            </w:tcBorders>
            <w:shd w:val="clear" w:color="auto" w:fill="D9D9D9"/>
            <w:vAlign w:val="center"/>
          </w:tcPr>
          <w:p w:rsidR="00FF0EB3" w:rsidRPr="005B1C69" w:rsidRDefault="00FF0EB3" w:rsidP="001620FD">
            <w:pPr>
              <w:spacing w:before="40" w:after="40"/>
              <w:jc w:val="center"/>
              <w:rPr>
                <w:b/>
                <w:bCs/>
              </w:rPr>
            </w:pPr>
            <w:r w:rsidRPr="005B1C69">
              <w:rPr>
                <w:b/>
                <w:bCs/>
              </w:rPr>
              <w:t>Октябрь 2016</w:t>
            </w:r>
          </w:p>
        </w:tc>
      </w:tr>
      <w:tr w:rsidR="00FF0EB3" w:rsidRPr="005B1C69" w:rsidTr="001620FD">
        <w:trPr>
          <w:trHeight w:val="20"/>
        </w:trPr>
        <w:tc>
          <w:tcPr>
            <w:tcW w:w="2802" w:type="dxa"/>
            <w:vMerge/>
          </w:tcPr>
          <w:p w:rsidR="00FF0EB3" w:rsidRPr="005B1C69" w:rsidRDefault="00FF0EB3" w:rsidP="001620FD">
            <w:pPr>
              <w:spacing w:before="40" w:after="40"/>
            </w:pP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Удовлетворён</w:t>
            </w: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Не удовлетворён</w:t>
            </w:r>
          </w:p>
        </w:tc>
        <w:tc>
          <w:tcPr>
            <w:tcW w:w="1134" w:type="dxa"/>
            <w:vAlign w:val="center"/>
          </w:tcPr>
          <w:p w:rsidR="00FF0EB3" w:rsidRPr="005B1C69" w:rsidRDefault="00FF0EB3" w:rsidP="001620FD">
            <w:pPr>
              <w:spacing w:before="40" w:after="40"/>
              <w:jc w:val="center"/>
              <w:rPr>
                <w:rFonts w:ascii="Courier New" w:hAnsi="Courier New" w:cs="Courier New"/>
                <w:b/>
                <w:bCs/>
              </w:rPr>
            </w:pPr>
            <w:r w:rsidRPr="005B1C69">
              <w:rPr>
                <w:b/>
                <w:bCs/>
              </w:rPr>
              <w:t>Затрудняюсь отв.</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Удовлетворён</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Не удовлетворён</w:t>
            </w:r>
          </w:p>
        </w:tc>
        <w:tc>
          <w:tcPr>
            <w:tcW w:w="1134" w:type="dxa"/>
            <w:shd w:val="clear" w:color="auto" w:fill="D9D9D9"/>
            <w:vAlign w:val="center"/>
          </w:tcPr>
          <w:p w:rsidR="00FF0EB3" w:rsidRPr="005B1C69" w:rsidRDefault="00FF0EB3" w:rsidP="001620FD">
            <w:pPr>
              <w:spacing w:before="40" w:after="40"/>
              <w:jc w:val="center"/>
              <w:rPr>
                <w:rFonts w:ascii="Courier New" w:hAnsi="Courier New" w:cs="Courier New"/>
                <w:b/>
                <w:bCs/>
              </w:rPr>
            </w:pPr>
            <w:r w:rsidRPr="005B1C69">
              <w:rPr>
                <w:b/>
                <w:bCs/>
              </w:rPr>
              <w:t>Затрудняюсь отв.</w:t>
            </w:r>
          </w:p>
        </w:tc>
      </w:tr>
      <w:tr w:rsidR="00FF0EB3" w:rsidRPr="005B1C69" w:rsidTr="001620FD">
        <w:trPr>
          <w:trHeight w:val="20"/>
        </w:trPr>
        <w:tc>
          <w:tcPr>
            <w:tcW w:w="2802" w:type="dxa"/>
          </w:tcPr>
          <w:p w:rsidR="00FF0EB3" w:rsidRPr="005B1C69" w:rsidRDefault="00FF0EB3" w:rsidP="001620FD">
            <w:pPr>
              <w:spacing w:before="40" w:after="40"/>
            </w:pPr>
            <w:r w:rsidRPr="005B1C69">
              <w:t>Доступность</w:t>
            </w:r>
          </w:p>
        </w:tc>
        <w:tc>
          <w:tcPr>
            <w:tcW w:w="1134" w:type="dxa"/>
            <w:vAlign w:val="center"/>
          </w:tcPr>
          <w:p w:rsidR="00FF0EB3" w:rsidRPr="005B1C69" w:rsidRDefault="00FF0EB3" w:rsidP="001620FD">
            <w:pPr>
              <w:jc w:val="center"/>
              <w:rPr>
                <w:color w:val="000000"/>
              </w:rPr>
            </w:pPr>
            <w:r w:rsidRPr="005B1C69">
              <w:rPr>
                <w:color w:val="000000"/>
              </w:rPr>
              <w:t>66</w:t>
            </w:r>
          </w:p>
        </w:tc>
        <w:tc>
          <w:tcPr>
            <w:tcW w:w="1134"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16</w:t>
            </w:r>
          </w:p>
        </w:tc>
        <w:tc>
          <w:tcPr>
            <w:tcW w:w="1134" w:type="dxa"/>
            <w:shd w:val="clear" w:color="auto" w:fill="D9D9D9"/>
            <w:vAlign w:val="center"/>
          </w:tcPr>
          <w:p w:rsidR="00FF0EB3" w:rsidRPr="005B1C69" w:rsidRDefault="00FF0EB3" w:rsidP="001620FD">
            <w:pPr>
              <w:jc w:val="center"/>
              <w:rPr>
                <w:b/>
                <w:color w:val="000000"/>
              </w:rPr>
            </w:pPr>
            <w:r w:rsidRPr="005B1C69">
              <w:rPr>
                <w:b/>
                <w:color w:val="000000"/>
              </w:rPr>
              <w:t>75</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17</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8</w:t>
            </w:r>
          </w:p>
        </w:tc>
      </w:tr>
      <w:tr w:rsidR="00FF0EB3" w:rsidRPr="005B1C69" w:rsidTr="001620FD">
        <w:trPr>
          <w:trHeight w:val="20"/>
        </w:trPr>
        <w:tc>
          <w:tcPr>
            <w:tcW w:w="2802" w:type="dxa"/>
          </w:tcPr>
          <w:p w:rsidR="00FF0EB3" w:rsidRPr="005B1C69" w:rsidRDefault="00FF0EB3" w:rsidP="001620FD">
            <w:pPr>
              <w:spacing w:before="40" w:after="40"/>
            </w:pPr>
            <w:r w:rsidRPr="005B1C69">
              <w:t>Понятность</w:t>
            </w:r>
          </w:p>
        </w:tc>
        <w:tc>
          <w:tcPr>
            <w:tcW w:w="1134" w:type="dxa"/>
            <w:vAlign w:val="center"/>
          </w:tcPr>
          <w:p w:rsidR="00FF0EB3" w:rsidRPr="005B1C69" w:rsidRDefault="00FF0EB3" w:rsidP="001620FD">
            <w:pPr>
              <w:jc w:val="center"/>
              <w:rPr>
                <w:color w:val="000000"/>
              </w:rPr>
            </w:pPr>
            <w:r w:rsidRPr="005B1C69">
              <w:rPr>
                <w:color w:val="000000"/>
              </w:rPr>
              <w:t>67</w:t>
            </w:r>
          </w:p>
        </w:tc>
        <w:tc>
          <w:tcPr>
            <w:tcW w:w="1134" w:type="dxa"/>
            <w:vAlign w:val="center"/>
          </w:tcPr>
          <w:p w:rsidR="00FF0EB3" w:rsidRPr="005B1C69" w:rsidRDefault="00FF0EB3" w:rsidP="001620FD">
            <w:pPr>
              <w:jc w:val="center"/>
              <w:rPr>
                <w:color w:val="000000"/>
              </w:rPr>
            </w:pPr>
            <w:r w:rsidRPr="005B1C69">
              <w:rPr>
                <w:color w:val="000000"/>
              </w:rPr>
              <w:t>19</w:t>
            </w:r>
          </w:p>
        </w:tc>
        <w:tc>
          <w:tcPr>
            <w:tcW w:w="1134" w:type="dxa"/>
            <w:vAlign w:val="center"/>
          </w:tcPr>
          <w:p w:rsidR="00FF0EB3" w:rsidRPr="005B1C69" w:rsidRDefault="00FF0EB3" w:rsidP="001620FD">
            <w:pPr>
              <w:jc w:val="center"/>
              <w:rPr>
                <w:color w:val="000000"/>
              </w:rPr>
            </w:pPr>
            <w:r w:rsidRPr="005B1C69">
              <w:rPr>
                <w:color w:val="000000"/>
              </w:rPr>
              <w:t>15</w:t>
            </w:r>
          </w:p>
        </w:tc>
        <w:tc>
          <w:tcPr>
            <w:tcW w:w="1134" w:type="dxa"/>
            <w:shd w:val="clear" w:color="auto" w:fill="D9D9D9"/>
            <w:vAlign w:val="center"/>
          </w:tcPr>
          <w:p w:rsidR="00FF0EB3" w:rsidRPr="005B1C69" w:rsidRDefault="00FF0EB3" w:rsidP="001620FD">
            <w:pPr>
              <w:jc w:val="center"/>
              <w:rPr>
                <w:b/>
                <w:color w:val="000000"/>
              </w:rPr>
            </w:pPr>
            <w:r w:rsidRPr="005B1C69">
              <w:rPr>
                <w:b/>
                <w:color w:val="000000"/>
              </w:rPr>
              <w:t>77</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134" w:type="dxa"/>
            <w:shd w:val="clear" w:color="auto" w:fill="D9D9D9"/>
            <w:vAlign w:val="center"/>
          </w:tcPr>
          <w:p w:rsidR="00FF0EB3" w:rsidRPr="005B1C69" w:rsidRDefault="00FF0EB3" w:rsidP="001620FD">
            <w:pPr>
              <w:jc w:val="center"/>
              <w:rPr>
                <w:color w:val="000000"/>
              </w:rPr>
            </w:pPr>
            <w:r w:rsidRPr="005B1C69">
              <w:rPr>
                <w:color w:val="000000"/>
              </w:rPr>
              <w:t>8</w:t>
            </w:r>
          </w:p>
        </w:tc>
      </w:tr>
      <w:tr w:rsidR="00FF0EB3" w:rsidRPr="005B1C69" w:rsidTr="001620FD">
        <w:trPr>
          <w:trHeight w:val="20"/>
        </w:trPr>
        <w:tc>
          <w:tcPr>
            <w:tcW w:w="2802" w:type="dxa"/>
            <w:tcBorders>
              <w:bottom w:val="double" w:sz="4" w:space="0" w:color="auto"/>
            </w:tcBorders>
          </w:tcPr>
          <w:p w:rsidR="00FF0EB3" w:rsidRPr="005B1C69" w:rsidRDefault="00FF0EB3" w:rsidP="001620FD">
            <w:pPr>
              <w:spacing w:before="40" w:after="40"/>
            </w:pPr>
            <w:r w:rsidRPr="005B1C69">
              <w:t>Удобство получения</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67</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18</w:t>
            </w:r>
          </w:p>
        </w:tc>
        <w:tc>
          <w:tcPr>
            <w:tcW w:w="1134" w:type="dxa"/>
            <w:tcBorders>
              <w:bottom w:val="double" w:sz="4" w:space="0" w:color="auto"/>
            </w:tcBorders>
            <w:vAlign w:val="center"/>
          </w:tcPr>
          <w:p w:rsidR="00FF0EB3" w:rsidRPr="005B1C69" w:rsidRDefault="00FF0EB3" w:rsidP="001620FD">
            <w:pPr>
              <w:jc w:val="center"/>
              <w:rPr>
                <w:color w:val="000000"/>
              </w:rPr>
            </w:pPr>
            <w:r w:rsidRPr="005B1C69">
              <w:rPr>
                <w:color w:val="000000"/>
              </w:rPr>
              <w:t>15</w:t>
            </w:r>
          </w:p>
        </w:tc>
        <w:tc>
          <w:tcPr>
            <w:tcW w:w="1134" w:type="dxa"/>
            <w:tcBorders>
              <w:bottom w:val="double" w:sz="4" w:space="0" w:color="auto"/>
            </w:tcBorders>
            <w:shd w:val="clear" w:color="auto" w:fill="D9D9D9"/>
            <w:vAlign w:val="center"/>
          </w:tcPr>
          <w:p w:rsidR="00FF0EB3" w:rsidRPr="005B1C69" w:rsidRDefault="00FF0EB3" w:rsidP="001620FD">
            <w:pPr>
              <w:jc w:val="center"/>
              <w:rPr>
                <w:b/>
                <w:color w:val="000000"/>
              </w:rPr>
            </w:pPr>
            <w:r w:rsidRPr="005B1C69">
              <w:rPr>
                <w:b/>
                <w:color w:val="000000"/>
              </w:rPr>
              <w:t>76</w:t>
            </w:r>
          </w:p>
        </w:tc>
        <w:tc>
          <w:tcPr>
            <w:tcW w:w="1134"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15</w:t>
            </w:r>
          </w:p>
        </w:tc>
        <w:tc>
          <w:tcPr>
            <w:tcW w:w="1134"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9</w:t>
            </w:r>
          </w:p>
        </w:tc>
      </w:tr>
    </w:tbl>
    <w:p w:rsidR="00FF0EB3" w:rsidRPr="005B1C69" w:rsidRDefault="00FF0EB3" w:rsidP="00FF0EB3">
      <w:pPr>
        <w:spacing w:before="40" w:after="40"/>
        <w:jc w:val="center"/>
        <w:rPr>
          <w:b/>
          <w:bCs/>
          <w:i/>
          <w:iCs/>
        </w:rPr>
      </w:pPr>
    </w:p>
    <w:p w:rsidR="00FF0EB3" w:rsidRPr="005B1C69" w:rsidRDefault="00FF0EB3" w:rsidP="00C543E8">
      <w:pPr>
        <w:pStyle w:val="a4"/>
        <w:numPr>
          <w:ilvl w:val="0"/>
          <w:numId w:val="2"/>
        </w:numPr>
        <w:spacing w:before="40" w:after="40"/>
        <w:jc w:val="both"/>
        <w:outlineLvl w:val="0"/>
        <w:rPr>
          <w:rFonts w:ascii="Times New Roman" w:hAnsi="Times New Roman"/>
          <w:b/>
          <w:bCs/>
          <w:sz w:val="28"/>
          <w:szCs w:val="28"/>
        </w:rPr>
      </w:pPr>
      <w:bookmarkStart w:id="21" w:name="_Toc466296984"/>
      <w:r w:rsidRPr="00996DFC">
        <w:rPr>
          <w:rFonts w:ascii="Times New Roman" w:hAnsi="Times New Roman"/>
          <w:b/>
          <w:bCs/>
          <w:sz w:val="28"/>
          <w:szCs w:val="28"/>
          <w:u w:val="single"/>
        </w:rPr>
        <w:t>Удовлетворённость населения региона</w:t>
      </w:r>
      <w:r w:rsidRPr="005B1C69">
        <w:rPr>
          <w:rFonts w:ascii="Times New Roman" w:hAnsi="Times New Roman"/>
          <w:b/>
          <w:bCs/>
          <w:sz w:val="28"/>
          <w:szCs w:val="28"/>
        </w:rPr>
        <w:t xml:space="preserve"> качеством товаров и услуг на товарных рынках региона и состоянием ценовой конкуренции</w:t>
      </w:r>
      <w:bookmarkEnd w:id="21"/>
    </w:p>
    <w:p w:rsidR="00FF0EB3" w:rsidRPr="005B1C69" w:rsidRDefault="00FF0EB3" w:rsidP="00FF0EB3">
      <w:pPr>
        <w:pStyle w:val="a4"/>
        <w:jc w:val="center"/>
        <w:rPr>
          <w:rFonts w:ascii="Times New Roman" w:hAnsi="Times New Roman"/>
          <w:b/>
          <w:bCs/>
          <w:i/>
          <w:iCs/>
          <w:sz w:val="24"/>
          <w:szCs w:val="24"/>
        </w:rPr>
      </w:pP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sz w:val="28"/>
          <w:szCs w:val="28"/>
        </w:rPr>
        <w:t xml:space="preserve">Оценивая выбор товаров и услуг на целевых рынках, жители региона отмечают </w:t>
      </w:r>
      <w:r w:rsidRPr="005B1C69">
        <w:rPr>
          <w:rFonts w:ascii="Times New Roman" w:hAnsi="Times New Roman"/>
          <w:b/>
          <w:bCs/>
          <w:sz w:val="28"/>
          <w:szCs w:val="28"/>
        </w:rPr>
        <w:t xml:space="preserve">недостаток предложений, прежде всего, в сфере услуг психолого-педагогического сопровождения детей с ограниченными возможностями здоровья </w:t>
      </w:r>
      <w:r w:rsidRPr="005B1C69">
        <w:rPr>
          <w:rFonts w:ascii="Times New Roman" w:hAnsi="Times New Roman"/>
          <w:sz w:val="28"/>
          <w:szCs w:val="28"/>
        </w:rPr>
        <w:t>(средний балл оценок по 4-бальной шкале 2,44)</w:t>
      </w:r>
      <w:r w:rsidRPr="005B1C69">
        <w:rPr>
          <w:rFonts w:ascii="Times New Roman" w:hAnsi="Times New Roman"/>
          <w:bCs/>
          <w:sz w:val="28"/>
          <w:szCs w:val="28"/>
        </w:rPr>
        <w:t>,</w:t>
      </w:r>
      <w:r w:rsidRPr="005B1C69">
        <w:rPr>
          <w:rFonts w:ascii="Times New Roman" w:hAnsi="Times New Roman"/>
          <w:b/>
          <w:bCs/>
          <w:sz w:val="28"/>
          <w:szCs w:val="28"/>
        </w:rPr>
        <w:t xml:space="preserve"> детского отдыха и оздоровления</w:t>
      </w:r>
      <w:r w:rsidRPr="005B1C69">
        <w:rPr>
          <w:rFonts w:ascii="Times New Roman" w:hAnsi="Times New Roman"/>
          <w:sz w:val="28"/>
          <w:szCs w:val="28"/>
        </w:rPr>
        <w:t xml:space="preserve"> (2,50)</w:t>
      </w:r>
      <w:r w:rsidRPr="005B1C69">
        <w:rPr>
          <w:rFonts w:ascii="Times New Roman" w:hAnsi="Times New Roman"/>
          <w:b/>
          <w:bCs/>
          <w:sz w:val="28"/>
          <w:szCs w:val="28"/>
        </w:rPr>
        <w:t xml:space="preserve"> </w:t>
      </w:r>
      <w:r w:rsidRPr="005B1C69">
        <w:rPr>
          <w:rFonts w:ascii="Times New Roman" w:hAnsi="Times New Roman"/>
          <w:sz w:val="28"/>
          <w:szCs w:val="28"/>
        </w:rPr>
        <w:t>(таблица 34). Также в конце рейтинга</w:t>
      </w:r>
      <w:r w:rsidRPr="005B1C69">
        <w:rPr>
          <w:rFonts w:ascii="Times New Roman" w:hAnsi="Times New Roman"/>
          <w:b/>
          <w:bCs/>
          <w:sz w:val="28"/>
          <w:szCs w:val="28"/>
        </w:rPr>
        <w:t xml:space="preserve"> медицинское обслуживание:</w:t>
      </w:r>
      <w:r w:rsidRPr="005B1C69">
        <w:rPr>
          <w:rFonts w:ascii="Times New Roman" w:hAnsi="Times New Roman"/>
          <w:sz w:val="28"/>
          <w:szCs w:val="28"/>
        </w:rPr>
        <w:t xml:space="preserve"> 43% участников исследования считают, что продавцов медицинских услуг (включая государство) мало. Недостаточно предложений на </w:t>
      </w:r>
      <w:r w:rsidRPr="005B1C69">
        <w:rPr>
          <w:rFonts w:ascii="Times New Roman" w:hAnsi="Times New Roman"/>
          <w:b/>
          <w:bCs/>
          <w:sz w:val="28"/>
          <w:szCs w:val="28"/>
        </w:rPr>
        <w:t>рынке услуг в сфере культуры</w:t>
      </w:r>
      <w:r w:rsidRPr="005B1C69">
        <w:rPr>
          <w:rFonts w:ascii="Times New Roman" w:hAnsi="Times New Roman"/>
          <w:sz w:val="28"/>
          <w:szCs w:val="28"/>
        </w:rPr>
        <w:t xml:space="preserve"> (средний балл оценок по 4-бальной шкале 2,59), </w:t>
      </w:r>
      <w:r w:rsidRPr="005B1C69">
        <w:rPr>
          <w:rFonts w:ascii="Times New Roman" w:hAnsi="Times New Roman"/>
          <w:b/>
          <w:bCs/>
          <w:sz w:val="28"/>
          <w:szCs w:val="28"/>
        </w:rPr>
        <w:t xml:space="preserve">услуг дошкольного </w:t>
      </w:r>
      <w:r w:rsidRPr="005B1C69">
        <w:rPr>
          <w:rFonts w:ascii="Times New Roman" w:hAnsi="Times New Roman"/>
          <w:sz w:val="28"/>
          <w:szCs w:val="28"/>
        </w:rPr>
        <w:t xml:space="preserve">(2,64) и </w:t>
      </w:r>
      <w:r w:rsidRPr="005B1C69">
        <w:rPr>
          <w:rFonts w:ascii="Times New Roman" w:hAnsi="Times New Roman"/>
          <w:b/>
          <w:sz w:val="28"/>
          <w:szCs w:val="28"/>
        </w:rPr>
        <w:t>дополнительного образования</w:t>
      </w:r>
      <w:r w:rsidRPr="005B1C69">
        <w:rPr>
          <w:rFonts w:ascii="Times New Roman" w:hAnsi="Times New Roman"/>
          <w:sz w:val="28"/>
          <w:szCs w:val="28"/>
        </w:rPr>
        <w:t xml:space="preserve"> (2,68).</w:t>
      </w:r>
    </w:p>
    <w:p w:rsidR="00FF0EB3" w:rsidRPr="005B1C69" w:rsidRDefault="00FF0EB3" w:rsidP="00FF0EB3">
      <w:pPr>
        <w:pStyle w:val="a4"/>
        <w:ind w:firstLine="851"/>
        <w:jc w:val="both"/>
        <w:rPr>
          <w:rFonts w:ascii="Times New Roman" w:hAnsi="Times New Roman"/>
          <w:sz w:val="28"/>
          <w:szCs w:val="28"/>
        </w:rPr>
      </w:pPr>
      <w:r w:rsidRPr="005B1C69">
        <w:rPr>
          <w:rFonts w:ascii="Times New Roman" w:hAnsi="Times New Roman"/>
          <w:b/>
          <w:bCs/>
          <w:sz w:val="28"/>
          <w:szCs w:val="28"/>
        </w:rPr>
        <w:t>Наиболее широкий выбор предложений</w:t>
      </w:r>
      <w:r w:rsidRPr="005B1C69">
        <w:rPr>
          <w:rFonts w:ascii="Times New Roman" w:hAnsi="Times New Roman"/>
          <w:sz w:val="28"/>
          <w:szCs w:val="28"/>
        </w:rPr>
        <w:t xml:space="preserve"> отмечается в сфере торговли продуктами питания (средний балл оценок по 4-бальной шкале 3,23), услуг сотовой связи (3,19), интернета (3,16), продажи одежды, обуви и  лекарственных препаратов (3,08), продажи бытовой техники (3,05).</w:t>
      </w:r>
    </w:p>
    <w:p w:rsidR="00FF0EB3" w:rsidRPr="005B1C69" w:rsidRDefault="00FF0EB3" w:rsidP="00FF0EB3">
      <w:pPr>
        <w:pStyle w:val="a4"/>
        <w:jc w:val="right"/>
        <w:rPr>
          <w:rFonts w:ascii="Times New Roman" w:hAnsi="Times New Roman"/>
          <w:sz w:val="28"/>
          <w:szCs w:val="28"/>
        </w:rPr>
      </w:pPr>
      <w:r w:rsidRPr="005B1C69">
        <w:rPr>
          <w:rFonts w:ascii="Times New Roman" w:hAnsi="Times New Roman"/>
          <w:sz w:val="28"/>
          <w:szCs w:val="28"/>
        </w:rPr>
        <w:t>Таблица 34</w:t>
      </w:r>
    </w:p>
    <w:p w:rsidR="00FF0EB3" w:rsidRPr="005B1C69" w:rsidRDefault="00FF0EB3" w:rsidP="00FF0EB3">
      <w:pPr>
        <w:jc w:val="center"/>
        <w:rPr>
          <w:b/>
          <w:bCs/>
          <w:i/>
          <w:iCs/>
        </w:rPr>
      </w:pPr>
      <w:r w:rsidRPr="005B1C69">
        <w:rPr>
          <w:b/>
          <w:bCs/>
          <w:i/>
          <w:iCs/>
        </w:rPr>
        <w:t>НАСКОЛЬКО ШИРОК В ВАШЕЙ МЕСТНОСТИ ВЫБОР ПРОДАВЦОВ СЛЕДУЮЩИХ ТОВАРОВ И УСЛУГ?, в %</w:t>
      </w:r>
    </w:p>
    <w:tbl>
      <w:tblPr>
        <w:tblW w:w="974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794"/>
        <w:gridCol w:w="992"/>
        <w:gridCol w:w="850"/>
        <w:gridCol w:w="850"/>
        <w:gridCol w:w="709"/>
        <w:gridCol w:w="709"/>
        <w:gridCol w:w="709"/>
        <w:gridCol w:w="1134"/>
      </w:tblGrid>
      <w:tr w:rsidR="00FF0EB3" w:rsidRPr="005B1C69" w:rsidTr="001208FE">
        <w:trPr>
          <w:trHeight w:val="678"/>
          <w:tblHeader/>
        </w:trPr>
        <w:tc>
          <w:tcPr>
            <w:tcW w:w="3794" w:type="dxa"/>
            <w:vMerge w:val="restart"/>
            <w:vAlign w:val="center"/>
          </w:tcPr>
          <w:p w:rsidR="00FF0EB3" w:rsidRPr="005B1C69" w:rsidRDefault="00FF0EB3" w:rsidP="001620FD">
            <w:pPr>
              <w:spacing w:before="40" w:after="40"/>
              <w:jc w:val="center"/>
              <w:rPr>
                <w:b/>
                <w:bCs/>
                <w:lang w:eastAsia="en-US"/>
              </w:rPr>
            </w:pPr>
          </w:p>
        </w:tc>
        <w:tc>
          <w:tcPr>
            <w:tcW w:w="992"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4961" w:type="dxa"/>
            <w:gridSpan w:val="6"/>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Оценка широты выбора продавцов товаров и услуг</w:t>
            </w:r>
          </w:p>
        </w:tc>
      </w:tr>
      <w:tr w:rsidR="00FF0EB3" w:rsidRPr="005B1C69" w:rsidTr="001620FD">
        <w:trPr>
          <w:cantSplit/>
          <w:trHeight w:val="1690"/>
          <w:tblHeader/>
        </w:trPr>
        <w:tc>
          <w:tcPr>
            <w:tcW w:w="3794" w:type="dxa"/>
            <w:vMerge/>
            <w:vAlign w:val="center"/>
          </w:tcPr>
          <w:p w:rsidR="00FF0EB3" w:rsidRPr="005B1C69" w:rsidRDefault="00FF0EB3" w:rsidP="001620FD">
            <w:pPr>
              <w:spacing w:before="40" w:after="40"/>
              <w:jc w:val="center"/>
              <w:rPr>
                <w:b/>
                <w:bCs/>
                <w:lang w:eastAsia="en-US"/>
              </w:rPr>
            </w:pPr>
          </w:p>
        </w:tc>
        <w:tc>
          <w:tcPr>
            <w:tcW w:w="992" w:type="dxa"/>
            <w:vMerge/>
          </w:tcPr>
          <w:p w:rsidR="00FF0EB3" w:rsidRPr="005B1C69" w:rsidRDefault="00FF0EB3" w:rsidP="001620FD">
            <w:pPr>
              <w:tabs>
                <w:tab w:val="left" w:pos="675"/>
              </w:tabs>
              <w:spacing w:before="40" w:after="40"/>
              <w:jc w:val="center"/>
              <w:rPr>
                <w:b/>
                <w:bCs/>
                <w:i/>
                <w:iCs/>
                <w:sz w:val="20"/>
                <w:szCs w:val="20"/>
                <w:lang w:eastAsia="en-US"/>
              </w:rPr>
            </w:pP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Избыточно много</w:t>
            </w: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Достаточно</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Мало</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Нет совсем</w:t>
            </w:r>
          </w:p>
        </w:tc>
        <w:tc>
          <w:tcPr>
            <w:tcW w:w="709"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lang w:eastAsia="en-US"/>
              </w:rPr>
              <w:t>Затр. отв.</w:t>
            </w:r>
          </w:p>
        </w:tc>
        <w:tc>
          <w:tcPr>
            <w:tcW w:w="1134" w:type="dxa"/>
            <w:textDirection w:val="btL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Средний балл по 4-бальной шкале</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992" w:type="dxa"/>
            <w:vAlign w:val="center"/>
          </w:tcPr>
          <w:p w:rsidR="00FF0EB3" w:rsidRPr="005B1C69" w:rsidRDefault="00FF0EB3" w:rsidP="001620FD">
            <w:pPr>
              <w:jc w:val="center"/>
              <w:rPr>
                <w:color w:val="000000"/>
              </w:rPr>
            </w:pPr>
            <w:r w:rsidRPr="005B1C69">
              <w:rPr>
                <w:color w:val="000000"/>
              </w:rPr>
              <w:t>100</w:t>
            </w:r>
          </w:p>
        </w:tc>
        <w:tc>
          <w:tcPr>
            <w:tcW w:w="850" w:type="dxa"/>
            <w:vAlign w:val="center"/>
          </w:tcPr>
          <w:p w:rsidR="00FF0EB3" w:rsidRPr="005B1C69" w:rsidRDefault="00FF0EB3" w:rsidP="001620FD">
            <w:pPr>
              <w:jc w:val="center"/>
              <w:rPr>
                <w:color w:val="000000"/>
              </w:rPr>
            </w:pPr>
            <w:r w:rsidRPr="005B1C69">
              <w:rPr>
                <w:color w:val="000000"/>
              </w:rPr>
              <w:t>28</w:t>
            </w:r>
          </w:p>
        </w:tc>
        <w:tc>
          <w:tcPr>
            <w:tcW w:w="850" w:type="dxa"/>
            <w:vAlign w:val="center"/>
          </w:tcPr>
          <w:p w:rsidR="00FF0EB3" w:rsidRPr="005B1C69" w:rsidRDefault="00FF0EB3" w:rsidP="001620FD">
            <w:pPr>
              <w:jc w:val="center"/>
              <w:rPr>
                <w:color w:val="000000"/>
              </w:rPr>
            </w:pPr>
            <w:r w:rsidRPr="005B1C69">
              <w:rPr>
                <w:color w:val="000000"/>
              </w:rPr>
              <w:t>68</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3,23</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992" w:type="dxa"/>
            <w:vAlign w:val="center"/>
          </w:tcPr>
          <w:p w:rsidR="00FF0EB3" w:rsidRPr="005B1C69" w:rsidRDefault="00FF0EB3" w:rsidP="001620FD">
            <w:pPr>
              <w:jc w:val="center"/>
              <w:rPr>
                <w:color w:val="000000"/>
              </w:rPr>
            </w:pPr>
            <w:r w:rsidRPr="005B1C69">
              <w:rPr>
                <w:color w:val="000000"/>
              </w:rPr>
              <w:t>98</w:t>
            </w:r>
          </w:p>
        </w:tc>
        <w:tc>
          <w:tcPr>
            <w:tcW w:w="850"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74</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0</w:t>
            </w:r>
          </w:p>
        </w:tc>
        <w:tc>
          <w:tcPr>
            <w:tcW w:w="709"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3,19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99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73</w:t>
            </w:r>
          </w:p>
        </w:tc>
        <w:tc>
          <w:tcPr>
            <w:tcW w:w="709" w:type="dxa"/>
            <w:vAlign w:val="center"/>
          </w:tcPr>
          <w:p w:rsidR="00FF0EB3" w:rsidRPr="005B1C69" w:rsidRDefault="00FF0EB3" w:rsidP="001620FD">
            <w:pPr>
              <w:jc w:val="center"/>
              <w:rPr>
                <w:color w:val="000000"/>
              </w:rPr>
            </w:pPr>
            <w:r w:rsidRPr="005B1C69">
              <w:rPr>
                <w:color w:val="000000"/>
              </w:rPr>
              <w:t>4</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3,16</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992" w:type="dxa"/>
            <w:vAlign w:val="center"/>
          </w:tcPr>
          <w:p w:rsidR="00FF0EB3" w:rsidRPr="005B1C69" w:rsidRDefault="00FF0EB3" w:rsidP="001620FD">
            <w:pPr>
              <w:jc w:val="center"/>
              <w:rPr>
                <w:color w:val="000000"/>
              </w:rPr>
            </w:pPr>
            <w:r w:rsidRPr="005B1C69">
              <w:rPr>
                <w:color w:val="000000"/>
              </w:rPr>
              <w:t>96</w:t>
            </w:r>
          </w:p>
        </w:tc>
        <w:tc>
          <w:tcPr>
            <w:tcW w:w="850"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61</w:t>
            </w:r>
          </w:p>
        </w:tc>
        <w:tc>
          <w:tcPr>
            <w:tcW w:w="709" w:type="dxa"/>
            <w:vAlign w:val="center"/>
          </w:tcPr>
          <w:p w:rsidR="00FF0EB3" w:rsidRPr="005B1C69" w:rsidRDefault="00FF0EB3" w:rsidP="001620FD">
            <w:pPr>
              <w:jc w:val="center"/>
              <w:rPr>
                <w:color w:val="000000"/>
              </w:rPr>
            </w:pPr>
            <w:r w:rsidRPr="005B1C69">
              <w:rPr>
                <w:color w:val="000000"/>
              </w:rPr>
              <w:t>12</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992" w:type="dxa"/>
            <w:vAlign w:val="center"/>
          </w:tcPr>
          <w:p w:rsidR="00FF0EB3" w:rsidRPr="005B1C69" w:rsidRDefault="00FF0EB3" w:rsidP="001620FD">
            <w:pPr>
              <w:jc w:val="center"/>
              <w:rPr>
                <w:color w:val="000000"/>
              </w:rPr>
            </w:pPr>
            <w:r w:rsidRPr="005B1C69">
              <w:rPr>
                <w:color w:val="000000"/>
              </w:rPr>
              <w:t>95</w:t>
            </w:r>
          </w:p>
        </w:tc>
        <w:tc>
          <w:tcPr>
            <w:tcW w:w="850"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64</w:t>
            </w:r>
          </w:p>
        </w:tc>
        <w:tc>
          <w:tcPr>
            <w:tcW w:w="709" w:type="dxa"/>
            <w:vAlign w:val="center"/>
          </w:tcPr>
          <w:p w:rsidR="00FF0EB3" w:rsidRPr="005B1C69" w:rsidRDefault="00FF0EB3" w:rsidP="001620FD">
            <w:pPr>
              <w:jc w:val="center"/>
              <w:rPr>
                <w:color w:val="000000"/>
              </w:rPr>
            </w:pPr>
            <w:r w:rsidRPr="005B1C69">
              <w:rPr>
                <w:color w:val="000000"/>
              </w:rPr>
              <w:t>11</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992" w:type="dxa"/>
            <w:vAlign w:val="center"/>
          </w:tcPr>
          <w:p w:rsidR="00FF0EB3" w:rsidRPr="005B1C69" w:rsidRDefault="00FF0EB3" w:rsidP="001620FD">
            <w:pPr>
              <w:jc w:val="center"/>
              <w:rPr>
                <w:color w:val="000000"/>
              </w:rPr>
            </w:pPr>
            <w:r w:rsidRPr="005B1C69">
              <w:rPr>
                <w:color w:val="000000"/>
              </w:rPr>
              <w:t>95</w:t>
            </w:r>
          </w:p>
        </w:tc>
        <w:tc>
          <w:tcPr>
            <w:tcW w:w="850"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71</w:t>
            </w:r>
          </w:p>
        </w:tc>
        <w:tc>
          <w:tcPr>
            <w:tcW w:w="709" w:type="dxa"/>
            <w:vAlign w:val="center"/>
          </w:tcPr>
          <w:p w:rsidR="00FF0EB3" w:rsidRPr="005B1C69" w:rsidRDefault="00FF0EB3" w:rsidP="001620FD">
            <w:pPr>
              <w:jc w:val="center"/>
              <w:rPr>
                <w:color w:val="000000"/>
              </w:rPr>
            </w:pPr>
            <w:r w:rsidRPr="005B1C69">
              <w:rPr>
                <w:color w:val="000000"/>
              </w:rPr>
              <w:t>10</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1</w:t>
            </w:r>
          </w:p>
        </w:tc>
        <w:tc>
          <w:tcPr>
            <w:tcW w:w="1134" w:type="dxa"/>
            <w:vAlign w:val="center"/>
          </w:tcPr>
          <w:p w:rsidR="00FF0EB3" w:rsidRPr="005B1C69" w:rsidRDefault="00FF0EB3" w:rsidP="001620FD">
            <w:pPr>
              <w:jc w:val="center"/>
              <w:rPr>
                <w:color w:val="000000"/>
              </w:rPr>
            </w:pPr>
            <w:r w:rsidRPr="005B1C69">
              <w:rPr>
                <w:color w:val="000000"/>
              </w:rPr>
              <w:t>3,05</w:t>
            </w:r>
          </w:p>
        </w:tc>
      </w:tr>
      <w:tr w:rsidR="00FF0EB3" w:rsidRPr="005B1C69" w:rsidTr="001208FE">
        <w:tc>
          <w:tcPr>
            <w:tcW w:w="379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992" w:type="dxa"/>
            <w:vAlign w:val="center"/>
          </w:tcPr>
          <w:p w:rsidR="00FF0EB3" w:rsidRPr="005B1C69" w:rsidRDefault="00FF0EB3" w:rsidP="001620FD">
            <w:pPr>
              <w:jc w:val="center"/>
              <w:rPr>
                <w:color w:val="000000"/>
              </w:rPr>
            </w:pPr>
            <w:r w:rsidRPr="005B1C69">
              <w:rPr>
                <w:color w:val="000000"/>
              </w:rPr>
              <w:t>85</w:t>
            </w:r>
          </w:p>
        </w:tc>
        <w:tc>
          <w:tcPr>
            <w:tcW w:w="850" w:type="dxa"/>
            <w:vAlign w:val="center"/>
          </w:tcPr>
          <w:p w:rsidR="00FF0EB3" w:rsidRPr="005B1C69" w:rsidRDefault="00FF0EB3" w:rsidP="001620FD">
            <w:pPr>
              <w:jc w:val="center"/>
              <w:rPr>
                <w:color w:val="000000"/>
              </w:rPr>
            </w:pPr>
            <w:r w:rsidRPr="005B1C69">
              <w:rPr>
                <w:color w:val="000000"/>
              </w:rPr>
              <w:t>8</w:t>
            </w:r>
          </w:p>
        </w:tc>
        <w:tc>
          <w:tcPr>
            <w:tcW w:w="850" w:type="dxa"/>
            <w:vAlign w:val="center"/>
          </w:tcPr>
          <w:p w:rsidR="00FF0EB3" w:rsidRPr="005B1C69" w:rsidRDefault="00FF0EB3" w:rsidP="001620FD">
            <w:pPr>
              <w:jc w:val="center"/>
              <w:rPr>
                <w:color w:val="000000"/>
              </w:rPr>
            </w:pPr>
            <w:r w:rsidRPr="005B1C69">
              <w:rPr>
                <w:color w:val="000000"/>
              </w:rPr>
              <w:t>72</w:t>
            </w:r>
          </w:p>
        </w:tc>
        <w:tc>
          <w:tcPr>
            <w:tcW w:w="709"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2,89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99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62</w:t>
            </w:r>
          </w:p>
        </w:tc>
        <w:tc>
          <w:tcPr>
            <w:tcW w:w="709" w:type="dxa"/>
            <w:vAlign w:val="center"/>
          </w:tcPr>
          <w:p w:rsidR="00FF0EB3" w:rsidRPr="005B1C69" w:rsidRDefault="00FF0EB3" w:rsidP="001620FD">
            <w:pPr>
              <w:jc w:val="center"/>
              <w:rPr>
                <w:color w:val="000000"/>
              </w:rPr>
            </w:pPr>
            <w:r w:rsidRPr="005B1C69">
              <w:rPr>
                <w:color w:val="000000"/>
              </w:rPr>
              <w:t>15</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2,83</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992" w:type="dxa"/>
            <w:vAlign w:val="center"/>
          </w:tcPr>
          <w:p w:rsidR="00FF0EB3" w:rsidRPr="005B1C69" w:rsidRDefault="00FF0EB3" w:rsidP="001620FD">
            <w:pPr>
              <w:jc w:val="center"/>
              <w:rPr>
                <w:color w:val="000000"/>
              </w:rPr>
            </w:pPr>
            <w:r w:rsidRPr="005B1C69">
              <w:rPr>
                <w:color w:val="000000"/>
              </w:rPr>
              <w:t>98</w:t>
            </w:r>
          </w:p>
        </w:tc>
        <w:tc>
          <w:tcPr>
            <w:tcW w:w="850" w:type="dxa"/>
            <w:vAlign w:val="center"/>
          </w:tcPr>
          <w:p w:rsidR="00FF0EB3" w:rsidRPr="005B1C69" w:rsidRDefault="00FF0EB3" w:rsidP="001620FD">
            <w:pPr>
              <w:jc w:val="center"/>
              <w:rPr>
                <w:color w:val="000000"/>
              </w:rPr>
            </w:pPr>
            <w:r w:rsidRPr="005B1C69">
              <w:rPr>
                <w:color w:val="000000"/>
              </w:rPr>
              <w:t>3</w:t>
            </w:r>
          </w:p>
        </w:tc>
        <w:tc>
          <w:tcPr>
            <w:tcW w:w="850" w:type="dxa"/>
            <w:vAlign w:val="center"/>
          </w:tcPr>
          <w:p w:rsidR="00FF0EB3" w:rsidRPr="005B1C69" w:rsidRDefault="00FF0EB3" w:rsidP="001620FD">
            <w:pPr>
              <w:jc w:val="center"/>
              <w:rPr>
                <w:color w:val="000000"/>
              </w:rPr>
            </w:pPr>
            <w:r w:rsidRPr="005B1C69">
              <w:rPr>
                <w:color w:val="000000"/>
              </w:rPr>
              <w:t>67</w:t>
            </w:r>
          </w:p>
        </w:tc>
        <w:tc>
          <w:tcPr>
            <w:tcW w:w="709" w:type="dxa"/>
            <w:vAlign w:val="center"/>
          </w:tcPr>
          <w:p w:rsidR="00FF0EB3" w:rsidRPr="005B1C69" w:rsidRDefault="00FF0EB3" w:rsidP="001620FD">
            <w:pPr>
              <w:jc w:val="center"/>
              <w:rPr>
                <w:color w:val="000000"/>
              </w:rPr>
            </w:pPr>
            <w:r w:rsidRPr="005B1C69">
              <w:rPr>
                <w:color w:val="000000"/>
              </w:rPr>
              <w:t>17</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11</w:t>
            </w:r>
          </w:p>
        </w:tc>
        <w:tc>
          <w:tcPr>
            <w:tcW w:w="1134" w:type="dxa"/>
            <w:vAlign w:val="center"/>
          </w:tcPr>
          <w:p w:rsidR="00FF0EB3" w:rsidRPr="005B1C69" w:rsidRDefault="00FF0EB3" w:rsidP="001620FD">
            <w:pPr>
              <w:jc w:val="center"/>
              <w:rPr>
                <w:color w:val="000000"/>
              </w:rPr>
            </w:pPr>
            <w:r w:rsidRPr="005B1C69">
              <w:rPr>
                <w:color w:val="000000"/>
              </w:rPr>
              <w:t>2,80</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992" w:type="dxa"/>
            <w:vAlign w:val="center"/>
          </w:tcPr>
          <w:p w:rsidR="00FF0EB3" w:rsidRPr="005B1C69" w:rsidRDefault="00FF0EB3" w:rsidP="001620FD">
            <w:pPr>
              <w:jc w:val="center"/>
              <w:rPr>
                <w:color w:val="000000"/>
              </w:rPr>
            </w:pPr>
            <w:r w:rsidRPr="005B1C69">
              <w:rPr>
                <w:color w:val="000000"/>
              </w:rPr>
              <w:t>32</w:t>
            </w:r>
          </w:p>
        </w:tc>
        <w:tc>
          <w:tcPr>
            <w:tcW w:w="850" w:type="dxa"/>
            <w:vAlign w:val="center"/>
          </w:tcPr>
          <w:p w:rsidR="00FF0EB3" w:rsidRPr="005B1C69" w:rsidRDefault="00FF0EB3" w:rsidP="001620FD">
            <w:pPr>
              <w:jc w:val="center"/>
              <w:rPr>
                <w:color w:val="000000"/>
              </w:rPr>
            </w:pPr>
            <w:r w:rsidRPr="005B1C69">
              <w:rPr>
                <w:color w:val="000000"/>
              </w:rPr>
              <w:t>3</w:t>
            </w:r>
          </w:p>
        </w:tc>
        <w:tc>
          <w:tcPr>
            <w:tcW w:w="850" w:type="dxa"/>
            <w:vAlign w:val="center"/>
          </w:tcPr>
          <w:p w:rsidR="00FF0EB3" w:rsidRPr="005B1C69" w:rsidRDefault="00FF0EB3" w:rsidP="001620FD">
            <w:pPr>
              <w:jc w:val="center"/>
              <w:rPr>
                <w:color w:val="000000"/>
              </w:rPr>
            </w:pPr>
            <w:r w:rsidRPr="005B1C69">
              <w:rPr>
                <w:color w:val="000000"/>
              </w:rPr>
              <w:t>57</w:t>
            </w:r>
          </w:p>
        </w:tc>
        <w:tc>
          <w:tcPr>
            <w:tcW w:w="709" w:type="dxa"/>
            <w:vAlign w:val="center"/>
          </w:tcPr>
          <w:p w:rsidR="00FF0EB3" w:rsidRPr="005B1C69" w:rsidRDefault="00FF0EB3" w:rsidP="001620FD">
            <w:pPr>
              <w:jc w:val="center"/>
              <w:rPr>
                <w:color w:val="000000"/>
              </w:rPr>
            </w:pPr>
            <w:r w:rsidRPr="005B1C69">
              <w:rPr>
                <w:color w:val="000000"/>
              </w:rPr>
              <w:t>30</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2,68</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992" w:type="dxa"/>
            <w:vAlign w:val="center"/>
          </w:tcPr>
          <w:p w:rsidR="00FF0EB3" w:rsidRPr="005B1C69" w:rsidRDefault="00FF0EB3" w:rsidP="001620FD">
            <w:pPr>
              <w:jc w:val="center"/>
              <w:rPr>
                <w:color w:val="000000"/>
              </w:rPr>
            </w:pPr>
            <w:r w:rsidRPr="005B1C69">
              <w:rPr>
                <w:color w:val="000000"/>
              </w:rPr>
              <w:t>36</w:t>
            </w:r>
          </w:p>
        </w:tc>
        <w:tc>
          <w:tcPr>
            <w:tcW w:w="850" w:type="dxa"/>
            <w:vAlign w:val="center"/>
          </w:tcPr>
          <w:p w:rsidR="00FF0EB3" w:rsidRPr="005B1C69" w:rsidRDefault="00FF0EB3" w:rsidP="001620FD">
            <w:pPr>
              <w:jc w:val="center"/>
              <w:rPr>
                <w:color w:val="000000"/>
              </w:rPr>
            </w:pPr>
            <w:r w:rsidRPr="005B1C69">
              <w:rPr>
                <w:color w:val="000000"/>
              </w:rPr>
              <w:t>2</w:t>
            </w:r>
          </w:p>
        </w:tc>
        <w:tc>
          <w:tcPr>
            <w:tcW w:w="850" w:type="dxa"/>
            <w:vAlign w:val="center"/>
          </w:tcPr>
          <w:p w:rsidR="00FF0EB3" w:rsidRPr="005B1C69" w:rsidRDefault="00FF0EB3" w:rsidP="001620FD">
            <w:pPr>
              <w:jc w:val="center"/>
              <w:rPr>
                <w:color w:val="000000"/>
              </w:rPr>
            </w:pPr>
            <w:r w:rsidRPr="005B1C69">
              <w:rPr>
                <w:color w:val="000000"/>
              </w:rPr>
              <w:t>57</w:t>
            </w:r>
          </w:p>
        </w:tc>
        <w:tc>
          <w:tcPr>
            <w:tcW w:w="709" w:type="dxa"/>
            <w:vAlign w:val="center"/>
          </w:tcPr>
          <w:p w:rsidR="00FF0EB3" w:rsidRPr="005B1C69" w:rsidRDefault="00FF0EB3" w:rsidP="001620FD">
            <w:pPr>
              <w:jc w:val="center"/>
              <w:rPr>
                <w:color w:val="000000"/>
              </w:rPr>
            </w:pPr>
            <w:r w:rsidRPr="005B1C69">
              <w:rPr>
                <w:color w:val="000000"/>
              </w:rPr>
              <w:t>34</w:t>
            </w:r>
          </w:p>
        </w:tc>
        <w:tc>
          <w:tcPr>
            <w:tcW w:w="709" w:type="dxa"/>
            <w:vAlign w:val="center"/>
          </w:tcPr>
          <w:p w:rsidR="00FF0EB3" w:rsidRPr="005B1C69" w:rsidRDefault="00FF0EB3" w:rsidP="001620FD">
            <w:pPr>
              <w:jc w:val="center"/>
              <w:rPr>
                <w:color w:val="000000"/>
              </w:rPr>
            </w:pPr>
            <w:r w:rsidRPr="005B1C69">
              <w:rPr>
                <w:color w:val="000000"/>
              </w:rPr>
              <w:t>1</w:t>
            </w:r>
          </w:p>
        </w:tc>
        <w:tc>
          <w:tcPr>
            <w:tcW w:w="709"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2,64</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lastRenderedPageBreak/>
              <w:t>Услуги в сфере культуры</w:t>
            </w:r>
          </w:p>
        </w:tc>
        <w:tc>
          <w:tcPr>
            <w:tcW w:w="992" w:type="dxa"/>
            <w:vAlign w:val="center"/>
          </w:tcPr>
          <w:p w:rsidR="00FF0EB3" w:rsidRPr="005B1C69" w:rsidRDefault="00FF0EB3" w:rsidP="001620FD">
            <w:pPr>
              <w:jc w:val="center"/>
              <w:rPr>
                <w:color w:val="000000"/>
              </w:rPr>
            </w:pPr>
            <w:r w:rsidRPr="005B1C69">
              <w:rPr>
                <w:color w:val="000000"/>
              </w:rPr>
              <w:t>74</w:t>
            </w:r>
          </w:p>
        </w:tc>
        <w:tc>
          <w:tcPr>
            <w:tcW w:w="850"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52</w:t>
            </w:r>
          </w:p>
        </w:tc>
        <w:tc>
          <w:tcPr>
            <w:tcW w:w="709" w:type="dxa"/>
            <w:vAlign w:val="center"/>
          </w:tcPr>
          <w:p w:rsidR="00FF0EB3" w:rsidRPr="005B1C69" w:rsidRDefault="00FF0EB3" w:rsidP="001620FD">
            <w:pPr>
              <w:jc w:val="center"/>
              <w:rPr>
                <w:color w:val="000000"/>
              </w:rPr>
            </w:pPr>
            <w:r w:rsidRPr="005B1C69">
              <w:rPr>
                <w:color w:val="000000"/>
              </w:rPr>
              <w:t>32</w:t>
            </w:r>
          </w:p>
        </w:tc>
        <w:tc>
          <w:tcPr>
            <w:tcW w:w="709" w:type="dxa"/>
            <w:vAlign w:val="center"/>
          </w:tcPr>
          <w:p w:rsidR="00FF0EB3" w:rsidRPr="005B1C69" w:rsidRDefault="00FF0EB3" w:rsidP="001620FD">
            <w:pPr>
              <w:jc w:val="center"/>
              <w:rPr>
                <w:color w:val="000000"/>
              </w:rPr>
            </w:pPr>
            <w:r w:rsidRPr="005B1C69">
              <w:rPr>
                <w:color w:val="000000"/>
              </w:rPr>
              <w:t>6</w:t>
            </w:r>
          </w:p>
        </w:tc>
        <w:tc>
          <w:tcPr>
            <w:tcW w:w="709"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2,59</w:t>
            </w:r>
          </w:p>
        </w:tc>
      </w:tr>
      <w:tr w:rsidR="00FF0EB3" w:rsidRPr="005B1C69" w:rsidTr="001620FD">
        <w:tc>
          <w:tcPr>
            <w:tcW w:w="379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992" w:type="dxa"/>
            <w:vAlign w:val="center"/>
          </w:tcPr>
          <w:p w:rsidR="00FF0EB3" w:rsidRPr="005B1C69" w:rsidRDefault="00FF0EB3" w:rsidP="001620FD">
            <w:pPr>
              <w:jc w:val="center"/>
              <w:rPr>
                <w:color w:val="000000"/>
              </w:rPr>
            </w:pPr>
            <w:r w:rsidRPr="005B1C69">
              <w:rPr>
                <w:color w:val="000000"/>
              </w:rPr>
              <w:t>94</w:t>
            </w:r>
          </w:p>
        </w:tc>
        <w:tc>
          <w:tcPr>
            <w:tcW w:w="850" w:type="dxa"/>
            <w:vAlign w:val="center"/>
          </w:tcPr>
          <w:p w:rsidR="00FF0EB3" w:rsidRPr="005B1C69" w:rsidRDefault="00FF0EB3" w:rsidP="001620FD">
            <w:pPr>
              <w:jc w:val="center"/>
              <w:rPr>
                <w:color w:val="000000"/>
              </w:rPr>
            </w:pPr>
            <w:r w:rsidRPr="005B1C69">
              <w:rPr>
                <w:color w:val="000000"/>
              </w:rPr>
              <w:t>9</w:t>
            </w:r>
          </w:p>
        </w:tc>
        <w:tc>
          <w:tcPr>
            <w:tcW w:w="850" w:type="dxa"/>
            <w:vAlign w:val="center"/>
          </w:tcPr>
          <w:p w:rsidR="00FF0EB3" w:rsidRPr="005B1C69" w:rsidRDefault="00FF0EB3" w:rsidP="001620FD">
            <w:pPr>
              <w:jc w:val="center"/>
              <w:rPr>
                <w:color w:val="000000"/>
              </w:rPr>
            </w:pPr>
            <w:r w:rsidRPr="005B1C69">
              <w:rPr>
                <w:color w:val="000000"/>
              </w:rPr>
              <w:t>41</w:t>
            </w:r>
          </w:p>
        </w:tc>
        <w:tc>
          <w:tcPr>
            <w:tcW w:w="709" w:type="dxa"/>
            <w:vAlign w:val="center"/>
          </w:tcPr>
          <w:p w:rsidR="00FF0EB3" w:rsidRPr="005B1C69" w:rsidRDefault="00FF0EB3" w:rsidP="001620FD">
            <w:pPr>
              <w:jc w:val="center"/>
              <w:rPr>
                <w:color w:val="000000"/>
              </w:rPr>
            </w:pPr>
            <w:r w:rsidRPr="005B1C69">
              <w:rPr>
                <w:color w:val="000000"/>
              </w:rPr>
              <w:t>43</w:t>
            </w:r>
          </w:p>
        </w:tc>
        <w:tc>
          <w:tcPr>
            <w:tcW w:w="709" w:type="dxa"/>
            <w:vAlign w:val="center"/>
          </w:tcPr>
          <w:p w:rsidR="00FF0EB3" w:rsidRPr="005B1C69" w:rsidRDefault="00FF0EB3" w:rsidP="001620FD">
            <w:pPr>
              <w:jc w:val="center"/>
              <w:rPr>
                <w:color w:val="000000"/>
              </w:rPr>
            </w:pPr>
            <w:r w:rsidRPr="005B1C69">
              <w:rPr>
                <w:color w:val="000000"/>
              </w:rPr>
              <w:t>3</w:t>
            </w:r>
          </w:p>
        </w:tc>
        <w:tc>
          <w:tcPr>
            <w:tcW w:w="709"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2,58</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992" w:type="dxa"/>
            <w:vAlign w:val="center"/>
          </w:tcPr>
          <w:p w:rsidR="00FF0EB3" w:rsidRPr="005B1C69" w:rsidRDefault="00FF0EB3" w:rsidP="001620FD">
            <w:pPr>
              <w:jc w:val="center"/>
              <w:rPr>
                <w:color w:val="000000"/>
              </w:rPr>
            </w:pPr>
            <w:r w:rsidRPr="005B1C69">
              <w:rPr>
                <w:color w:val="000000"/>
              </w:rPr>
              <w:t>28</w:t>
            </w:r>
          </w:p>
        </w:tc>
        <w:tc>
          <w:tcPr>
            <w:tcW w:w="850" w:type="dxa"/>
            <w:vAlign w:val="center"/>
          </w:tcPr>
          <w:p w:rsidR="00FF0EB3" w:rsidRPr="005B1C69" w:rsidRDefault="00FF0EB3" w:rsidP="001620FD">
            <w:pPr>
              <w:jc w:val="center"/>
              <w:rPr>
                <w:color w:val="000000"/>
              </w:rPr>
            </w:pPr>
            <w:r w:rsidRPr="005B1C69">
              <w:rPr>
                <w:color w:val="000000"/>
              </w:rPr>
              <w:t>1</w:t>
            </w:r>
          </w:p>
        </w:tc>
        <w:tc>
          <w:tcPr>
            <w:tcW w:w="850" w:type="dxa"/>
            <w:vAlign w:val="center"/>
          </w:tcPr>
          <w:p w:rsidR="00FF0EB3" w:rsidRPr="005B1C69" w:rsidRDefault="00FF0EB3" w:rsidP="001620FD">
            <w:pPr>
              <w:jc w:val="center"/>
              <w:rPr>
                <w:color w:val="000000"/>
              </w:rPr>
            </w:pPr>
            <w:r w:rsidRPr="005B1C69">
              <w:rPr>
                <w:color w:val="000000"/>
              </w:rPr>
              <w:t>46</w:t>
            </w:r>
          </w:p>
        </w:tc>
        <w:tc>
          <w:tcPr>
            <w:tcW w:w="709" w:type="dxa"/>
            <w:vAlign w:val="center"/>
          </w:tcPr>
          <w:p w:rsidR="00FF0EB3" w:rsidRPr="005B1C69" w:rsidRDefault="00FF0EB3" w:rsidP="001620FD">
            <w:pPr>
              <w:jc w:val="center"/>
              <w:rPr>
                <w:color w:val="000000"/>
              </w:rPr>
            </w:pPr>
            <w:r w:rsidRPr="005B1C69">
              <w:rPr>
                <w:color w:val="000000"/>
              </w:rPr>
              <w:t>42</w:t>
            </w:r>
          </w:p>
        </w:tc>
        <w:tc>
          <w:tcPr>
            <w:tcW w:w="709" w:type="dxa"/>
            <w:vAlign w:val="center"/>
          </w:tcPr>
          <w:p w:rsidR="00FF0EB3" w:rsidRPr="005B1C69" w:rsidRDefault="00FF0EB3" w:rsidP="001620FD">
            <w:pPr>
              <w:jc w:val="center"/>
              <w:rPr>
                <w:color w:val="000000"/>
              </w:rPr>
            </w:pPr>
            <w:r w:rsidRPr="005B1C69">
              <w:rPr>
                <w:color w:val="000000"/>
              </w:rPr>
              <w:t>2</w:t>
            </w:r>
          </w:p>
        </w:tc>
        <w:tc>
          <w:tcPr>
            <w:tcW w:w="709"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2,50</w:t>
            </w:r>
          </w:p>
        </w:tc>
      </w:tr>
      <w:tr w:rsidR="00FF0EB3" w:rsidRPr="005B1C69" w:rsidTr="001620FD">
        <w:tc>
          <w:tcPr>
            <w:tcW w:w="379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992" w:type="dxa"/>
            <w:vAlign w:val="center"/>
          </w:tcPr>
          <w:p w:rsidR="00FF0EB3" w:rsidRPr="005B1C69" w:rsidRDefault="00FF0EB3" w:rsidP="001620FD">
            <w:pPr>
              <w:jc w:val="center"/>
              <w:rPr>
                <w:color w:val="000000"/>
              </w:rPr>
            </w:pPr>
            <w:r w:rsidRPr="005B1C69">
              <w:rPr>
                <w:color w:val="000000"/>
              </w:rPr>
              <w:t>4</w:t>
            </w:r>
          </w:p>
        </w:tc>
        <w:tc>
          <w:tcPr>
            <w:tcW w:w="850" w:type="dxa"/>
            <w:vAlign w:val="center"/>
          </w:tcPr>
          <w:p w:rsidR="00FF0EB3" w:rsidRPr="005B1C69" w:rsidRDefault="00FF0EB3" w:rsidP="001620FD">
            <w:pPr>
              <w:jc w:val="center"/>
              <w:rPr>
                <w:color w:val="000000"/>
              </w:rPr>
            </w:pPr>
            <w:r w:rsidRPr="005B1C69">
              <w:rPr>
                <w:color w:val="000000"/>
              </w:rPr>
              <w:t>5</w:t>
            </w:r>
          </w:p>
        </w:tc>
        <w:tc>
          <w:tcPr>
            <w:tcW w:w="850" w:type="dxa"/>
            <w:vAlign w:val="center"/>
          </w:tcPr>
          <w:p w:rsidR="00FF0EB3" w:rsidRPr="005B1C69" w:rsidRDefault="00FF0EB3" w:rsidP="001620FD">
            <w:pPr>
              <w:jc w:val="center"/>
              <w:rPr>
                <w:color w:val="000000"/>
              </w:rPr>
            </w:pPr>
            <w:r w:rsidRPr="005B1C69">
              <w:rPr>
                <w:color w:val="000000"/>
              </w:rPr>
              <w:t>27</w:t>
            </w:r>
          </w:p>
        </w:tc>
        <w:tc>
          <w:tcPr>
            <w:tcW w:w="709" w:type="dxa"/>
            <w:vAlign w:val="center"/>
          </w:tcPr>
          <w:p w:rsidR="00FF0EB3" w:rsidRPr="005B1C69" w:rsidRDefault="00FF0EB3" w:rsidP="001620FD">
            <w:pPr>
              <w:jc w:val="center"/>
              <w:rPr>
                <w:color w:val="000000"/>
              </w:rPr>
            </w:pPr>
            <w:r w:rsidRPr="005B1C69">
              <w:rPr>
                <w:color w:val="000000"/>
              </w:rPr>
              <w:t>36</w:t>
            </w:r>
          </w:p>
        </w:tc>
        <w:tc>
          <w:tcPr>
            <w:tcW w:w="709" w:type="dxa"/>
            <w:vAlign w:val="center"/>
          </w:tcPr>
          <w:p w:rsidR="00FF0EB3" w:rsidRPr="005B1C69" w:rsidRDefault="00FF0EB3" w:rsidP="001620FD">
            <w:pPr>
              <w:jc w:val="center"/>
              <w:rPr>
                <w:color w:val="000000"/>
              </w:rPr>
            </w:pPr>
            <w:r w:rsidRPr="005B1C69">
              <w:rPr>
                <w:color w:val="000000"/>
              </w:rPr>
              <w:t>5</w:t>
            </w:r>
          </w:p>
        </w:tc>
        <w:tc>
          <w:tcPr>
            <w:tcW w:w="709" w:type="dxa"/>
            <w:vAlign w:val="center"/>
          </w:tcPr>
          <w:p w:rsidR="00FF0EB3" w:rsidRPr="005B1C69" w:rsidRDefault="00FF0EB3" w:rsidP="001620FD">
            <w:pPr>
              <w:jc w:val="center"/>
              <w:rPr>
                <w:color w:val="000000"/>
              </w:rPr>
            </w:pPr>
            <w:r w:rsidRPr="005B1C69">
              <w:rPr>
                <w:color w:val="000000"/>
              </w:rPr>
              <w:t>27</w:t>
            </w:r>
          </w:p>
        </w:tc>
        <w:tc>
          <w:tcPr>
            <w:tcW w:w="1134" w:type="dxa"/>
            <w:vAlign w:val="center"/>
          </w:tcPr>
          <w:p w:rsidR="00FF0EB3" w:rsidRPr="005B1C69" w:rsidRDefault="00FF0EB3" w:rsidP="001620FD">
            <w:pPr>
              <w:jc w:val="center"/>
              <w:rPr>
                <w:color w:val="000000"/>
              </w:rPr>
            </w:pPr>
            <w:r w:rsidRPr="005B1C69">
              <w:rPr>
                <w:color w:val="000000"/>
              </w:rPr>
              <w:t>2,44</w:t>
            </w:r>
          </w:p>
        </w:tc>
      </w:tr>
    </w:tbl>
    <w:p w:rsidR="00FF0EB3" w:rsidRPr="005B1C69" w:rsidRDefault="00FF0EB3"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Анализ средних значений по всем целевым рынкам товаров и услуг показывает, что в основном </w:t>
      </w:r>
      <w:r w:rsidRPr="005B1C69">
        <w:rPr>
          <w:rFonts w:ascii="Times New Roman" w:hAnsi="Times New Roman"/>
          <w:b/>
          <w:bCs/>
          <w:sz w:val="28"/>
          <w:szCs w:val="28"/>
        </w:rPr>
        <w:t xml:space="preserve">уровень конкуренции выше на рынках </w:t>
      </w:r>
      <w:r w:rsidR="003919EA" w:rsidRPr="005B1C69">
        <w:rPr>
          <w:rFonts w:ascii="Times New Roman" w:hAnsi="Times New Roman"/>
          <w:b/>
          <w:bCs/>
          <w:sz w:val="28"/>
          <w:szCs w:val="28"/>
        </w:rPr>
        <w:t xml:space="preserve">                    </w:t>
      </w:r>
      <w:r w:rsidRPr="005B1C69">
        <w:rPr>
          <w:rFonts w:ascii="Times New Roman" w:hAnsi="Times New Roman"/>
          <w:b/>
          <w:bCs/>
          <w:sz w:val="28"/>
          <w:szCs w:val="28"/>
        </w:rPr>
        <w:t>г. Ульяновска</w:t>
      </w:r>
      <w:r w:rsidRPr="005B1C69">
        <w:rPr>
          <w:rFonts w:ascii="Times New Roman" w:hAnsi="Times New Roman"/>
          <w:sz w:val="28"/>
          <w:szCs w:val="28"/>
        </w:rPr>
        <w:t>, ниже показатель – в сельской местности (таблица 35).</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35 </w:t>
      </w:r>
    </w:p>
    <w:p w:rsidR="00FF0EB3" w:rsidRPr="005B1C69" w:rsidRDefault="00FF0EB3" w:rsidP="00FF0EB3">
      <w:pPr>
        <w:spacing w:after="40"/>
        <w:jc w:val="center"/>
        <w:rPr>
          <w:b/>
          <w:bCs/>
          <w:i/>
          <w:iCs/>
        </w:rPr>
      </w:pPr>
      <w:r w:rsidRPr="005B1C69">
        <w:rPr>
          <w:b/>
          <w:bCs/>
          <w:i/>
          <w:iCs/>
        </w:rPr>
        <w:t xml:space="preserve">НАСКОЛЬКО ШИРОК В ВАШЕЙ МЕСТНОСТИ ВЫБОР ПРОДАВЦОВ СЛЕДУЮЩИХ ТОВАРОВ И УСЛУГ? </w:t>
      </w:r>
      <w:r w:rsidRPr="005B1C69">
        <w:rPr>
          <w:b/>
          <w:bCs/>
        </w:rPr>
        <w:t>(средний балл по 4-бальной шкале)</w:t>
      </w:r>
    </w:p>
    <w:tbl>
      <w:tblPr>
        <w:tblW w:w="974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644"/>
        <w:gridCol w:w="1275"/>
        <w:gridCol w:w="1275"/>
        <w:gridCol w:w="1275"/>
        <w:gridCol w:w="1275"/>
      </w:tblGrid>
      <w:tr w:rsidR="00FF0EB3" w:rsidRPr="005B1C69" w:rsidTr="00300364">
        <w:trPr>
          <w:tblHeader/>
        </w:trPr>
        <w:tc>
          <w:tcPr>
            <w:tcW w:w="4644" w:type="dxa"/>
            <w:vAlign w:val="center"/>
          </w:tcPr>
          <w:p w:rsidR="00FF0EB3" w:rsidRPr="005B1C69" w:rsidRDefault="00FF0EB3" w:rsidP="001620FD">
            <w:pPr>
              <w:spacing w:before="40" w:after="40"/>
              <w:jc w:val="center"/>
              <w:rPr>
                <w:b/>
                <w:bCs/>
                <w:color w:val="000000"/>
                <w:sz w:val="20"/>
                <w:szCs w:val="20"/>
              </w:rPr>
            </w:pPr>
          </w:p>
        </w:tc>
        <w:tc>
          <w:tcPr>
            <w:tcW w:w="1275" w:type="dxa"/>
            <w:shd w:val="clear" w:color="auto" w:fill="D9D9D9"/>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В целом по выборке</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Ульяновск</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Димитровград</w:t>
            </w:r>
          </w:p>
        </w:tc>
        <w:tc>
          <w:tcPr>
            <w:tcW w:w="1275" w:type="dxa"/>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Районы области</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3,23</w:t>
            </w:r>
          </w:p>
        </w:tc>
        <w:tc>
          <w:tcPr>
            <w:tcW w:w="1275" w:type="dxa"/>
            <w:vAlign w:val="center"/>
          </w:tcPr>
          <w:p w:rsidR="00FF0EB3" w:rsidRPr="005B1C69" w:rsidRDefault="00FF0EB3" w:rsidP="001620FD">
            <w:pPr>
              <w:jc w:val="center"/>
              <w:rPr>
                <w:b/>
                <w:color w:val="000000"/>
              </w:rPr>
            </w:pPr>
            <w:r w:rsidRPr="005B1C69">
              <w:rPr>
                <w:b/>
                <w:color w:val="000000"/>
              </w:rPr>
              <w:t>3,33</w:t>
            </w:r>
          </w:p>
        </w:tc>
        <w:tc>
          <w:tcPr>
            <w:tcW w:w="1275" w:type="dxa"/>
            <w:vAlign w:val="center"/>
          </w:tcPr>
          <w:p w:rsidR="00FF0EB3" w:rsidRPr="005B1C69" w:rsidRDefault="00FF0EB3" w:rsidP="001620FD">
            <w:pPr>
              <w:jc w:val="center"/>
              <w:rPr>
                <w:color w:val="000000"/>
              </w:rPr>
            </w:pPr>
            <w:r w:rsidRPr="005B1C69">
              <w:rPr>
                <w:color w:val="000000"/>
              </w:rPr>
              <w:t>3,14</w:t>
            </w:r>
          </w:p>
        </w:tc>
        <w:tc>
          <w:tcPr>
            <w:tcW w:w="1275" w:type="dxa"/>
            <w:vAlign w:val="center"/>
          </w:tcPr>
          <w:p w:rsidR="00FF0EB3" w:rsidRPr="005B1C69" w:rsidRDefault="00FF0EB3" w:rsidP="001620FD">
            <w:pPr>
              <w:jc w:val="center"/>
              <w:rPr>
                <w:color w:val="000000"/>
              </w:rPr>
            </w:pPr>
            <w:r w:rsidRPr="005B1C69">
              <w:rPr>
                <w:color w:val="000000"/>
              </w:rPr>
              <w:t>3,19</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3,19</w:t>
            </w:r>
          </w:p>
        </w:tc>
        <w:tc>
          <w:tcPr>
            <w:tcW w:w="1275" w:type="dxa"/>
            <w:vAlign w:val="center"/>
          </w:tcPr>
          <w:p w:rsidR="00FF0EB3" w:rsidRPr="005B1C69" w:rsidRDefault="00FF0EB3" w:rsidP="001620FD">
            <w:pPr>
              <w:jc w:val="center"/>
              <w:rPr>
                <w:b/>
                <w:color w:val="000000"/>
              </w:rPr>
            </w:pPr>
            <w:r w:rsidRPr="005B1C69">
              <w:rPr>
                <w:b/>
                <w:color w:val="000000"/>
              </w:rPr>
              <w:t>3,30</w:t>
            </w:r>
          </w:p>
        </w:tc>
        <w:tc>
          <w:tcPr>
            <w:tcW w:w="1275" w:type="dxa"/>
            <w:vAlign w:val="center"/>
          </w:tcPr>
          <w:p w:rsidR="00FF0EB3" w:rsidRPr="005B1C69" w:rsidRDefault="00FF0EB3" w:rsidP="001620FD">
            <w:pPr>
              <w:jc w:val="center"/>
              <w:rPr>
                <w:color w:val="000000"/>
              </w:rPr>
            </w:pPr>
            <w:r w:rsidRPr="005B1C69">
              <w:rPr>
                <w:color w:val="000000"/>
              </w:rPr>
              <w:t>3,12</w:t>
            </w:r>
          </w:p>
        </w:tc>
        <w:tc>
          <w:tcPr>
            <w:tcW w:w="1275" w:type="dxa"/>
            <w:vAlign w:val="center"/>
          </w:tcPr>
          <w:p w:rsidR="00FF0EB3" w:rsidRPr="005B1C69" w:rsidRDefault="00FF0EB3" w:rsidP="001620FD">
            <w:pPr>
              <w:jc w:val="center"/>
              <w:rPr>
                <w:color w:val="000000"/>
              </w:rPr>
            </w:pPr>
            <w:r w:rsidRPr="005B1C69">
              <w:rPr>
                <w:color w:val="000000"/>
              </w:rPr>
              <w:t>3,10</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3,16</w:t>
            </w:r>
          </w:p>
        </w:tc>
        <w:tc>
          <w:tcPr>
            <w:tcW w:w="1275" w:type="dxa"/>
            <w:vAlign w:val="center"/>
          </w:tcPr>
          <w:p w:rsidR="00FF0EB3" w:rsidRPr="005B1C69" w:rsidRDefault="00FF0EB3" w:rsidP="001620FD">
            <w:pPr>
              <w:jc w:val="center"/>
              <w:rPr>
                <w:b/>
                <w:color w:val="000000"/>
              </w:rPr>
            </w:pPr>
            <w:r w:rsidRPr="005B1C69">
              <w:rPr>
                <w:b/>
                <w:color w:val="000000"/>
              </w:rPr>
              <w:t>3,29</w:t>
            </w:r>
          </w:p>
        </w:tc>
        <w:tc>
          <w:tcPr>
            <w:tcW w:w="1275" w:type="dxa"/>
            <w:vAlign w:val="center"/>
          </w:tcPr>
          <w:p w:rsidR="00FF0EB3" w:rsidRPr="005B1C69" w:rsidRDefault="00FF0EB3" w:rsidP="001620FD">
            <w:pPr>
              <w:jc w:val="center"/>
              <w:rPr>
                <w:color w:val="000000"/>
              </w:rPr>
            </w:pPr>
            <w:r w:rsidRPr="005B1C69">
              <w:rPr>
                <w:color w:val="000000"/>
              </w:rPr>
              <w:t>3,15</w:t>
            </w:r>
          </w:p>
        </w:tc>
        <w:tc>
          <w:tcPr>
            <w:tcW w:w="1275" w:type="dxa"/>
            <w:vAlign w:val="center"/>
          </w:tcPr>
          <w:p w:rsidR="00FF0EB3" w:rsidRPr="005B1C69" w:rsidRDefault="00FF0EB3" w:rsidP="001620FD">
            <w:pPr>
              <w:jc w:val="center"/>
              <w:rPr>
                <w:color w:val="000000"/>
              </w:rPr>
            </w:pPr>
            <w:r w:rsidRPr="005B1C69">
              <w:rPr>
                <w:color w:val="000000"/>
              </w:rPr>
              <w:t>2,97</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3,08</w:t>
            </w:r>
          </w:p>
        </w:tc>
        <w:tc>
          <w:tcPr>
            <w:tcW w:w="1275" w:type="dxa"/>
            <w:vAlign w:val="center"/>
          </w:tcPr>
          <w:p w:rsidR="00FF0EB3" w:rsidRPr="005B1C69" w:rsidRDefault="00FF0EB3" w:rsidP="001620FD">
            <w:pPr>
              <w:jc w:val="center"/>
              <w:rPr>
                <w:b/>
                <w:color w:val="000000"/>
              </w:rPr>
            </w:pPr>
            <w:r w:rsidRPr="005B1C69">
              <w:rPr>
                <w:b/>
                <w:color w:val="000000"/>
              </w:rPr>
              <w:t>3,32</w:t>
            </w:r>
          </w:p>
        </w:tc>
        <w:tc>
          <w:tcPr>
            <w:tcW w:w="1275" w:type="dxa"/>
            <w:vAlign w:val="center"/>
          </w:tcPr>
          <w:p w:rsidR="00FF0EB3" w:rsidRPr="005B1C69" w:rsidRDefault="00FF0EB3" w:rsidP="001620FD">
            <w:pPr>
              <w:jc w:val="center"/>
              <w:rPr>
                <w:color w:val="000000"/>
              </w:rPr>
            </w:pPr>
            <w:r w:rsidRPr="005B1C69">
              <w:rPr>
                <w:color w:val="000000"/>
              </w:rPr>
              <w:t>3,16</w:t>
            </w:r>
          </w:p>
        </w:tc>
        <w:tc>
          <w:tcPr>
            <w:tcW w:w="1275" w:type="dxa"/>
            <w:vAlign w:val="center"/>
          </w:tcPr>
          <w:p w:rsidR="00FF0EB3" w:rsidRPr="005B1C69" w:rsidRDefault="00FF0EB3" w:rsidP="001620FD">
            <w:pPr>
              <w:jc w:val="center"/>
              <w:rPr>
                <w:color w:val="000000"/>
              </w:rPr>
            </w:pPr>
            <w:r w:rsidRPr="005B1C69">
              <w:rPr>
                <w:color w:val="000000"/>
              </w:rPr>
              <w:t>2,93</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3,08</w:t>
            </w:r>
          </w:p>
        </w:tc>
        <w:tc>
          <w:tcPr>
            <w:tcW w:w="1275" w:type="dxa"/>
            <w:vAlign w:val="center"/>
          </w:tcPr>
          <w:p w:rsidR="00FF0EB3" w:rsidRPr="005B1C69" w:rsidRDefault="00FF0EB3" w:rsidP="001620FD">
            <w:pPr>
              <w:jc w:val="center"/>
              <w:rPr>
                <w:b/>
                <w:color w:val="000000"/>
              </w:rPr>
            </w:pPr>
            <w:r w:rsidRPr="005B1C69">
              <w:rPr>
                <w:b/>
                <w:color w:val="000000"/>
              </w:rPr>
              <w:t>3,32</w:t>
            </w:r>
          </w:p>
        </w:tc>
        <w:tc>
          <w:tcPr>
            <w:tcW w:w="1275" w:type="dxa"/>
            <w:vAlign w:val="center"/>
          </w:tcPr>
          <w:p w:rsidR="00FF0EB3" w:rsidRPr="005B1C69" w:rsidRDefault="00FF0EB3" w:rsidP="001620FD">
            <w:pPr>
              <w:jc w:val="center"/>
              <w:rPr>
                <w:color w:val="000000"/>
              </w:rPr>
            </w:pPr>
            <w:r w:rsidRPr="005B1C69">
              <w:rPr>
                <w:color w:val="000000"/>
              </w:rPr>
              <w:t>3,11</w:t>
            </w:r>
          </w:p>
        </w:tc>
        <w:tc>
          <w:tcPr>
            <w:tcW w:w="1275" w:type="dxa"/>
            <w:vAlign w:val="center"/>
          </w:tcPr>
          <w:p w:rsidR="00FF0EB3" w:rsidRPr="005B1C69" w:rsidRDefault="00FF0EB3" w:rsidP="001620FD">
            <w:pPr>
              <w:jc w:val="center"/>
              <w:rPr>
                <w:color w:val="000000"/>
              </w:rPr>
            </w:pPr>
            <w:r w:rsidRPr="005B1C69">
              <w:rPr>
                <w:color w:val="000000"/>
              </w:rPr>
              <w:t>2,92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3,05</w:t>
            </w:r>
          </w:p>
        </w:tc>
        <w:tc>
          <w:tcPr>
            <w:tcW w:w="1275" w:type="dxa"/>
            <w:vAlign w:val="center"/>
          </w:tcPr>
          <w:p w:rsidR="00FF0EB3" w:rsidRPr="005B1C69" w:rsidRDefault="00FF0EB3" w:rsidP="001620FD">
            <w:pPr>
              <w:jc w:val="center"/>
              <w:rPr>
                <w:b/>
                <w:color w:val="000000"/>
              </w:rPr>
            </w:pPr>
            <w:r w:rsidRPr="005B1C69">
              <w:rPr>
                <w:b/>
                <w:color w:val="000000"/>
              </w:rPr>
              <w:t>3,25</w:t>
            </w:r>
          </w:p>
        </w:tc>
        <w:tc>
          <w:tcPr>
            <w:tcW w:w="1275" w:type="dxa"/>
            <w:vAlign w:val="center"/>
          </w:tcPr>
          <w:p w:rsidR="00FF0EB3" w:rsidRPr="005B1C69" w:rsidRDefault="00FF0EB3" w:rsidP="001620FD">
            <w:pPr>
              <w:jc w:val="center"/>
              <w:rPr>
                <w:color w:val="000000"/>
              </w:rPr>
            </w:pPr>
            <w:r w:rsidRPr="005B1C69">
              <w:rPr>
                <w:color w:val="000000"/>
              </w:rPr>
              <w:t>3,11</w:t>
            </w:r>
          </w:p>
        </w:tc>
        <w:tc>
          <w:tcPr>
            <w:tcW w:w="1275" w:type="dxa"/>
            <w:vAlign w:val="center"/>
          </w:tcPr>
          <w:p w:rsidR="00FF0EB3" w:rsidRPr="005B1C69" w:rsidRDefault="00FF0EB3" w:rsidP="001620FD">
            <w:pPr>
              <w:jc w:val="center"/>
              <w:rPr>
                <w:color w:val="000000"/>
              </w:rPr>
            </w:pPr>
            <w:r w:rsidRPr="005B1C69">
              <w:rPr>
                <w:color w:val="000000"/>
              </w:rPr>
              <w:t>2,87</w:t>
            </w:r>
          </w:p>
        </w:tc>
      </w:tr>
      <w:tr w:rsidR="00FF0EB3" w:rsidRPr="005B1C69" w:rsidTr="00300364">
        <w:tc>
          <w:tcPr>
            <w:tcW w:w="464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2,89</w:t>
            </w:r>
          </w:p>
        </w:tc>
        <w:tc>
          <w:tcPr>
            <w:tcW w:w="1275" w:type="dxa"/>
            <w:vAlign w:val="center"/>
          </w:tcPr>
          <w:p w:rsidR="00FF0EB3" w:rsidRPr="005B1C69" w:rsidRDefault="00FF0EB3" w:rsidP="001620FD">
            <w:pPr>
              <w:jc w:val="center"/>
              <w:rPr>
                <w:b/>
                <w:color w:val="000000"/>
              </w:rPr>
            </w:pPr>
            <w:r w:rsidRPr="005B1C69">
              <w:rPr>
                <w:b/>
                <w:color w:val="000000"/>
              </w:rPr>
              <w:t>3,11</w:t>
            </w:r>
          </w:p>
        </w:tc>
        <w:tc>
          <w:tcPr>
            <w:tcW w:w="1275" w:type="dxa"/>
            <w:vAlign w:val="center"/>
          </w:tcPr>
          <w:p w:rsidR="00FF0EB3" w:rsidRPr="005B1C69" w:rsidRDefault="00FF0EB3" w:rsidP="001620FD">
            <w:pPr>
              <w:jc w:val="center"/>
              <w:rPr>
                <w:color w:val="000000"/>
              </w:rPr>
            </w:pPr>
            <w:r w:rsidRPr="005B1C69">
              <w:rPr>
                <w:color w:val="000000"/>
              </w:rPr>
              <w:t>3,09</w:t>
            </w:r>
          </w:p>
        </w:tc>
        <w:tc>
          <w:tcPr>
            <w:tcW w:w="1275" w:type="dxa"/>
            <w:vAlign w:val="center"/>
          </w:tcPr>
          <w:p w:rsidR="00FF0EB3" w:rsidRPr="005B1C69" w:rsidRDefault="00FF0EB3" w:rsidP="001620FD">
            <w:pPr>
              <w:jc w:val="center"/>
              <w:rPr>
                <w:color w:val="000000"/>
              </w:rPr>
            </w:pPr>
            <w:r w:rsidRPr="005B1C69">
              <w:rPr>
                <w:color w:val="000000"/>
              </w:rPr>
              <w:t>2,72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2,83</w:t>
            </w:r>
          </w:p>
        </w:tc>
        <w:tc>
          <w:tcPr>
            <w:tcW w:w="1275" w:type="dxa"/>
            <w:vAlign w:val="center"/>
          </w:tcPr>
          <w:p w:rsidR="00FF0EB3" w:rsidRPr="005B1C69" w:rsidRDefault="00FF0EB3" w:rsidP="001620FD">
            <w:pPr>
              <w:jc w:val="center"/>
              <w:rPr>
                <w:b/>
                <w:color w:val="000000"/>
              </w:rPr>
            </w:pPr>
            <w:r w:rsidRPr="005B1C69">
              <w:rPr>
                <w:b/>
                <w:color w:val="000000"/>
              </w:rPr>
              <w:t>3,04</w:t>
            </w:r>
          </w:p>
        </w:tc>
        <w:tc>
          <w:tcPr>
            <w:tcW w:w="1275" w:type="dxa"/>
            <w:vAlign w:val="center"/>
          </w:tcPr>
          <w:p w:rsidR="00FF0EB3" w:rsidRPr="005B1C69" w:rsidRDefault="00FF0EB3" w:rsidP="001620FD">
            <w:pPr>
              <w:jc w:val="center"/>
              <w:rPr>
                <w:color w:val="000000"/>
              </w:rPr>
            </w:pPr>
            <w:r w:rsidRPr="005B1C69">
              <w:rPr>
                <w:color w:val="000000"/>
              </w:rPr>
              <w:t>3,00</w:t>
            </w:r>
          </w:p>
        </w:tc>
        <w:tc>
          <w:tcPr>
            <w:tcW w:w="1275" w:type="dxa"/>
            <w:vAlign w:val="center"/>
          </w:tcPr>
          <w:p w:rsidR="00FF0EB3" w:rsidRPr="005B1C69" w:rsidRDefault="00FF0EB3" w:rsidP="001620FD">
            <w:pPr>
              <w:jc w:val="center"/>
              <w:rPr>
                <w:color w:val="000000"/>
              </w:rPr>
            </w:pPr>
            <w:r w:rsidRPr="005B1C69">
              <w:rPr>
                <w:color w:val="000000"/>
              </w:rPr>
              <w:t>2,82</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2,80</w:t>
            </w:r>
          </w:p>
        </w:tc>
        <w:tc>
          <w:tcPr>
            <w:tcW w:w="1275" w:type="dxa"/>
            <w:vAlign w:val="center"/>
          </w:tcPr>
          <w:p w:rsidR="00FF0EB3" w:rsidRPr="005B1C69" w:rsidRDefault="00FF0EB3" w:rsidP="001620FD">
            <w:pPr>
              <w:jc w:val="center"/>
              <w:rPr>
                <w:b/>
                <w:color w:val="000000"/>
              </w:rPr>
            </w:pPr>
            <w:r w:rsidRPr="005B1C69">
              <w:rPr>
                <w:b/>
                <w:color w:val="000000"/>
              </w:rPr>
              <w:t>3,03</w:t>
            </w:r>
          </w:p>
        </w:tc>
        <w:tc>
          <w:tcPr>
            <w:tcW w:w="1275" w:type="dxa"/>
            <w:vAlign w:val="center"/>
          </w:tcPr>
          <w:p w:rsidR="00FF0EB3" w:rsidRPr="005B1C69" w:rsidRDefault="00FF0EB3" w:rsidP="001620FD">
            <w:pPr>
              <w:jc w:val="center"/>
              <w:rPr>
                <w:color w:val="000000"/>
              </w:rPr>
            </w:pPr>
            <w:r w:rsidRPr="005B1C69">
              <w:rPr>
                <w:color w:val="000000"/>
              </w:rPr>
              <w:t>2,98</w:t>
            </w:r>
          </w:p>
        </w:tc>
        <w:tc>
          <w:tcPr>
            <w:tcW w:w="1275" w:type="dxa"/>
            <w:vAlign w:val="center"/>
          </w:tcPr>
          <w:p w:rsidR="00FF0EB3" w:rsidRPr="005B1C69" w:rsidRDefault="00FF0EB3" w:rsidP="001620FD">
            <w:pPr>
              <w:jc w:val="center"/>
              <w:rPr>
                <w:color w:val="000000"/>
              </w:rPr>
            </w:pPr>
            <w:r w:rsidRPr="005B1C69">
              <w:rPr>
                <w:color w:val="000000"/>
              </w:rPr>
              <w:t>2,80</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2,68</w:t>
            </w:r>
          </w:p>
        </w:tc>
        <w:tc>
          <w:tcPr>
            <w:tcW w:w="1275" w:type="dxa"/>
            <w:vAlign w:val="center"/>
          </w:tcPr>
          <w:p w:rsidR="00FF0EB3" w:rsidRPr="005B1C69" w:rsidRDefault="00FF0EB3" w:rsidP="001620FD">
            <w:pPr>
              <w:jc w:val="center"/>
              <w:rPr>
                <w:b/>
                <w:color w:val="000000"/>
              </w:rPr>
            </w:pPr>
            <w:r w:rsidRPr="005B1C69">
              <w:rPr>
                <w:b/>
                <w:color w:val="000000"/>
              </w:rPr>
              <w:t>3,04</w:t>
            </w:r>
          </w:p>
        </w:tc>
        <w:tc>
          <w:tcPr>
            <w:tcW w:w="1275" w:type="dxa"/>
            <w:vAlign w:val="center"/>
          </w:tcPr>
          <w:p w:rsidR="00FF0EB3" w:rsidRPr="005B1C69" w:rsidRDefault="00FF0EB3" w:rsidP="001620FD">
            <w:pPr>
              <w:jc w:val="center"/>
              <w:rPr>
                <w:b/>
                <w:color w:val="000000"/>
              </w:rPr>
            </w:pPr>
            <w:r w:rsidRPr="005B1C69">
              <w:rPr>
                <w:b/>
                <w:color w:val="000000"/>
              </w:rPr>
              <w:t>3,07</w:t>
            </w:r>
          </w:p>
        </w:tc>
        <w:tc>
          <w:tcPr>
            <w:tcW w:w="1275" w:type="dxa"/>
            <w:vAlign w:val="center"/>
          </w:tcPr>
          <w:p w:rsidR="00FF0EB3" w:rsidRPr="005B1C69" w:rsidRDefault="00FF0EB3" w:rsidP="001620FD">
            <w:pPr>
              <w:jc w:val="center"/>
              <w:rPr>
                <w:color w:val="000000"/>
              </w:rPr>
            </w:pPr>
            <w:r w:rsidRPr="005B1C69">
              <w:rPr>
                <w:color w:val="000000"/>
              </w:rPr>
              <w:t>2,60</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2,64</w:t>
            </w:r>
          </w:p>
        </w:tc>
        <w:tc>
          <w:tcPr>
            <w:tcW w:w="1275" w:type="dxa"/>
            <w:vAlign w:val="center"/>
          </w:tcPr>
          <w:p w:rsidR="00FF0EB3" w:rsidRPr="005B1C69" w:rsidRDefault="00FF0EB3" w:rsidP="001620FD">
            <w:pPr>
              <w:jc w:val="center"/>
              <w:rPr>
                <w:b/>
                <w:color w:val="000000"/>
              </w:rPr>
            </w:pPr>
            <w:r w:rsidRPr="005B1C69">
              <w:rPr>
                <w:b/>
                <w:color w:val="000000"/>
              </w:rPr>
              <w:t>3,06</w:t>
            </w:r>
          </w:p>
        </w:tc>
        <w:tc>
          <w:tcPr>
            <w:tcW w:w="1275" w:type="dxa"/>
            <w:vAlign w:val="center"/>
          </w:tcPr>
          <w:p w:rsidR="00FF0EB3" w:rsidRPr="005B1C69" w:rsidRDefault="00FF0EB3" w:rsidP="001620FD">
            <w:pPr>
              <w:jc w:val="center"/>
              <w:rPr>
                <w:color w:val="000000"/>
              </w:rPr>
            </w:pPr>
            <w:r w:rsidRPr="005B1C69">
              <w:rPr>
                <w:color w:val="000000"/>
              </w:rPr>
              <w:t>3,00</w:t>
            </w:r>
          </w:p>
        </w:tc>
        <w:tc>
          <w:tcPr>
            <w:tcW w:w="1275" w:type="dxa"/>
            <w:vAlign w:val="center"/>
          </w:tcPr>
          <w:p w:rsidR="00FF0EB3" w:rsidRPr="005B1C69" w:rsidRDefault="00FF0EB3" w:rsidP="001620FD">
            <w:pPr>
              <w:jc w:val="center"/>
              <w:rPr>
                <w:color w:val="000000"/>
              </w:rPr>
            </w:pPr>
            <w:r w:rsidRPr="005B1C69">
              <w:rPr>
                <w:color w:val="000000"/>
              </w:rPr>
              <w:t>2,57</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2,59</w:t>
            </w:r>
          </w:p>
        </w:tc>
        <w:tc>
          <w:tcPr>
            <w:tcW w:w="1275" w:type="dxa"/>
            <w:vAlign w:val="center"/>
          </w:tcPr>
          <w:p w:rsidR="00FF0EB3" w:rsidRPr="005B1C69" w:rsidRDefault="00FF0EB3" w:rsidP="001620FD">
            <w:pPr>
              <w:jc w:val="center"/>
              <w:rPr>
                <w:b/>
                <w:color w:val="000000"/>
              </w:rPr>
            </w:pPr>
            <w:r w:rsidRPr="005B1C69">
              <w:rPr>
                <w:b/>
                <w:color w:val="000000"/>
              </w:rPr>
              <w:t>3,03</w:t>
            </w:r>
          </w:p>
        </w:tc>
        <w:tc>
          <w:tcPr>
            <w:tcW w:w="1275" w:type="dxa"/>
            <w:vAlign w:val="center"/>
          </w:tcPr>
          <w:p w:rsidR="00FF0EB3" w:rsidRPr="005B1C69" w:rsidRDefault="00FF0EB3" w:rsidP="001620FD">
            <w:pPr>
              <w:jc w:val="center"/>
              <w:rPr>
                <w:color w:val="000000"/>
              </w:rPr>
            </w:pPr>
            <w:r w:rsidRPr="005B1C69">
              <w:rPr>
                <w:color w:val="000000"/>
              </w:rPr>
              <w:t>2,97</w:t>
            </w:r>
          </w:p>
        </w:tc>
        <w:tc>
          <w:tcPr>
            <w:tcW w:w="1275" w:type="dxa"/>
            <w:vAlign w:val="center"/>
          </w:tcPr>
          <w:p w:rsidR="00FF0EB3" w:rsidRPr="005B1C69" w:rsidRDefault="00FF0EB3" w:rsidP="001620FD">
            <w:pPr>
              <w:jc w:val="center"/>
              <w:rPr>
                <w:color w:val="000000"/>
              </w:rPr>
            </w:pPr>
            <w:r w:rsidRPr="005B1C69">
              <w:rPr>
                <w:color w:val="000000"/>
              </w:rPr>
              <w:t>2,42</w:t>
            </w:r>
          </w:p>
        </w:tc>
      </w:tr>
      <w:tr w:rsidR="00FF0EB3" w:rsidRPr="005B1C69" w:rsidTr="001620FD">
        <w:tc>
          <w:tcPr>
            <w:tcW w:w="464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2,58</w:t>
            </w:r>
          </w:p>
        </w:tc>
        <w:tc>
          <w:tcPr>
            <w:tcW w:w="1275" w:type="dxa"/>
            <w:vAlign w:val="center"/>
          </w:tcPr>
          <w:p w:rsidR="00FF0EB3" w:rsidRPr="005B1C69" w:rsidRDefault="00FF0EB3" w:rsidP="001620FD">
            <w:pPr>
              <w:jc w:val="center"/>
              <w:rPr>
                <w:b/>
                <w:color w:val="000000"/>
              </w:rPr>
            </w:pPr>
            <w:r w:rsidRPr="005B1C69">
              <w:rPr>
                <w:b/>
                <w:color w:val="000000"/>
              </w:rPr>
              <w:t>3,23</w:t>
            </w:r>
          </w:p>
        </w:tc>
        <w:tc>
          <w:tcPr>
            <w:tcW w:w="1275" w:type="dxa"/>
            <w:vAlign w:val="center"/>
          </w:tcPr>
          <w:p w:rsidR="00FF0EB3" w:rsidRPr="005B1C69" w:rsidRDefault="00FF0EB3" w:rsidP="001620FD">
            <w:pPr>
              <w:jc w:val="center"/>
              <w:rPr>
                <w:color w:val="000000"/>
              </w:rPr>
            </w:pPr>
            <w:r w:rsidRPr="005B1C69">
              <w:rPr>
                <w:color w:val="000000"/>
              </w:rPr>
              <w:t>2,97</w:t>
            </w:r>
          </w:p>
        </w:tc>
        <w:tc>
          <w:tcPr>
            <w:tcW w:w="1275" w:type="dxa"/>
            <w:vAlign w:val="center"/>
          </w:tcPr>
          <w:p w:rsidR="00FF0EB3" w:rsidRPr="005B1C69" w:rsidRDefault="00FF0EB3" w:rsidP="001620FD">
            <w:pPr>
              <w:jc w:val="center"/>
              <w:rPr>
                <w:color w:val="000000"/>
              </w:rPr>
            </w:pPr>
            <w:r w:rsidRPr="005B1C69">
              <w:rPr>
                <w:color w:val="000000"/>
              </w:rPr>
              <w:t>2,29</w:t>
            </w:r>
          </w:p>
        </w:tc>
      </w:tr>
      <w:tr w:rsidR="00FF0EB3" w:rsidRPr="005B1C69" w:rsidTr="001620FD">
        <w:tc>
          <w:tcPr>
            <w:tcW w:w="4644" w:type="dxa"/>
          </w:tcPr>
          <w:p w:rsidR="00FF0EB3" w:rsidRPr="005B1C69" w:rsidRDefault="00FF0EB3" w:rsidP="001620FD">
            <w:pPr>
              <w:spacing w:before="40" w:after="40"/>
              <w:rPr>
                <w:rFonts w:cs="Arial"/>
                <w:szCs w:val="22"/>
              </w:rPr>
            </w:pPr>
            <w:r w:rsidRPr="005B1C69">
              <w:rPr>
                <w:rFonts w:cs="Arial"/>
                <w:szCs w:val="22"/>
              </w:rPr>
              <w:lastRenderedPageBreak/>
              <w:t xml:space="preserve">Услуги детского отдыха и оздоровления </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2,50</w:t>
            </w:r>
          </w:p>
        </w:tc>
        <w:tc>
          <w:tcPr>
            <w:tcW w:w="1275" w:type="dxa"/>
            <w:vAlign w:val="center"/>
          </w:tcPr>
          <w:p w:rsidR="00FF0EB3" w:rsidRPr="005B1C69" w:rsidRDefault="00FF0EB3" w:rsidP="001620FD">
            <w:pPr>
              <w:jc w:val="center"/>
              <w:rPr>
                <w:b/>
                <w:color w:val="000000"/>
              </w:rPr>
            </w:pPr>
            <w:r w:rsidRPr="005B1C69">
              <w:rPr>
                <w:b/>
                <w:color w:val="000000"/>
              </w:rPr>
              <w:t>3,00</w:t>
            </w:r>
          </w:p>
        </w:tc>
        <w:tc>
          <w:tcPr>
            <w:tcW w:w="1275" w:type="dxa"/>
            <w:vAlign w:val="center"/>
          </w:tcPr>
          <w:p w:rsidR="00FF0EB3" w:rsidRPr="005B1C69" w:rsidRDefault="00FF0EB3" w:rsidP="001620FD">
            <w:pPr>
              <w:jc w:val="center"/>
              <w:rPr>
                <w:color w:val="000000"/>
              </w:rPr>
            </w:pPr>
            <w:r w:rsidRPr="005B1C69">
              <w:rPr>
                <w:color w:val="000000"/>
              </w:rPr>
              <w:t>2,93</w:t>
            </w:r>
          </w:p>
        </w:tc>
        <w:tc>
          <w:tcPr>
            <w:tcW w:w="1275" w:type="dxa"/>
            <w:vAlign w:val="center"/>
          </w:tcPr>
          <w:p w:rsidR="00FF0EB3" w:rsidRPr="005B1C69" w:rsidRDefault="00FF0EB3" w:rsidP="001620FD">
            <w:pPr>
              <w:jc w:val="center"/>
              <w:rPr>
                <w:color w:val="000000"/>
              </w:rPr>
            </w:pPr>
            <w:r w:rsidRPr="005B1C69">
              <w:rPr>
                <w:color w:val="000000"/>
              </w:rPr>
              <w:t>2,43</w:t>
            </w:r>
          </w:p>
        </w:tc>
      </w:tr>
      <w:tr w:rsidR="00FF0EB3" w:rsidRPr="005B1C69" w:rsidTr="00300364">
        <w:tc>
          <w:tcPr>
            <w:tcW w:w="464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5" w:type="dxa"/>
            <w:shd w:val="clear" w:color="auto" w:fill="D9D9D9"/>
            <w:vAlign w:val="center"/>
          </w:tcPr>
          <w:p w:rsidR="00FF0EB3" w:rsidRPr="005B1C69" w:rsidRDefault="00FF0EB3" w:rsidP="001620FD">
            <w:pPr>
              <w:jc w:val="center"/>
              <w:rPr>
                <w:color w:val="000000"/>
              </w:rPr>
            </w:pPr>
            <w:r w:rsidRPr="005B1C69">
              <w:rPr>
                <w:color w:val="000000"/>
              </w:rPr>
              <w:t>2,44</w:t>
            </w:r>
          </w:p>
        </w:tc>
        <w:tc>
          <w:tcPr>
            <w:tcW w:w="1275" w:type="dxa"/>
            <w:vAlign w:val="center"/>
          </w:tcPr>
          <w:p w:rsidR="00FF0EB3" w:rsidRPr="005B1C69" w:rsidRDefault="00FF0EB3" w:rsidP="001620FD">
            <w:pPr>
              <w:jc w:val="center"/>
              <w:rPr>
                <w:b/>
                <w:color w:val="000000"/>
              </w:rPr>
            </w:pPr>
            <w:r w:rsidRPr="005B1C69">
              <w:rPr>
                <w:b/>
                <w:color w:val="000000"/>
              </w:rPr>
              <w:t>2,80</w:t>
            </w:r>
          </w:p>
        </w:tc>
        <w:tc>
          <w:tcPr>
            <w:tcW w:w="1275" w:type="dxa"/>
            <w:vAlign w:val="center"/>
          </w:tcPr>
          <w:p w:rsidR="00FF0EB3" w:rsidRPr="005B1C69" w:rsidRDefault="00FF0EB3" w:rsidP="001620FD">
            <w:pPr>
              <w:jc w:val="center"/>
              <w:rPr>
                <w:b/>
                <w:color w:val="000000"/>
              </w:rPr>
            </w:pPr>
            <w:r w:rsidRPr="005B1C69">
              <w:rPr>
                <w:b/>
                <w:color w:val="000000"/>
              </w:rPr>
              <w:t>3,50</w:t>
            </w:r>
          </w:p>
        </w:tc>
        <w:tc>
          <w:tcPr>
            <w:tcW w:w="1275" w:type="dxa"/>
            <w:vAlign w:val="center"/>
          </w:tcPr>
          <w:p w:rsidR="00FF0EB3" w:rsidRPr="005B1C69" w:rsidRDefault="00FF0EB3" w:rsidP="001620FD">
            <w:pPr>
              <w:jc w:val="center"/>
              <w:rPr>
                <w:color w:val="000000"/>
              </w:rPr>
            </w:pPr>
            <w:r w:rsidRPr="005B1C69">
              <w:rPr>
                <w:color w:val="000000"/>
              </w:rPr>
              <w:t>3,00</w:t>
            </w:r>
          </w:p>
        </w:tc>
      </w:tr>
    </w:tbl>
    <w:p w:rsidR="00D65792" w:rsidRPr="005B1C69" w:rsidRDefault="00D65792" w:rsidP="00340DA0">
      <w:pPr>
        <w:pStyle w:val="a4"/>
        <w:spacing w:before="40" w:after="40"/>
        <w:jc w:val="right"/>
        <w:rPr>
          <w:rFonts w:ascii="Times New Roman" w:hAnsi="Times New Roman"/>
          <w:sz w:val="28"/>
          <w:szCs w:val="28"/>
        </w:rPr>
      </w:pPr>
    </w:p>
    <w:p w:rsidR="00FC76A6" w:rsidRPr="005B1C69" w:rsidRDefault="00FC76A6" w:rsidP="00FC76A6">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Сравнительный анализ результатов опроса населения показывает </w:t>
      </w:r>
      <w:r w:rsidRPr="005B1C69">
        <w:rPr>
          <w:rFonts w:ascii="Times New Roman" w:hAnsi="Times New Roman"/>
          <w:b/>
          <w:sz w:val="28"/>
          <w:szCs w:val="28"/>
        </w:rPr>
        <w:t>увеличение выбора продавцов товаров и услуг в регионе за прошедший год</w:t>
      </w:r>
      <w:r w:rsidR="001D4594" w:rsidRPr="005B1C69">
        <w:rPr>
          <w:rFonts w:ascii="Times New Roman" w:hAnsi="Times New Roman"/>
          <w:sz w:val="28"/>
          <w:szCs w:val="28"/>
        </w:rPr>
        <w:t xml:space="preserve"> (таблица 35.1)</w:t>
      </w:r>
      <w:r w:rsidRPr="005B1C69">
        <w:rPr>
          <w:rFonts w:ascii="Times New Roman" w:hAnsi="Times New Roman"/>
          <w:sz w:val="28"/>
          <w:szCs w:val="28"/>
        </w:rPr>
        <w:t>.</w:t>
      </w:r>
    </w:p>
    <w:p w:rsidR="00340DA0" w:rsidRPr="005B1C69" w:rsidRDefault="001D4594" w:rsidP="00340DA0">
      <w:pPr>
        <w:pStyle w:val="a4"/>
        <w:spacing w:before="40" w:after="40"/>
        <w:jc w:val="right"/>
        <w:rPr>
          <w:rFonts w:ascii="Times New Roman" w:hAnsi="Times New Roman"/>
          <w:sz w:val="28"/>
          <w:szCs w:val="28"/>
        </w:rPr>
      </w:pPr>
      <w:r w:rsidRPr="005B1C69">
        <w:rPr>
          <w:rFonts w:ascii="Times New Roman" w:hAnsi="Times New Roman"/>
          <w:sz w:val="28"/>
          <w:szCs w:val="28"/>
        </w:rPr>
        <w:t>Таблица 35.1</w:t>
      </w:r>
    </w:p>
    <w:p w:rsidR="00340DA0" w:rsidRPr="005B1C69" w:rsidRDefault="00340DA0" w:rsidP="00340DA0">
      <w:pPr>
        <w:spacing w:after="40"/>
        <w:jc w:val="center"/>
        <w:rPr>
          <w:b/>
          <w:bCs/>
          <w:i/>
          <w:iCs/>
        </w:rPr>
      </w:pPr>
      <w:r w:rsidRPr="005B1C69">
        <w:rPr>
          <w:b/>
          <w:bCs/>
          <w:i/>
          <w:iCs/>
        </w:rPr>
        <w:t xml:space="preserve">НАСКОЛЬКО ШИРОК В ВАШЕЙ МЕСТНОСТИ ВЫБОР ПРОДАВЦОВ СЛЕДУЮЩИХ ТОВАРОВ И УСЛУГ? </w:t>
      </w:r>
      <w:r w:rsidR="00D65792" w:rsidRPr="005B1C69">
        <w:rPr>
          <w:b/>
          <w:bCs/>
          <w:i/>
          <w:iCs/>
        </w:rPr>
        <w:t xml:space="preserve">                                                                               </w:t>
      </w:r>
      <w:r w:rsidRPr="005B1C69">
        <w:rPr>
          <w:b/>
          <w:bCs/>
        </w:rPr>
        <w:t>(динамика среднего показателя по 4-бальной шкале)</w:t>
      </w:r>
    </w:p>
    <w:tbl>
      <w:tblPr>
        <w:tblW w:w="97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290"/>
        <w:gridCol w:w="1727"/>
        <w:gridCol w:w="1727"/>
      </w:tblGrid>
      <w:tr w:rsidR="003C2172" w:rsidRPr="005B1C69" w:rsidTr="003C2172">
        <w:trPr>
          <w:tblHeader/>
        </w:trPr>
        <w:tc>
          <w:tcPr>
            <w:tcW w:w="6290" w:type="dxa"/>
            <w:vAlign w:val="center"/>
          </w:tcPr>
          <w:p w:rsidR="003C2172" w:rsidRPr="005B1C69" w:rsidRDefault="003C2172" w:rsidP="00B25559">
            <w:pPr>
              <w:spacing w:before="40" w:after="40"/>
              <w:jc w:val="center"/>
              <w:rPr>
                <w:b/>
                <w:color w:val="000000"/>
                <w:sz w:val="20"/>
                <w:szCs w:val="20"/>
              </w:rPr>
            </w:pPr>
          </w:p>
        </w:tc>
        <w:tc>
          <w:tcPr>
            <w:tcW w:w="1727" w:type="dxa"/>
            <w:shd w:val="clear" w:color="auto" w:fill="D9D9D9"/>
            <w:vAlign w:val="center"/>
            <w:hideMark/>
          </w:tcPr>
          <w:p w:rsidR="003C2172" w:rsidRPr="005B1C69" w:rsidRDefault="003C2172" w:rsidP="00B25559">
            <w:pPr>
              <w:spacing w:before="40" w:after="40"/>
              <w:jc w:val="center"/>
              <w:rPr>
                <w:b/>
                <w:color w:val="000000"/>
                <w:sz w:val="20"/>
                <w:szCs w:val="20"/>
              </w:rPr>
            </w:pPr>
            <w:r w:rsidRPr="005B1C69">
              <w:rPr>
                <w:b/>
                <w:bCs/>
              </w:rPr>
              <w:t>Ноябрь 2015</w:t>
            </w:r>
          </w:p>
        </w:tc>
        <w:tc>
          <w:tcPr>
            <w:tcW w:w="1727" w:type="dxa"/>
            <w:vAlign w:val="center"/>
            <w:hideMark/>
          </w:tcPr>
          <w:p w:rsidR="003C2172" w:rsidRPr="005B1C69" w:rsidRDefault="003C2172" w:rsidP="00B25559">
            <w:pPr>
              <w:spacing w:before="40" w:after="40"/>
              <w:jc w:val="center"/>
              <w:rPr>
                <w:b/>
                <w:color w:val="000000"/>
                <w:sz w:val="20"/>
                <w:szCs w:val="20"/>
              </w:rPr>
            </w:pPr>
            <w:r w:rsidRPr="005B1C69">
              <w:rPr>
                <w:b/>
                <w:bCs/>
              </w:rPr>
              <w:t>Октябрь 2016</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Продукты питания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3,01</w:t>
            </w:r>
          </w:p>
        </w:tc>
        <w:tc>
          <w:tcPr>
            <w:tcW w:w="1727" w:type="dxa"/>
            <w:vAlign w:val="center"/>
            <w:hideMark/>
          </w:tcPr>
          <w:p w:rsidR="007406B1" w:rsidRPr="005B1C69" w:rsidRDefault="007406B1">
            <w:pPr>
              <w:jc w:val="center"/>
              <w:rPr>
                <w:color w:val="000000"/>
              </w:rPr>
            </w:pPr>
            <w:r w:rsidRPr="005B1C69">
              <w:rPr>
                <w:color w:val="000000"/>
              </w:rPr>
              <w:t>3,23</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Сотовая связь</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2,96</w:t>
            </w:r>
          </w:p>
        </w:tc>
        <w:tc>
          <w:tcPr>
            <w:tcW w:w="1727" w:type="dxa"/>
            <w:vAlign w:val="center"/>
            <w:hideMark/>
          </w:tcPr>
          <w:p w:rsidR="007406B1" w:rsidRPr="005B1C69" w:rsidRDefault="007406B1">
            <w:pPr>
              <w:jc w:val="center"/>
              <w:rPr>
                <w:color w:val="000000"/>
              </w:rPr>
            </w:pPr>
            <w:r w:rsidRPr="005B1C69">
              <w:rPr>
                <w:color w:val="000000"/>
              </w:rPr>
              <w:t>3,19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Лекарственные препараты</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2,91</w:t>
            </w:r>
          </w:p>
        </w:tc>
        <w:tc>
          <w:tcPr>
            <w:tcW w:w="1727" w:type="dxa"/>
            <w:vAlign w:val="center"/>
            <w:hideMark/>
          </w:tcPr>
          <w:p w:rsidR="007406B1" w:rsidRPr="005B1C69" w:rsidRDefault="007406B1">
            <w:pPr>
              <w:jc w:val="center"/>
              <w:rPr>
                <w:color w:val="000000"/>
              </w:rPr>
            </w:pPr>
            <w:r w:rsidRPr="005B1C69">
              <w:rPr>
                <w:color w:val="000000"/>
              </w:rPr>
              <w:t>3,08</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Интернет</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2,89</w:t>
            </w:r>
          </w:p>
        </w:tc>
        <w:tc>
          <w:tcPr>
            <w:tcW w:w="1727" w:type="dxa"/>
            <w:vAlign w:val="center"/>
            <w:hideMark/>
          </w:tcPr>
          <w:p w:rsidR="007406B1" w:rsidRPr="005B1C69" w:rsidRDefault="007406B1">
            <w:pPr>
              <w:jc w:val="center"/>
              <w:rPr>
                <w:color w:val="000000"/>
              </w:rPr>
            </w:pPr>
            <w:r w:rsidRPr="005B1C69">
              <w:rPr>
                <w:color w:val="000000"/>
              </w:rPr>
              <w:t>3,16</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2,74</w:t>
            </w:r>
          </w:p>
        </w:tc>
        <w:tc>
          <w:tcPr>
            <w:tcW w:w="1727" w:type="dxa"/>
            <w:vAlign w:val="center"/>
            <w:hideMark/>
          </w:tcPr>
          <w:p w:rsidR="007406B1" w:rsidRPr="005B1C69" w:rsidRDefault="007406B1">
            <w:pPr>
              <w:jc w:val="center"/>
              <w:rPr>
                <w:color w:val="000000"/>
              </w:rPr>
            </w:pPr>
            <w:r w:rsidRPr="005B1C69">
              <w:rPr>
                <w:color w:val="000000"/>
              </w:rPr>
              <w:t>2,89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Бытовая техника</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2,72</w:t>
            </w:r>
          </w:p>
        </w:tc>
        <w:tc>
          <w:tcPr>
            <w:tcW w:w="1727" w:type="dxa"/>
            <w:vAlign w:val="center"/>
            <w:hideMark/>
          </w:tcPr>
          <w:p w:rsidR="007406B1" w:rsidRPr="005B1C69" w:rsidRDefault="007406B1">
            <w:pPr>
              <w:jc w:val="center"/>
              <w:rPr>
                <w:color w:val="000000"/>
              </w:rPr>
            </w:pPr>
            <w:r w:rsidRPr="005B1C69">
              <w:rPr>
                <w:color w:val="000000"/>
              </w:rPr>
              <w:t>3,05</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Одежда и обувь</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2,71</w:t>
            </w:r>
          </w:p>
        </w:tc>
        <w:tc>
          <w:tcPr>
            <w:tcW w:w="1727" w:type="dxa"/>
            <w:vAlign w:val="center"/>
            <w:hideMark/>
          </w:tcPr>
          <w:p w:rsidR="007406B1" w:rsidRPr="005B1C69" w:rsidRDefault="007406B1">
            <w:pPr>
              <w:jc w:val="center"/>
              <w:rPr>
                <w:color w:val="000000"/>
              </w:rPr>
            </w:pPr>
            <w:r w:rsidRPr="005B1C69">
              <w:rPr>
                <w:color w:val="000000"/>
              </w:rPr>
              <w:t>3,08</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Услуги учреждений дошкольного образования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2,56</w:t>
            </w:r>
          </w:p>
        </w:tc>
        <w:tc>
          <w:tcPr>
            <w:tcW w:w="1727" w:type="dxa"/>
            <w:vAlign w:val="center"/>
            <w:hideMark/>
          </w:tcPr>
          <w:p w:rsidR="007406B1" w:rsidRPr="005B1C69" w:rsidRDefault="007406B1">
            <w:pPr>
              <w:jc w:val="center"/>
              <w:rPr>
                <w:color w:val="000000"/>
              </w:rPr>
            </w:pPr>
            <w:r w:rsidRPr="005B1C69">
              <w:rPr>
                <w:color w:val="000000"/>
              </w:rPr>
              <w:t>2,64</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Услуги  по управлению многоквартирными домами</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2,52</w:t>
            </w:r>
          </w:p>
        </w:tc>
        <w:tc>
          <w:tcPr>
            <w:tcW w:w="1727" w:type="dxa"/>
            <w:vAlign w:val="center"/>
            <w:hideMark/>
          </w:tcPr>
          <w:p w:rsidR="007406B1" w:rsidRPr="005B1C69" w:rsidRDefault="007406B1">
            <w:pPr>
              <w:jc w:val="center"/>
              <w:rPr>
                <w:color w:val="000000"/>
              </w:rPr>
            </w:pPr>
            <w:r w:rsidRPr="005B1C69">
              <w:rPr>
                <w:color w:val="000000"/>
              </w:rPr>
              <w:t>2,83</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жилищно-коммунального хозяйства</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2,52</w:t>
            </w:r>
          </w:p>
        </w:tc>
        <w:tc>
          <w:tcPr>
            <w:tcW w:w="1727" w:type="dxa"/>
            <w:vAlign w:val="center"/>
            <w:hideMark/>
          </w:tcPr>
          <w:p w:rsidR="007406B1" w:rsidRPr="005B1C69" w:rsidRDefault="007406B1">
            <w:pPr>
              <w:jc w:val="center"/>
              <w:rPr>
                <w:color w:val="000000"/>
              </w:rPr>
            </w:pPr>
            <w:r w:rsidRPr="005B1C69">
              <w:rPr>
                <w:color w:val="000000"/>
              </w:rPr>
              <w:t>2,80</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в сфере культуры</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2,44</w:t>
            </w:r>
          </w:p>
        </w:tc>
        <w:tc>
          <w:tcPr>
            <w:tcW w:w="1727" w:type="dxa"/>
            <w:vAlign w:val="center"/>
            <w:hideMark/>
          </w:tcPr>
          <w:p w:rsidR="007406B1" w:rsidRPr="005B1C69" w:rsidRDefault="007406B1">
            <w:pPr>
              <w:jc w:val="center"/>
              <w:rPr>
                <w:color w:val="000000"/>
              </w:rPr>
            </w:pPr>
            <w:r w:rsidRPr="005B1C69">
              <w:rPr>
                <w:color w:val="000000"/>
              </w:rPr>
              <w:t>2,59</w:t>
            </w:r>
          </w:p>
        </w:tc>
      </w:tr>
      <w:tr w:rsidR="007406B1" w:rsidRPr="005B1C69" w:rsidTr="003C2172">
        <w:tc>
          <w:tcPr>
            <w:tcW w:w="6290" w:type="dxa"/>
            <w:hideMark/>
          </w:tcPr>
          <w:p w:rsidR="007406B1" w:rsidRPr="005B1C69" w:rsidRDefault="007406B1" w:rsidP="00B25559">
            <w:pPr>
              <w:spacing w:before="40" w:after="40"/>
              <w:rPr>
                <w:rFonts w:cs="Arial"/>
                <w:szCs w:val="22"/>
                <w:lang w:eastAsia="en-US"/>
              </w:rPr>
            </w:pPr>
            <w:r w:rsidRPr="005B1C69">
              <w:rPr>
                <w:rFonts w:cs="Arial"/>
                <w:szCs w:val="22"/>
              </w:rPr>
              <w:t xml:space="preserve">Медицинские услуги </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2,38</w:t>
            </w:r>
          </w:p>
        </w:tc>
        <w:tc>
          <w:tcPr>
            <w:tcW w:w="1727" w:type="dxa"/>
            <w:vAlign w:val="center"/>
            <w:hideMark/>
          </w:tcPr>
          <w:p w:rsidR="007406B1" w:rsidRPr="005B1C69" w:rsidRDefault="007406B1">
            <w:pPr>
              <w:jc w:val="center"/>
              <w:rPr>
                <w:color w:val="000000"/>
              </w:rPr>
            </w:pPr>
            <w:r w:rsidRPr="005B1C69">
              <w:rPr>
                <w:color w:val="000000"/>
              </w:rPr>
              <w:t>2,58</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дополнительного образования детей</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2,37</w:t>
            </w:r>
          </w:p>
        </w:tc>
        <w:tc>
          <w:tcPr>
            <w:tcW w:w="1727" w:type="dxa"/>
            <w:vAlign w:val="center"/>
            <w:hideMark/>
          </w:tcPr>
          <w:p w:rsidR="007406B1" w:rsidRPr="005B1C69" w:rsidRDefault="007406B1">
            <w:pPr>
              <w:jc w:val="center"/>
              <w:rPr>
                <w:color w:val="000000"/>
              </w:rPr>
            </w:pPr>
            <w:r w:rsidRPr="005B1C69">
              <w:rPr>
                <w:color w:val="000000"/>
              </w:rPr>
              <w:t>2,68</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 xml:space="preserve">Услуги детского отдыха и оздоровления </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2,17</w:t>
            </w:r>
          </w:p>
        </w:tc>
        <w:tc>
          <w:tcPr>
            <w:tcW w:w="1727" w:type="dxa"/>
            <w:vAlign w:val="center"/>
            <w:hideMark/>
          </w:tcPr>
          <w:p w:rsidR="007406B1" w:rsidRPr="005B1C69" w:rsidRDefault="007406B1">
            <w:pPr>
              <w:jc w:val="center"/>
              <w:rPr>
                <w:color w:val="000000"/>
              </w:rPr>
            </w:pPr>
            <w:r w:rsidRPr="005B1C69">
              <w:rPr>
                <w:color w:val="000000"/>
              </w:rPr>
              <w:t>2,50</w:t>
            </w:r>
          </w:p>
        </w:tc>
      </w:tr>
      <w:tr w:rsidR="007406B1" w:rsidRPr="005B1C69" w:rsidTr="003C2172">
        <w:tc>
          <w:tcPr>
            <w:tcW w:w="6290" w:type="dxa"/>
            <w:hideMark/>
          </w:tcPr>
          <w:p w:rsidR="007406B1" w:rsidRPr="005B1C69" w:rsidRDefault="007406B1" w:rsidP="00B25559">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727" w:type="dxa"/>
            <w:shd w:val="clear" w:color="auto" w:fill="D9D9D9"/>
            <w:vAlign w:val="center"/>
            <w:hideMark/>
          </w:tcPr>
          <w:p w:rsidR="007406B1" w:rsidRPr="005B1C69" w:rsidRDefault="007406B1" w:rsidP="00B25559">
            <w:pPr>
              <w:jc w:val="center"/>
              <w:rPr>
                <w:color w:val="000000"/>
              </w:rPr>
            </w:pPr>
            <w:r w:rsidRPr="005B1C69">
              <w:rPr>
                <w:color w:val="000000"/>
              </w:rPr>
              <w:t>2,06</w:t>
            </w:r>
          </w:p>
        </w:tc>
        <w:tc>
          <w:tcPr>
            <w:tcW w:w="1727" w:type="dxa"/>
            <w:vAlign w:val="center"/>
            <w:hideMark/>
          </w:tcPr>
          <w:p w:rsidR="007406B1" w:rsidRPr="005B1C69" w:rsidRDefault="007406B1">
            <w:pPr>
              <w:jc w:val="center"/>
              <w:rPr>
                <w:color w:val="000000"/>
              </w:rPr>
            </w:pPr>
            <w:r w:rsidRPr="005B1C69">
              <w:rPr>
                <w:color w:val="000000"/>
              </w:rPr>
              <w:t>2,44</w:t>
            </w:r>
          </w:p>
        </w:tc>
      </w:tr>
    </w:tbl>
    <w:p w:rsidR="003C2172" w:rsidRPr="005B1C69" w:rsidRDefault="003C2172" w:rsidP="00FF0EB3">
      <w:pPr>
        <w:pStyle w:val="a4"/>
        <w:spacing w:before="40" w:after="40"/>
        <w:jc w:val="right"/>
        <w:rPr>
          <w:rFonts w:ascii="Times New Roman" w:hAnsi="Times New Roman"/>
          <w:sz w:val="28"/>
          <w:szCs w:val="28"/>
        </w:rPr>
      </w:pPr>
    </w:p>
    <w:p w:rsidR="00FF0EB3" w:rsidRPr="005B1C69" w:rsidRDefault="00467BA9" w:rsidP="00467BA9">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Что подтверждается и распределением ответов респондентов на прямой вопрос о</w:t>
      </w:r>
      <w:r w:rsidR="00FF0EB3" w:rsidRPr="005B1C69">
        <w:rPr>
          <w:rFonts w:ascii="Times New Roman" w:hAnsi="Times New Roman"/>
          <w:sz w:val="28"/>
          <w:szCs w:val="28"/>
        </w:rPr>
        <w:t xml:space="preserve"> динамик</w:t>
      </w:r>
      <w:r w:rsidRPr="005B1C69">
        <w:rPr>
          <w:rFonts w:ascii="Times New Roman" w:hAnsi="Times New Roman"/>
          <w:sz w:val="28"/>
          <w:szCs w:val="28"/>
        </w:rPr>
        <w:t>е</w:t>
      </w:r>
      <w:r w:rsidR="00FF0EB3" w:rsidRPr="005B1C69">
        <w:rPr>
          <w:rFonts w:ascii="Times New Roman" w:hAnsi="Times New Roman"/>
          <w:sz w:val="28"/>
          <w:szCs w:val="28"/>
        </w:rPr>
        <w:t xml:space="preserve"> количества продавцов товаров и услуг на рынках региона за последние 3 года</w:t>
      </w:r>
      <w:r w:rsidRPr="005B1C69">
        <w:rPr>
          <w:rFonts w:ascii="Times New Roman" w:hAnsi="Times New Roman"/>
          <w:sz w:val="28"/>
          <w:szCs w:val="28"/>
        </w:rPr>
        <w:t xml:space="preserve"> (таблица 36)</w:t>
      </w:r>
      <w:r w:rsidR="00FF0EB3" w:rsidRPr="005B1C69">
        <w:rPr>
          <w:rFonts w:ascii="Times New Roman" w:hAnsi="Times New Roman"/>
          <w:sz w:val="28"/>
          <w:szCs w:val="28"/>
        </w:rPr>
        <w:t xml:space="preserve">. Результаты опроса показывают, что  лидерами рейтинга здесь являются: </w:t>
      </w:r>
      <w:r w:rsidR="00FF0EB3" w:rsidRPr="005B1C69">
        <w:rPr>
          <w:rFonts w:ascii="Times New Roman" w:hAnsi="Times New Roman"/>
          <w:b/>
          <w:sz w:val="28"/>
          <w:szCs w:val="28"/>
        </w:rPr>
        <w:t xml:space="preserve">продажа </w:t>
      </w:r>
      <w:r w:rsidR="00FF0EB3" w:rsidRPr="005B1C69">
        <w:rPr>
          <w:rFonts w:ascii="Times New Roman" w:hAnsi="Times New Roman"/>
          <w:b/>
          <w:bCs/>
          <w:sz w:val="28"/>
          <w:szCs w:val="28"/>
        </w:rPr>
        <w:t>продуктов питания (67%), лекарственных препаратов (55%), одежды и обуви (54%), интернет (51%), сотовая связь и бытовая техника (50%)</w:t>
      </w:r>
      <w:r w:rsidR="00FF0EB3" w:rsidRPr="005B1C69">
        <w:rPr>
          <w:rFonts w:ascii="Times New Roman" w:hAnsi="Times New Roman"/>
          <w:sz w:val="28"/>
          <w:szCs w:val="28"/>
        </w:rPr>
        <w:t xml:space="preserve">. </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sz w:val="28"/>
          <w:szCs w:val="28"/>
        </w:rPr>
        <w:t xml:space="preserve">Не отмечают каких-либо изменений числа предложений товаров и услуг </w:t>
      </w:r>
      <w:r w:rsidRPr="005B1C69">
        <w:rPr>
          <w:rFonts w:ascii="Times New Roman" w:hAnsi="Times New Roman"/>
          <w:sz w:val="28"/>
          <w:szCs w:val="28"/>
        </w:rPr>
        <w:t xml:space="preserve">на следующих целевых рынках: услуги жилищно-коммунального хозяйства, услуги перевозок пассажиров наземным транспортом, услуги  по </w:t>
      </w:r>
      <w:r w:rsidRPr="005B1C69">
        <w:rPr>
          <w:rFonts w:ascii="Times New Roman" w:hAnsi="Times New Roman"/>
          <w:sz w:val="28"/>
          <w:szCs w:val="28"/>
        </w:rPr>
        <w:lastRenderedPageBreak/>
        <w:t>управлению многоквартирными домами, услуги учреждений дошкольного образования, услуги детского отдыха и оздоровления, услуги в сфере культуры, услуги дополнительного образования детей.</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36 </w:t>
      </w:r>
    </w:p>
    <w:p w:rsidR="00FF0EB3" w:rsidRPr="005B1C69" w:rsidRDefault="00FF0EB3" w:rsidP="00FF0EB3">
      <w:pPr>
        <w:spacing w:after="40"/>
        <w:jc w:val="center"/>
        <w:rPr>
          <w:b/>
          <w:bCs/>
          <w:i/>
          <w:iCs/>
        </w:rPr>
      </w:pPr>
      <w:r w:rsidRPr="005B1C69">
        <w:rPr>
          <w:b/>
          <w:bCs/>
          <w:i/>
          <w:iCs/>
        </w:rPr>
        <w:t>КАК, ПО ВАШЕМУ МНЕНИЮ, ИЗМЕНИЛОСЬ КОЛИЧЕСТВО ОРГАНИЗАЦИЙ, ПРЕДСТАВЛЯЮЩИХ СЛЕДУЮЩИЕ ТОВАРЫ И УСЛУГИ НА РЫНКАХ УЛЬЯНОВСКОЙ ОБЛАСТИ В ТЕЧЕНИЕ ПОСЛЕДНИХ 3 ЛЕТ?, в %</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214"/>
        <w:gridCol w:w="1132"/>
        <w:gridCol w:w="852"/>
        <w:gridCol w:w="851"/>
        <w:gridCol w:w="850"/>
        <w:gridCol w:w="851"/>
      </w:tblGrid>
      <w:tr w:rsidR="00FF0EB3" w:rsidRPr="005B1C69" w:rsidTr="00435C24">
        <w:trPr>
          <w:trHeight w:val="227"/>
          <w:tblHeader/>
        </w:trPr>
        <w:tc>
          <w:tcPr>
            <w:tcW w:w="5214" w:type="dxa"/>
            <w:vMerge w:val="restart"/>
            <w:vAlign w:val="center"/>
          </w:tcPr>
          <w:p w:rsidR="00FF0EB3" w:rsidRPr="005B1C69" w:rsidRDefault="00FF0EB3" w:rsidP="001620FD">
            <w:pPr>
              <w:spacing w:before="40" w:after="40"/>
              <w:jc w:val="center"/>
              <w:rPr>
                <w:b/>
                <w:bCs/>
                <w:lang w:eastAsia="en-US"/>
              </w:rPr>
            </w:pPr>
          </w:p>
        </w:tc>
        <w:tc>
          <w:tcPr>
            <w:tcW w:w="1132"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404" w:type="dxa"/>
            <w:gridSpan w:val="4"/>
            <w:vAlign w:val="center"/>
          </w:tcPr>
          <w:p w:rsidR="00FF0EB3" w:rsidRPr="005B1C69" w:rsidRDefault="00FF0EB3" w:rsidP="001620FD">
            <w:pPr>
              <w:tabs>
                <w:tab w:val="left" w:pos="675"/>
              </w:tabs>
              <w:spacing w:before="40" w:after="40"/>
              <w:jc w:val="center"/>
              <w:rPr>
                <w:b/>
                <w:bCs/>
              </w:rPr>
            </w:pPr>
            <w:r w:rsidRPr="005B1C69">
              <w:rPr>
                <w:b/>
                <w:bCs/>
              </w:rPr>
              <w:t>Оценка изменения числа продавцов товаров и услуг</w:t>
            </w:r>
          </w:p>
        </w:tc>
      </w:tr>
      <w:tr w:rsidR="00FF0EB3" w:rsidRPr="005B1C69" w:rsidTr="00435C24">
        <w:trPr>
          <w:cantSplit/>
          <w:trHeight w:val="1738"/>
          <w:tblHeader/>
        </w:trPr>
        <w:tc>
          <w:tcPr>
            <w:tcW w:w="5214" w:type="dxa"/>
            <w:vMerge/>
            <w:vAlign w:val="center"/>
          </w:tcPr>
          <w:p w:rsidR="00FF0EB3" w:rsidRPr="005B1C69" w:rsidRDefault="00FF0EB3" w:rsidP="001620FD">
            <w:pPr>
              <w:rPr>
                <w:b/>
                <w:bCs/>
                <w:lang w:eastAsia="en-US"/>
              </w:rPr>
            </w:pPr>
          </w:p>
        </w:tc>
        <w:tc>
          <w:tcPr>
            <w:tcW w:w="1132" w:type="dxa"/>
            <w:vMerge/>
            <w:vAlign w:val="center"/>
          </w:tcPr>
          <w:p w:rsidR="00FF0EB3" w:rsidRPr="005B1C69" w:rsidRDefault="00FF0EB3" w:rsidP="001620FD">
            <w:pPr>
              <w:rPr>
                <w:b/>
                <w:bCs/>
                <w:i/>
                <w:iCs/>
              </w:rPr>
            </w:pPr>
          </w:p>
        </w:tc>
        <w:tc>
          <w:tcPr>
            <w:tcW w:w="852"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Увеличилось</w:t>
            </w:r>
          </w:p>
        </w:tc>
        <w:tc>
          <w:tcPr>
            <w:tcW w:w="851"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Не изменилось</w:t>
            </w:r>
          </w:p>
        </w:tc>
        <w:tc>
          <w:tcPr>
            <w:tcW w:w="850"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lang w:eastAsia="en-US"/>
              </w:rPr>
            </w:pPr>
            <w:r w:rsidRPr="005B1C69">
              <w:rPr>
                <w:b/>
                <w:bCs/>
                <w:i/>
                <w:iCs/>
              </w:rPr>
              <w:t>Снизилось</w:t>
            </w:r>
          </w:p>
        </w:tc>
        <w:tc>
          <w:tcPr>
            <w:tcW w:w="851" w:type="dxa"/>
            <w:textDirection w:val="btLr"/>
            <w:vAlign w:val="center"/>
          </w:tcPr>
          <w:p w:rsidR="00FF0EB3" w:rsidRPr="005B1C69" w:rsidRDefault="00FF0EB3" w:rsidP="001620FD">
            <w:pPr>
              <w:tabs>
                <w:tab w:val="left" w:pos="675"/>
              </w:tabs>
              <w:spacing w:before="40" w:after="40"/>
              <w:ind w:left="113" w:right="113"/>
              <w:jc w:val="center"/>
              <w:rPr>
                <w:rFonts w:ascii="Arial" w:hAnsi="Arial" w:cs="Arial"/>
                <w:b/>
                <w:bCs/>
                <w:i/>
                <w:iCs/>
              </w:rPr>
            </w:pPr>
            <w:r w:rsidRPr="005B1C69">
              <w:rPr>
                <w:b/>
                <w:bCs/>
                <w:i/>
                <w:iCs/>
              </w:rPr>
              <w:t>Затр. отв.</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132" w:type="dxa"/>
            <w:vAlign w:val="center"/>
          </w:tcPr>
          <w:p w:rsidR="00FF0EB3" w:rsidRPr="005B1C69" w:rsidRDefault="00FF0EB3" w:rsidP="001620FD">
            <w:pPr>
              <w:jc w:val="center"/>
              <w:rPr>
                <w:color w:val="000000"/>
              </w:rPr>
            </w:pPr>
            <w:r w:rsidRPr="005B1C69">
              <w:rPr>
                <w:color w:val="000000"/>
              </w:rPr>
              <w:t>100</w:t>
            </w:r>
          </w:p>
        </w:tc>
        <w:tc>
          <w:tcPr>
            <w:tcW w:w="852" w:type="dxa"/>
            <w:vAlign w:val="center"/>
          </w:tcPr>
          <w:p w:rsidR="00FF0EB3" w:rsidRPr="005B1C69" w:rsidRDefault="00FF0EB3" w:rsidP="001620FD">
            <w:pPr>
              <w:jc w:val="center"/>
              <w:rPr>
                <w:color w:val="000000"/>
              </w:rPr>
            </w:pPr>
            <w:r w:rsidRPr="005B1C69">
              <w:rPr>
                <w:color w:val="000000"/>
              </w:rPr>
              <w:t>67</w:t>
            </w:r>
          </w:p>
        </w:tc>
        <w:tc>
          <w:tcPr>
            <w:tcW w:w="851"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6</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132"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10</w:t>
            </w:r>
          </w:p>
        </w:tc>
        <w:tc>
          <w:tcPr>
            <w:tcW w:w="851" w:type="dxa"/>
            <w:vAlign w:val="center"/>
          </w:tcPr>
          <w:p w:rsidR="00FF0EB3" w:rsidRPr="005B1C69" w:rsidRDefault="00FF0EB3" w:rsidP="001620FD">
            <w:pPr>
              <w:jc w:val="center"/>
              <w:rPr>
                <w:color w:val="000000"/>
              </w:rPr>
            </w:pPr>
            <w:r w:rsidRPr="005B1C69">
              <w:rPr>
                <w:color w:val="000000"/>
              </w:rPr>
              <w:t>74</w:t>
            </w:r>
          </w:p>
        </w:tc>
        <w:tc>
          <w:tcPr>
            <w:tcW w:w="850" w:type="dxa"/>
            <w:vAlign w:val="center"/>
          </w:tcPr>
          <w:p w:rsidR="00FF0EB3" w:rsidRPr="005B1C69" w:rsidRDefault="00FF0EB3" w:rsidP="001620FD">
            <w:pPr>
              <w:jc w:val="center"/>
              <w:rPr>
                <w:color w:val="000000"/>
              </w:rPr>
            </w:pPr>
            <w:r w:rsidRPr="005B1C69">
              <w:rPr>
                <w:color w:val="000000"/>
              </w:rPr>
              <w:t>5</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132"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50</w:t>
            </w:r>
          </w:p>
        </w:tc>
        <w:tc>
          <w:tcPr>
            <w:tcW w:w="851" w:type="dxa"/>
            <w:vAlign w:val="center"/>
          </w:tcPr>
          <w:p w:rsidR="00FF0EB3" w:rsidRPr="005B1C69" w:rsidRDefault="00FF0EB3" w:rsidP="001620FD">
            <w:pPr>
              <w:jc w:val="center"/>
              <w:rPr>
                <w:color w:val="000000"/>
              </w:rPr>
            </w:pPr>
            <w:r w:rsidRPr="005B1C69">
              <w:rPr>
                <w:color w:val="000000"/>
              </w:rPr>
              <w:t>45</w:t>
            </w:r>
          </w:p>
        </w:tc>
        <w:tc>
          <w:tcPr>
            <w:tcW w:w="850" w:type="dxa"/>
            <w:vAlign w:val="center"/>
          </w:tcPr>
          <w:p w:rsidR="00FF0EB3" w:rsidRPr="005B1C69" w:rsidRDefault="00FF0EB3" w:rsidP="001620FD">
            <w:pPr>
              <w:jc w:val="center"/>
              <w:rPr>
                <w:color w:val="000000"/>
              </w:rPr>
            </w:pPr>
            <w:r w:rsidRPr="005B1C69">
              <w:rPr>
                <w:color w:val="000000"/>
              </w:rPr>
              <w:t>0</w:t>
            </w:r>
          </w:p>
        </w:tc>
        <w:tc>
          <w:tcPr>
            <w:tcW w:w="851" w:type="dxa"/>
            <w:vAlign w:val="center"/>
          </w:tcPr>
          <w:p w:rsidR="00FF0EB3" w:rsidRPr="005B1C69" w:rsidRDefault="00FF0EB3" w:rsidP="001620FD">
            <w:pPr>
              <w:jc w:val="center"/>
              <w:rPr>
                <w:color w:val="000000"/>
              </w:rPr>
            </w:pPr>
            <w:r w:rsidRPr="005B1C69">
              <w:rPr>
                <w:color w:val="000000"/>
              </w:rPr>
              <w:t>6</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132" w:type="dxa"/>
            <w:vAlign w:val="center"/>
          </w:tcPr>
          <w:p w:rsidR="00FF0EB3" w:rsidRPr="005B1C69" w:rsidRDefault="00FF0EB3" w:rsidP="001620FD">
            <w:pPr>
              <w:jc w:val="center"/>
              <w:rPr>
                <w:color w:val="000000"/>
              </w:rPr>
            </w:pPr>
            <w:r w:rsidRPr="005B1C69">
              <w:rPr>
                <w:color w:val="000000"/>
              </w:rPr>
              <w:t>97</w:t>
            </w:r>
          </w:p>
        </w:tc>
        <w:tc>
          <w:tcPr>
            <w:tcW w:w="852"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34</w:t>
            </w:r>
          </w:p>
        </w:tc>
        <w:tc>
          <w:tcPr>
            <w:tcW w:w="850" w:type="dxa"/>
            <w:vAlign w:val="center"/>
          </w:tcPr>
          <w:p w:rsidR="00FF0EB3" w:rsidRPr="005B1C69" w:rsidRDefault="00FF0EB3" w:rsidP="001620FD">
            <w:pPr>
              <w:jc w:val="center"/>
              <w:rPr>
                <w:color w:val="000000"/>
              </w:rPr>
            </w:pPr>
            <w:r w:rsidRPr="005B1C69">
              <w:rPr>
                <w:color w:val="000000"/>
              </w:rPr>
              <w:t>4</w:t>
            </w:r>
          </w:p>
        </w:tc>
        <w:tc>
          <w:tcPr>
            <w:tcW w:w="851" w:type="dxa"/>
            <w:vAlign w:val="center"/>
          </w:tcPr>
          <w:p w:rsidR="00FF0EB3" w:rsidRPr="005B1C69" w:rsidRDefault="00FF0EB3" w:rsidP="001620FD">
            <w:pPr>
              <w:jc w:val="center"/>
              <w:rPr>
                <w:color w:val="000000"/>
              </w:rPr>
            </w:pPr>
            <w:r w:rsidRPr="005B1C69">
              <w:rPr>
                <w:color w:val="000000"/>
              </w:rPr>
              <w:t>7</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132" w:type="dxa"/>
            <w:vAlign w:val="center"/>
          </w:tcPr>
          <w:p w:rsidR="00FF0EB3" w:rsidRPr="005B1C69" w:rsidRDefault="00FF0EB3" w:rsidP="001620FD">
            <w:pPr>
              <w:jc w:val="center"/>
              <w:rPr>
                <w:color w:val="000000"/>
              </w:rPr>
            </w:pPr>
            <w:r w:rsidRPr="005B1C69">
              <w:rPr>
                <w:color w:val="000000"/>
              </w:rPr>
              <w:t>96</w:t>
            </w:r>
          </w:p>
        </w:tc>
        <w:tc>
          <w:tcPr>
            <w:tcW w:w="852" w:type="dxa"/>
            <w:vAlign w:val="center"/>
          </w:tcPr>
          <w:p w:rsidR="00FF0EB3" w:rsidRPr="005B1C69" w:rsidRDefault="00FF0EB3" w:rsidP="001620FD">
            <w:pPr>
              <w:jc w:val="center"/>
              <w:rPr>
                <w:color w:val="000000"/>
              </w:rPr>
            </w:pPr>
            <w:r w:rsidRPr="005B1C69">
              <w:rPr>
                <w:color w:val="000000"/>
              </w:rPr>
              <w:t>50</w:t>
            </w:r>
          </w:p>
        </w:tc>
        <w:tc>
          <w:tcPr>
            <w:tcW w:w="851" w:type="dxa"/>
            <w:vAlign w:val="center"/>
          </w:tcPr>
          <w:p w:rsidR="00FF0EB3" w:rsidRPr="005B1C69" w:rsidRDefault="00FF0EB3" w:rsidP="001620FD">
            <w:pPr>
              <w:jc w:val="center"/>
              <w:rPr>
                <w:color w:val="000000"/>
              </w:rPr>
            </w:pPr>
            <w:r w:rsidRPr="005B1C69">
              <w:rPr>
                <w:color w:val="000000"/>
              </w:rPr>
              <w:t>40</w:t>
            </w:r>
          </w:p>
        </w:tc>
        <w:tc>
          <w:tcPr>
            <w:tcW w:w="850"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7</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132" w:type="dxa"/>
            <w:vAlign w:val="center"/>
          </w:tcPr>
          <w:p w:rsidR="00FF0EB3" w:rsidRPr="005B1C69" w:rsidRDefault="00FF0EB3" w:rsidP="001620FD">
            <w:pPr>
              <w:jc w:val="center"/>
              <w:rPr>
                <w:color w:val="000000"/>
              </w:rPr>
            </w:pPr>
            <w:r w:rsidRPr="005B1C69">
              <w:rPr>
                <w:color w:val="000000"/>
              </w:rPr>
              <w:t>95</w:t>
            </w:r>
          </w:p>
        </w:tc>
        <w:tc>
          <w:tcPr>
            <w:tcW w:w="852" w:type="dxa"/>
            <w:vAlign w:val="center"/>
          </w:tcPr>
          <w:p w:rsidR="00FF0EB3" w:rsidRPr="005B1C69" w:rsidRDefault="00FF0EB3" w:rsidP="001620FD">
            <w:pPr>
              <w:jc w:val="center"/>
              <w:rPr>
                <w:color w:val="000000"/>
              </w:rPr>
            </w:pPr>
            <w:r w:rsidRPr="005B1C69">
              <w:rPr>
                <w:color w:val="000000"/>
              </w:rPr>
              <w:t>55</w:t>
            </w:r>
          </w:p>
        </w:tc>
        <w:tc>
          <w:tcPr>
            <w:tcW w:w="851" w:type="dxa"/>
            <w:vAlign w:val="center"/>
          </w:tcPr>
          <w:p w:rsidR="00FF0EB3" w:rsidRPr="005B1C69" w:rsidRDefault="00FF0EB3" w:rsidP="001620FD">
            <w:pPr>
              <w:jc w:val="center"/>
              <w:rPr>
                <w:color w:val="000000"/>
              </w:rPr>
            </w:pPr>
            <w:r w:rsidRPr="005B1C69">
              <w:rPr>
                <w:color w:val="000000"/>
              </w:rPr>
              <w:t>32</w:t>
            </w:r>
          </w:p>
        </w:tc>
        <w:tc>
          <w:tcPr>
            <w:tcW w:w="850" w:type="dxa"/>
            <w:vAlign w:val="center"/>
          </w:tcPr>
          <w:p w:rsidR="00FF0EB3" w:rsidRPr="005B1C69" w:rsidRDefault="00FF0EB3" w:rsidP="001620FD">
            <w:pPr>
              <w:jc w:val="center"/>
              <w:rPr>
                <w:color w:val="000000"/>
              </w:rPr>
            </w:pPr>
            <w:r w:rsidRPr="005B1C69">
              <w:rPr>
                <w:color w:val="000000"/>
              </w:rPr>
              <w:t>2</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132" w:type="dxa"/>
            <w:vAlign w:val="center"/>
          </w:tcPr>
          <w:p w:rsidR="00FF0EB3" w:rsidRPr="005B1C69" w:rsidRDefault="00FF0EB3" w:rsidP="001620FD">
            <w:pPr>
              <w:jc w:val="center"/>
              <w:rPr>
                <w:color w:val="000000"/>
              </w:rPr>
            </w:pPr>
            <w:r w:rsidRPr="005B1C69">
              <w:rPr>
                <w:color w:val="000000"/>
              </w:rPr>
              <w:t>94</w:t>
            </w:r>
          </w:p>
        </w:tc>
        <w:tc>
          <w:tcPr>
            <w:tcW w:w="852" w:type="dxa"/>
            <w:vAlign w:val="center"/>
          </w:tcPr>
          <w:p w:rsidR="00FF0EB3" w:rsidRPr="005B1C69" w:rsidRDefault="00FF0EB3" w:rsidP="001620FD">
            <w:pPr>
              <w:jc w:val="center"/>
              <w:rPr>
                <w:color w:val="000000"/>
              </w:rPr>
            </w:pPr>
            <w:r w:rsidRPr="005B1C69">
              <w:rPr>
                <w:color w:val="000000"/>
              </w:rPr>
              <w:t>26</w:t>
            </w:r>
          </w:p>
        </w:tc>
        <w:tc>
          <w:tcPr>
            <w:tcW w:w="851" w:type="dxa"/>
            <w:vAlign w:val="center"/>
          </w:tcPr>
          <w:p w:rsidR="00FF0EB3" w:rsidRPr="005B1C69" w:rsidRDefault="00FF0EB3" w:rsidP="001620FD">
            <w:pPr>
              <w:jc w:val="center"/>
              <w:rPr>
                <w:color w:val="000000"/>
              </w:rPr>
            </w:pPr>
            <w:r w:rsidRPr="005B1C69">
              <w:rPr>
                <w:color w:val="000000"/>
              </w:rPr>
              <w:t>48</w:t>
            </w:r>
          </w:p>
        </w:tc>
        <w:tc>
          <w:tcPr>
            <w:tcW w:w="850" w:type="dxa"/>
            <w:vAlign w:val="center"/>
          </w:tcPr>
          <w:p w:rsidR="00FF0EB3" w:rsidRPr="005B1C69" w:rsidRDefault="00FF0EB3" w:rsidP="001620FD">
            <w:pPr>
              <w:jc w:val="center"/>
              <w:rPr>
                <w:color w:val="000000"/>
              </w:rPr>
            </w:pPr>
            <w:r w:rsidRPr="005B1C69">
              <w:rPr>
                <w:color w:val="000000"/>
              </w:rPr>
              <w:t>14</w:t>
            </w:r>
          </w:p>
        </w:tc>
        <w:tc>
          <w:tcPr>
            <w:tcW w:w="851" w:type="dxa"/>
            <w:vAlign w:val="center"/>
          </w:tcPr>
          <w:p w:rsidR="00FF0EB3" w:rsidRPr="005B1C69" w:rsidRDefault="00FF0EB3" w:rsidP="001620FD">
            <w:pPr>
              <w:jc w:val="center"/>
              <w:rPr>
                <w:color w:val="000000"/>
              </w:rPr>
            </w:pPr>
            <w:r w:rsidRPr="005B1C69">
              <w:rPr>
                <w:color w:val="000000"/>
              </w:rPr>
              <w:t>13</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132" w:type="dxa"/>
            <w:vAlign w:val="center"/>
          </w:tcPr>
          <w:p w:rsidR="00FF0EB3" w:rsidRPr="005B1C69" w:rsidRDefault="00FF0EB3" w:rsidP="001620FD">
            <w:pPr>
              <w:jc w:val="center"/>
              <w:rPr>
                <w:color w:val="000000"/>
              </w:rPr>
            </w:pPr>
            <w:r w:rsidRPr="005B1C69">
              <w:rPr>
                <w:color w:val="000000"/>
              </w:rPr>
              <w:t>87</w:t>
            </w:r>
          </w:p>
        </w:tc>
        <w:tc>
          <w:tcPr>
            <w:tcW w:w="852" w:type="dxa"/>
            <w:vAlign w:val="center"/>
          </w:tcPr>
          <w:p w:rsidR="00FF0EB3" w:rsidRPr="005B1C69" w:rsidRDefault="00FF0EB3" w:rsidP="001620FD">
            <w:pPr>
              <w:jc w:val="center"/>
              <w:rPr>
                <w:color w:val="000000"/>
              </w:rPr>
            </w:pPr>
            <w:r w:rsidRPr="005B1C69">
              <w:rPr>
                <w:color w:val="000000"/>
              </w:rPr>
              <w:t>18</w:t>
            </w:r>
          </w:p>
        </w:tc>
        <w:tc>
          <w:tcPr>
            <w:tcW w:w="851" w:type="dxa"/>
            <w:vAlign w:val="center"/>
          </w:tcPr>
          <w:p w:rsidR="00FF0EB3" w:rsidRPr="005B1C69" w:rsidRDefault="00FF0EB3" w:rsidP="001620FD">
            <w:pPr>
              <w:jc w:val="center"/>
              <w:rPr>
                <w:color w:val="000000"/>
              </w:rPr>
            </w:pPr>
            <w:r w:rsidRPr="005B1C69">
              <w:rPr>
                <w:color w:val="000000"/>
              </w:rPr>
              <w:t>67</w:t>
            </w:r>
          </w:p>
        </w:tc>
        <w:tc>
          <w:tcPr>
            <w:tcW w:w="850"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8</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132" w:type="dxa"/>
            <w:vAlign w:val="center"/>
          </w:tcPr>
          <w:p w:rsidR="00FF0EB3" w:rsidRPr="005B1C69" w:rsidRDefault="00FF0EB3" w:rsidP="001620FD">
            <w:pPr>
              <w:jc w:val="center"/>
              <w:rPr>
                <w:color w:val="000000"/>
              </w:rPr>
            </w:pPr>
            <w:r w:rsidRPr="005B1C69">
              <w:rPr>
                <w:color w:val="000000"/>
              </w:rPr>
              <w:t>80</w:t>
            </w:r>
          </w:p>
        </w:tc>
        <w:tc>
          <w:tcPr>
            <w:tcW w:w="852" w:type="dxa"/>
            <w:vAlign w:val="center"/>
          </w:tcPr>
          <w:p w:rsidR="00FF0EB3" w:rsidRPr="005B1C69" w:rsidRDefault="00FF0EB3" w:rsidP="001620FD">
            <w:pPr>
              <w:jc w:val="center"/>
              <w:rPr>
                <w:color w:val="000000"/>
              </w:rPr>
            </w:pPr>
            <w:r w:rsidRPr="005B1C69">
              <w:rPr>
                <w:color w:val="000000"/>
              </w:rPr>
              <w:t>51</w:t>
            </w:r>
          </w:p>
        </w:tc>
        <w:tc>
          <w:tcPr>
            <w:tcW w:w="851" w:type="dxa"/>
            <w:vAlign w:val="center"/>
          </w:tcPr>
          <w:p w:rsidR="00FF0EB3" w:rsidRPr="005B1C69" w:rsidRDefault="00FF0EB3" w:rsidP="001620FD">
            <w:pPr>
              <w:jc w:val="center"/>
              <w:rPr>
                <w:color w:val="000000"/>
              </w:rPr>
            </w:pPr>
            <w:r w:rsidRPr="005B1C69">
              <w:rPr>
                <w:color w:val="000000"/>
              </w:rPr>
              <w:t>43</w:t>
            </w:r>
          </w:p>
        </w:tc>
        <w:tc>
          <w:tcPr>
            <w:tcW w:w="850" w:type="dxa"/>
            <w:vAlign w:val="center"/>
          </w:tcPr>
          <w:p w:rsidR="00FF0EB3" w:rsidRPr="005B1C69" w:rsidRDefault="00FF0EB3" w:rsidP="001620FD">
            <w:pPr>
              <w:jc w:val="center"/>
              <w:rPr>
                <w:color w:val="000000"/>
              </w:rPr>
            </w:pPr>
            <w:r w:rsidRPr="005B1C69">
              <w:rPr>
                <w:color w:val="000000"/>
              </w:rPr>
              <w:t>1</w:t>
            </w:r>
          </w:p>
        </w:tc>
        <w:tc>
          <w:tcPr>
            <w:tcW w:w="851" w:type="dxa"/>
            <w:vAlign w:val="center"/>
          </w:tcPr>
          <w:p w:rsidR="00FF0EB3" w:rsidRPr="005B1C69" w:rsidRDefault="00FF0EB3" w:rsidP="001620FD">
            <w:pPr>
              <w:jc w:val="center"/>
              <w:rPr>
                <w:color w:val="000000"/>
              </w:rPr>
            </w:pPr>
            <w:r w:rsidRPr="005B1C69">
              <w:rPr>
                <w:color w:val="000000"/>
              </w:rPr>
              <w:t>5</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132" w:type="dxa"/>
            <w:vAlign w:val="center"/>
          </w:tcPr>
          <w:p w:rsidR="00FF0EB3" w:rsidRPr="005B1C69" w:rsidRDefault="00FF0EB3" w:rsidP="001620FD">
            <w:pPr>
              <w:jc w:val="center"/>
              <w:rPr>
                <w:color w:val="000000"/>
              </w:rPr>
            </w:pPr>
            <w:r w:rsidRPr="005B1C69">
              <w:rPr>
                <w:color w:val="000000"/>
              </w:rPr>
              <w:t>79</w:t>
            </w:r>
          </w:p>
        </w:tc>
        <w:tc>
          <w:tcPr>
            <w:tcW w:w="852" w:type="dxa"/>
            <w:vAlign w:val="center"/>
          </w:tcPr>
          <w:p w:rsidR="00FF0EB3" w:rsidRPr="005B1C69" w:rsidRDefault="00FF0EB3" w:rsidP="001620FD">
            <w:pPr>
              <w:jc w:val="center"/>
              <w:rPr>
                <w:color w:val="000000"/>
              </w:rPr>
            </w:pPr>
            <w:r w:rsidRPr="005B1C69">
              <w:rPr>
                <w:color w:val="000000"/>
              </w:rPr>
              <w:t>12</w:t>
            </w:r>
          </w:p>
        </w:tc>
        <w:tc>
          <w:tcPr>
            <w:tcW w:w="851" w:type="dxa"/>
            <w:vAlign w:val="center"/>
          </w:tcPr>
          <w:p w:rsidR="00FF0EB3" w:rsidRPr="005B1C69" w:rsidRDefault="00FF0EB3" w:rsidP="001620FD">
            <w:pPr>
              <w:jc w:val="center"/>
              <w:rPr>
                <w:color w:val="000000"/>
              </w:rPr>
            </w:pPr>
            <w:r w:rsidRPr="005B1C69">
              <w:rPr>
                <w:color w:val="000000"/>
              </w:rPr>
              <w:t>66</w:t>
            </w:r>
          </w:p>
        </w:tc>
        <w:tc>
          <w:tcPr>
            <w:tcW w:w="850" w:type="dxa"/>
            <w:vAlign w:val="center"/>
          </w:tcPr>
          <w:p w:rsidR="00FF0EB3" w:rsidRPr="005B1C69" w:rsidRDefault="00FF0EB3" w:rsidP="001620FD">
            <w:pPr>
              <w:jc w:val="center"/>
              <w:rPr>
                <w:color w:val="000000"/>
              </w:rPr>
            </w:pPr>
            <w:r w:rsidRPr="005B1C69">
              <w:rPr>
                <w:color w:val="000000"/>
              </w:rPr>
              <w:t>5</w:t>
            </w:r>
          </w:p>
        </w:tc>
        <w:tc>
          <w:tcPr>
            <w:tcW w:w="851" w:type="dxa"/>
            <w:vAlign w:val="center"/>
          </w:tcPr>
          <w:p w:rsidR="00FF0EB3" w:rsidRPr="005B1C69" w:rsidRDefault="00FF0EB3" w:rsidP="001620FD">
            <w:pPr>
              <w:jc w:val="center"/>
              <w:rPr>
                <w:color w:val="000000"/>
              </w:rPr>
            </w:pPr>
            <w:r w:rsidRPr="005B1C69">
              <w:rPr>
                <w:color w:val="000000"/>
              </w:rPr>
              <w:t>17</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132" w:type="dxa"/>
            <w:vAlign w:val="center"/>
          </w:tcPr>
          <w:p w:rsidR="00FF0EB3" w:rsidRPr="005B1C69" w:rsidRDefault="00FF0EB3" w:rsidP="001620FD">
            <w:pPr>
              <w:jc w:val="center"/>
              <w:rPr>
                <w:color w:val="000000"/>
              </w:rPr>
            </w:pPr>
            <w:r w:rsidRPr="005B1C69">
              <w:rPr>
                <w:color w:val="000000"/>
              </w:rPr>
              <w:t>77</w:t>
            </w:r>
          </w:p>
        </w:tc>
        <w:tc>
          <w:tcPr>
            <w:tcW w:w="852" w:type="dxa"/>
            <w:vAlign w:val="center"/>
          </w:tcPr>
          <w:p w:rsidR="00FF0EB3" w:rsidRPr="005B1C69" w:rsidRDefault="00FF0EB3" w:rsidP="001620FD">
            <w:pPr>
              <w:jc w:val="center"/>
              <w:rPr>
                <w:color w:val="000000"/>
              </w:rPr>
            </w:pPr>
            <w:r w:rsidRPr="005B1C69">
              <w:rPr>
                <w:color w:val="000000"/>
              </w:rPr>
              <w:t>18</w:t>
            </w:r>
          </w:p>
        </w:tc>
        <w:tc>
          <w:tcPr>
            <w:tcW w:w="851"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12</w:t>
            </w:r>
          </w:p>
        </w:tc>
        <w:tc>
          <w:tcPr>
            <w:tcW w:w="851" w:type="dxa"/>
            <w:vAlign w:val="center"/>
          </w:tcPr>
          <w:p w:rsidR="00FF0EB3" w:rsidRPr="005B1C69" w:rsidRDefault="00FF0EB3" w:rsidP="001620FD">
            <w:pPr>
              <w:jc w:val="center"/>
              <w:rPr>
                <w:color w:val="000000"/>
              </w:rPr>
            </w:pPr>
            <w:r w:rsidRPr="005B1C69">
              <w:rPr>
                <w:color w:val="000000"/>
              </w:rPr>
              <w:t>12</w:t>
            </w:r>
          </w:p>
        </w:tc>
      </w:tr>
      <w:tr w:rsidR="00FF0EB3" w:rsidRPr="005B1C69" w:rsidTr="00435C24">
        <w:tc>
          <w:tcPr>
            <w:tcW w:w="5214"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132" w:type="dxa"/>
            <w:vAlign w:val="center"/>
          </w:tcPr>
          <w:p w:rsidR="00FF0EB3" w:rsidRPr="005B1C69" w:rsidRDefault="00FF0EB3" w:rsidP="001620FD">
            <w:pPr>
              <w:jc w:val="center"/>
              <w:rPr>
                <w:color w:val="000000"/>
              </w:rPr>
            </w:pPr>
            <w:r w:rsidRPr="005B1C69">
              <w:rPr>
                <w:color w:val="000000"/>
              </w:rPr>
              <w:t>37</w:t>
            </w:r>
          </w:p>
        </w:tc>
        <w:tc>
          <w:tcPr>
            <w:tcW w:w="852" w:type="dxa"/>
            <w:vAlign w:val="center"/>
          </w:tcPr>
          <w:p w:rsidR="00FF0EB3" w:rsidRPr="005B1C69" w:rsidRDefault="00FF0EB3" w:rsidP="001620FD">
            <w:pPr>
              <w:jc w:val="center"/>
              <w:rPr>
                <w:color w:val="000000"/>
              </w:rPr>
            </w:pPr>
            <w:r w:rsidRPr="005B1C69">
              <w:rPr>
                <w:color w:val="000000"/>
              </w:rPr>
              <w:t>15</w:t>
            </w:r>
          </w:p>
        </w:tc>
        <w:tc>
          <w:tcPr>
            <w:tcW w:w="851" w:type="dxa"/>
            <w:vAlign w:val="center"/>
          </w:tcPr>
          <w:p w:rsidR="00FF0EB3" w:rsidRPr="005B1C69" w:rsidRDefault="00FF0EB3" w:rsidP="001620FD">
            <w:pPr>
              <w:jc w:val="center"/>
              <w:rPr>
                <w:color w:val="000000"/>
              </w:rPr>
            </w:pPr>
            <w:r w:rsidRPr="005B1C69">
              <w:rPr>
                <w:color w:val="000000"/>
              </w:rPr>
              <w:t>66</w:t>
            </w:r>
          </w:p>
        </w:tc>
        <w:tc>
          <w:tcPr>
            <w:tcW w:w="850"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11</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132" w:type="dxa"/>
            <w:vAlign w:val="center"/>
          </w:tcPr>
          <w:p w:rsidR="00FF0EB3" w:rsidRPr="005B1C69" w:rsidRDefault="00FF0EB3" w:rsidP="001620FD">
            <w:pPr>
              <w:jc w:val="center"/>
              <w:rPr>
                <w:color w:val="000000"/>
              </w:rPr>
            </w:pPr>
            <w:r w:rsidRPr="005B1C69">
              <w:rPr>
                <w:color w:val="000000"/>
              </w:rPr>
              <w:t>32</w:t>
            </w:r>
          </w:p>
        </w:tc>
        <w:tc>
          <w:tcPr>
            <w:tcW w:w="852" w:type="dxa"/>
            <w:vAlign w:val="center"/>
          </w:tcPr>
          <w:p w:rsidR="00FF0EB3" w:rsidRPr="005B1C69" w:rsidRDefault="00FF0EB3" w:rsidP="001620FD">
            <w:pPr>
              <w:jc w:val="center"/>
              <w:rPr>
                <w:color w:val="000000"/>
              </w:rPr>
            </w:pPr>
            <w:r w:rsidRPr="005B1C69">
              <w:rPr>
                <w:color w:val="000000"/>
              </w:rPr>
              <w:t>21</w:t>
            </w:r>
          </w:p>
        </w:tc>
        <w:tc>
          <w:tcPr>
            <w:tcW w:w="851" w:type="dxa"/>
            <w:vAlign w:val="center"/>
          </w:tcPr>
          <w:p w:rsidR="00FF0EB3" w:rsidRPr="005B1C69" w:rsidRDefault="00FF0EB3" w:rsidP="001620FD">
            <w:pPr>
              <w:jc w:val="center"/>
              <w:rPr>
                <w:color w:val="000000"/>
              </w:rPr>
            </w:pPr>
            <w:r w:rsidRPr="005B1C69">
              <w:rPr>
                <w:color w:val="000000"/>
              </w:rPr>
              <w:t>51</w:t>
            </w:r>
          </w:p>
        </w:tc>
        <w:tc>
          <w:tcPr>
            <w:tcW w:w="850" w:type="dxa"/>
            <w:vAlign w:val="center"/>
          </w:tcPr>
          <w:p w:rsidR="00FF0EB3" w:rsidRPr="005B1C69" w:rsidRDefault="00FF0EB3" w:rsidP="001620FD">
            <w:pPr>
              <w:jc w:val="center"/>
              <w:rPr>
                <w:color w:val="000000"/>
              </w:rPr>
            </w:pPr>
            <w:r w:rsidRPr="005B1C69">
              <w:rPr>
                <w:color w:val="000000"/>
              </w:rPr>
              <w:t>11</w:t>
            </w:r>
          </w:p>
        </w:tc>
        <w:tc>
          <w:tcPr>
            <w:tcW w:w="851" w:type="dxa"/>
            <w:vAlign w:val="center"/>
          </w:tcPr>
          <w:p w:rsidR="00FF0EB3" w:rsidRPr="005B1C69" w:rsidRDefault="00FF0EB3" w:rsidP="001620FD">
            <w:pPr>
              <w:jc w:val="center"/>
              <w:rPr>
                <w:color w:val="000000"/>
              </w:rPr>
            </w:pPr>
            <w:r w:rsidRPr="005B1C69">
              <w:rPr>
                <w:color w:val="000000"/>
              </w:rPr>
              <w:t>17</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1132" w:type="dxa"/>
            <w:vAlign w:val="center"/>
          </w:tcPr>
          <w:p w:rsidR="00FF0EB3" w:rsidRPr="005B1C69" w:rsidRDefault="00FF0EB3" w:rsidP="001620FD">
            <w:pPr>
              <w:jc w:val="center"/>
              <w:rPr>
                <w:color w:val="000000"/>
              </w:rPr>
            </w:pPr>
            <w:r w:rsidRPr="005B1C69">
              <w:rPr>
                <w:color w:val="000000"/>
              </w:rPr>
              <w:t>28</w:t>
            </w:r>
          </w:p>
        </w:tc>
        <w:tc>
          <w:tcPr>
            <w:tcW w:w="852" w:type="dxa"/>
            <w:vAlign w:val="center"/>
          </w:tcPr>
          <w:p w:rsidR="00FF0EB3" w:rsidRPr="005B1C69" w:rsidRDefault="00FF0EB3" w:rsidP="001620FD">
            <w:pPr>
              <w:jc w:val="center"/>
              <w:rPr>
                <w:color w:val="000000"/>
              </w:rPr>
            </w:pPr>
            <w:r w:rsidRPr="005B1C69">
              <w:rPr>
                <w:color w:val="000000"/>
              </w:rPr>
              <w:t>8</w:t>
            </w:r>
          </w:p>
        </w:tc>
        <w:tc>
          <w:tcPr>
            <w:tcW w:w="851" w:type="dxa"/>
            <w:vAlign w:val="center"/>
          </w:tcPr>
          <w:p w:rsidR="00FF0EB3" w:rsidRPr="005B1C69" w:rsidRDefault="00FF0EB3" w:rsidP="001620FD">
            <w:pPr>
              <w:jc w:val="center"/>
              <w:rPr>
                <w:color w:val="000000"/>
              </w:rPr>
            </w:pPr>
            <w:r w:rsidRPr="005B1C69">
              <w:rPr>
                <w:color w:val="000000"/>
              </w:rPr>
              <w:t>61</w:t>
            </w:r>
          </w:p>
        </w:tc>
        <w:tc>
          <w:tcPr>
            <w:tcW w:w="850" w:type="dxa"/>
            <w:vAlign w:val="center"/>
          </w:tcPr>
          <w:p w:rsidR="00FF0EB3" w:rsidRPr="005B1C69" w:rsidRDefault="00FF0EB3" w:rsidP="001620FD">
            <w:pPr>
              <w:jc w:val="center"/>
              <w:rPr>
                <w:color w:val="000000"/>
              </w:rPr>
            </w:pPr>
            <w:r w:rsidRPr="005B1C69">
              <w:rPr>
                <w:color w:val="000000"/>
              </w:rPr>
              <w:t>13</w:t>
            </w:r>
          </w:p>
        </w:tc>
        <w:tc>
          <w:tcPr>
            <w:tcW w:w="851" w:type="dxa"/>
            <w:vAlign w:val="center"/>
          </w:tcPr>
          <w:p w:rsidR="00FF0EB3" w:rsidRPr="005B1C69" w:rsidRDefault="00FF0EB3" w:rsidP="001620FD">
            <w:pPr>
              <w:jc w:val="center"/>
              <w:rPr>
                <w:color w:val="000000"/>
              </w:rPr>
            </w:pPr>
            <w:r w:rsidRPr="005B1C69">
              <w:rPr>
                <w:color w:val="000000"/>
              </w:rPr>
              <w:t>18</w:t>
            </w:r>
          </w:p>
        </w:tc>
      </w:tr>
      <w:tr w:rsidR="00FF0EB3" w:rsidRPr="005B1C69" w:rsidTr="00435C24">
        <w:tc>
          <w:tcPr>
            <w:tcW w:w="5214"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132" w:type="dxa"/>
            <w:vAlign w:val="center"/>
          </w:tcPr>
          <w:p w:rsidR="00FF0EB3" w:rsidRPr="005B1C69" w:rsidRDefault="00FF0EB3" w:rsidP="001620FD">
            <w:pPr>
              <w:jc w:val="center"/>
              <w:rPr>
                <w:color w:val="000000"/>
              </w:rPr>
            </w:pPr>
            <w:r w:rsidRPr="005B1C69">
              <w:rPr>
                <w:color w:val="000000"/>
              </w:rPr>
              <w:t>5</w:t>
            </w:r>
          </w:p>
        </w:tc>
        <w:tc>
          <w:tcPr>
            <w:tcW w:w="852" w:type="dxa"/>
            <w:vAlign w:val="center"/>
          </w:tcPr>
          <w:p w:rsidR="00FF0EB3" w:rsidRPr="005B1C69" w:rsidRDefault="00FF0EB3" w:rsidP="001620FD">
            <w:pPr>
              <w:jc w:val="center"/>
              <w:rPr>
                <w:color w:val="000000"/>
              </w:rPr>
            </w:pPr>
            <w:r w:rsidRPr="005B1C69">
              <w:rPr>
                <w:color w:val="000000"/>
              </w:rPr>
              <w:t>9</w:t>
            </w:r>
          </w:p>
        </w:tc>
        <w:tc>
          <w:tcPr>
            <w:tcW w:w="851" w:type="dxa"/>
            <w:vAlign w:val="center"/>
          </w:tcPr>
          <w:p w:rsidR="00FF0EB3" w:rsidRPr="005B1C69" w:rsidRDefault="00FF0EB3" w:rsidP="001620FD">
            <w:pPr>
              <w:jc w:val="center"/>
              <w:rPr>
                <w:color w:val="000000"/>
              </w:rPr>
            </w:pPr>
            <w:r w:rsidRPr="005B1C69">
              <w:rPr>
                <w:color w:val="000000"/>
              </w:rPr>
              <w:t>26</w:t>
            </w:r>
          </w:p>
        </w:tc>
        <w:tc>
          <w:tcPr>
            <w:tcW w:w="850" w:type="dxa"/>
            <w:vAlign w:val="center"/>
          </w:tcPr>
          <w:p w:rsidR="00FF0EB3" w:rsidRPr="005B1C69" w:rsidRDefault="00FF0EB3" w:rsidP="001620FD">
            <w:pPr>
              <w:jc w:val="center"/>
              <w:rPr>
                <w:color w:val="000000"/>
              </w:rPr>
            </w:pPr>
            <w:r w:rsidRPr="005B1C69">
              <w:rPr>
                <w:color w:val="000000"/>
              </w:rPr>
              <w:t>13</w:t>
            </w:r>
          </w:p>
        </w:tc>
        <w:tc>
          <w:tcPr>
            <w:tcW w:w="851" w:type="dxa"/>
            <w:vAlign w:val="center"/>
          </w:tcPr>
          <w:p w:rsidR="00FF0EB3" w:rsidRPr="005B1C69" w:rsidRDefault="00FF0EB3" w:rsidP="001620FD">
            <w:pPr>
              <w:jc w:val="center"/>
              <w:rPr>
                <w:color w:val="000000"/>
              </w:rPr>
            </w:pPr>
            <w:r w:rsidRPr="005B1C69">
              <w:rPr>
                <w:color w:val="000000"/>
              </w:rPr>
              <w:t>52</w:t>
            </w:r>
          </w:p>
        </w:tc>
      </w:tr>
    </w:tbl>
    <w:p w:rsidR="00FF0EB3" w:rsidRPr="005B1C69" w:rsidRDefault="00FF0EB3"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FF0EB3">
      <w:pPr>
        <w:pStyle w:val="a4"/>
        <w:spacing w:before="120"/>
        <w:ind w:firstLine="851"/>
        <w:jc w:val="both"/>
        <w:rPr>
          <w:rFonts w:ascii="Times New Roman" w:hAnsi="Times New Roman"/>
          <w:sz w:val="28"/>
          <w:szCs w:val="28"/>
        </w:rPr>
      </w:pPr>
    </w:p>
    <w:p w:rsidR="00550A0F" w:rsidRPr="005B1C69" w:rsidRDefault="00550A0F" w:rsidP="00550A0F">
      <w:pPr>
        <w:pStyle w:val="a4"/>
        <w:spacing w:before="120"/>
        <w:ind w:firstLine="851"/>
        <w:jc w:val="both"/>
        <w:rPr>
          <w:rFonts w:ascii="Times New Roman" w:hAnsi="Times New Roman"/>
          <w:sz w:val="28"/>
          <w:szCs w:val="28"/>
        </w:rPr>
      </w:pPr>
      <w:r w:rsidRPr="005B1C69">
        <w:rPr>
          <w:rFonts w:ascii="Times New Roman" w:hAnsi="Times New Roman"/>
          <w:sz w:val="28"/>
          <w:szCs w:val="28"/>
        </w:rPr>
        <w:lastRenderedPageBreak/>
        <w:t xml:space="preserve">По большинству целевых рынков </w:t>
      </w:r>
      <w:r w:rsidRPr="005B1C69">
        <w:rPr>
          <w:rFonts w:ascii="Times New Roman" w:hAnsi="Times New Roman"/>
          <w:b/>
          <w:sz w:val="28"/>
          <w:szCs w:val="28"/>
        </w:rPr>
        <w:t>увеличение числа продавцов товаров и услуг отмечают, прежде всего, жители г. Ульяновска</w:t>
      </w:r>
      <w:r w:rsidRPr="005B1C69">
        <w:rPr>
          <w:rFonts w:ascii="Times New Roman" w:hAnsi="Times New Roman"/>
          <w:sz w:val="28"/>
          <w:szCs w:val="28"/>
        </w:rPr>
        <w:t xml:space="preserve"> (таблица 37).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37 </w:t>
      </w:r>
    </w:p>
    <w:p w:rsidR="00FF0EB3" w:rsidRPr="005B1C69" w:rsidRDefault="00FF0EB3" w:rsidP="00FF0EB3">
      <w:pPr>
        <w:spacing w:after="40"/>
        <w:jc w:val="center"/>
        <w:rPr>
          <w:b/>
          <w:bCs/>
        </w:rPr>
      </w:pPr>
      <w:r w:rsidRPr="005B1C69">
        <w:rPr>
          <w:b/>
          <w:bCs/>
        </w:rPr>
        <w:t>УВЕЛИЧИЛОСЬ ЧИСЛО ОРГАНИЗАЦИЙ, ПРЕДСТАВЛЯЮЩИХ СЛЕДУЮЩИЕ ТОВАРЫ И УСЛУГИ НА РЫНКАХ УЛЬЯНОВСКОЙ ОБЛАСТИ В ТЕЧЕНИЕ ПОСЛЕДНИХ 3 ЛЕТ (г. Ульяновск, г. Димитровград и районы области)</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646"/>
        <w:gridCol w:w="1276"/>
        <w:gridCol w:w="1276"/>
        <w:gridCol w:w="1276"/>
        <w:gridCol w:w="1276"/>
      </w:tblGrid>
      <w:tr w:rsidR="00FF0EB3" w:rsidRPr="005B1C69" w:rsidTr="001620FD">
        <w:trPr>
          <w:trHeight w:val="20"/>
          <w:tblHeader/>
        </w:trPr>
        <w:tc>
          <w:tcPr>
            <w:tcW w:w="4646" w:type="dxa"/>
            <w:tcBorders>
              <w:top w:val="double" w:sz="4" w:space="0" w:color="auto"/>
            </w:tcBorders>
            <w:vAlign w:val="center"/>
          </w:tcPr>
          <w:p w:rsidR="00FF0EB3" w:rsidRPr="005B1C69" w:rsidRDefault="00FF0EB3" w:rsidP="001620FD">
            <w:pPr>
              <w:rPr>
                <w:rFonts w:ascii="Calibri" w:hAnsi="Calibri" w:cs="Calibri"/>
              </w:rPr>
            </w:pPr>
          </w:p>
        </w:tc>
        <w:tc>
          <w:tcPr>
            <w:tcW w:w="1276" w:type="dxa"/>
            <w:tcBorders>
              <w:top w:val="double" w:sz="4" w:space="0" w:color="auto"/>
            </w:tcBorders>
            <w:shd w:val="clear" w:color="auto" w:fill="D9D9D9"/>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г. Димитров град</w:t>
            </w:r>
          </w:p>
        </w:tc>
        <w:tc>
          <w:tcPr>
            <w:tcW w:w="1276" w:type="dxa"/>
            <w:tcBorders>
              <w:top w:val="double" w:sz="4" w:space="0" w:color="auto"/>
            </w:tcBorders>
            <w:vAlign w:val="center"/>
          </w:tcPr>
          <w:p w:rsidR="00FF0EB3" w:rsidRPr="005B1C69" w:rsidRDefault="00FF0EB3" w:rsidP="001620FD">
            <w:pPr>
              <w:spacing w:before="40" w:after="40"/>
              <w:jc w:val="center"/>
              <w:rPr>
                <w:b/>
                <w:bCs/>
                <w:color w:val="000000"/>
                <w:sz w:val="20"/>
                <w:szCs w:val="20"/>
              </w:rPr>
            </w:pPr>
            <w:r w:rsidRPr="005B1C69">
              <w:rPr>
                <w:b/>
                <w:bCs/>
                <w:color w:val="000000"/>
                <w:sz w:val="20"/>
                <w:szCs w:val="20"/>
              </w:rPr>
              <w:t>Районы области</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67</w:t>
            </w:r>
          </w:p>
        </w:tc>
        <w:tc>
          <w:tcPr>
            <w:tcW w:w="1276" w:type="dxa"/>
            <w:vAlign w:val="center"/>
          </w:tcPr>
          <w:p w:rsidR="00FF0EB3" w:rsidRPr="005B1C69" w:rsidRDefault="00FF0EB3" w:rsidP="001620FD">
            <w:pPr>
              <w:jc w:val="center"/>
              <w:rPr>
                <w:color w:val="000000"/>
              </w:rPr>
            </w:pPr>
            <w:r w:rsidRPr="005B1C69">
              <w:rPr>
                <w:color w:val="000000"/>
              </w:rPr>
              <w:t>69</w:t>
            </w:r>
          </w:p>
        </w:tc>
        <w:tc>
          <w:tcPr>
            <w:tcW w:w="1276" w:type="dxa"/>
            <w:vAlign w:val="center"/>
          </w:tcPr>
          <w:p w:rsidR="00FF0EB3" w:rsidRPr="005B1C69" w:rsidRDefault="00FF0EB3" w:rsidP="001620FD">
            <w:pPr>
              <w:jc w:val="center"/>
              <w:rPr>
                <w:color w:val="000000"/>
              </w:rPr>
            </w:pPr>
            <w:r w:rsidRPr="005B1C69">
              <w:rPr>
                <w:color w:val="000000"/>
              </w:rPr>
              <w:t>65</w:t>
            </w:r>
          </w:p>
        </w:tc>
        <w:tc>
          <w:tcPr>
            <w:tcW w:w="1276" w:type="dxa"/>
            <w:vAlign w:val="center"/>
          </w:tcPr>
          <w:p w:rsidR="00FF0EB3" w:rsidRPr="005B1C69" w:rsidRDefault="00FF0EB3" w:rsidP="001620FD">
            <w:pPr>
              <w:jc w:val="center"/>
              <w:rPr>
                <w:color w:val="000000"/>
              </w:rPr>
            </w:pPr>
            <w:r w:rsidRPr="005B1C69">
              <w:rPr>
                <w:color w:val="000000"/>
              </w:rPr>
              <w:t>64</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54</w:t>
            </w:r>
          </w:p>
        </w:tc>
        <w:tc>
          <w:tcPr>
            <w:tcW w:w="1276" w:type="dxa"/>
            <w:vAlign w:val="center"/>
          </w:tcPr>
          <w:p w:rsidR="00FF0EB3" w:rsidRPr="005B1C69" w:rsidRDefault="00FF0EB3" w:rsidP="001620FD">
            <w:pPr>
              <w:jc w:val="center"/>
              <w:rPr>
                <w:b/>
                <w:color w:val="000000"/>
              </w:rPr>
            </w:pPr>
            <w:r w:rsidRPr="005B1C69">
              <w:rPr>
                <w:b/>
                <w:color w:val="000000"/>
              </w:rPr>
              <w:t>62</w:t>
            </w:r>
          </w:p>
        </w:tc>
        <w:tc>
          <w:tcPr>
            <w:tcW w:w="1276" w:type="dxa"/>
            <w:vAlign w:val="center"/>
          </w:tcPr>
          <w:p w:rsidR="00FF0EB3" w:rsidRPr="005B1C69" w:rsidRDefault="00FF0EB3" w:rsidP="001620FD">
            <w:pPr>
              <w:jc w:val="center"/>
              <w:rPr>
                <w:color w:val="000000"/>
              </w:rPr>
            </w:pPr>
            <w:r w:rsidRPr="005B1C69">
              <w:rPr>
                <w:color w:val="000000"/>
              </w:rPr>
              <w:t>52</w:t>
            </w:r>
          </w:p>
        </w:tc>
        <w:tc>
          <w:tcPr>
            <w:tcW w:w="1276" w:type="dxa"/>
            <w:vAlign w:val="center"/>
          </w:tcPr>
          <w:p w:rsidR="00FF0EB3" w:rsidRPr="005B1C69" w:rsidRDefault="00FF0EB3" w:rsidP="001620FD">
            <w:pPr>
              <w:jc w:val="center"/>
              <w:rPr>
                <w:color w:val="000000"/>
              </w:rPr>
            </w:pPr>
            <w:r w:rsidRPr="005B1C69">
              <w:rPr>
                <w:color w:val="000000"/>
              </w:rPr>
              <w:t>44</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b/>
                <w:color w:val="000000"/>
              </w:rPr>
            </w:pPr>
            <w:r w:rsidRPr="005B1C69">
              <w:rPr>
                <w:b/>
                <w:color w:val="000000"/>
              </w:rPr>
              <w:t>56</w:t>
            </w:r>
          </w:p>
        </w:tc>
        <w:tc>
          <w:tcPr>
            <w:tcW w:w="1276" w:type="dxa"/>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color w:val="000000"/>
              </w:rPr>
            </w:pPr>
            <w:r w:rsidRPr="005B1C69">
              <w:rPr>
                <w:color w:val="000000"/>
              </w:rPr>
              <w:t>40</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55</w:t>
            </w:r>
          </w:p>
        </w:tc>
        <w:tc>
          <w:tcPr>
            <w:tcW w:w="1276" w:type="dxa"/>
            <w:vAlign w:val="center"/>
          </w:tcPr>
          <w:p w:rsidR="00FF0EB3" w:rsidRPr="005B1C69" w:rsidRDefault="00FF0EB3" w:rsidP="001620FD">
            <w:pPr>
              <w:jc w:val="center"/>
              <w:rPr>
                <w:b/>
                <w:color w:val="000000"/>
              </w:rPr>
            </w:pPr>
            <w:r w:rsidRPr="005B1C69">
              <w:rPr>
                <w:b/>
                <w:color w:val="000000"/>
              </w:rPr>
              <w:t>63</w:t>
            </w:r>
          </w:p>
        </w:tc>
        <w:tc>
          <w:tcPr>
            <w:tcW w:w="1276" w:type="dxa"/>
            <w:vAlign w:val="center"/>
          </w:tcPr>
          <w:p w:rsidR="00FF0EB3" w:rsidRPr="005B1C69" w:rsidRDefault="00FF0EB3" w:rsidP="001620FD">
            <w:pPr>
              <w:jc w:val="center"/>
              <w:rPr>
                <w:color w:val="000000"/>
              </w:rPr>
            </w:pPr>
            <w:r w:rsidRPr="005B1C69">
              <w:rPr>
                <w:color w:val="000000"/>
              </w:rPr>
              <w:t>53</w:t>
            </w:r>
          </w:p>
        </w:tc>
        <w:tc>
          <w:tcPr>
            <w:tcW w:w="1276" w:type="dxa"/>
            <w:vAlign w:val="center"/>
          </w:tcPr>
          <w:p w:rsidR="00FF0EB3" w:rsidRPr="005B1C69" w:rsidRDefault="00FF0EB3" w:rsidP="001620FD">
            <w:pPr>
              <w:jc w:val="center"/>
              <w:rPr>
                <w:color w:val="000000"/>
              </w:rPr>
            </w:pPr>
            <w:r w:rsidRPr="005B1C69">
              <w:rPr>
                <w:color w:val="000000"/>
              </w:rPr>
              <w:t>46</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26</w:t>
            </w:r>
          </w:p>
        </w:tc>
        <w:tc>
          <w:tcPr>
            <w:tcW w:w="1276" w:type="dxa"/>
            <w:vAlign w:val="center"/>
          </w:tcPr>
          <w:p w:rsidR="00FF0EB3" w:rsidRPr="005B1C69" w:rsidRDefault="00FF0EB3" w:rsidP="001620FD">
            <w:pPr>
              <w:jc w:val="center"/>
              <w:rPr>
                <w:b/>
                <w:color w:val="000000"/>
              </w:rPr>
            </w:pPr>
            <w:r w:rsidRPr="005B1C69">
              <w:rPr>
                <w:b/>
                <w:color w:val="000000"/>
              </w:rPr>
              <w:t>36</w:t>
            </w:r>
          </w:p>
        </w:tc>
        <w:tc>
          <w:tcPr>
            <w:tcW w:w="1276" w:type="dxa"/>
            <w:vAlign w:val="center"/>
          </w:tcPr>
          <w:p w:rsidR="00FF0EB3" w:rsidRPr="005B1C69" w:rsidRDefault="00FF0EB3" w:rsidP="001620FD">
            <w:pPr>
              <w:jc w:val="center"/>
              <w:rPr>
                <w:color w:val="000000"/>
              </w:rPr>
            </w:pPr>
            <w:r w:rsidRPr="005B1C69">
              <w:rPr>
                <w:color w:val="000000"/>
              </w:rPr>
              <w:t>25</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18</w:t>
            </w:r>
          </w:p>
        </w:tc>
        <w:tc>
          <w:tcPr>
            <w:tcW w:w="1276" w:type="dxa"/>
            <w:vAlign w:val="center"/>
          </w:tcPr>
          <w:p w:rsidR="00FF0EB3" w:rsidRPr="005B1C69" w:rsidRDefault="00FF0EB3" w:rsidP="001620FD">
            <w:pPr>
              <w:jc w:val="center"/>
              <w:rPr>
                <w:color w:val="000000"/>
              </w:rPr>
            </w:pPr>
            <w:r w:rsidRPr="005B1C69">
              <w:rPr>
                <w:color w:val="000000"/>
              </w:rPr>
              <w:t>24</w:t>
            </w:r>
          </w:p>
        </w:tc>
        <w:tc>
          <w:tcPr>
            <w:tcW w:w="1276" w:type="dxa"/>
            <w:vAlign w:val="center"/>
          </w:tcPr>
          <w:p w:rsidR="00FF0EB3" w:rsidRPr="005B1C69" w:rsidRDefault="00FF0EB3" w:rsidP="001620FD">
            <w:pPr>
              <w:jc w:val="center"/>
              <w:rPr>
                <w:color w:val="000000"/>
              </w:rPr>
            </w:pPr>
            <w:r w:rsidRPr="005B1C69">
              <w:rPr>
                <w:color w:val="000000"/>
              </w:rPr>
              <w:t>7</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8</w:t>
            </w:r>
          </w:p>
        </w:tc>
        <w:tc>
          <w:tcPr>
            <w:tcW w:w="1276" w:type="dxa"/>
            <w:vAlign w:val="center"/>
          </w:tcPr>
          <w:p w:rsidR="00FF0EB3" w:rsidRPr="005B1C69" w:rsidRDefault="00FF0EB3" w:rsidP="001620FD">
            <w:pPr>
              <w:jc w:val="center"/>
              <w:rPr>
                <w:color w:val="000000"/>
              </w:rPr>
            </w:pPr>
            <w:r w:rsidRPr="005B1C69">
              <w:rPr>
                <w:color w:val="000000"/>
              </w:rPr>
              <w:t>7</w:t>
            </w:r>
          </w:p>
        </w:tc>
        <w:tc>
          <w:tcPr>
            <w:tcW w:w="1276" w:type="dxa"/>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5</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21</w:t>
            </w:r>
          </w:p>
        </w:tc>
        <w:tc>
          <w:tcPr>
            <w:tcW w:w="1276" w:type="dxa"/>
            <w:vAlign w:val="center"/>
          </w:tcPr>
          <w:p w:rsidR="00FF0EB3" w:rsidRPr="005B1C69" w:rsidRDefault="00FF0EB3" w:rsidP="001620FD">
            <w:pPr>
              <w:jc w:val="center"/>
              <w:rPr>
                <w:b/>
                <w:color w:val="000000"/>
              </w:rPr>
            </w:pPr>
            <w:r w:rsidRPr="005B1C69">
              <w:rPr>
                <w:b/>
                <w:color w:val="000000"/>
              </w:rPr>
              <w:t>27</w:t>
            </w:r>
          </w:p>
        </w:tc>
        <w:tc>
          <w:tcPr>
            <w:tcW w:w="1276" w:type="dxa"/>
            <w:vAlign w:val="center"/>
          </w:tcPr>
          <w:p w:rsidR="00FF0EB3" w:rsidRPr="005B1C69" w:rsidRDefault="00FF0EB3" w:rsidP="001620FD">
            <w:pPr>
              <w:jc w:val="center"/>
              <w:rPr>
                <w:color w:val="000000"/>
              </w:rPr>
            </w:pPr>
            <w:r w:rsidRPr="005B1C69">
              <w:rPr>
                <w:color w:val="000000"/>
              </w:rPr>
              <w:t>15</w:t>
            </w:r>
          </w:p>
        </w:tc>
        <w:tc>
          <w:tcPr>
            <w:tcW w:w="1276" w:type="dxa"/>
            <w:vAlign w:val="center"/>
          </w:tcPr>
          <w:p w:rsidR="00FF0EB3" w:rsidRPr="005B1C69" w:rsidRDefault="00FF0EB3" w:rsidP="001620FD">
            <w:pPr>
              <w:jc w:val="center"/>
              <w:rPr>
                <w:color w:val="000000"/>
              </w:rPr>
            </w:pPr>
            <w:r w:rsidRPr="005B1C69">
              <w:rPr>
                <w:color w:val="000000"/>
              </w:rPr>
              <w:t>14</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9</w:t>
            </w:r>
          </w:p>
        </w:tc>
        <w:tc>
          <w:tcPr>
            <w:tcW w:w="1276" w:type="dxa"/>
            <w:vAlign w:val="center"/>
          </w:tcPr>
          <w:p w:rsidR="00FF0EB3" w:rsidRPr="005B1C69" w:rsidRDefault="002C2F0C" w:rsidP="001620FD">
            <w:pPr>
              <w:jc w:val="center"/>
              <w:rPr>
                <w:color w:val="000000"/>
              </w:rPr>
            </w:pPr>
            <w:r w:rsidRPr="005B1C69">
              <w:rPr>
                <w:color w:val="000000"/>
              </w:rPr>
              <w:t>0</w:t>
            </w:r>
          </w:p>
        </w:tc>
        <w:tc>
          <w:tcPr>
            <w:tcW w:w="1276" w:type="dxa"/>
            <w:vAlign w:val="center"/>
          </w:tcPr>
          <w:p w:rsidR="00FF0EB3" w:rsidRPr="005B1C69" w:rsidRDefault="00FF0EB3" w:rsidP="001620FD">
            <w:pPr>
              <w:jc w:val="center"/>
              <w:rPr>
                <w:b/>
                <w:color w:val="000000"/>
              </w:rPr>
            </w:pPr>
            <w:r w:rsidRPr="005B1C69">
              <w:rPr>
                <w:b/>
                <w:color w:val="000000"/>
              </w:rPr>
              <w:t>40</w:t>
            </w:r>
          </w:p>
        </w:tc>
        <w:tc>
          <w:tcPr>
            <w:tcW w:w="1276" w:type="dxa"/>
            <w:vAlign w:val="center"/>
          </w:tcPr>
          <w:p w:rsidR="00FF0EB3" w:rsidRPr="005B1C69" w:rsidRDefault="002C2F0C" w:rsidP="001620FD">
            <w:pPr>
              <w:jc w:val="center"/>
              <w:rPr>
                <w:color w:val="000000"/>
              </w:rPr>
            </w:pPr>
            <w:r w:rsidRPr="005B1C69">
              <w:rPr>
                <w:color w:val="000000"/>
              </w:rPr>
              <w:t>0</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18</w:t>
            </w:r>
          </w:p>
        </w:tc>
        <w:tc>
          <w:tcPr>
            <w:tcW w:w="1276" w:type="dxa"/>
            <w:vAlign w:val="center"/>
          </w:tcPr>
          <w:p w:rsidR="00FF0EB3" w:rsidRPr="005B1C69" w:rsidRDefault="00FF0EB3" w:rsidP="001620FD">
            <w:pPr>
              <w:jc w:val="center"/>
              <w:rPr>
                <w:b/>
                <w:color w:val="000000"/>
              </w:rPr>
            </w:pPr>
            <w:r w:rsidRPr="005B1C69">
              <w:rPr>
                <w:b/>
                <w:color w:val="000000"/>
              </w:rPr>
              <w:t>25</w:t>
            </w:r>
          </w:p>
        </w:tc>
        <w:tc>
          <w:tcPr>
            <w:tcW w:w="1276" w:type="dxa"/>
            <w:vAlign w:val="center"/>
          </w:tcPr>
          <w:p w:rsidR="00FF0EB3" w:rsidRPr="005B1C69" w:rsidRDefault="00FF0EB3" w:rsidP="001620FD">
            <w:pPr>
              <w:jc w:val="center"/>
              <w:rPr>
                <w:color w:val="000000"/>
              </w:rPr>
            </w:pPr>
            <w:r w:rsidRPr="005B1C69">
              <w:rPr>
                <w:color w:val="000000"/>
              </w:rPr>
              <w:t>7</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10</w:t>
            </w:r>
          </w:p>
        </w:tc>
        <w:tc>
          <w:tcPr>
            <w:tcW w:w="1276" w:type="dxa"/>
            <w:vAlign w:val="center"/>
          </w:tcPr>
          <w:p w:rsidR="00FF0EB3" w:rsidRPr="005B1C69" w:rsidRDefault="00FF0EB3" w:rsidP="001620FD">
            <w:pPr>
              <w:jc w:val="center"/>
              <w:rPr>
                <w:color w:val="000000"/>
              </w:rPr>
            </w:pPr>
            <w:r w:rsidRPr="005B1C69">
              <w:rPr>
                <w:color w:val="000000"/>
              </w:rPr>
              <w:t>11</w:t>
            </w:r>
          </w:p>
        </w:tc>
        <w:tc>
          <w:tcPr>
            <w:tcW w:w="1276" w:type="dxa"/>
            <w:vAlign w:val="center"/>
          </w:tcPr>
          <w:p w:rsidR="00FF0EB3" w:rsidRPr="005B1C69" w:rsidRDefault="00FF0EB3" w:rsidP="001620FD">
            <w:pPr>
              <w:jc w:val="center"/>
              <w:rPr>
                <w:color w:val="000000"/>
              </w:rPr>
            </w:pPr>
            <w:r w:rsidRPr="005B1C69">
              <w:rPr>
                <w:color w:val="000000"/>
              </w:rPr>
              <w:t>8</w:t>
            </w:r>
          </w:p>
        </w:tc>
        <w:tc>
          <w:tcPr>
            <w:tcW w:w="1276" w:type="dxa"/>
            <w:vAlign w:val="center"/>
          </w:tcPr>
          <w:p w:rsidR="00FF0EB3" w:rsidRPr="005B1C69" w:rsidRDefault="00FF0EB3" w:rsidP="001620FD">
            <w:pPr>
              <w:jc w:val="center"/>
              <w:rPr>
                <w:color w:val="000000"/>
              </w:rPr>
            </w:pPr>
            <w:r w:rsidRPr="005B1C69">
              <w:rPr>
                <w:color w:val="000000"/>
              </w:rPr>
              <w:t>11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12</w:t>
            </w:r>
          </w:p>
        </w:tc>
        <w:tc>
          <w:tcPr>
            <w:tcW w:w="1276" w:type="dxa"/>
            <w:vAlign w:val="center"/>
          </w:tcPr>
          <w:p w:rsidR="00FF0EB3" w:rsidRPr="005B1C69" w:rsidRDefault="00FF0EB3" w:rsidP="001620FD">
            <w:pPr>
              <w:jc w:val="center"/>
              <w:rPr>
                <w:color w:val="000000"/>
              </w:rPr>
            </w:pPr>
            <w:r w:rsidRPr="005B1C69">
              <w:rPr>
                <w:color w:val="000000"/>
              </w:rPr>
              <w:t>12</w:t>
            </w:r>
          </w:p>
        </w:tc>
        <w:tc>
          <w:tcPr>
            <w:tcW w:w="1276" w:type="dxa"/>
            <w:vAlign w:val="center"/>
          </w:tcPr>
          <w:p w:rsidR="00FF0EB3" w:rsidRPr="005B1C69" w:rsidRDefault="00FF0EB3" w:rsidP="001620FD">
            <w:pPr>
              <w:jc w:val="center"/>
              <w:rPr>
                <w:color w:val="000000"/>
              </w:rPr>
            </w:pPr>
            <w:r w:rsidRPr="005B1C69">
              <w:rPr>
                <w:color w:val="000000"/>
              </w:rPr>
              <w:t>9</w:t>
            </w:r>
          </w:p>
        </w:tc>
        <w:tc>
          <w:tcPr>
            <w:tcW w:w="1276" w:type="dxa"/>
            <w:vAlign w:val="center"/>
          </w:tcPr>
          <w:p w:rsidR="00FF0EB3" w:rsidRPr="005B1C69" w:rsidRDefault="00FF0EB3" w:rsidP="001620FD">
            <w:pPr>
              <w:jc w:val="center"/>
              <w:rPr>
                <w:color w:val="000000"/>
              </w:rPr>
            </w:pPr>
            <w:r w:rsidRPr="005B1C69">
              <w:rPr>
                <w:color w:val="000000"/>
              </w:rPr>
              <w:t>17</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50</w:t>
            </w:r>
          </w:p>
        </w:tc>
        <w:tc>
          <w:tcPr>
            <w:tcW w:w="1276" w:type="dxa"/>
            <w:vAlign w:val="center"/>
          </w:tcPr>
          <w:p w:rsidR="00FF0EB3" w:rsidRPr="005B1C69" w:rsidRDefault="00FF0EB3" w:rsidP="001620FD">
            <w:pPr>
              <w:jc w:val="center"/>
              <w:rPr>
                <w:b/>
                <w:color w:val="000000"/>
              </w:rPr>
            </w:pPr>
            <w:r w:rsidRPr="005B1C69">
              <w:rPr>
                <w:b/>
                <w:color w:val="000000"/>
              </w:rPr>
              <w:t>62</w:t>
            </w:r>
          </w:p>
        </w:tc>
        <w:tc>
          <w:tcPr>
            <w:tcW w:w="1276" w:type="dxa"/>
            <w:vAlign w:val="center"/>
          </w:tcPr>
          <w:p w:rsidR="00FF0EB3" w:rsidRPr="005B1C69" w:rsidRDefault="00FF0EB3" w:rsidP="001620FD">
            <w:pPr>
              <w:jc w:val="center"/>
              <w:rPr>
                <w:color w:val="000000"/>
              </w:rPr>
            </w:pPr>
            <w:r w:rsidRPr="005B1C69">
              <w:rPr>
                <w:color w:val="000000"/>
              </w:rPr>
              <w:t>25</w:t>
            </w:r>
          </w:p>
        </w:tc>
        <w:tc>
          <w:tcPr>
            <w:tcW w:w="127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rPr>
          <w:trHeight w:val="20"/>
        </w:trPr>
        <w:tc>
          <w:tcPr>
            <w:tcW w:w="4646"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1276" w:type="dxa"/>
            <w:shd w:val="clear" w:color="auto" w:fill="D9D9D9"/>
            <w:vAlign w:val="center"/>
          </w:tcPr>
          <w:p w:rsidR="00FF0EB3" w:rsidRPr="005B1C69" w:rsidRDefault="00FF0EB3" w:rsidP="001620FD">
            <w:pPr>
              <w:jc w:val="center"/>
              <w:rPr>
                <w:color w:val="000000"/>
              </w:rPr>
            </w:pPr>
            <w:r w:rsidRPr="005B1C69">
              <w:rPr>
                <w:color w:val="000000"/>
              </w:rPr>
              <w:t>51</w:t>
            </w:r>
          </w:p>
        </w:tc>
        <w:tc>
          <w:tcPr>
            <w:tcW w:w="1276" w:type="dxa"/>
            <w:vAlign w:val="center"/>
          </w:tcPr>
          <w:p w:rsidR="00FF0EB3" w:rsidRPr="005B1C69" w:rsidRDefault="00FF0EB3" w:rsidP="001620FD">
            <w:pPr>
              <w:jc w:val="center"/>
              <w:rPr>
                <w:b/>
                <w:color w:val="000000"/>
              </w:rPr>
            </w:pPr>
            <w:r w:rsidRPr="005B1C69">
              <w:rPr>
                <w:b/>
                <w:color w:val="000000"/>
              </w:rPr>
              <w:t>61</w:t>
            </w:r>
          </w:p>
        </w:tc>
        <w:tc>
          <w:tcPr>
            <w:tcW w:w="1276" w:type="dxa"/>
            <w:vAlign w:val="center"/>
          </w:tcPr>
          <w:p w:rsidR="00FF0EB3" w:rsidRPr="005B1C69" w:rsidRDefault="00FF0EB3" w:rsidP="001620FD">
            <w:pPr>
              <w:jc w:val="center"/>
              <w:rPr>
                <w:color w:val="000000"/>
              </w:rPr>
            </w:pPr>
            <w:r w:rsidRPr="005B1C69">
              <w:rPr>
                <w:color w:val="000000"/>
              </w:rPr>
              <w:t>30</w:t>
            </w:r>
          </w:p>
        </w:tc>
        <w:tc>
          <w:tcPr>
            <w:tcW w:w="1276" w:type="dxa"/>
            <w:vAlign w:val="center"/>
          </w:tcPr>
          <w:p w:rsidR="00FF0EB3" w:rsidRPr="005B1C69" w:rsidRDefault="00FF0EB3" w:rsidP="001620FD">
            <w:pPr>
              <w:jc w:val="center"/>
              <w:rPr>
                <w:color w:val="000000"/>
              </w:rPr>
            </w:pPr>
            <w:r w:rsidRPr="005B1C69">
              <w:rPr>
                <w:color w:val="000000"/>
              </w:rPr>
              <w:t>41</w:t>
            </w:r>
          </w:p>
        </w:tc>
      </w:tr>
      <w:tr w:rsidR="00FF0EB3" w:rsidRPr="005B1C69" w:rsidTr="001620FD">
        <w:trPr>
          <w:trHeight w:val="20"/>
        </w:trPr>
        <w:tc>
          <w:tcPr>
            <w:tcW w:w="4646" w:type="dxa"/>
            <w:tcBorders>
              <w:bottom w:val="double" w:sz="4" w:space="0" w:color="auto"/>
            </w:tcBorders>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6" w:type="dxa"/>
            <w:tcBorders>
              <w:bottom w:val="double" w:sz="4" w:space="0" w:color="auto"/>
            </w:tcBorders>
            <w:shd w:val="clear" w:color="auto" w:fill="D9D9D9"/>
            <w:vAlign w:val="center"/>
          </w:tcPr>
          <w:p w:rsidR="00FF0EB3" w:rsidRPr="005B1C69" w:rsidRDefault="00FF0EB3" w:rsidP="001620FD">
            <w:pPr>
              <w:jc w:val="center"/>
              <w:rPr>
                <w:color w:val="000000"/>
              </w:rPr>
            </w:pPr>
            <w:r w:rsidRPr="005B1C69">
              <w:rPr>
                <w:color w:val="000000"/>
              </w:rPr>
              <w:t>18</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22</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11</w:t>
            </w:r>
          </w:p>
        </w:tc>
        <w:tc>
          <w:tcPr>
            <w:tcW w:w="1276" w:type="dxa"/>
            <w:tcBorders>
              <w:bottom w:val="double" w:sz="4" w:space="0" w:color="auto"/>
            </w:tcBorders>
            <w:vAlign w:val="center"/>
          </w:tcPr>
          <w:p w:rsidR="00FF0EB3" w:rsidRPr="005B1C69" w:rsidRDefault="00FF0EB3" w:rsidP="001620FD">
            <w:pPr>
              <w:jc w:val="center"/>
              <w:rPr>
                <w:color w:val="000000"/>
              </w:rPr>
            </w:pPr>
            <w:r w:rsidRPr="005B1C69">
              <w:rPr>
                <w:color w:val="000000"/>
              </w:rPr>
              <w:t>13</w:t>
            </w:r>
          </w:p>
        </w:tc>
      </w:tr>
    </w:tbl>
    <w:p w:rsidR="00FF0EB3" w:rsidRPr="005B1C69" w:rsidRDefault="00FF0EB3" w:rsidP="00FF0EB3">
      <w:pPr>
        <w:spacing w:after="40"/>
        <w:jc w:val="center"/>
        <w:rPr>
          <w:b/>
          <w:bCs/>
          <w:i/>
          <w:iCs/>
        </w:rPr>
      </w:pPr>
    </w:p>
    <w:p w:rsidR="00FF0EB3" w:rsidRPr="005B1C69" w:rsidRDefault="00FF0EB3" w:rsidP="00FF0EB3">
      <w:pPr>
        <w:spacing w:after="40"/>
        <w:jc w:val="center"/>
        <w:rPr>
          <w:b/>
          <w:bCs/>
          <w:i/>
          <w:iCs/>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Удовлетворённость качеством предоставляемых товаров и услуг населением региона достаточно высокая</w:t>
      </w:r>
      <w:r w:rsidRPr="005B1C69">
        <w:rPr>
          <w:rFonts w:ascii="Times New Roman" w:hAnsi="Times New Roman"/>
          <w:sz w:val="28"/>
          <w:szCs w:val="28"/>
        </w:rPr>
        <w:t xml:space="preserve"> (таблица 38). В целом участники исследования в </w:t>
      </w:r>
      <w:r w:rsidR="00A905FE" w:rsidRPr="005B1C69">
        <w:rPr>
          <w:rFonts w:ascii="Times New Roman" w:hAnsi="Times New Roman"/>
          <w:sz w:val="28"/>
          <w:szCs w:val="28"/>
        </w:rPr>
        <w:t>большинстве своём</w:t>
      </w:r>
      <w:r w:rsidRPr="005B1C69">
        <w:rPr>
          <w:rFonts w:ascii="Times New Roman" w:hAnsi="Times New Roman"/>
          <w:sz w:val="28"/>
          <w:szCs w:val="28"/>
        </w:rPr>
        <w:t xml:space="preserve"> </w:t>
      </w:r>
      <w:r w:rsidRPr="005B1C69">
        <w:rPr>
          <w:rFonts w:ascii="Times New Roman" w:hAnsi="Times New Roman"/>
          <w:b/>
          <w:bCs/>
          <w:sz w:val="28"/>
          <w:szCs w:val="28"/>
        </w:rPr>
        <w:t>довольны качеством газоснабжения, электроснабжения, сотовой связи, интернета, теплоснабжения,</w:t>
      </w:r>
      <w:r w:rsidRPr="005B1C69">
        <w:t xml:space="preserve"> </w:t>
      </w:r>
      <w:r w:rsidRPr="005B1C69">
        <w:rPr>
          <w:rFonts w:ascii="Times New Roman" w:hAnsi="Times New Roman"/>
          <w:b/>
          <w:bCs/>
          <w:sz w:val="28"/>
          <w:szCs w:val="28"/>
        </w:rPr>
        <w:t>услугами дополнительного образования детей, услугами в сфере культуры, услугами перевозок пассажиров наземным транспортом, водоснабжением,</w:t>
      </w:r>
      <w:r w:rsidRPr="005B1C69">
        <w:t xml:space="preserve"> </w:t>
      </w:r>
      <w:r w:rsidRPr="005B1C69">
        <w:rPr>
          <w:rFonts w:ascii="Times New Roman" w:hAnsi="Times New Roman"/>
          <w:b/>
          <w:bCs/>
          <w:sz w:val="28"/>
          <w:szCs w:val="28"/>
        </w:rPr>
        <w:t>услугами учреждений дошкольного образования</w:t>
      </w:r>
      <w:r w:rsidRPr="005B1C69">
        <w:rPr>
          <w:rFonts w:ascii="Times New Roman" w:hAnsi="Times New Roman"/>
          <w:sz w:val="28"/>
          <w:szCs w:val="28"/>
        </w:rPr>
        <w:t xml:space="preserve">: средний балл оценок по 4-бальной шкале выше 3 баллов. </w:t>
      </w:r>
      <w:r w:rsidRPr="005B1C69">
        <w:rPr>
          <w:rFonts w:ascii="Times New Roman" w:hAnsi="Times New Roman"/>
          <w:b/>
          <w:bCs/>
          <w:sz w:val="28"/>
          <w:szCs w:val="28"/>
        </w:rPr>
        <w:t xml:space="preserve">Наиболее проблемным по показателю качества является рынок медицинских услуг </w:t>
      </w:r>
      <w:r w:rsidRPr="005B1C69">
        <w:rPr>
          <w:rFonts w:ascii="Times New Roman" w:hAnsi="Times New Roman"/>
          <w:sz w:val="28"/>
          <w:szCs w:val="28"/>
        </w:rPr>
        <w:t xml:space="preserve">(2,12 балла по 4-бальной шкале). </w:t>
      </w:r>
    </w:p>
    <w:p w:rsidR="00384241" w:rsidRPr="005B1C69" w:rsidRDefault="00384241"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38 </w:t>
      </w:r>
    </w:p>
    <w:p w:rsidR="00FF0EB3" w:rsidRPr="005B1C69" w:rsidRDefault="00FF0EB3" w:rsidP="00FF0EB3">
      <w:pPr>
        <w:spacing w:after="40"/>
        <w:jc w:val="center"/>
        <w:rPr>
          <w:b/>
          <w:bCs/>
          <w:i/>
          <w:iCs/>
        </w:rPr>
      </w:pPr>
      <w:r w:rsidRPr="005B1C69">
        <w:rPr>
          <w:b/>
          <w:bCs/>
          <w:i/>
          <w:iCs/>
        </w:rPr>
        <w:t>НАСКОЛЬКО ВЫ ДОВОЛЬНЫ КАЧЕСТВОМ СЛЕДУЮЩИХ ТОВАРОВ И УСЛУГ?, в %</w:t>
      </w:r>
    </w:p>
    <w:tbl>
      <w:tblPr>
        <w:tblW w:w="9607"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070"/>
        <w:gridCol w:w="851"/>
        <w:gridCol w:w="851"/>
        <w:gridCol w:w="851"/>
        <w:gridCol w:w="850"/>
        <w:gridCol w:w="1134"/>
      </w:tblGrid>
      <w:tr w:rsidR="00FF0EB3" w:rsidRPr="005B1C69" w:rsidTr="00502EA5">
        <w:trPr>
          <w:tblHeader/>
        </w:trPr>
        <w:tc>
          <w:tcPr>
            <w:tcW w:w="5070" w:type="dxa"/>
            <w:vMerge w:val="restart"/>
            <w:vAlign w:val="center"/>
          </w:tcPr>
          <w:p w:rsidR="00FF0EB3" w:rsidRPr="005B1C69" w:rsidRDefault="00FF0EB3" w:rsidP="001620FD">
            <w:pPr>
              <w:spacing w:before="40" w:after="40"/>
              <w:jc w:val="center"/>
              <w:rPr>
                <w:b/>
                <w:bCs/>
                <w:lang w:eastAsia="en-US"/>
              </w:rPr>
            </w:pPr>
          </w:p>
        </w:tc>
        <w:tc>
          <w:tcPr>
            <w:tcW w:w="851"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686" w:type="dxa"/>
            <w:gridSpan w:val="4"/>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Удовлетворённость качеством товара, услуги</w:t>
            </w:r>
          </w:p>
        </w:tc>
      </w:tr>
      <w:tr w:rsidR="00FF0EB3" w:rsidRPr="005B1C69" w:rsidTr="001620FD">
        <w:trPr>
          <w:cantSplit/>
          <w:trHeight w:val="1681"/>
          <w:tblHeader/>
        </w:trPr>
        <w:tc>
          <w:tcPr>
            <w:tcW w:w="5070" w:type="dxa"/>
            <w:vMerge/>
            <w:vAlign w:val="center"/>
          </w:tcPr>
          <w:p w:rsidR="00FF0EB3" w:rsidRPr="005B1C69" w:rsidRDefault="00FF0EB3" w:rsidP="001620FD">
            <w:pPr>
              <w:spacing w:before="40" w:after="40"/>
              <w:jc w:val="center"/>
              <w:rPr>
                <w:b/>
                <w:bCs/>
                <w:lang w:eastAsia="en-US"/>
              </w:rPr>
            </w:pPr>
          </w:p>
        </w:tc>
        <w:tc>
          <w:tcPr>
            <w:tcW w:w="851" w:type="dxa"/>
            <w:vMerge/>
          </w:tcPr>
          <w:p w:rsidR="00FF0EB3" w:rsidRPr="005B1C69" w:rsidRDefault="00FF0EB3" w:rsidP="001620FD">
            <w:pPr>
              <w:tabs>
                <w:tab w:val="left" w:pos="675"/>
              </w:tabs>
              <w:spacing w:before="40" w:after="40"/>
              <w:jc w:val="center"/>
              <w:rPr>
                <w:b/>
                <w:bCs/>
                <w:i/>
                <w:iCs/>
              </w:rPr>
            </w:pPr>
          </w:p>
        </w:tc>
        <w:tc>
          <w:tcPr>
            <w:tcW w:w="851"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Доволен</w:t>
            </w:r>
          </w:p>
        </w:tc>
        <w:tc>
          <w:tcPr>
            <w:tcW w:w="851"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Не доволен</w:t>
            </w:r>
          </w:p>
        </w:tc>
        <w:tc>
          <w:tcPr>
            <w:tcW w:w="850" w:type="dxa"/>
            <w:textDirection w:val="btLr"/>
            <w:vAlign w:val="center"/>
          </w:tcPr>
          <w:p w:rsidR="00FF0EB3" w:rsidRPr="005B1C69" w:rsidRDefault="00FF0EB3" w:rsidP="001620FD">
            <w:pPr>
              <w:tabs>
                <w:tab w:val="left" w:pos="675"/>
              </w:tabs>
              <w:spacing w:before="40" w:after="40"/>
              <w:ind w:left="113" w:right="113"/>
              <w:jc w:val="center"/>
              <w:rPr>
                <w:b/>
                <w:bCs/>
                <w:i/>
                <w:iCs/>
                <w:lang w:eastAsia="en-US"/>
              </w:rPr>
            </w:pPr>
            <w:r w:rsidRPr="005B1C69">
              <w:rPr>
                <w:b/>
                <w:bCs/>
                <w:i/>
                <w:iCs/>
              </w:rPr>
              <w:t>Затрудняюсь отв.</w:t>
            </w:r>
          </w:p>
        </w:tc>
        <w:tc>
          <w:tcPr>
            <w:tcW w:w="1134" w:type="dxa"/>
            <w:textDirection w:val="btL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Средний балл по 4-бальной шкале</w:t>
            </w:r>
          </w:p>
        </w:tc>
      </w:tr>
      <w:tr w:rsidR="00FF0EB3" w:rsidRPr="005B1C69" w:rsidTr="001620FD">
        <w:tc>
          <w:tcPr>
            <w:tcW w:w="5070" w:type="dxa"/>
          </w:tcPr>
          <w:p w:rsidR="00FF0EB3" w:rsidRPr="005B1C69" w:rsidRDefault="00FF0EB3" w:rsidP="001620FD">
            <w:pPr>
              <w:spacing w:before="40" w:after="40"/>
            </w:pPr>
            <w:r w:rsidRPr="005B1C69">
              <w:t>Газоснабжение</w:t>
            </w:r>
          </w:p>
        </w:tc>
        <w:tc>
          <w:tcPr>
            <w:tcW w:w="851" w:type="dxa"/>
            <w:vAlign w:val="center"/>
          </w:tcPr>
          <w:p w:rsidR="00FF0EB3" w:rsidRPr="005B1C69" w:rsidRDefault="00FF0EB3" w:rsidP="001620FD">
            <w:pPr>
              <w:jc w:val="center"/>
              <w:rPr>
                <w:color w:val="000000"/>
              </w:rPr>
            </w:pPr>
            <w:r w:rsidRPr="005B1C69">
              <w:rPr>
                <w:color w:val="000000"/>
              </w:rPr>
              <w:t>81</w:t>
            </w:r>
          </w:p>
        </w:tc>
        <w:tc>
          <w:tcPr>
            <w:tcW w:w="851" w:type="dxa"/>
            <w:vAlign w:val="center"/>
          </w:tcPr>
          <w:p w:rsidR="00FF0EB3" w:rsidRPr="005B1C69" w:rsidRDefault="00FF0EB3" w:rsidP="001620FD">
            <w:pPr>
              <w:jc w:val="center"/>
              <w:rPr>
                <w:color w:val="000000"/>
              </w:rPr>
            </w:pPr>
            <w:r w:rsidRPr="005B1C69">
              <w:rPr>
                <w:color w:val="000000"/>
              </w:rPr>
              <w:t>94</w:t>
            </w:r>
          </w:p>
        </w:tc>
        <w:tc>
          <w:tcPr>
            <w:tcW w:w="851" w:type="dxa"/>
            <w:vAlign w:val="center"/>
          </w:tcPr>
          <w:p w:rsidR="00FF0EB3" w:rsidRPr="005B1C69" w:rsidRDefault="00FF0EB3" w:rsidP="001620FD">
            <w:pPr>
              <w:jc w:val="center"/>
              <w:rPr>
                <w:color w:val="000000"/>
              </w:rPr>
            </w:pPr>
            <w:r w:rsidRPr="005B1C69">
              <w:rPr>
                <w:color w:val="000000"/>
              </w:rPr>
              <w:t>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3,67</w:t>
            </w:r>
          </w:p>
        </w:tc>
      </w:tr>
      <w:tr w:rsidR="00FF0EB3" w:rsidRPr="005B1C69" w:rsidTr="001620FD">
        <w:tc>
          <w:tcPr>
            <w:tcW w:w="5070" w:type="dxa"/>
          </w:tcPr>
          <w:p w:rsidR="00FF0EB3" w:rsidRPr="005B1C69" w:rsidRDefault="00FF0EB3" w:rsidP="001620FD">
            <w:pPr>
              <w:spacing w:before="40" w:after="40"/>
            </w:pPr>
            <w:r w:rsidRPr="005B1C69">
              <w:t>Электроснабжение</w:t>
            </w:r>
          </w:p>
        </w:tc>
        <w:tc>
          <w:tcPr>
            <w:tcW w:w="851" w:type="dxa"/>
            <w:vAlign w:val="center"/>
          </w:tcPr>
          <w:p w:rsidR="00FF0EB3" w:rsidRPr="005B1C69" w:rsidRDefault="00FF0EB3" w:rsidP="001620FD">
            <w:pPr>
              <w:jc w:val="center"/>
              <w:rPr>
                <w:color w:val="000000"/>
              </w:rPr>
            </w:pPr>
            <w:r w:rsidRPr="005B1C69">
              <w:rPr>
                <w:color w:val="000000"/>
              </w:rPr>
              <w:t>100</w:t>
            </w:r>
          </w:p>
        </w:tc>
        <w:tc>
          <w:tcPr>
            <w:tcW w:w="851" w:type="dxa"/>
            <w:vAlign w:val="center"/>
          </w:tcPr>
          <w:p w:rsidR="00FF0EB3" w:rsidRPr="005B1C69" w:rsidRDefault="00FF0EB3" w:rsidP="001620FD">
            <w:pPr>
              <w:jc w:val="center"/>
              <w:rPr>
                <w:color w:val="000000"/>
              </w:rPr>
            </w:pPr>
            <w:r w:rsidRPr="005B1C69">
              <w:rPr>
                <w:color w:val="000000"/>
              </w:rPr>
              <w:t>94</w:t>
            </w:r>
          </w:p>
        </w:tc>
        <w:tc>
          <w:tcPr>
            <w:tcW w:w="851" w:type="dxa"/>
            <w:vAlign w:val="center"/>
          </w:tcPr>
          <w:p w:rsidR="00FF0EB3" w:rsidRPr="005B1C69" w:rsidRDefault="00FF0EB3" w:rsidP="001620FD">
            <w:pPr>
              <w:jc w:val="center"/>
              <w:rPr>
                <w:color w:val="000000"/>
              </w:rPr>
            </w:pPr>
            <w:r w:rsidRPr="005B1C69">
              <w:rPr>
                <w:color w:val="000000"/>
              </w:rPr>
              <w:t>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3,63</w:t>
            </w:r>
          </w:p>
        </w:tc>
      </w:tr>
      <w:tr w:rsidR="00FF0EB3" w:rsidRPr="005B1C69" w:rsidTr="001620FD">
        <w:tc>
          <w:tcPr>
            <w:tcW w:w="5070" w:type="dxa"/>
          </w:tcPr>
          <w:p w:rsidR="00FF0EB3" w:rsidRPr="005B1C69" w:rsidRDefault="00FF0EB3" w:rsidP="001620FD">
            <w:pPr>
              <w:spacing w:before="40" w:after="40"/>
              <w:rPr>
                <w:lang w:eastAsia="en-US"/>
              </w:rPr>
            </w:pPr>
            <w:r w:rsidRPr="005B1C69">
              <w:t>Сотовая связь</w:t>
            </w:r>
          </w:p>
        </w:tc>
        <w:tc>
          <w:tcPr>
            <w:tcW w:w="851" w:type="dxa"/>
            <w:vAlign w:val="center"/>
          </w:tcPr>
          <w:p w:rsidR="00FF0EB3" w:rsidRPr="005B1C69" w:rsidRDefault="00FF0EB3" w:rsidP="001620FD">
            <w:pPr>
              <w:jc w:val="center"/>
              <w:rPr>
                <w:color w:val="000000"/>
              </w:rPr>
            </w:pPr>
            <w:r w:rsidRPr="005B1C69">
              <w:rPr>
                <w:color w:val="000000"/>
              </w:rPr>
              <w:t>98</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11</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3,49</w:t>
            </w:r>
          </w:p>
        </w:tc>
      </w:tr>
      <w:tr w:rsidR="00FF0EB3" w:rsidRPr="005B1C69" w:rsidTr="001620FD">
        <w:tc>
          <w:tcPr>
            <w:tcW w:w="5070" w:type="dxa"/>
          </w:tcPr>
          <w:p w:rsidR="00FF0EB3" w:rsidRPr="005B1C69" w:rsidRDefault="00FF0EB3" w:rsidP="001620FD">
            <w:pPr>
              <w:spacing w:before="40" w:after="40"/>
              <w:rPr>
                <w:lang w:eastAsia="en-US"/>
              </w:rPr>
            </w:pPr>
            <w:r w:rsidRPr="005B1C69">
              <w:t>Интернет</w:t>
            </w:r>
          </w:p>
        </w:tc>
        <w:tc>
          <w:tcPr>
            <w:tcW w:w="851"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86</w:t>
            </w:r>
          </w:p>
        </w:tc>
        <w:tc>
          <w:tcPr>
            <w:tcW w:w="851" w:type="dxa"/>
            <w:vAlign w:val="center"/>
          </w:tcPr>
          <w:p w:rsidR="00FF0EB3" w:rsidRPr="005B1C69" w:rsidRDefault="00FF0EB3" w:rsidP="001620FD">
            <w:pPr>
              <w:jc w:val="center"/>
              <w:rPr>
                <w:color w:val="000000"/>
              </w:rPr>
            </w:pPr>
            <w:r w:rsidRPr="005B1C69">
              <w:rPr>
                <w:color w:val="000000"/>
              </w:rPr>
              <w:t>13</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3,47</w:t>
            </w:r>
          </w:p>
        </w:tc>
      </w:tr>
      <w:tr w:rsidR="00FF0EB3" w:rsidRPr="005B1C69" w:rsidTr="001620FD">
        <w:tc>
          <w:tcPr>
            <w:tcW w:w="5070" w:type="dxa"/>
          </w:tcPr>
          <w:p w:rsidR="00FF0EB3" w:rsidRPr="005B1C69" w:rsidRDefault="00FF0EB3" w:rsidP="001620FD">
            <w:pPr>
              <w:spacing w:before="40" w:after="40"/>
            </w:pPr>
            <w:r w:rsidRPr="005B1C69">
              <w:t>Теплоснабжение</w:t>
            </w:r>
          </w:p>
        </w:tc>
        <w:tc>
          <w:tcPr>
            <w:tcW w:w="851" w:type="dxa"/>
            <w:vAlign w:val="center"/>
          </w:tcPr>
          <w:p w:rsidR="00FF0EB3" w:rsidRPr="005B1C69" w:rsidRDefault="00FF0EB3" w:rsidP="001620FD">
            <w:pPr>
              <w:jc w:val="center"/>
              <w:rPr>
                <w:color w:val="000000"/>
              </w:rPr>
            </w:pPr>
            <w:r w:rsidRPr="005B1C69">
              <w:rPr>
                <w:color w:val="000000"/>
              </w:rPr>
              <w:t>95</w:t>
            </w:r>
          </w:p>
        </w:tc>
        <w:tc>
          <w:tcPr>
            <w:tcW w:w="851" w:type="dxa"/>
            <w:vAlign w:val="center"/>
          </w:tcPr>
          <w:p w:rsidR="00FF0EB3" w:rsidRPr="005B1C69" w:rsidRDefault="00FF0EB3" w:rsidP="001620FD">
            <w:pPr>
              <w:jc w:val="center"/>
              <w:rPr>
                <w:color w:val="000000"/>
              </w:rPr>
            </w:pPr>
            <w:r w:rsidRPr="005B1C69">
              <w:rPr>
                <w:color w:val="000000"/>
              </w:rPr>
              <w:t>84</w:t>
            </w:r>
          </w:p>
        </w:tc>
        <w:tc>
          <w:tcPr>
            <w:tcW w:w="851" w:type="dxa"/>
            <w:vAlign w:val="center"/>
          </w:tcPr>
          <w:p w:rsidR="00FF0EB3" w:rsidRPr="005B1C69" w:rsidRDefault="00FF0EB3" w:rsidP="001620FD">
            <w:pPr>
              <w:jc w:val="center"/>
              <w:rPr>
                <w:color w:val="000000"/>
              </w:rPr>
            </w:pPr>
            <w:r w:rsidRPr="005B1C69">
              <w:rPr>
                <w:color w:val="000000"/>
              </w:rPr>
              <w:t>16</w:t>
            </w:r>
          </w:p>
        </w:tc>
        <w:tc>
          <w:tcPr>
            <w:tcW w:w="850" w:type="dxa"/>
            <w:vAlign w:val="center"/>
          </w:tcPr>
          <w:p w:rsidR="00FF0EB3" w:rsidRPr="005B1C69" w:rsidRDefault="00FF0EB3" w:rsidP="001620FD">
            <w:pPr>
              <w:jc w:val="center"/>
              <w:rPr>
                <w:color w:val="000000"/>
              </w:rPr>
            </w:pPr>
            <w:r w:rsidRPr="005B1C69">
              <w:rPr>
                <w:color w:val="000000"/>
              </w:rPr>
              <w:t>0</w:t>
            </w:r>
          </w:p>
        </w:tc>
        <w:tc>
          <w:tcPr>
            <w:tcW w:w="1134" w:type="dxa"/>
            <w:vAlign w:val="center"/>
          </w:tcPr>
          <w:p w:rsidR="00FF0EB3" w:rsidRPr="005B1C69" w:rsidRDefault="00FF0EB3" w:rsidP="001620FD">
            <w:pPr>
              <w:jc w:val="center"/>
              <w:rPr>
                <w:color w:val="000000"/>
              </w:rPr>
            </w:pPr>
            <w:r w:rsidRPr="005B1C69">
              <w:rPr>
                <w:color w:val="000000"/>
              </w:rPr>
              <w:t>3,41</w:t>
            </w:r>
          </w:p>
        </w:tc>
      </w:tr>
      <w:tr w:rsidR="00FF0EB3" w:rsidRPr="005B1C69" w:rsidTr="001620FD">
        <w:tc>
          <w:tcPr>
            <w:tcW w:w="5070" w:type="dxa"/>
          </w:tcPr>
          <w:p w:rsidR="00FF0EB3" w:rsidRPr="005B1C69" w:rsidRDefault="00FF0EB3" w:rsidP="001620FD">
            <w:pPr>
              <w:spacing w:before="40" w:after="40"/>
            </w:pPr>
            <w:r w:rsidRPr="005B1C69">
              <w:t>Услуги дополнительного образования детей</w:t>
            </w:r>
          </w:p>
        </w:tc>
        <w:tc>
          <w:tcPr>
            <w:tcW w:w="851" w:type="dxa"/>
            <w:vAlign w:val="center"/>
          </w:tcPr>
          <w:p w:rsidR="00FF0EB3" w:rsidRPr="005B1C69" w:rsidRDefault="00FF0EB3" w:rsidP="001620FD">
            <w:pPr>
              <w:jc w:val="center"/>
              <w:rPr>
                <w:color w:val="000000"/>
              </w:rPr>
            </w:pPr>
            <w:r w:rsidRPr="005B1C69">
              <w:rPr>
                <w:color w:val="000000"/>
              </w:rPr>
              <w:t>30</w:t>
            </w:r>
          </w:p>
        </w:tc>
        <w:tc>
          <w:tcPr>
            <w:tcW w:w="851" w:type="dxa"/>
            <w:vAlign w:val="center"/>
          </w:tcPr>
          <w:p w:rsidR="00FF0EB3" w:rsidRPr="005B1C69" w:rsidRDefault="00FF0EB3" w:rsidP="001620FD">
            <w:pPr>
              <w:jc w:val="center"/>
              <w:rPr>
                <w:color w:val="000000"/>
              </w:rPr>
            </w:pPr>
            <w:r w:rsidRPr="005B1C69">
              <w:rPr>
                <w:color w:val="000000"/>
              </w:rPr>
              <w:t>79</w:t>
            </w:r>
          </w:p>
        </w:tc>
        <w:tc>
          <w:tcPr>
            <w:tcW w:w="851"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4</w:t>
            </w:r>
          </w:p>
        </w:tc>
        <w:tc>
          <w:tcPr>
            <w:tcW w:w="1134" w:type="dxa"/>
            <w:vAlign w:val="center"/>
          </w:tcPr>
          <w:p w:rsidR="00FF0EB3" w:rsidRPr="005B1C69" w:rsidRDefault="00FF0EB3" w:rsidP="001620FD">
            <w:pPr>
              <w:jc w:val="center"/>
              <w:rPr>
                <w:color w:val="000000"/>
              </w:rPr>
            </w:pPr>
            <w:r w:rsidRPr="005B1C69">
              <w:rPr>
                <w:color w:val="000000"/>
              </w:rPr>
              <w:t>3,18</w:t>
            </w:r>
          </w:p>
        </w:tc>
      </w:tr>
      <w:tr w:rsidR="00FF0EB3" w:rsidRPr="005B1C69" w:rsidTr="001620FD">
        <w:tc>
          <w:tcPr>
            <w:tcW w:w="5070" w:type="dxa"/>
          </w:tcPr>
          <w:p w:rsidR="00FF0EB3" w:rsidRPr="005B1C69" w:rsidRDefault="00FF0EB3" w:rsidP="001620FD">
            <w:pPr>
              <w:spacing w:before="40" w:after="40"/>
            </w:pPr>
            <w:r w:rsidRPr="005B1C69">
              <w:t>Услуги в сфере культуры</w:t>
            </w:r>
          </w:p>
        </w:tc>
        <w:tc>
          <w:tcPr>
            <w:tcW w:w="851" w:type="dxa"/>
            <w:vAlign w:val="center"/>
          </w:tcPr>
          <w:p w:rsidR="00FF0EB3" w:rsidRPr="005B1C69" w:rsidRDefault="00FF0EB3" w:rsidP="001620FD">
            <w:pPr>
              <w:jc w:val="center"/>
              <w:rPr>
                <w:color w:val="000000"/>
              </w:rPr>
            </w:pPr>
            <w:r w:rsidRPr="005B1C69">
              <w:rPr>
                <w:color w:val="000000"/>
              </w:rPr>
              <w:t>68</w:t>
            </w:r>
          </w:p>
        </w:tc>
        <w:tc>
          <w:tcPr>
            <w:tcW w:w="851" w:type="dxa"/>
            <w:vAlign w:val="center"/>
          </w:tcPr>
          <w:p w:rsidR="00FF0EB3" w:rsidRPr="005B1C69" w:rsidRDefault="00FF0EB3" w:rsidP="001620FD">
            <w:pPr>
              <w:jc w:val="center"/>
              <w:rPr>
                <w:color w:val="000000"/>
              </w:rPr>
            </w:pPr>
            <w:r w:rsidRPr="005B1C69">
              <w:rPr>
                <w:color w:val="000000"/>
              </w:rPr>
              <w:t>74</w:t>
            </w:r>
          </w:p>
        </w:tc>
        <w:tc>
          <w:tcPr>
            <w:tcW w:w="851" w:type="dxa"/>
            <w:vAlign w:val="center"/>
          </w:tcPr>
          <w:p w:rsidR="00FF0EB3" w:rsidRPr="005B1C69" w:rsidRDefault="00FF0EB3" w:rsidP="001620FD">
            <w:pPr>
              <w:jc w:val="center"/>
              <w:rPr>
                <w:color w:val="000000"/>
              </w:rPr>
            </w:pPr>
            <w:r w:rsidRPr="005B1C69">
              <w:rPr>
                <w:color w:val="000000"/>
              </w:rPr>
              <w:t>17</w:t>
            </w:r>
          </w:p>
        </w:tc>
        <w:tc>
          <w:tcPr>
            <w:tcW w:w="850"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3,15</w:t>
            </w:r>
          </w:p>
        </w:tc>
      </w:tr>
      <w:tr w:rsidR="00FF0EB3" w:rsidRPr="005B1C69" w:rsidTr="00502EA5">
        <w:tc>
          <w:tcPr>
            <w:tcW w:w="5070" w:type="dxa"/>
          </w:tcPr>
          <w:p w:rsidR="00FF0EB3" w:rsidRPr="005B1C69" w:rsidRDefault="00FF0EB3" w:rsidP="001620FD">
            <w:pPr>
              <w:spacing w:before="40" w:after="40"/>
              <w:rPr>
                <w:lang w:eastAsia="en-US"/>
              </w:rPr>
            </w:pPr>
            <w:r w:rsidRPr="005B1C69">
              <w:rPr>
                <w:lang w:eastAsia="en-US"/>
              </w:rPr>
              <w:t>Услуги перевозок пассажиров наземным транспортом</w:t>
            </w:r>
          </w:p>
        </w:tc>
        <w:tc>
          <w:tcPr>
            <w:tcW w:w="851" w:type="dxa"/>
            <w:vAlign w:val="center"/>
          </w:tcPr>
          <w:p w:rsidR="00FF0EB3" w:rsidRPr="005B1C69" w:rsidRDefault="00FF0EB3" w:rsidP="001620FD">
            <w:pPr>
              <w:jc w:val="center"/>
              <w:rPr>
                <w:color w:val="000000"/>
              </w:rPr>
            </w:pPr>
            <w:r w:rsidRPr="005B1C69">
              <w:rPr>
                <w:color w:val="000000"/>
              </w:rPr>
              <w:t>82</w:t>
            </w:r>
          </w:p>
        </w:tc>
        <w:tc>
          <w:tcPr>
            <w:tcW w:w="851" w:type="dxa"/>
            <w:vAlign w:val="center"/>
          </w:tcPr>
          <w:p w:rsidR="00FF0EB3" w:rsidRPr="005B1C69" w:rsidRDefault="00FF0EB3" w:rsidP="001620FD">
            <w:pPr>
              <w:jc w:val="center"/>
              <w:rPr>
                <w:color w:val="000000"/>
              </w:rPr>
            </w:pPr>
            <w:r w:rsidRPr="005B1C69">
              <w:rPr>
                <w:color w:val="000000"/>
              </w:rPr>
              <w:t>73</w:t>
            </w:r>
          </w:p>
        </w:tc>
        <w:tc>
          <w:tcPr>
            <w:tcW w:w="851" w:type="dxa"/>
            <w:vAlign w:val="center"/>
          </w:tcPr>
          <w:p w:rsidR="00FF0EB3" w:rsidRPr="005B1C69" w:rsidRDefault="00FF0EB3" w:rsidP="001620FD">
            <w:pPr>
              <w:jc w:val="center"/>
              <w:rPr>
                <w:color w:val="000000"/>
              </w:rPr>
            </w:pPr>
            <w:r w:rsidRPr="005B1C69">
              <w:rPr>
                <w:color w:val="000000"/>
              </w:rPr>
              <w:t>21</w:t>
            </w:r>
          </w:p>
        </w:tc>
        <w:tc>
          <w:tcPr>
            <w:tcW w:w="850"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3,10</w:t>
            </w:r>
          </w:p>
        </w:tc>
      </w:tr>
      <w:tr w:rsidR="00FF0EB3" w:rsidRPr="005B1C69" w:rsidTr="001620FD">
        <w:tc>
          <w:tcPr>
            <w:tcW w:w="5070" w:type="dxa"/>
          </w:tcPr>
          <w:p w:rsidR="00FF0EB3" w:rsidRPr="005B1C69" w:rsidRDefault="00FF0EB3" w:rsidP="001620FD">
            <w:pPr>
              <w:spacing w:before="40" w:after="40"/>
            </w:pPr>
            <w:r w:rsidRPr="005B1C69">
              <w:t>Водоснабжение, водоотведение</w:t>
            </w:r>
          </w:p>
        </w:tc>
        <w:tc>
          <w:tcPr>
            <w:tcW w:w="851" w:type="dxa"/>
            <w:vAlign w:val="center"/>
          </w:tcPr>
          <w:p w:rsidR="00FF0EB3" w:rsidRPr="005B1C69" w:rsidRDefault="00FF0EB3" w:rsidP="001620FD">
            <w:pPr>
              <w:jc w:val="center"/>
              <w:rPr>
                <w:color w:val="000000"/>
              </w:rPr>
            </w:pPr>
            <w:r w:rsidRPr="005B1C69">
              <w:rPr>
                <w:color w:val="000000"/>
              </w:rPr>
              <w:t>99</w:t>
            </w:r>
          </w:p>
        </w:tc>
        <w:tc>
          <w:tcPr>
            <w:tcW w:w="851"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26</w:t>
            </w:r>
          </w:p>
        </w:tc>
        <w:tc>
          <w:tcPr>
            <w:tcW w:w="850"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3,08</w:t>
            </w:r>
          </w:p>
        </w:tc>
      </w:tr>
      <w:tr w:rsidR="00FF0EB3" w:rsidRPr="005B1C69" w:rsidTr="001620FD">
        <w:tc>
          <w:tcPr>
            <w:tcW w:w="5070" w:type="dxa"/>
          </w:tcPr>
          <w:p w:rsidR="00FF0EB3" w:rsidRPr="005B1C69" w:rsidRDefault="00FF0EB3" w:rsidP="001620FD">
            <w:pPr>
              <w:spacing w:before="40" w:after="40"/>
              <w:rPr>
                <w:lang w:eastAsia="en-US"/>
              </w:rPr>
            </w:pPr>
            <w:r w:rsidRPr="005B1C69">
              <w:t>Услуги учреждений дошкольного образования</w:t>
            </w:r>
          </w:p>
        </w:tc>
        <w:tc>
          <w:tcPr>
            <w:tcW w:w="851" w:type="dxa"/>
            <w:vAlign w:val="center"/>
          </w:tcPr>
          <w:p w:rsidR="00FF0EB3" w:rsidRPr="005B1C69" w:rsidRDefault="00FF0EB3" w:rsidP="001620FD">
            <w:pPr>
              <w:jc w:val="center"/>
              <w:rPr>
                <w:color w:val="000000"/>
              </w:rPr>
            </w:pPr>
            <w:r w:rsidRPr="005B1C69">
              <w:rPr>
                <w:color w:val="000000"/>
              </w:rPr>
              <w:t>33</w:t>
            </w:r>
          </w:p>
        </w:tc>
        <w:tc>
          <w:tcPr>
            <w:tcW w:w="851"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3,03</w:t>
            </w:r>
          </w:p>
        </w:tc>
      </w:tr>
      <w:tr w:rsidR="00FF0EB3" w:rsidRPr="005B1C69" w:rsidTr="001620FD">
        <w:tc>
          <w:tcPr>
            <w:tcW w:w="5070" w:type="dxa"/>
          </w:tcPr>
          <w:p w:rsidR="00FF0EB3" w:rsidRPr="005B1C69" w:rsidRDefault="00FF0EB3" w:rsidP="001620FD">
            <w:pPr>
              <w:spacing w:before="40" w:after="40"/>
              <w:rPr>
                <w:lang w:eastAsia="en-US"/>
              </w:rPr>
            </w:pPr>
            <w:r w:rsidRPr="005B1C69">
              <w:t>Бытовая техника</w:t>
            </w:r>
          </w:p>
        </w:tc>
        <w:tc>
          <w:tcPr>
            <w:tcW w:w="851" w:type="dxa"/>
            <w:vAlign w:val="center"/>
          </w:tcPr>
          <w:p w:rsidR="00FF0EB3" w:rsidRPr="005B1C69" w:rsidRDefault="00FF0EB3" w:rsidP="001620FD">
            <w:pPr>
              <w:jc w:val="center"/>
              <w:rPr>
                <w:color w:val="000000"/>
              </w:rPr>
            </w:pPr>
            <w:r w:rsidRPr="005B1C69">
              <w:rPr>
                <w:color w:val="000000"/>
              </w:rPr>
              <w:t>87</w:t>
            </w:r>
          </w:p>
        </w:tc>
        <w:tc>
          <w:tcPr>
            <w:tcW w:w="851"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19</w:t>
            </w:r>
          </w:p>
        </w:tc>
        <w:tc>
          <w:tcPr>
            <w:tcW w:w="850" w:type="dxa"/>
            <w:vAlign w:val="center"/>
          </w:tcPr>
          <w:p w:rsidR="00FF0EB3" w:rsidRPr="005B1C69" w:rsidRDefault="00FF0EB3" w:rsidP="001620FD">
            <w:pPr>
              <w:jc w:val="center"/>
              <w:rPr>
                <w:color w:val="000000"/>
              </w:rPr>
            </w:pPr>
            <w:r w:rsidRPr="005B1C69">
              <w:rPr>
                <w:color w:val="000000"/>
              </w:rPr>
              <w:t>8</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1620FD">
        <w:tc>
          <w:tcPr>
            <w:tcW w:w="5070" w:type="dxa"/>
          </w:tcPr>
          <w:p w:rsidR="00FF0EB3" w:rsidRPr="005B1C69" w:rsidRDefault="00FF0EB3" w:rsidP="001620FD">
            <w:pPr>
              <w:spacing w:before="40" w:after="40"/>
            </w:pPr>
            <w:r w:rsidRPr="005B1C69">
              <w:t xml:space="preserve">Услуги детского отдыха и оздоровления </w:t>
            </w:r>
          </w:p>
        </w:tc>
        <w:tc>
          <w:tcPr>
            <w:tcW w:w="851"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63</w:t>
            </w:r>
          </w:p>
        </w:tc>
        <w:tc>
          <w:tcPr>
            <w:tcW w:w="851"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13</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1620FD">
        <w:tc>
          <w:tcPr>
            <w:tcW w:w="5070" w:type="dxa"/>
          </w:tcPr>
          <w:p w:rsidR="00FF0EB3" w:rsidRPr="005B1C69" w:rsidRDefault="00FF0EB3" w:rsidP="001620FD">
            <w:pPr>
              <w:spacing w:before="40" w:after="40"/>
              <w:rPr>
                <w:lang w:eastAsia="en-US"/>
              </w:rPr>
            </w:pPr>
            <w:r w:rsidRPr="005B1C69">
              <w:t>Продукты питания</w:t>
            </w:r>
          </w:p>
        </w:tc>
        <w:tc>
          <w:tcPr>
            <w:tcW w:w="851" w:type="dxa"/>
            <w:vAlign w:val="center"/>
          </w:tcPr>
          <w:p w:rsidR="00FF0EB3" w:rsidRPr="005B1C69" w:rsidRDefault="00FF0EB3" w:rsidP="001620FD">
            <w:pPr>
              <w:jc w:val="center"/>
              <w:rPr>
                <w:color w:val="000000"/>
              </w:rPr>
            </w:pPr>
            <w:r w:rsidRPr="005B1C69">
              <w:rPr>
                <w:color w:val="000000"/>
              </w:rPr>
              <w:t>100</w:t>
            </w:r>
          </w:p>
        </w:tc>
        <w:tc>
          <w:tcPr>
            <w:tcW w:w="851" w:type="dxa"/>
            <w:vAlign w:val="center"/>
          </w:tcPr>
          <w:p w:rsidR="00FF0EB3" w:rsidRPr="005B1C69" w:rsidRDefault="00FF0EB3" w:rsidP="001620FD">
            <w:pPr>
              <w:jc w:val="center"/>
              <w:rPr>
                <w:color w:val="000000"/>
              </w:rPr>
            </w:pPr>
            <w:r w:rsidRPr="005B1C69">
              <w:rPr>
                <w:color w:val="000000"/>
              </w:rPr>
              <w:t>59</w:t>
            </w:r>
          </w:p>
        </w:tc>
        <w:tc>
          <w:tcPr>
            <w:tcW w:w="851" w:type="dxa"/>
            <w:vAlign w:val="center"/>
          </w:tcPr>
          <w:p w:rsidR="00FF0EB3" w:rsidRPr="005B1C69" w:rsidRDefault="00FF0EB3" w:rsidP="001620FD">
            <w:pPr>
              <w:jc w:val="center"/>
              <w:rPr>
                <w:color w:val="000000"/>
              </w:rPr>
            </w:pPr>
            <w:r w:rsidRPr="005B1C69">
              <w:rPr>
                <w:color w:val="000000"/>
              </w:rPr>
              <w:t>38</w:t>
            </w:r>
          </w:p>
        </w:tc>
        <w:tc>
          <w:tcPr>
            <w:tcW w:w="850"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2,63</w:t>
            </w:r>
          </w:p>
        </w:tc>
      </w:tr>
      <w:tr w:rsidR="00FF0EB3" w:rsidRPr="005B1C69" w:rsidTr="001620FD">
        <w:tc>
          <w:tcPr>
            <w:tcW w:w="5070" w:type="dxa"/>
          </w:tcPr>
          <w:p w:rsidR="00FF0EB3" w:rsidRPr="005B1C69" w:rsidRDefault="00FF0EB3" w:rsidP="001620FD">
            <w:pPr>
              <w:spacing w:before="40" w:after="40"/>
            </w:pPr>
            <w:r w:rsidRPr="005B1C69">
              <w:t>Услуги психолого-педагогического сопровождения детей с ограниченными возможностями здоровья</w:t>
            </w:r>
          </w:p>
        </w:tc>
        <w:tc>
          <w:tcPr>
            <w:tcW w:w="851" w:type="dxa"/>
            <w:vAlign w:val="center"/>
          </w:tcPr>
          <w:p w:rsidR="00FF0EB3" w:rsidRPr="005B1C69" w:rsidRDefault="00FF0EB3" w:rsidP="001620FD">
            <w:pPr>
              <w:jc w:val="center"/>
              <w:rPr>
                <w:color w:val="000000"/>
              </w:rPr>
            </w:pPr>
            <w:r w:rsidRPr="005B1C69">
              <w:rPr>
                <w:color w:val="000000"/>
              </w:rPr>
              <w:t>3</w:t>
            </w:r>
          </w:p>
        </w:tc>
        <w:tc>
          <w:tcPr>
            <w:tcW w:w="851" w:type="dxa"/>
            <w:vAlign w:val="center"/>
          </w:tcPr>
          <w:p w:rsidR="00FF0EB3" w:rsidRPr="005B1C69" w:rsidRDefault="00FF0EB3" w:rsidP="001620FD">
            <w:pPr>
              <w:jc w:val="center"/>
              <w:rPr>
                <w:color w:val="000000"/>
              </w:rPr>
            </w:pPr>
            <w:r w:rsidRPr="005B1C69">
              <w:rPr>
                <w:color w:val="000000"/>
              </w:rPr>
              <w:t>43</w:t>
            </w:r>
          </w:p>
        </w:tc>
        <w:tc>
          <w:tcPr>
            <w:tcW w:w="851" w:type="dxa"/>
            <w:vAlign w:val="center"/>
          </w:tcPr>
          <w:p w:rsidR="00FF0EB3" w:rsidRPr="005B1C69" w:rsidRDefault="00FF0EB3" w:rsidP="001620FD">
            <w:pPr>
              <w:jc w:val="center"/>
              <w:rPr>
                <w:color w:val="000000"/>
              </w:rPr>
            </w:pPr>
            <w:r w:rsidRPr="005B1C69">
              <w:rPr>
                <w:color w:val="000000"/>
              </w:rPr>
              <w:t>50</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2,62</w:t>
            </w:r>
          </w:p>
        </w:tc>
      </w:tr>
      <w:tr w:rsidR="00FF0EB3" w:rsidRPr="005B1C69" w:rsidTr="001620FD">
        <w:tc>
          <w:tcPr>
            <w:tcW w:w="5070" w:type="dxa"/>
          </w:tcPr>
          <w:p w:rsidR="00FF0EB3" w:rsidRPr="005B1C69" w:rsidRDefault="00FF0EB3" w:rsidP="001620FD">
            <w:pPr>
              <w:spacing w:before="40" w:after="40"/>
              <w:rPr>
                <w:lang w:eastAsia="en-US"/>
              </w:rPr>
            </w:pPr>
            <w:r w:rsidRPr="005B1C69">
              <w:t>Лекарственные препараты</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35</w:t>
            </w:r>
          </w:p>
        </w:tc>
        <w:tc>
          <w:tcPr>
            <w:tcW w:w="850"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2,60</w:t>
            </w:r>
          </w:p>
        </w:tc>
      </w:tr>
      <w:tr w:rsidR="00FF0EB3" w:rsidRPr="005B1C69" w:rsidTr="001620FD">
        <w:tc>
          <w:tcPr>
            <w:tcW w:w="5070" w:type="dxa"/>
          </w:tcPr>
          <w:p w:rsidR="00FF0EB3" w:rsidRPr="005B1C69" w:rsidRDefault="00FF0EB3" w:rsidP="001620FD">
            <w:pPr>
              <w:spacing w:before="40" w:after="40"/>
              <w:rPr>
                <w:lang w:eastAsia="en-US"/>
              </w:rPr>
            </w:pPr>
            <w:r w:rsidRPr="005B1C69">
              <w:t>Одежда и обувь</w:t>
            </w:r>
          </w:p>
        </w:tc>
        <w:tc>
          <w:tcPr>
            <w:tcW w:w="851" w:type="dxa"/>
            <w:vAlign w:val="center"/>
          </w:tcPr>
          <w:p w:rsidR="00FF0EB3" w:rsidRPr="005B1C69" w:rsidRDefault="00FF0EB3" w:rsidP="001620FD">
            <w:pPr>
              <w:jc w:val="center"/>
              <w:rPr>
                <w:color w:val="000000"/>
              </w:rPr>
            </w:pPr>
            <w:r w:rsidRPr="005B1C69">
              <w:rPr>
                <w:color w:val="000000"/>
              </w:rPr>
              <w:t>91</w:t>
            </w:r>
          </w:p>
        </w:tc>
        <w:tc>
          <w:tcPr>
            <w:tcW w:w="851" w:type="dxa"/>
            <w:vAlign w:val="center"/>
          </w:tcPr>
          <w:p w:rsidR="00FF0EB3" w:rsidRPr="005B1C69" w:rsidRDefault="00FF0EB3" w:rsidP="001620FD">
            <w:pPr>
              <w:jc w:val="center"/>
              <w:rPr>
                <w:color w:val="000000"/>
              </w:rPr>
            </w:pPr>
            <w:r w:rsidRPr="005B1C69">
              <w:rPr>
                <w:color w:val="000000"/>
              </w:rPr>
              <w:t>54</w:t>
            </w:r>
          </w:p>
        </w:tc>
        <w:tc>
          <w:tcPr>
            <w:tcW w:w="851" w:type="dxa"/>
            <w:vAlign w:val="center"/>
          </w:tcPr>
          <w:p w:rsidR="00FF0EB3" w:rsidRPr="005B1C69" w:rsidRDefault="00FF0EB3" w:rsidP="001620FD">
            <w:pPr>
              <w:jc w:val="center"/>
              <w:rPr>
                <w:color w:val="000000"/>
              </w:rPr>
            </w:pPr>
            <w:r w:rsidRPr="005B1C69">
              <w:rPr>
                <w:color w:val="000000"/>
              </w:rPr>
              <w:t>39</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2,59</w:t>
            </w:r>
          </w:p>
        </w:tc>
      </w:tr>
      <w:tr w:rsidR="00FF0EB3" w:rsidRPr="005B1C69" w:rsidTr="001620FD">
        <w:tc>
          <w:tcPr>
            <w:tcW w:w="5070" w:type="dxa"/>
          </w:tcPr>
          <w:p w:rsidR="00FF0EB3" w:rsidRPr="005B1C69" w:rsidRDefault="00FF0EB3" w:rsidP="001620FD">
            <w:pPr>
              <w:spacing w:before="40" w:after="40"/>
              <w:rPr>
                <w:lang w:eastAsia="en-US"/>
              </w:rPr>
            </w:pPr>
            <w:r w:rsidRPr="005B1C69">
              <w:t>Услуги  по управлению многоквартирными домами</w:t>
            </w:r>
          </w:p>
        </w:tc>
        <w:tc>
          <w:tcPr>
            <w:tcW w:w="851" w:type="dxa"/>
            <w:vAlign w:val="center"/>
          </w:tcPr>
          <w:p w:rsidR="00FF0EB3" w:rsidRPr="005B1C69" w:rsidRDefault="00FF0EB3" w:rsidP="001620FD">
            <w:pPr>
              <w:jc w:val="center"/>
              <w:rPr>
                <w:color w:val="000000"/>
              </w:rPr>
            </w:pPr>
            <w:r w:rsidRPr="005B1C69">
              <w:rPr>
                <w:color w:val="000000"/>
              </w:rPr>
              <w:t>78</w:t>
            </w:r>
          </w:p>
        </w:tc>
        <w:tc>
          <w:tcPr>
            <w:tcW w:w="851"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48</w:t>
            </w:r>
          </w:p>
        </w:tc>
        <w:tc>
          <w:tcPr>
            <w:tcW w:w="850"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2,40</w:t>
            </w:r>
          </w:p>
        </w:tc>
      </w:tr>
      <w:tr w:rsidR="00FF0EB3" w:rsidRPr="005B1C69" w:rsidTr="001620FD">
        <w:tc>
          <w:tcPr>
            <w:tcW w:w="5070" w:type="dxa"/>
          </w:tcPr>
          <w:p w:rsidR="00FF0EB3" w:rsidRPr="005B1C69" w:rsidRDefault="00FF0EB3" w:rsidP="001620FD">
            <w:pPr>
              <w:spacing w:before="40" w:after="40"/>
              <w:rPr>
                <w:lang w:eastAsia="en-US"/>
              </w:rPr>
            </w:pPr>
            <w:r w:rsidRPr="005B1C69">
              <w:t xml:space="preserve">Медицинские услуги </w:t>
            </w:r>
          </w:p>
        </w:tc>
        <w:tc>
          <w:tcPr>
            <w:tcW w:w="851" w:type="dxa"/>
            <w:vAlign w:val="center"/>
          </w:tcPr>
          <w:p w:rsidR="00FF0EB3" w:rsidRPr="005B1C69" w:rsidRDefault="00FF0EB3" w:rsidP="001620FD">
            <w:pPr>
              <w:jc w:val="center"/>
              <w:rPr>
                <w:color w:val="000000"/>
              </w:rPr>
            </w:pPr>
            <w:r w:rsidRPr="005B1C69">
              <w:rPr>
                <w:color w:val="000000"/>
              </w:rPr>
              <w:t>89</w:t>
            </w:r>
          </w:p>
        </w:tc>
        <w:tc>
          <w:tcPr>
            <w:tcW w:w="851" w:type="dxa"/>
            <w:vAlign w:val="center"/>
          </w:tcPr>
          <w:p w:rsidR="00FF0EB3" w:rsidRPr="005B1C69" w:rsidRDefault="00FF0EB3" w:rsidP="001620FD">
            <w:pPr>
              <w:jc w:val="center"/>
              <w:rPr>
                <w:color w:val="000000"/>
              </w:rPr>
            </w:pPr>
            <w:r w:rsidRPr="005B1C69">
              <w:rPr>
                <w:color w:val="000000"/>
              </w:rPr>
              <w:t>34</w:t>
            </w:r>
          </w:p>
        </w:tc>
        <w:tc>
          <w:tcPr>
            <w:tcW w:w="851"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7</w:t>
            </w:r>
          </w:p>
        </w:tc>
        <w:tc>
          <w:tcPr>
            <w:tcW w:w="1134" w:type="dxa"/>
            <w:vAlign w:val="center"/>
          </w:tcPr>
          <w:p w:rsidR="00FF0EB3" w:rsidRPr="005B1C69" w:rsidRDefault="00FF0EB3" w:rsidP="001620FD">
            <w:pPr>
              <w:jc w:val="center"/>
              <w:rPr>
                <w:color w:val="000000"/>
              </w:rPr>
            </w:pPr>
            <w:r w:rsidRPr="005B1C69">
              <w:rPr>
                <w:color w:val="000000"/>
              </w:rPr>
              <w:t>2,12</w:t>
            </w:r>
          </w:p>
        </w:tc>
      </w:tr>
    </w:tbl>
    <w:p w:rsidR="00FF0EB3" w:rsidRPr="005B1C69" w:rsidRDefault="00FF0EB3"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384241" w:rsidRPr="005B1C69" w:rsidRDefault="00384241" w:rsidP="00FF0EB3">
      <w:pPr>
        <w:pStyle w:val="a4"/>
        <w:spacing w:before="40" w:after="40"/>
        <w:jc w:val="right"/>
        <w:rPr>
          <w:rFonts w:ascii="Times New Roman" w:hAnsi="Times New Roman"/>
          <w:sz w:val="28"/>
          <w:szCs w:val="28"/>
        </w:rPr>
      </w:pPr>
    </w:p>
    <w:p w:rsidR="00D30748" w:rsidRPr="005B1C69" w:rsidRDefault="00D30748" w:rsidP="00FF0EB3">
      <w:pPr>
        <w:pStyle w:val="a4"/>
        <w:spacing w:before="40" w:after="40"/>
        <w:ind w:firstLine="851"/>
        <w:jc w:val="both"/>
        <w:rPr>
          <w:rFonts w:ascii="Times New Roman" w:hAnsi="Times New Roman"/>
          <w:sz w:val="28"/>
          <w:szCs w:val="28"/>
        </w:rPr>
      </w:pPr>
    </w:p>
    <w:p w:rsidR="00384241" w:rsidRPr="005B1C69" w:rsidRDefault="00384241"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Отметим, что в </w:t>
      </w:r>
      <w:r w:rsidRPr="005B1C69">
        <w:rPr>
          <w:rFonts w:ascii="Times New Roman" w:hAnsi="Times New Roman"/>
          <w:b/>
          <w:bCs/>
          <w:sz w:val="28"/>
          <w:szCs w:val="28"/>
        </w:rPr>
        <w:t>г. Ульяновске</w:t>
      </w:r>
      <w:r w:rsidRPr="005B1C69">
        <w:rPr>
          <w:rFonts w:ascii="Times New Roman" w:hAnsi="Times New Roman"/>
          <w:sz w:val="28"/>
          <w:szCs w:val="28"/>
        </w:rPr>
        <w:t xml:space="preserve"> выше оценки качества услуг дополнительного образования, услуг в сфере культуры, водоснабжения,  сотовой связи и интернета (таблица 39). В </w:t>
      </w:r>
      <w:r w:rsidRPr="005B1C69">
        <w:rPr>
          <w:rFonts w:ascii="Times New Roman" w:hAnsi="Times New Roman"/>
          <w:b/>
          <w:bCs/>
          <w:sz w:val="28"/>
          <w:szCs w:val="28"/>
        </w:rPr>
        <w:t>г. Димитровграде</w:t>
      </w:r>
      <w:r w:rsidRPr="005B1C69">
        <w:rPr>
          <w:rFonts w:ascii="Times New Roman" w:hAnsi="Times New Roman"/>
          <w:sz w:val="28"/>
          <w:szCs w:val="28"/>
        </w:rPr>
        <w:t xml:space="preserve"> удовлетворённость населени</w:t>
      </w:r>
      <w:r w:rsidR="00C441AC">
        <w:rPr>
          <w:rFonts w:ascii="Times New Roman" w:hAnsi="Times New Roman"/>
          <w:sz w:val="28"/>
          <w:szCs w:val="28"/>
        </w:rPr>
        <w:t>я</w:t>
      </w:r>
      <w:r w:rsidRPr="005B1C69">
        <w:rPr>
          <w:rFonts w:ascii="Times New Roman" w:hAnsi="Times New Roman"/>
          <w:sz w:val="28"/>
          <w:szCs w:val="28"/>
        </w:rPr>
        <w:t xml:space="preserve"> качеством большинства товаров и услуг ниже, чем в регионе в целом (за исключением услуг по перевозкам пассажиров наземным транспортом). Выше  удовлетворённость </w:t>
      </w:r>
      <w:r w:rsidRPr="005B1C69">
        <w:rPr>
          <w:rFonts w:ascii="Times New Roman" w:hAnsi="Times New Roman"/>
          <w:b/>
          <w:bCs/>
          <w:sz w:val="28"/>
          <w:szCs w:val="28"/>
        </w:rPr>
        <w:t>сельчан</w:t>
      </w:r>
      <w:r w:rsidRPr="005B1C69">
        <w:rPr>
          <w:rFonts w:ascii="Times New Roman" w:hAnsi="Times New Roman"/>
          <w:sz w:val="28"/>
          <w:szCs w:val="28"/>
        </w:rPr>
        <w:t xml:space="preserve"> качеством продуктов питания, лекарственных препаратов,</w:t>
      </w:r>
      <w:r w:rsidRPr="005B1C69">
        <w:t xml:space="preserve"> </w:t>
      </w:r>
      <w:r w:rsidRPr="005B1C69">
        <w:rPr>
          <w:rFonts w:ascii="Times New Roman" w:hAnsi="Times New Roman"/>
          <w:sz w:val="28"/>
          <w:szCs w:val="28"/>
        </w:rPr>
        <w:t>услугами учреждений дошкольного образования, услугами детского отдыха и оздоровления, услугами психолого-педагогического сопровождения детей с ограниченными возможностями здоровья, тепло</w:t>
      </w:r>
      <w:r w:rsidR="00C441AC">
        <w:rPr>
          <w:rFonts w:ascii="Times New Roman" w:hAnsi="Times New Roman"/>
          <w:sz w:val="28"/>
          <w:szCs w:val="28"/>
        </w:rPr>
        <w:t xml:space="preserve">снабжением. </w:t>
      </w:r>
      <w:r w:rsidRPr="005B1C69">
        <w:rPr>
          <w:rFonts w:ascii="Times New Roman" w:hAnsi="Times New Roman"/>
          <w:sz w:val="28"/>
          <w:szCs w:val="28"/>
        </w:rPr>
        <w:t xml:space="preserve">Ниже удовлетворённость качеством водоснабжения и интернета. </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39 </w:t>
      </w:r>
    </w:p>
    <w:p w:rsidR="00FF0EB3" w:rsidRPr="005B1C69" w:rsidRDefault="00FF0EB3" w:rsidP="00FF0EB3">
      <w:pPr>
        <w:spacing w:after="40"/>
        <w:jc w:val="center"/>
        <w:rPr>
          <w:b/>
          <w:bCs/>
          <w:i/>
          <w:iCs/>
        </w:rPr>
      </w:pPr>
      <w:r w:rsidRPr="005B1C69">
        <w:rPr>
          <w:b/>
          <w:bCs/>
          <w:i/>
          <w:iCs/>
        </w:rPr>
        <w:t xml:space="preserve">НАСКОЛЬКО ВЫ ДОВОЛЬНЫ КАЧЕСТВОМ СЛЕДУЮЩИХ ТОВАРОВ И УСЛУГ? </w:t>
      </w:r>
      <w:r w:rsidRPr="005B1C69">
        <w:rPr>
          <w:b/>
          <w:bCs/>
        </w:rPr>
        <w:t>(средний балл по 4-бальной шкале)</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646"/>
        <w:gridCol w:w="1276"/>
        <w:gridCol w:w="1276"/>
        <w:gridCol w:w="1276"/>
        <w:gridCol w:w="1276"/>
      </w:tblGrid>
      <w:tr w:rsidR="00502EA5" w:rsidRPr="005B1C69" w:rsidTr="001620FD">
        <w:trPr>
          <w:tblHeader/>
        </w:trPr>
        <w:tc>
          <w:tcPr>
            <w:tcW w:w="464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p>
        </w:tc>
        <w:tc>
          <w:tcPr>
            <w:tcW w:w="1276" w:type="dxa"/>
            <w:tcBorders>
              <w:top w:val="double" w:sz="4" w:space="0" w:color="auto"/>
            </w:tcBorders>
            <w:shd w:val="clear" w:color="auto" w:fill="D9D9D9"/>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г. Димитровград</w:t>
            </w:r>
          </w:p>
        </w:tc>
        <w:tc>
          <w:tcPr>
            <w:tcW w:w="1276" w:type="dxa"/>
            <w:tcBorders>
              <w:top w:val="double" w:sz="4" w:space="0" w:color="auto"/>
            </w:tcBorders>
            <w:vAlign w:val="center"/>
          </w:tcPr>
          <w:p w:rsidR="00502EA5" w:rsidRPr="005B1C69" w:rsidRDefault="00502EA5" w:rsidP="001620FD">
            <w:pPr>
              <w:spacing w:before="40" w:after="40"/>
              <w:jc w:val="center"/>
              <w:rPr>
                <w:b/>
                <w:bCs/>
                <w:color w:val="000000"/>
                <w:sz w:val="20"/>
                <w:szCs w:val="20"/>
              </w:rPr>
            </w:pPr>
            <w:r w:rsidRPr="005B1C69">
              <w:rPr>
                <w:b/>
                <w:bCs/>
                <w:color w:val="000000"/>
                <w:sz w:val="20"/>
                <w:szCs w:val="20"/>
              </w:rPr>
              <w:t>Районы области</w:t>
            </w:r>
          </w:p>
        </w:tc>
      </w:tr>
      <w:tr w:rsidR="00502EA5" w:rsidRPr="005B1C69" w:rsidTr="001620FD">
        <w:tc>
          <w:tcPr>
            <w:tcW w:w="4646" w:type="dxa"/>
          </w:tcPr>
          <w:p w:rsidR="00502EA5" w:rsidRPr="005B1C69" w:rsidRDefault="00502EA5" w:rsidP="001620FD">
            <w:pPr>
              <w:spacing w:before="40" w:after="40"/>
            </w:pPr>
            <w:r w:rsidRPr="005B1C69">
              <w:t>Газоснабжение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3,67</w:t>
            </w:r>
          </w:p>
        </w:tc>
        <w:tc>
          <w:tcPr>
            <w:tcW w:w="1276" w:type="dxa"/>
            <w:vAlign w:val="center"/>
          </w:tcPr>
          <w:p w:rsidR="00502EA5" w:rsidRPr="005B1C69" w:rsidRDefault="00502EA5" w:rsidP="001620FD">
            <w:pPr>
              <w:jc w:val="center"/>
              <w:rPr>
                <w:color w:val="000000"/>
              </w:rPr>
            </w:pPr>
            <w:r w:rsidRPr="005B1C69">
              <w:rPr>
                <w:color w:val="000000"/>
              </w:rPr>
              <w:t>3,72</w:t>
            </w:r>
          </w:p>
        </w:tc>
        <w:tc>
          <w:tcPr>
            <w:tcW w:w="1276" w:type="dxa"/>
            <w:vAlign w:val="center"/>
          </w:tcPr>
          <w:p w:rsidR="00502EA5" w:rsidRPr="005B1C69" w:rsidRDefault="00502EA5" w:rsidP="001620FD">
            <w:pPr>
              <w:jc w:val="center"/>
              <w:rPr>
                <w:color w:val="000000"/>
              </w:rPr>
            </w:pPr>
            <w:r w:rsidRPr="005B1C69">
              <w:rPr>
                <w:color w:val="000000"/>
              </w:rPr>
              <w:t>3,66</w:t>
            </w:r>
          </w:p>
        </w:tc>
        <w:tc>
          <w:tcPr>
            <w:tcW w:w="1276" w:type="dxa"/>
            <w:vAlign w:val="center"/>
          </w:tcPr>
          <w:p w:rsidR="00502EA5" w:rsidRPr="005B1C69" w:rsidRDefault="00502EA5" w:rsidP="001620FD">
            <w:pPr>
              <w:jc w:val="center"/>
              <w:rPr>
                <w:color w:val="000000"/>
              </w:rPr>
            </w:pPr>
            <w:r w:rsidRPr="005B1C69">
              <w:rPr>
                <w:color w:val="000000"/>
              </w:rPr>
              <w:t>3,62</w:t>
            </w:r>
          </w:p>
        </w:tc>
      </w:tr>
      <w:tr w:rsidR="00502EA5" w:rsidRPr="005B1C69" w:rsidTr="001620FD">
        <w:tc>
          <w:tcPr>
            <w:tcW w:w="4646" w:type="dxa"/>
          </w:tcPr>
          <w:p w:rsidR="00502EA5" w:rsidRPr="005B1C69" w:rsidRDefault="00502EA5" w:rsidP="001620FD">
            <w:pPr>
              <w:spacing w:before="40" w:after="40"/>
            </w:pPr>
            <w:r w:rsidRPr="005B1C69">
              <w:t>Электроснабжение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3,63</w:t>
            </w:r>
          </w:p>
        </w:tc>
        <w:tc>
          <w:tcPr>
            <w:tcW w:w="1276" w:type="dxa"/>
            <w:vAlign w:val="center"/>
          </w:tcPr>
          <w:p w:rsidR="00502EA5" w:rsidRPr="005B1C69" w:rsidRDefault="00502EA5" w:rsidP="001620FD">
            <w:pPr>
              <w:jc w:val="center"/>
              <w:rPr>
                <w:color w:val="000000"/>
              </w:rPr>
            </w:pPr>
            <w:r w:rsidRPr="005B1C69">
              <w:rPr>
                <w:color w:val="000000"/>
              </w:rPr>
              <w:t>3,67</w:t>
            </w:r>
          </w:p>
        </w:tc>
        <w:tc>
          <w:tcPr>
            <w:tcW w:w="1276" w:type="dxa"/>
            <w:vAlign w:val="center"/>
          </w:tcPr>
          <w:p w:rsidR="00502EA5" w:rsidRPr="005B1C69" w:rsidRDefault="00502EA5" w:rsidP="001620FD">
            <w:pPr>
              <w:jc w:val="center"/>
              <w:rPr>
                <w:color w:val="000000"/>
                <w:u w:val="single"/>
              </w:rPr>
            </w:pPr>
            <w:r w:rsidRPr="005B1C69">
              <w:rPr>
                <w:color w:val="000000"/>
                <w:u w:val="single"/>
              </w:rPr>
              <w:t>3,56</w:t>
            </w:r>
          </w:p>
        </w:tc>
        <w:tc>
          <w:tcPr>
            <w:tcW w:w="1276" w:type="dxa"/>
            <w:vAlign w:val="center"/>
          </w:tcPr>
          <w:p w:rsidR="00502EA5" w:rsidRPr="005B1C69" w:rsidRDefault="00502EA5" w:rsidP="001620FD">
            <w:pPr>
              <w:jc w:val="center"/>
              <w:rPr>
                <w:color w:val="000000"/>
              </w:rPr>
            </w:pPr>
            <w:r w:rsidRPr="005B1C69">
              <w:rPr>
                <w:color w:val="000000"/>
              </w:rPr>
              <w:t>3,59</w:t>
            </w:r>
          </w:p>
        </w:tc>
      </w:tr>
      <w:tr w:rsidR="00502EA5" w:rsidRPr="005B1C69" w:rsidTr="001620FD">
        <w:tc>
          <w:tcPr>
            <w:tcW w:w="4646" w:type="dxa"/>
          </w:tcPr>
          <w:p w:rsidR="00502EA5" w:rsidRPr="005B1C69" w:rsidRDefault="00502EA5" w:rsidP="001620FD">
            <w:pPr>
              <w:spacing w:before="40" w:after="40"/>
              <w:rPr>
                <w:lang w:eastAsia="en-US"/>
              </w:rPr>
            </w:pPr>
            <w:r w:rsidRPr="005B1C69">
              <w:t>Сотовая связь</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3,49</w:t>
            </w:r>
          </w:p>
        </w:tc>
        <w:tc>
          <w:tcPr>
            <w:tcW w:w="1276" w:type="dxa"/>
            <w:vAlign w:val="center"/>
          </w:tcPr>
          <w:p w:rsidR="00502EA5" w:rsidRPr="005B1C69" w:rsidRDefault="00502EA5" w:rsidP="001620FD">
            <w:pPr>
              <w:jc w:val="center"/>
              <w:rPr>
                <w:b/>
                <w:color w:val="000000"/>
              </w:rPr>
            </w:pPr>
            <w:r w:rsidRPr="005B1C69">
              <w:rPr>
                <w:b/>
                <w:color w:val="000000"/>
              </w:rPr>
              <w:t>3,62</w:t>
            </w:r>
          </w:p>
        </w:tc>
        <w:tc>
          <w:tcPr>
            <w:tcW w:w="1276" w:type="dxa"/>
            <w:vAlign w:val="center"/>
          </w:tcPr>
          <w:p w:rsidR="00502EA5" w:rsidRPr="005B1C69" w:rsidRDefault="00502EA5" w:rsidP="001620FD">
            <w:pPr>
              <w:jc w:val="center"/>
              <w:rPr>
                <w:color w:val="000000"/>
                <w:u w:val="single"/>
              </w:rPr>
            </w:pPr>
            <w:r w:rsidRPr="005B1C69">
              <w:rPr>
                <w:color w:val="000000"/>
                <w:u w:val="single"/>
              </w:rPr>
              <w:t>3,33</w:t>
            </w:r>
          </w:p>
        </w:tc>
        <w:tc>
          <w:tcPr>
            <w:tcW w:w="1276" w:type="dxa"/>
            <w:vAlign w:val="center"/>
          </w:tcPr>
          <w:p w:rsidR="00502EA5" w:rsidRPr="005B1C69" w:rsidRDefault="00502EA5" w:rsidP="001620FD">
            <w:pPr>
              <w:jc w:val="center"/>
              <w:rPr>
                <w:color w:val="000000"/>
              </w:rPr>
            </w:pPr>
            <w:r w:rsidRPr="005B1C69">
              <w:rPr>
                <w:color w:val="000000"/>
              </w:rPr>
              <w:t>3,37</w:t>
            </w:r>
          </w:p>
        </w:tc>
      </w:tr>
      <w:tr w:rsidR="00502EA5" w:rsidRPr="005B1C69" w:rsidTr="001620FD">
        <w:tc>
          <w:tcPr>
            <w:tcW w:w="4646" w:type="dxa"/>
          </w:tcPr>
          <w:p w:rsidR="00502EA5" w:rsidRPr="005B1C69" w:rsidRDefault="00502EA5" w:rsidP="001620FD">
            <w:pPr>
              <w:spacing w:before="40" w:after="40"/>
              <w:rPr>
                <w:lang w:eastAsia="en-US"/>
              </w:rPr>
            </w:pPr>
            <w:r w:rsidRPr="005B1C69">
              <w:t>Интернет</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3,47</w:t>
            </w:r>
          </w:p>
        </w:tc>
        <w:tc>
          <w:tcPr>
            <w:tcW w:w="1276" w:type="dxa"/>
            <w:vAlign w:val="center"/>
          </w:tcPr>
          <w:p w:rsidR="00502EA5" w:rsidRPr="005B1C69" w:rsidRDefault="00502EA5" w:rsidP="001620FD">
            <w:pPr>
              <w:jc w:val="center"/>
              <w:rPr>
                <w:b/>
                <w:color w:val="000000"/>
              </w:rPr>
            </w:pPr>
            <w:r w:rsidRPr="005B1C69">
              <w:rPr>
                <w:b/>
                <w:color w:val="000000"/>
              </w:rPr>
              <w:t>3,64</w:t>
            </w:r>
          </w:p>
        </w:tc>
        <w:tc>
          <w:tcPr>
            <w:tcW w:w="1276" w:type="dxa"/>
            <w:vAlign w:val="center"/>
          </w:tcPr>
          <w:p w:rsidR="00502EA5" w:rsidRPr="005B1C69" w:rsidRDefault="00502EA5" w:rsidP="001620FD">
            <w:pPr>
              <w:jc w:val="center"/>
              <w:rPr>
                <w:color w:val="000000"/>
                <w:u w:val="single"/>
              </w:rPr>
            </w:pPr>
            <w:r w:rsidRPr="005B1C69">
              <w:rPr>
                <w:color w:val="000000"/>
                <w:u w:val="single"/>
              </w:rPr>
              <w:t>3,40</w:t>
            </w:r>
          </w:p>
        </w:tc>
        <w:tc>
          <w:tcPr>
            <w:tcW w:w="1276" w:type="dxa"/>
            <w:vAlign w:val="center"/>
          </w:tcPr>
          <w:p w:rsidR="00502EA5" w:rsidRPr="005B1C69" w:rsidRDefault="00502EA5" w:rsidP="001620FD">
            <w:pPr>
              <w:jc w:val="center"/>
              <w:rPr>
                <w:color w:val="000000"/>
                <w:u w:val="single"/>
              </w:rPr>
            </w:pPr>
            <w:r w:rsidRPr="005B1C69">
              <w:rPr>
                <w:color w:val="000000"/>
                <w:u w:val="single"/>
              </w:rPr>
              <w:t>3,18</w:t>
            </w:r>
          </w:p>
        </w:tc>
      </w:tr>
      <w:tr w:rsidR="00502EA5" w:rsidRPr="005B1C69" w:rsidTr="001620FD">
        <w:tc>
          <w:tcPr>
            <w:tcW w:w="4646" w:type="dxa"/>
          </w:tcPr>
          <w:p w:rsidR="00502EA5" w:rsidRPr="005B1C69" w:rsidRDefault="00502EA5" w:rsidP="001620FD">
            <w:pPr>
              <w:spacing w:before="40" w:after="40"/>
            </w:pPr>
            <w:r w:rsidRPr="005B1C69">
              <w:t>Теплоснабжение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3,41</w:t>
            </w:r>
          </w:p>
        </w:tc>
        <w:tc>
          <w:tcPr>
            <w:tcW w:w="1276" w:type="dxa"/>
            <w:vAlign w:val="center"/>
          </w:tcPr>
          <w:p w:rsidR="00502EA5" w:rsidRPr="005B1C69" w:rsidRDefault="00502EA5" w:rsidP="001620FD">
            <w:pPr>
              <w:jc w:val="center"/>
              <w:rPr>
                <w:color w:val="000000"/>
              </w:rPr>
            </w:pPr>
            <w:r w:rsidRPr="005B1C69">
              <w:rPr>
                <w:color w:val="000000"/>
              </w:rPr>
              <w:t>3,33</w:t>
            </w:r>
          </w:p>
        </w:tc>
        <w:tc>
          <w:tcPr>
            <w:tcW w:w="1276" w:type="dxa"/>
            <w:vAlign w:val="center"/>
          </w:tcPr>
          <w:p w:rsidR="00502EA5" w:rsidRPr="005B1C69" w:rsidRDefault="00502EA5" w:rsidP="001620FD">
            <w:pPr>
              <w:jc w:val="center"/>
              <w:rPr>
                <w:color w:val="000000"/>
              </w:rPr>
            </w:pPr>
            <w:r w:rsidRPr="005B1C69">
              <w:rPr>
                <w:color w:val="000000"/>
              </w:rPr>
              <w:t>3,46</w:t>
            </w:r>
          </w:p>
        </w:tc>
        <w:tc>
          <w:tcPr>
            <w:tcW w:w="1276" w:type="dxa"/>
            <w:vAlign w:val="center"/>
          </w:tcPr>
          <w:p w:rsidR="00502EA5" w:rsidRPr="005B1C69" w:rsidRDefault="00502EA5" w:rsidP="001620FD">
            <w:pPr>
              <w:jc w:val="center"/>
              <w:rPr>
                <w:b/>
                <w:color w:val="000000"/>
              </w:rPr>
            </w:pPr>
            <w:r w:rsidRPr="005B1C69">
              <w:rPr>
                <w:b/>
                <w:color w:val="000000"/>
              </w:rPr>
              <w:t>3,52</w:t>
            </w:r>
          </w:p>
        </w:tc>
      </w:tr>
      <w:tr w:rsidR="00502EA5" w:rsidRPr="005B1C69" w:rsidTr="001620FD">
        <w:tc>
          <w:tcPr>
            <w:tcW w:w="4646" w:type="dxa"/>
          </w:tcPr>
          <w:p w:rsidR="00502EA5" w:rsidRPr="005B1C69" w:rsidRDefault="00502EA5" w:rsidP="001620FD">
            <w:pPr>
              <w:spacing w:before="40" w:after="40"/>
            </w:pPr>
            <w:r w:rsidRPr="005B1C69">
              <w:t>Услуги дополнительного образования детей</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3,18</w:t>
            </w:r>
          </w:p>
        </w:tc>
        <w:tc>
          <w:tcPr>
            <w:tcW w:w="1276" w:type="dxa"/>
            <w:vAlign w:val="center"/>
          </w:tcPr>
          <w:p w:rsidR="00502EA5" w:rsidRPr="005B1C69" w:rsidRDefault="00502EA5" w:rsidP="001620FD">
            <w:pPr>
              <w:jc w:val="center"/>
              <w:rPr>
                <w:color w:val="000000"/>
              </w:rPr>
            </w:pPr>
            <w:r w:rsidRPr="005B1C69">
              <w:rPr>
                <w:color w:val="000000"/>
              </w:rPr>
              <w:t>3,26</w:t>
            </w:r>
          </w:p>
        </w:tc>
        <w:tc>
          <w:tcPr>
            <w:tcW w:w="1276" w:type="dxa"/>
            <w:vAlign w:val="center"/>
          </w:tcPr>
          <w:p w:rsidR="00502EA5" w:rsidRPr="005B1C69" w:rsidRDefault="00502EA5" w:rsidP="001620FD">
            <w:pPr>
              <w:jc w:val="center"/>
              <w:rPr>
                <w:color w:val="000000"/>
                <w:u w:val="single"/>
              </w:rPr>
            </w:pPr>
            <w:r w:rsidRPr="005B1C69">
              <w:rPr>
                <w:color w:val="000000"/>
                <w:u w:val="single"/>
              </w:rPr>
              <w:t>2,80</w:t>
            </w:r>
          </w:p>
        </w:tc>
        <w:tc>
          <w:tcPr>
            <w:tcW w:w="1276" w:type="dxa"/>
            <w:vAlign w:val="center"/>
          </w:tcPr>
          <w:p w:rsidR="00502EA5" w:rsidRPr="005B1C69" w:rsidRDefault="00502EA5" w:rsidP="001620FD">
            <w:pPr>
              <w:jc w:val="center"/>
              <w:rPr>
                <w:color w:val="000000"/>
              </w:rPr>
            </w:pPr>
            <w:r w:rsidRPr="005B1C69">
              <w:rPr>
                <w:color w:val="000000"/>
              </w:rPr>
              <w:t>3,27</w:t>
            </w:r>
          </w:p>
        </w:tc>
      </w:tr>
      <w:tr w:rsidR="00502EA5" w:rsidRPr="005B1C69" w:rsidTr="001620FD">
        <w:tc>
          <w:tcPr>
            <w:tcW w:w="4646" w:type="dxa"/>
          </w:tcPr>
          <w:p w:rsidR="00502EA5" w:rsidRPr="005B1C69" w:rsidRDefault="00502EA5" w:rsidP="001620FD">
            <w:pPr>
              <w:spacing w:before="40" w:after="40"/>
            </w:pPr>
            <w:r w:rsidRPr="005B1C69">
              <w:t>Услуги в сфере культуры</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3,15</w:t>
            </w:r>
          </w:p>
        </w:tc>
        <w:tc>
          <w:tcPr>
            <w:tcW w:w="1276" w:type="dxa"/>
            <w:vAlign w:val="center"/>
          </w:tcPr>
          <w:p w:rsidR="00502EA5" w:rsidRPr="005B1C69" w:rsidRDefault="00502EA5" w:rsidP="001620FD">
            <w:pPr>
              <w:jc w:val="center"/>
              <w:rPr>
                <w:b/>
                <w:color w:val="000000"/>
              </w:rPr>
            </w:pPr>
            <w:r w:rsidRPr="005B1C69">
              <w:rPr>
                <w:b/>
                <w:color w:val="000000"/>
              </w:rPr>
              <w:t>3,24</w:t>
            </w:r>
          </w:p>
        </w:tc>
        <w:tc>
          <w:tcPr>
            <w:tcW w:w="1276" w:type="dxa"/>
            <w:vAlign w:val="center"/>
          </w:tcPr>
          <w:p w:rsidR="00502EA5" w:rsidRPr="005B1C69" w:rsidRDefault="00502EA5" w:rsidP="001620FD">
            <w:pPr>
              <w:jc w:val="center"/>
              <w:rPr>
                <w:color w:val="000000"/>
                <w:u w:val="single"/>
              </w:rPr>
            </w:pPr>
            <w:r w:rsidRPr="005B1C69">
              <w:rPr>
                <w:color w:val="000000"/>
                <w:u w:val="single"/>
              </w:rPr>
              <w:t>3,04</w:t>
            </w:r>
          </w:p>
        </w:tc>
        <w:tc>
          <w:tcPr>
            <w:tcW w:w="1276" w:type="dxa"/>
            <w:vAlign w:val="center"/>
          </w:tcPr>
          <w:p w:rsidR="00502EA5" w:rsidRPr="005B1C69" w:rsidRDefault="00502EA5" w:rsidP="001620FD">
            <w:pPr>
              <w:jc w:val="center"/>
              <w:rPr>
                <w:color w:val="000000"/>
              </w:rPr>
            </w:pPr>
            <w:r w:rsidRPr="005B1C69">
              <w:rPr>
                <w:color w:val="000000"/>
              </w:rPr>
              <w:t>3,08</w:t>
            </w:r>
          </w:p>
        </w:tc>
      </w:tr>
      <w:tr w:rsidR="00502EA5" w:rsidRPr="005B1C69" w:rsidTr="00502EA5">
        <w:tc>
          <w:tcPr>
            <w:tcW w:w="4646" w:type="dxa"/>
          </w:tcPr>
          <w:p w:rsidR="00502EA5" w:rsidRPr="005B1C69" w:rsidRDefault="00502EA5" w:rsidP="001620FD">
            <w:pPr>
              <w:spacing w:before="40" w:after="40"/>
              <w:rPr>
                <w:lang w:eastAsia="en-US"/>
              </w:rPr>
            </w:pPr>
            <w:r w:rsidRPr="005B1C69">
              <w:rPr>
                <w:lang w:eastAsia="en-US"/>
              </w:rPr>
              <w:t>Услуги перевозок пассажиров наземным транспортом</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3,10</w:t>
            </w:r>
          </w:p>
        </w:tc>
        <w:tc>
          <w:tcPr>
            <w:tcW w:w="1276" w:type="dxa"/>
            <w:vAlign w:val="center"/>
          </w:tcPr>
          <w:p w:rsidR="00502EA5" w:rsidRPr="005B1C69" w:rsidRDefault="00502EA5" w:rsidP="001620FD">
            <w:pPr>
              <w:jc w:val="center"/>
              <w:rPr>
                <w:color w:val="000000"/>
              </w:rPr>
            </w:pPr>
            <w:r w:rsidRPr="005B1C69">
              <w:rPr>
                <w:color w:val="000000"/>
              </w:rPr>
              <w:t>3,01</w:t>
            </w:r>
          </w:p>
        </w:tc>
        <w:tc>
          <w:tcPr>
            <w:tcW w:w="1276" w:type="dxa"/>
            <w:vAlign w:val="center"/>
          </w:tcPr>
          <w:p w:rsidR="00502EA5" w:rsidRPr="005B1C69" w:rsidRDefault="00502EA5" w:rsidP="001620FD">
            <w:pPr>
              <w:jc w:val="center"/>
              <w:rPr>
                <w:b/>
                <w:color w:val="000000"/>
              </w:rPr>
            </w:pPr>
            <w:r w:rsidRPr="005B1C69">
              <w:rPr>
                <w:b/>
                <w:color w:val="000000"/>
              </w:rPr>
              <w:t>3,35</w:t>
            </w:r>
          </w:p>
        </w:tc>
        <w:tc>
          <w:tcPr>
            <w:tcW w:w="1276" w:type="dxa"/>
            <w:vAlign w:val="center"/>
          </w:tcPr>
          <w:p w:rsidR="00502EA5" w:rsidRPr="005B1C69" w:rsidRDefault="00502EA5" w:rsidP="001620FD">
            <w:pPr>
              <w:jc w:val="center"/>
              <w:rPr>
                <w:color w:val="000000"/>
              </w:rPr>
            </w:pPr>
            <w:r w:rsidRPr="005B1C69">
              <w:rPr>
                <w:color w:val="000000"/>
              </w:rPr>
              <w:t>3,14</w:t>
            </w:r>
          </w:p>
        </w:tc>
      </w:tr>
      <w:tr w:rsidR="00502EA5" w:rsidRPr="005B1C69" w:rsidTr="001620FD">
        <w:tc>
          <w:tcPr>
            <w:tcW w:w="4646" w:type="dxa"/>
          </w:tcPr>
          <w:p w:rsidR="00502EA5" w:rsidRPr="005B1C69" w:rsidRDefault="00502EA5" w:rsidP="001620FD">
            <w:pPr>
              <w:spacing w:before="40" w:after="40"/>
            </w:pPr>
            <w:r w:rsidRPr="005B1C69">
              <w:t>Водоснабжение, водоотведение</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3,08</w:t>
            </w:r>
          </w:p>
        </w:tc>
        <w:tc>
          <w:tcPr>
            <w:tcW w:w="1276" w:type="dxa"/>
            <w:vAlign w:val="center"/>
          </w:tcPr>
          <w:p w:rsidR="00502EA5" w:rsidRPr="005B1C69" w:rsidRDefault="00502EA5" w:rsidP="001620FD">
            <w:pPr>
              <w:jc w:val="center"/>
              <w:rPr>
                <w:b/>
                <w:color w:val="000000"/>
              </w:rPr>
            </w:pPr>
            <w:r w:rsidRPr="005B1C69">
              <w:rPr>
                <w:b/>
                <w:color w:val="000000"/>
              </w:rPr>
              <w:t>3,27</w:t>
            </w:r>
          </w:p>
        </w:tc>
        <w:tc>
          <w:tcPr>
            <w:tcW w:w="1276" w:type="dxa"/>
            <w:vAlign w:val="center"/>
          </w:tcPr>
          <w:p w:rsidR="00502EA5" w:rsidRPr="005B1C69" w:rsidRDefault="00502EA5" w:rsidP="001620FD">
            <w:pPr>
              <w:jc w:val="center"/>
              <w:rPr>
                <w:color w:val="000000"/>
              </w:rPr>
            </w:pPr>
            <w:r w:rsidRPr="005B1C69">
              <w:rPr>
                <w:color w:val="000000"/>
              </w:rPr>
              <w:t>3,18</w:t>
            </w:r>
          </w:p>
        </w:tc>
        <w:tc>
          <w:tcPr>
            <w:tcW w:w="1276" w:type="dxa"/>
            <w:vAlign w:val="center"/>
          </w:tcPr>
          <w:p w:rsidR="00502EA5" w:rsidRPr="005B1C69" w:rsidRDefault="00502EA5" w:rsidP="001620FD">
            <w:pPr>
              <w:jc w:val="center"/>
              <w:rPr>
                <w:color w:val="000000"/>
                <w:u w:val="single"/>
              </w:rPr>
            </w:pPr>
            <w:r w:rsidRPr="005B1C69">
              <w:rPr>
                <w:color w:val="000000"/>
                <w:u w:val="single"/>
              </w:rPr>
              <w:t>2,77</w:t>
            </w:r>
          </w:p>
        </w:tc>
      </w:tr>
      <w:tr w:rsidR="00502EA5" w:rsidRPr="005B1C69" w:rsidTr="001620FD">
        <w:tc>
          <w:tcPr>
            <w:tcW w:w="4646" w:type="dxa"/>
          </w:tcPr>
          <w:p w:rsidR="00502EA5" w:rsidRPr="005B1C69" w:rsidRDefault="00502EA5" w:rsidP="001620FD">
            <w:pPr>
              <w:spacing w:before="40" w:after="40"/>
              <w:rPr>
                <w:lang w:eastAsia="en-US"/>
              </w:rPr>
            </w:pPr>
            <w:r w:rsidRPr="005B1C69">
              <w:t>Услуги учреждений дошкольного образования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3,03</w:t>
            </w:r>
          </w:p>
        </w:tc>
        <w:tc>
          <w:tcPr>
            <w:tcW w:w="1276" w:type="dxa"/>
            <w:vAlign w:val="center"/>
          </w:tcPr>
          <w:p w:rsidR="00502EA5" w:rsidRPr="005B1C69" w:rsidRDefault="00502EA5" w:rsidP="001620FD">
            <w:pPr>
              <w:jc w:val="center"/>
              <w:rPr>
                <w:color w:val="000000"/>
              </w:rPr>
            </w:pPr>
            <w:r w:rsidRPr="005B1C69">
              <w:rPr>
                <w:color w:val="000000"/>
              </w:rPr>
              <w:t>2,95</w:t>
            </w:r>
          </w:p>
        </w:tc>
        <w:tc>
          <w:tcPr>
            <w:tcW w:w="1276" w:type="dxa"/>
            <w:vAlign w:val="center"/>
          </w:tcPr>
          <w:p w:rsidR="00502EA5" w:rsidRPr="005B1C69" w:rsidRDefault="00502EA5" w:rsidP="001620FD">
            <w:pPr>
              <w:jc w:val="center"/>
              <w:rPr>
                <w:color w:val="000000"/>
              </w:rPr>
            </w:pPr>
            <w:r w:rsidRPr="005B1C69">
              <w:rPr>
                <w:color w:val="000000"/>
              </w:rPr>
              <w:t>2,96</w:t>
            </w:r>
          </w:p>
        </w:tc>
        <w:tc>
          <w:tcPr>
            <w:tcW w:w="1276" w:type="dxa"/>
            <w:vAlign w:val="center"/>
          </w:tcPr>
          <w:p w:rsidR="00502EA5" w:rsidRPr="005B1C69" w:rsidRDefault="00502EA5" w:rsidP="001620FD">
            <w:pPr>
              <w:jc w:val="center"/>
              <w:rPr>
                <w:b/>
                <w:color w:val="000000"/>
              </w:rPr>
            </w:pPr>
            <w:r w:rsidRPr="005B1C69">
              <w:rPr>
                <w:b/>
                <w:color w:val="000000"/>
              </w:rPr>
              <w:t>3,17</w:t>
            </w:r>
          </w:p>
        </w:tc>
      </w:tr>
      <w:tr w:rsidR="00502EA5" w:rsidRPr="005B1C69" w:rsidTr="001620FD">
        <w:tc>
          <w:tcPr>
            <w:tcW w:w="4646" w:type="dxa"/>
          </w:tcPr>
          <w:p w:rsidR="00502EA5" w:rsidRPr="005B1C69" w:rsidRDefault="00502EA5" w:rsidP="001620FD">
            <w:pPr>
              <w:spacing w:before="40" w:after="40"/>
              <w:rPr>
                <w:lang w:eastAsia="en-US"/>
              </w:rPr>
            </w:pPr>
            <w:r w:rsidRPr="005B1C69">
              <w:t>Бытовая техника</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2,98</w:t>
            </w:r>
          </w:p>
        </w:tc>
        <w:tc>
          <w:tcPr>
            <w:tcW w:w="1276" w:type="dxa"/>
            <w:vAlign w:val="center"/>
          </w:tcPr>
          <w:p w:rsidR="00502EA5" w:rsidRPr="005B1C69" w:rsidRDefault="00502EA5" w:rsidP="001620FD">
            <w:pPr>
              <w:jc w:val="center"/>
              <w:rPr>
                <w:color w:val="000000"/>
              </w:rPr>
            </w:pPr>
            <w:r w:rsidRPr="005B1C69">
              <w:rPr>
                <w:color w:val="000000"/>
              </w:rPr>
              <w:t>3,01</w:t>
            </w:r>
          </w:p>
        </w:tc>
        <w:tc>
          <w:tcPr>
            <w:tcW w:w="1276" w:type="dxa"/>
            <w:vAlign w:val="center"/>
          </w:tcPr>
          <w:p w:rsidR="00502EA5" w:rsidRPr="005B1C69" w:rsidRDefault="00502EA5" w:rsidP="001620FD">
            <w:pPr>
              <w:jc w:val="center"/>
              <w:rPr>
                <w:color w:val="000000"/>
                <w:u w:val="single"/>
              </w:rPr>
            </w:pPr>
            <w:r w:rsidRPr="005B1C69">
              <w:rPr>
                <w:color w:val="000000"/>
                <w:u w:val="single"/>
              </w:rPr>
              <w:t>2,86</w:t>
            </w:r>
          </w:p>
        </w:tc>
        <w:tc>
          <w:tcPr>
            <w:tcW w:w="1276" w:type="dxa"/>
            <w:vAlign w:val="center"/>
          </w:tcPr>
          <w:p w:rsidR="00502EA5" w:rsidRPr="005B1C69" w:rsidRDefault="00502EA5" w:rsidP="001620FD">
            <w:pPr>
              <w:jc w:val="center"/>
              <w:rPr>
                <w:color w:val="000000"/>
              </w:rPr>
            </w:pPr>
            <w:r w:rsidRPr="005B1C69">
              <w:rPr>
                <w:color w:val="000000"/>
              </w:rPr>
              <w:t>2,97</w:t>
            </w:r>
          </w:p>
        </w:tc>
      </w:tr>
      <w:tr w:rsidR="00502EA5" w:rsidRPr="005B1C69" w:rsidTr="001620FD">
        <w:tc>
          <w:tcPr>
            <w:tcW w:w="4646" w:type="dxa"/>
          </w:tcPr>
          <w:p w:rsidR="00502EA5" w:rsidRPr="005B1C69" w:rsidRDefault="00502EA5" w:rsidP="001620FD">
            <w:pPr>
              <w:spacing w:before="40" w:after="40"/>
            </w:pPr>
            <w:r w:rsidRPr="005B1C69">
              <w:t xml:space="preserve">Услуги детского отдыха и оздоровления </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2,98</w:t>
            </w:r>
          </w:p>
        </w:tc>
        <w:tc>
          <w:tcPr>
            <w:tcW w:w="1276" w:type="dxa"/>
            <w:vAlign w:val="center"/>
          </w:tcPr>
          <w:p w:rsidR="00502EA5" w:rsidRPr="005B1C69" w:rsidRDefault="00502EA5" w:rsidP="001620FD">
            <w:pPr>
              <w:jc w:val="center"/>
              <w:rPr>
                <w:color w:val="000000"/>
              </w:rPr>
            </w:pPr>
            <w:r w:rsidRPr="005B1C69">
              <w:rPr>
                <w:color w:val="000000"/>
              </w:rPr>
              <w:t>3,06</w:t>
            </w:r>
          </w:p>
        </w:tc>
        <w:tc>
          <w:tcPr>
            <w:tcW w:w="1276" w:type="dxa"/>
            <w:vAlign w:val="center"/>
          </w:tcPr>
          <w:p w:rsidR="00502EA5" w:rsidRPr="005B1C69" w:rsidRDefault="00502EA5" w:rsidP="001620FD">
            <w:pPr>
              <w:jc w:val="center"/>
              <w:rPr>
                <w:color w:val="000000"/>
                <w:u w:val="single"/>
              </w:rPr>
            </w:pPr>
            <w:r w:rsidRPr="005B1C69">
              <w:rPr>
                <w:color w:val="000000"/>
                <w:u w:val="single"/>
              </w:rPr>
              <w:t>2,37</w:t>
            </w:r>
          </w:p>
        </w:tc>
        <w:tc>
          <w:tcPr>
            <w:tcW w:w="1276" w:type="dxa"/>
            <w:vAlign w:val="center"/>
          </w:tcPr>
          <w:p w:rsidR="00502EA5" w:rsidRPr="005B1C69" w:rsidRDefault="00502EA5" w:rsidP="001620FD">
            <w:pPr>
              <w:jc w:val="center"/>
              <w:rPr>
                <w:b/>
                <w:color w:val="000000"/>
              </w:rPr>
            </w:pPr>
            <w:r w:rsidRPr="005B1C69">
              <w:rPr>
                <w:b/>
                <w:color w:val="000000"/>
              </w:rPr>
              <w:t>3,21</w:t>
            </w:r>
          </w:p>
        </w:tc>
      </w:tr>
      <w:tr w:rsidR="00502EA5" w:rsidRPr="005B1C69" w:rsidTr="001620FD">
        <w:tc>
          <w:tcPr>
            <w:tcW w:w="4646" w:type="dxa"/>
          </w:tcPr>
          <w:p w:rsidR="00502EA5" w:rsidRPr="005B1C69" w:rsidRDefault="00502EA5" w:rsidP="001620FD">
            <w:pPr>
              <w:spacing w:before="40" w:after="40"/>
              <w:rPr>
                <w:lang w:eastAsia="en-US"/>
              </w:rPr>
            </w:pPr>
            <w:r w:rsidRPr="005B1C69">
              <w:t>Продукты питания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2,63</w:t>
            </w:r>
          </w:p>
        </w:tc>
        <w:tc>
          <w:tcPr>
            <w:tcW w:w="1276" w:type="dxa"/>
            <w:vAlign w:val="center"/>
          </w:tcPr>
          <w:p w:rsidR="00502EA5" w:rsidRPr="005B1C69" w:rsidRDefault="00502EA5" w:rsidP="001620FD">
            <w:pPr>
              <w:jc w:val="center"/>
              <w:rPr>
                <w:color w:val="000000"/>
              </w:rPr>
            </w:pPr>
            <w:r w:rsidRPr="005B1C69">
              <w:rPr>
                <w:color w:val="000000"/>
              </w:rPr>
              <w:t>2,53</w:t>
            </w:r>
          </w:p>
        </w:tc>
        <w:tc>
          <w:tcPr>
            <w:tcW w:w="1276" w:type="dxa"/>
            <w:vAlign w:val="center"/>
          </w:tcPr>
          <w:p w:rsidR="00502EA5" w:rsidRPr="005B1C69" w:rsidRDefault="00502EA5" w:rsidP="001620FD">
            <w:pPr>
              <w:jc w:val="center"/>
              <w:rPr>
                <w:color w:val="000000"/>
              </w:rPr>
            </w:pPr>
            <w:r w:rsidRPr="005B1C69">
              <w:rPr>
                <w:color w:val="000000"/>
              </w:rPr>
              <w:t>2,67</w:t>
            </w:r>
          </w:p>
        </w:tc>
        <w:tc>
          <w:tcPr>
            <w:tcW w:w="1276" w:type="dxa"/>
            <w:vAlign w:val="center"/>
          </w:tcPr>
          <w:p w:rsidR="00502EA5" w:rsidRPr="005B1C69" w:rsidRDefault="00502EA5" w:rsidP="001620FD">
            <w:pPr>
              <w:jc w:val="center"/>
              <w:rPr>
                <w:b/>
                <w:color w:val="000000"/>
              </w:rPr>
            </w:pPr>
            <w:r w:rsidRPr="005B1C69">
              <w:rPr>
                <w:b/>
                <w:color w:val="000000"/>
              </w:rPr>
              <w:t>2,76</w:t>
            </w:r>
          </w:p>
        </w:tc>
      </w:tr>
      <w:tr w:rsidR="00502EA5" w:rsidRPr="005B1C69" w:rsidTr="001620FD">
        <w:tc>
          <w:tcPr>
            <w:tcW w:w="4646" w:type="dxa"/>
          </w:tcPr>
          <w:p w:rsidR="00502EA5" w:rsidRPr="005B1C69" w:rsidRDefault="00502EA5" w:rsidP="001620FD">
            <w:pPr>
              <w:spacing w:before="40" w:after="40"/>
            </w:pPr>
            <w:r w:rsidRPr="005B1C69">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2,62</w:t>
            </w:r>
          </w:p>
        </w:tc>
        <w:tc>
          <w:tcPr>
            <w:tcW w:w="1276" w:type="dxa"/>
            <w:vAlign w:val="center"/>
          </w:tcPr>
          <w:p w:rsidR="00502EA5" w:rsidRPr="005B1C69" w:rsidRDefault="00502EA5" w:rsidP="001620FD">
            <w:pPr>
              <w:jc w:val="center"/>
              <w:rPr>
                <w:color w:val="000000"/>
              </w:rPr>
            </w:pPr>
            <w:r w:rsidRPr="005B1C69">
              <w:rPr>
                <w:color w:val="000000"/>
              </w:rPr>
              <w:t>2,78</w:t>
            </w:r>
          </w:p>
        </w:tc>
        <w:tc>
          <w:tcPr>
            <w:tcW w:w="1276" w:type="dxa"/>
            <w:vAlign w:val="center"/>
          </w:tcPr>
          <w:p w:rsidR="00502EA5" w:rsidRPr="005B1C69" w:rsidRDefault="00502EA5" w:rsidP="001620FD">
            <w:pPr>
              <w:jc w:val="center"/>
              <w:rPr>
                <w:color w:val="000000"/>
                <w:u w:val="single"/>
              </w:rPr>
            </w:pPr>
            <w:r w:rsidRPr="005B1C69">
              <w:rPr>
                <w:color w:val="000000"/>
                <w:u w:val="single"/>
              </w:rPr>
              <w:t>1,50</w:t>
            </w:r>
          </w:p>
        </w:tc>
        <w:tc>
          <w:tcPr>
            <w:tcW w:w="1276" w:type="dxa"/>
            <w:vAlign w:val="center"/>
          </w:tcPr>
          <w:p w:rsidR="00502EA5" w:rsidRPr="005B1C69" w:rsidRDefault="00502EA5" w:rsidP="001620FD">
            <w:pPr>
              <w:jc w:val="center"/>
              <w:rPr>
                <w:b/>
                <w:color w:val="000000"/>
              </w:rPr>
            </w:pPr>
            <w:r w:rsidRPr="005B1C69">
              <w:rPr>
                <w:b/>
                <w:color w:val="000000"/>
              </w:rPr>
              <w:t>3,00</w:t>
            </w:r>
          </w:p>
        </w:tc>
      </w:tr>
      <w:tr w:rsidR="00502EA5" w:rsidRPr="005B1C69" w:rsidTr="001620FD">
        <w:tc>
          <w:tcPr>
            <w:tcW w:w="4646" w:type="dxa"/>
          </w:tcPr>
          <w:p w:rsidR="00502EA5" w:rsidRPr="005B1C69" w:rsidRDefault="00502EA5" w:rsidP="001620FD">
            <w:pPr>
              <w:spacing w:before="40" w:after="40"/>
              <w:rPr>
                <w:lang w:eastAsia="en-US"/>
              </w:rPr>
            </w:pPr>
            <w:r w:rsidRPr="005B1C69">
              <w:t>Лекарственные препараты</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2,60</w:t>
            </w:r>
          </w:p>
        </w:tc>
        <w:tc>
          <w:tcPr>
            <w:tcW w:w="1276" w:type="dxa"/>
            <w:vAlign w:val="center"/>
          </w:tcPr>
          <w:p w:rsidR="00502EA5" w:rsidRPr="005B1C69" w:rsidRDefault="00502EA5" w:rsidP="001620FD">
            <w:pPr>
              <w:jc w:val="center"/>
              <w:rPr>
                <w:color w:val="000000"/>
              </w:rPr>
            </w:pPr>
            <w:r w:rsidRPr="005B1C69">
              <w:rPr>
                <w:color w:val="000000"/>
              </w:rPr>
              <w:t>2,51</w:t>
            </w:r>
          </w:p>
        </w:tc>
        <w:tc>
          <w:tcPr>
            <w:tcW w:w="1276" w:type="dxa"/>
            <w:vAlign w:val="center"/>
          </w:tcPr>
          <w:p w:rsidR="00502EA5" w:rsidRPr="005B1C69" w:rsidRDefault="00502EA5" w:rsidP="001620FD">
            <w:pPr>
              <w:jc w:val="center"/>
              <w:rPr>
                <w:color w:val="000000"/>
                <w:u w:val="single"/>
              </w:rPr>
            </w:pPr>
            <w:r w:rsidRPr="005B1C69">
              <w:rPr>
                <w:color w:val="000000"/>
                <w:u w:val="single"/>
              </w:rPr>
              <w:t>2,39</w:t>
            </w:r>
          </w:p>
        </w:tc>
        <w:tc>
          <w:tcPr>
            <w:tcW w:w="1276" w:type="dxa"/>
            <w:vAlign w:val="center"/>
          </w:tcPr>
          <w:p w:rsidR="00502EA5" w:rsidRPr="005B1C69" w:rsidRDefault="00502EA5" w:rsidP="001620FD">
            <w:pPr>
              <w:jc w:val="center"/>
              <w:rPr>
                <w:b/>
                <w:color w:val="000000"/>
              </w:rPr>
            </w:pPr>
            <w:r w:rsidRPr="005B1C69">
              <w:rPr>
                <w:b/>
                <w:color w:val="000000"/>
              </w:rPr>
              <w:t>2,81</w:t>
            </w:r>
          </w:p>
        </w:tc>
      </w:tr>
      <w:tr w:rsidR="00502EA5" w:rsidRPr="005B1C69" w:rsidTr="001620FD">
        <w:tc>
          <w:tcPr>
            <w:tcW w:w="4646" w:type="dxa"/>
          </w:tcPr>
          <w:p w:rsidR="00502EA5" w:rsidRPr="005B1C69" w:rsidRDefault="00502EA5" w:rsidP="001620FD">
            <w:pPr>
              <w:spacing w:before="40" w:after="40"/>
              <w:rPr>
                <w:lang w:eastAsia="en-US"/>
              </w:rPr>
            </w:pPr>
            <w:r w:rsidRPr="005B1C69">
              <w:t>Одежда и обувь</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2,59</w:t>
            </w:r>
          </w:p>
        </w:tc>
        <w:tc>
          <w:tcPr>
            <w:tcW w:w="1276" w:type="dxa"/>
            <w:vAlign w:val="center"/>
          </w:tcPr>
          <w:p w:rsidR="00502EA5" w:rsidRPr="005B1C69" w:rsidRDefault="00502EA5" w:rsidP="001620FD">
            <w:pPr>
              <w:jc w:val="center"/>
              <w:rPr>
                <w:color w:val="000000"/>
              </w:rPr>
            </w:pPr>
            <w:r w:rsidRPr="005B1C69">
              <w:rPr>
                <w:color w:val="000000"/>
              </w:rPr>
              <w:t>2,62</w:t>
            </w:r>
          </w:p>
        </w:tc>
        <w:tc>
          <w:tcPr>
            <w:tcW w:w="1276" w:type="dxa"/>
            <w:vAlign w:val="center"/>
          </w:tcPr>
          <w:p w:rsidR="00502EA5" w:rsidRPr="005B1C69" w:rsidRDefault="00502EA5" w:rsidP="001620FD">
            <w:pPr>
              <w:jc w:val="center"/>
              <w:rPr>
                <w:color w:val="000000"/>
                <w:u w:val="single"/>
              </w:rPr>
            </w:pPr>
            <w:r w:rsidRPr="005B1C69">
              <w:rPr>
                <w:color w:val="000000"/>
                <w:u w:val="single"/>
              </w:rPr>
              <w:t>2,38</w:t>
            </w:r>
          </w:p>
        </w:tc>
        <w:tc>
          <w:tcPr>
            <w:tcW w:w="1276" w:type="dxa"/>
            <w:vAlign w:val="center"/>
          </w:tcPr>
          <w:p w:rsidR="00502EA5" w:rsidRPr="005B1C69" w:rsidRDefault="00502EA5" w:rsidP="001620FD">
            <w:pPr>
              <w:jc w:val="center"/>
              <w:rPr>
                <w:color w:val="000000"/>
              </w:rPr>
            </w:pPr>
            <w:r w:rsidRPr="005B1C69">
              <w:rPr>
                <w:color w:val="000000"/>
              </w:rPr>
              <w:t>2,63</w:t>
            </w:r>
          </w:p>
        </w:tc>
      </w:tr>
      <w:tr w:rsidR="00502EA5" w:rsidRPr="005B1C69" w:rsidTr="001620FD">
        <w:tc>
          <w:tcPr>
            <w:tcW w:w="4646" w:type="dxa"/>
          </w:tcPr>
          <w:p w:rsidR="00502EA5" w:rsidRPr="005B1C69" w:rsidRDefault="00502EA5" w:rsidP="001620FD">
            <w:pPr>
              <w:spacing w:before="40" w:after="40"/>
              <w:rPr>
                <w:lang w:eastAsia="en-US"/>
              </w:rPr>
            </w:pPr>
            <w:r w:rsidRPr="005B1C69">
              <w:t>Услуги  по управлению многоквартирными домами</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2,40</w:t>
            </w:r>
          </w:p>
        </w:tc>
        <w:tc>
          <w:tcPr>
            <w:tcW w:w="1276" w:type="dxa"/>
            <w:vAlign w:val="center"/>
          </w:tcPr>
          <w:p w:rsidR="00502EA5" w:rsidRPr="005B1C69" w:rsidRDefault="00502EA5" w:rsidP="001620FD">
            <w:pPr>
              <w:jc w:val="center"/>
              <w:rPr>
                <w:color w:val="000000"/>
              </w:rPr>
            </w:pPr>
            <w:r w:rsidRPr="005B1C69">
              <w:rPr>
                <w:color w:val="000000"/>
              </w:rPr>
              <w:t>2,46</w:t>
            </w:r>
          </w:p>
        </w:tc>
        <w:tc>
          <w:tcPr>
            <w:tcW w:w="1276" w:type="dxa"/>
            <w:vAlign w:val="center"/>
          </w:tcPr>
          <w:p w:rsidR="00502EA5" w:rsidRPr="005B1C69" w:rsidRDefault="00502EA5" w:rsidP="001620FD">
            <w:pPr>
              <w:jc w:val="center"/>
              <w:rPr>
                <w:color w:val="000000"/>
                <w:u w:val="single"/>
              </w:rPr>
            </w:pPr>
            <w:r w:rsidRPr="005B1C69">
              <w:rPr>
                <w:color w:val="000000"/>
                <w:u w:val="single"/>
              </w:rPr>
              <w:t>2,23</w:t>
            </w:r>
          </w:p>
        </w:tc>
        <w:tc>
          <w:tcPr>
            <w:tcW w:w="1276" w:type="dxa"/>
            <w:vAlign w:val="center"/>
          </w:tcPr>
          <w:p w:rsidR="00502EA5" w:rsidRPr="005B1C69" w:rsidRDefault="00502EA5" w:rsidP="001620FD">
            <w:pPr>
              <w:jc w:val="center"/>
              <w:rPr>
                <w:color w:val="000000"/>
              </w:rPr>
            </w:pPr>
            <w:r w:rsidRPr="005B1C69">
              <w:rPr>
                <w:color w:val="000000"/>
              </w:rPr>
              <w:t>2,29</w:t>
            </w:r>
          </w:p>
        </w:tc>
      </w:tr>
      <w:tr w:rsidR="00502EA5" w:rsidRPr="005B1C69" w:rsidTr="001620FD">
        <w:tc>
          <w:tcPr>
            <w:tcW w:w="4646" w:type="dxa"/>
          </w:tcPr>
          <w:p w:rsidR="00502EA5" w:rsidRPr="005B1C69" w:rsidRDefault="00502EA5" w:rsidP="001620FD">
            <w:pPr>
              <w:spacing w:before="40" w:after="40"/>
              <w:rPr>
                <w:lang w:eastAsia="en-US"/>
              </w:rPr>
            </w:pPr>
            <w:r w:rsidRPr="005B1C69">
              <w:t xml:space="preserve">Медицинские услуги </w:t>
            </w:r>
          </w:p>
        </w:tc>
        <w:tc>
          <w:tcPr>
            <w:tcW w:w="1276" w:type="dxa"/>
            <w:shd w:val="clear" w:color="auto" w:fill="D9D9D9"/>
            <w:vAlign w:val="center"/>
          </w:tcPr>
          <w:p w:rsidR="00502EA5" w:rsidRPr="005B1C69" w:rsidRDefault="00502EA5" w:rsidP="001620FD">
            <w:pPr>
              <w:jc w:val="center"/>
              <w:rPr>
                <w:color w:val="000000"/>
              </w:rPr>
            </w:pPr>
            <w:r w:rsidRPr="005B1C69">
              <w:rPr>
                <w:color w:val="000000"/>
              </w:rPr>
              <w:t>2,12</w:t>
            </w:r>
          </w:p>
        </w:tc>
        <w:tc>
          <w:tcPr>
            <w:tcW w:w="1276" w:type="dxa"/>
            <w:vAlign w:val="center"/>
          </w:tcPr>
          <w:p w:rsidR="00502EA5" w:rsidRPr="005B1C69" w:rsidRDefault="00502EA5" w:rsidP="001620FD">
            <w:pPr>
              <w:jc w:val="center"/>
              <w:rPr>
                <w:color w:val="000000"/>
              </w:rPr>
            </w:pPr>
            <w:r w:rsidRPr="005B1C69">
              <w:rPr>
                <w:color w:val="000000"/>
              </w:rPr>
              <w:t>2,12</w:t>
            </w:r>
          </w:p>
        </w:tc>
        <w:tc>
          <w:tcPr>
            <w:tcW w:w="1276" w:type="dxa"/>
            <w:vAlign w:val="center"/>
          </w:tcPr>
          <w:p w:rsidR="00502EA5" w:rsidRPr="005B1C69" w:rsidRDefault="00502EA5" w:rsidP="001620FD">
            <w:pPr>
              <w:jc w:val="center"/>
              <w:rPr>
                <w:color w:val="000000"/>
                <w:u w:val="single"/>
              </w:rPr>
            </w:pPr>
            <w:r w:rsidRPr="005B1C69">
              <w:rPr>
                <w:color w:val="000000"/>
                <w:u w:val="single"/>
              </w:rPr>
              <w:t>1,98</w:t>
            </w:r>
          </w:p>
        </w:tc>
        <w:tc>
          <w:tcPr>
            <w:tcW w:w="1276" w:type="dxa"/>
            <w:vAlign w:val="center"/>
          </w:tcPr>
          <w:p w:rsidR="00502EA5" w:rsidRPr="005B1C69" w:rsidRDefault="00502EA5" w:rsidP="001620FD">
            <w:pPr>
              <w:jc w:val="center"/>
              <w:rPr>
                <w:color w:val="000000"/>
              </w:rPr>
            </w:pPr>
            <w:r w:rsidRPr="005B1C69">
              <w:rPr>
                <w:color w:val="000000"/>
              </w:rPr>
              <w:t>2,17</w:t>
            </w:r>
          </w:p>
        </w:tc>
      </w:tr>
    </w:tbl>
    <w:p w:rsidR="00FF0EB3" w:rsidRDefault="00FF0EB3" w:rsidP="00FF0EB3">
      <w:pPr>
        <w:pStyle w:val="a4"/>
        <w:spacing w:before="40" w:after="40"/>
        <w:jc w:val="right"/>
        <w:rPr>
          <w:rFonts w:ascii="Times New Roman" w:hAnsi="Times New Roman"/>
          <w:sz w:val="28"/>
          <w:szCs w:val="28"/>
        </w:rPr>
      </w:pPr>
    </w:p>
    <w:p w:rsidR="00C441AC" w:rsidRPr="005B1C69" w:rsidRDefault="00C441AC" w:rsidP="00C441AC">
      <w:pPr>
        <w:pStyle w:val="a4"/>
        <w:spacing w:before="40" w:after="40"/>
        <w:ind w:firstLine="851"/>
        <w:jc w:val="both"/>
        <w:rPr>
          <w:rFonts w:ascii="Times New Roman" w:hAnsi="Times New Roman"/>
          <w:sz w:val="28"/>
          <w:szCs w:val="28"/>
        </w:rPr>
      </w:pPr>
      <w:r w:rsidRPr="005B1C69">
        <w:rPr>
          <w:rFonts w:ascii="Times New Roman" w:hAnsi="Times New Roman"/>
          <w:sz w:val="28"/>
          <w:szCs w:val="28"/>
        </w:rPr>
        <w:lastRenderedPageBreak/>
        <w:t xml:space="preserve">За прошедший год отмечается </w:t>
      </w:r>
      <w:r w:rsidRPr="005B1C69">
        <w:rPr>
          <w:rFonts w:ascii="Times New Roman" w:hAnsi="Times New Roman"/>
          <w:b/>
          <w:sz w:val="28"/>
          <w:szCs w:val="28"/>
        </w:rPr>
        <w:t>положительная динамика уровня удовлетворённости</w:t>
      </w:r>
      <w:r w:rsidRPr="005B1C69">
        <w:rPr>
          <w:rFonts w:ascii="Times New Roman" w:hAnsi="Times New Roman"/>
          <w:sz w:val="28"/>
          <w:szCs w:val="28"/>
        </w:rPr>
        <w:t xml:space="preserve"> населения региона качеством большинства товаров и услуг (таблица 38.1).</w:t>
      </w:r>
    </w:p>
    <w:p w:rsidR="00C441AC" w:rsidRPr="005B1C69" w:rsidRDefault="00C441AC" w:rsidP="00C441AC">
      <w:pPr>
        <w:pStyle w:val="a4"/>
        <w:spacing w:before="40" w:after="40"/>
        <w:jc w:val="right"/>
        <w:rPr>
          <w:rFonts w:ascii="Times New Roman" w:hAnsi="Times New Roman"/>
          <w:sz w:val="28"/>
          <w:szCs w:val="28"/>
        </w:rPr>
      </w:pPr>
      <w:r w:rsidRPr="005B1C69">
        <w:rPr>
          <w:rFonts w:ascii="Times New Roman" w:hAnsi="Times New Roman"/>
          <w:sz w:val="28"/>
          <w:szCs w:val="28"/>
        </w:rPr>
        <w:t xml:space="preserve">Таблица 38.1 </w:t>
      </w:r>
    </w:p>
    <w:p w:rsidR="00C441AC" w:rsidRPr="005B1C69" w:rsidRDefault="00C441AC" w:rsidP="00C441AC">
      <w:pPr>
        <w:spacing w:after="40"/>
        <w:jc w:val="center"/>
        <w:rPr>
          <w:b/>
          <w:bCs/>
          <w:i/>
          <w:iCs/>
        </w:rPr>
      </w:pPr>
      <w:r w:rsidRPr="005B1C69">
        <w:rPr>
          <w:b/>
          <w:bCs/>
          <w:i/>
          <w:iCs/>
        </w:rPr>
        <w:t>НАСКОЛЬКО ВЫ ДОВОЛЬНЫ КАЧЕСТВОМ СЛЕДУЮЩИХ ТОВАРОВ И УСЛУГ?</w:t>
      </w:r>
    </w:p>
    <w:p w:rsidR="00C441AC" w:rsidRPr="005B1C69" w:rsidRDefault="00C441AC" w:rsidP="00C441AC">
      <w:pPr>
        <w:pStyle w:val="a4"/>
        <w:spacing w:before="40" w:after="40"/>
        <w:jc w:val="center"/>
        <w:rPr>
          <w:rFonts w:ascii="Times New Roman" w:hAnsi="Times New Roman"/>
          <w:sz w:val="24"/>
          <w:szCs w:val="24"/>
        </w:rPr>
      </w:pPr>
      <w:r w:rsidRPr="005B1C69">
        <w:rPr>
          <w:rFonts w:ascii="Times New Roman" w:hAnsi="Times New Roman"/>
          <w:b/>
          <w:bCs/>
          <w:sz w:val="24"/>
          <w:szCs w:val="24"/>
        </w:rPr>
        <w:t>(динамика среднего показателя по 4-бальной шкале)</w:t>
      </w:r>
    </w:p>
    <w:tbl>
      <w:tblPr>
        <w:tblW w:w="97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294"/>
        <w:gridCol w:w="1728"/>
        <w:gridCol w:w="1728"/>
      </w:tblGrid>
      <w:tr w:rsidR="00C441AC" w:rsidRPr="005B1C69" w:rsidTr="006E0157">
        <w:trPr>
          <w:tblHeader/>
        </w:trPr>
        <w:tc>
          <w:tcPr>
            <w:tcW w:w="6294" w:type="dxa"/>
            <w:tcBorders>
              <w:top w:val="double" w:sz="4" w:space="0" w:color="auto"/>
              <w:left w:val="double" w:sz="4" w:space="0" w:color="auto"/>
              <w:bottom w:val="single" w:sz="6" w:space="0" w:color="auto"/>
              <w:right w:val="single" w:sz="6" w:space="0" w:color="auto"/>
            </w:tcBorders>
            <w:vAlign w:val="center"/>
          </w:tcPr>
          <w:p w:rsidR="00C441AC" w:rsidRPr="005B1C69" w:rsidRDefault="00C441AC" w:rsidP="006E0157">
            <w:pPr>
              <w:spacing w:before="40" w:after="40"/>
              <w:jc w:val="center"/>
              <w:rPr>
                <w:b/>
                <w:color w:val="000000"/>
                <w:sz w:val="20"/>
                <w:szCs w:val="20"/>
              </w:rPr>
            </w:pPr>
          </w:p>
        </w:tc>
        <w:tc>
          <w:tcPr>
            <w:tcW w:w="1728" w:type="dxa"/>
            <w:tcBorders>
              <w:top w:val="double" w:sz="4"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spacing w:before="40" w:after="40"/>
              <w:jc w:val="center"/>
              <w:rPr>
                <w:b/>
                <w:color w:val="000000"/>
                <w:sz w:val="20"/>
                <w:szCs w:val="20"/>
              </w:rPr>
            </w:pPr>
            <w:r w:rsidRPr="005B1C69">
              <w:rPr>
                <w:b/>
                <w:bCs/>
              </w:rPr>
              <w:t>Ноябрь 2015</w:t>
            </w:r>
          </w:p>
        </w:tc>
        <w:tc>
          <w:tcPr>
            <w:tcW w:w="1728" w:type="dxa"/>
            <w:tcBorders>
              <w:top w:val="double" w:sz="4" w:space="0" w:color="auto"/>
              <w:left w:val="single" w:sz="6" w:space="0" w:color="auto"/>
              <w:bottom w:val="single" w:sz="6" w:space="0" w:color="auto"/>
              <w:right w:val="double" w:sz="4" w:space="0" w:color="auto"/>
            </w:tcBorders>
            <w:vAlign w:val="center"/>
            <w:hideMark/>
          </w:tcPr>
          <w:p w:rsidR="00C441AC" w:rsidRPr="005B1C69" w:rsidRDefault="00C441AC" w:rsidP="006E0157">
            <w:pPr>
              <w:spacing w:before="40" w:after="40"/>
              <w:jc w:val="center"/>
              <w:rPr>
                <w:b/>
                <w:color w:val="000000"/>
                <w:sz w:val="20"/>
                <w:szCs w:val="20"/>
              </w:rPr>
            </w:pPr>
            <w:r w:rsidRPr="005B1C69">
              <w:rPr>
                <w:b/>
                <w:bCs/>
              </w:rPr>
              <w:t>Октябрь 2016</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Газоснабжение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3,30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3,67</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Электроснабжение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2,93</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3,63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Сотовая связь</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2,52</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3,49</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Интернет</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3,07</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3,47</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Теплоснабжение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2,59</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3,41</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дополнительного образования детей</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2,41</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3,18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в сфере культуры</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3,20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color w:val="000000"/>
              </w:rPr>
            </w:pPr>
            <w:r w:rsidRPr="005B1C69">
              <w:rPr>
                <w:color w:val="000000"/>
              </w:rPr>
              <w:t>3,15</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rPr>
                <w:lang w:eastAsia="en-US"/>
              </w:rPr>
              <w:t>Услуги перевозок пассажиров наземным транспортом</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2,88</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3,10</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Водоснабжение, водоотведение</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2,88</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3,08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Услуги учреждений дошкольного образования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2,82</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3,03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Бытовая техника</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2,89</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2,98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 xml:space="preserve">Услуги детского отдыха и оздоровления </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3,20</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color w:val="000000"/>
              </w:rPr>
            </w:pPr>
            <w:r w:rsidRPr="005B1C69">
              <w:rPr>
                <w:color w:val="000000"/>
              </w:rPr>
              <w:t>2,98</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rPr>
                <w:lang w:eastAsia="en-US"/>
              </w:rPr>
            </w:pPr>
            <w:r w:rsidRPr="005B1C69">
              <w:t>Продукты питания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1,95</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2,63</w:t>
            </w:r>
          </w:p>
        </w:tc>
      </w:tr>
      <w:tr w:rsidR="00C441AC" w:rsidRPr="005B1C69" w:rsidTr="006E0157">
        <w:tc>
          <w:tcPr>
            <w:tcW w:w="6294" w:type="dxa"/>
            <w:tcBorders>
              <w:top w:val="single" w:sz="6" w:space="0" w:color="auto"/>
              <w:left w:val="double" w:sz="4" w:space="0" w:color="auto"/>
              <w:bottom w:val="single" w:sz="6" w:space="0" w:color="auto"/>
              <w:right w:val="single" w:sz="6" w:space="0" w:color="auto"/>
            </w:tcBorders>
            <w:hideMark/>
          </w:tcPr>
          <w:p w:rsidR="00C441AC" w:rsidRPr="005B1C69" w:rsidRDefault="00C441AC" w:rsidP="006E0157">
            <w:pPr>
              <w:spacing w:before="40" w:after="40"/>
            </w:pPr>
            <w:r w:rsidRPr="005B1C69">
              <w:t>Услуги психолого-педагогического сопровождения детей с ограниченными возможностями здоровья</w:t>
            </w:r>
          </w:p>
        </w:tc>
        <w:tc>
          <w:tcPr>
            <w:tcW w:w="1728"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2,44</w:t>
            </w:r>
          </w:p>
        </w:tc>
        <w:tc>
          <w:tcPr>
            <w:tcW w:w="1728" w:type="dxa"/>
            <w:tcBorders>
              <w:top w:val="single" w:sz="6" w:space="0" w:color="auto"/>
              <w:left w:val="single" w:sz="6" w:space="0" w:color="auto"/>
              <w:bottom w:val="single" w:sz="6"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2,62</w:t>
            </w:r>
          </w:p>
        </w:tc>
      </w:tr>
      <w:tr w:rsidR="00C441AC" w:rsidRPr="005B1C69" w:rsidTr="006E0157">
        <w:tc>
          <w:tcPr>
            <w:tcW w:w="6294" w:type="dxa"/>
            <w:tcBorders>
              <w:top w:val="single" w:sz="6" w:space="0" w:color="auto"/>
              <w:left w:val="double" w:sz="4" w:space="0" w:color="auto"/>
              <w:bottom w:val="double" w:sz="4" w:space="0" w:color="auto"/>
              <w:right w:val="single" w:sz="6" w:space="0" w:color="auto"/>
            </w:tcBorders>
            <w:hideMark/>
          </w:tcPr>
          <w:p w:rsidR="00C441AC" w:rsidRPr="005B1C69" w:rsidRDefault="00C441AC" w:rsidP="006E0157">
            <w:pPr>
              <w:spacing w:before="40" w:after="40"/>
              <w:rPr>
                <w:lang w:eastAsia="en-US"/>
              </w:rPr>
            </w:pPr>
            <w:r w:rsidRPr="005B1C69">
              <w:t>Лекарственные препараты</w:t>
            </w:r>
          </w:p>
        </w:tc>
        <w:tc>
          <w:tcPr>
            <w:tcW w:w="1728" w:type="dxa"/>
            <w:tcBorders>
              <w:top w:val="single" w:sz="6" w:space="0" w:color="auto"/>
              <w:left w:val="single" w:sz="6" w:space="0" w:color="auto"/>
              <w:bottom w:val="double" w:sz="4" w:space="0" w:color="auto"/>
              <w:right w:val="single" w:sz="6" w:space="0" w:color="auto"/>
            </w:tcBorders>
            <w:shd w:val="clear" w:color="auto" w:fill="D9D9D9"/>
            <w:vAlign w:val="center"/>
            <w:hideMark/>
          </w:tcPr>
          <w:p w:rsidR="00C441AC" w:rsidRPr="005B1C69" w:rsidRDefault="00C441AC" w:rsidP="006E0157">
            <w:pPr>
              <w:jc w:val="center"/>
              <w:rPr>
                <w:color w:val="000000"/>
              </w:rPr>
            </w:pPr>
            <w:r w:rsidRPr="005B1C69">
              <w:rPr>
                <w:color w:val="000000"/>
              </w:rPr>
              <w:t>2,55</w:t>
            </w:r>
          </w:p>
        </w:tc>
        <w:tc>
          <w:tcPr>
            <w:tcW w:w="1728" w:type="dxa"/>
            <w:tcBorders>
              <w:top w:val="single" w:sz="6" w:space="0" w:color="auto"/>
              <w:left w:val="single" w:sz="6" w:space="0" w:color="auto"/>
              <w:bottom w:val="double" w:sz="4" w:space="0" w:color="auto"/>
              <w:right w:val="double" w:sz="4" w:space="0" w:color="auto"/>
            </w:tcBorders>
            <w:vAlign w:val="center"/>
            <w:hideMark/>
          </w:tcPr>
          <w:p w:rsidR="00C441AC" w:rsidRPr="005B1C69" w:rsidRDefault="00C441AC" w:rsidP="006E0157">
            <w:pPr>
              <w:jc w:val="center"/>
              <w:rPr>
                <w:b/>
                <w:color w:val="000000"/>
              </w:rPr>
            </w:pPr>
            <w:r w:rsidRPr="005B1C69">
              <w:rPr>
                <w:b/>
                <w:color w:val="000000"/>
              </w:rPr>
              <w:t>2,60</w:t>
            </w:r>
          </w:p>
        </w:tc>
      </w:tr>
    </w:tbl>
    <w:p w:rsidR="00C441AC" w:rsidRDefault="00C441AC" w:rsidP="00FF0EB3">
      <w:pPr>
        <w:pStyle w:val="a4"/>
        <w:spacing w:before="40" w:after="40"/>
        <w:jc w:val="right"/>
        <w:rPr>
          <w:rFonts w:ascii="Times New Roman" w:hAnsi="Times New Roman"/>
          <w:sz w:val="28"/>
          <w:szCs w:val="28"/>
        </w:rPr>
      </w:pPr>
    </w:p>
    <w:p w:rsidR="00C441AC" w:rsidRPr="005B1C69" w:rsidRDefault="00C441AC"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b/>
          <w:bCs/>
          <w:sz w:val="28"/>
          <w:szCs w:val="28"/>
        </w:rPr>
      </w:pPr>
      <w:r w:rsidRPr="005B1C69">
        <w:rPr>
          <w:rFonts w:ascii="Times New Roman" w:hAnsi="Times New Roman"/>
          <w:sz w:val="28"/>
          <w:szCs w:val="28"/>
        </w:rPr>
        <w:t xml:space="preserve">Оценивая приемлемость цен на товары и услуги, жители области чаще выражали недовольство (таблица 40). Особенно высока </w:t>
      </w:r>
      <w:r w:rsidRPr="005B1C69">
        <w:rPr>
          <w:rFonts w:ascii="Times New Roman" w:hAnsi="Times New Roman"/>
          <w:b/>
          <w:bCs/>
          <w:sz w:val="28"/>
          <w:szCs w:val="28"/>
        </w:rPr>
        <w:t>неудовлетворённость ценами на медицинские услуги (1,61</w:t>
      </w:r>
      <w:r w:rsidRPr="005B1C69">
        <w:t xml:space="preserve"> </w:t>
      </w:r>
      <w:r w:rsidRPr="005B1C69">
        <w:rPr>
          <w:rFonts w:ascii="Times New Roman" w:hAnsi="Times New Roman"/>
          <w:b/>
          <w:bCs/>
          <w:sz w:val="28"/>
          <w:szCs w:val="28"/>
        </w:rPr>
        <w:t>балла по 4-бальной шкале), стоимостью лекарственных препаратов (1,63) ценами на услуги ЖКХ (1,69), услуги по управлению многоквартирными домами (1,73), ценами на продукты питания (1,87), одежду и обувь (1,91), бытовую технику (1,92).</w:t>
      </w: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Участники исследования скорее довольны стоимостью услуг сотовой связи (2,99), интернета (2,98), тарифами на проезд в общественном транспорте (2,82), стоимостью услуг в сфере культуры (2,79). </w:t>
      </w:r>
    </w:p>
    <w:p w:rsidR="00384241" w:rsidRDefault="00384241"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Default="00F35BD7" w:rsidP="00FF0EB3">
      <w:pPr>
        <w:pStyle w:val="a4"/>
        <w:tabs>
          <w:tab w:val="left" w:pos="7785"/>
          <w:tab w:val="right" w:pos="9355"/>
        </w:tabs>
        <w:spacing w:before="40" w:after="40"/>
        <w:jc w:val="right"/>
        <w:rPr>
          <w:rFonts w:ascii="Times New Roman" w:hAnsi="Times New Roman"/>
          <w:sz w:val="28"/>
          <w:szCs w:val="28"/>
        </w:rPr>
      </w:pPr>
    </w:p>
    <w:p w:rsidR="00F35BD7" w:rsidRPr="005B1C69" w:rsidRDefault="00F35BD7" w:rsidP="00FF0EB3">
      <w:pPr>
        <w:pStyle w:val="a4"/>
        <w:tabs>
          <w:tab w:val="left" w:pos="7785"/>
          <w:tab w:val="right" w:pos="9355"/>
        </w:tabs>
        <w:spacing w:before="40" w:after="40"/>
        <w:jc w:val="right"/>
        <w:rPr>
          <w:rFonts w:ascii="Times New Roman" w:hAnsi="Times New Roman"/>
          <w:sz w:val="28"/>
          <w:szCs w:val="28"/>
        </w:rPr>
      </w:pPr>
    </w:p>
    <w:p w:rsidR="00384241" w:rsidRPr="005B1C69" w:rsidRDefault="00384241" w:rsidP="00FF0EB3">
      <w:pPr>
        <w:pStyle w:val="a4"/>
        <w:tabs>
          <w:tab w:val="left" w:pos="7785"/>
          <w:tab w:val="right" w:pos="9355"/>
        </w:tabs>
        <w:spacing w:before="40" w:after="40"/>
        <w:jc w:val="right"/>
        <w:rPr>
          <w:rFonts w:ascii="Times New Roman" w:hAnsi="Times New Roman"/>
          <w:sz w:val="28"/>
          <w:szCs w:val="28"/>
        </w:rPr>
      </w:pPr>
    </w:p>
    <w:p w:rsidR="00FF0EB3" w:rsidRPr="005B1C69" w:rsidRDefault="00FF0EB3" w:rsidP="00FF0EB3">
      <w:pPr>
        <w:pStyle w:val="a4"/>
        <w:tabs>
          <w:tab w:val="left" w:pos="7785"/>
          <w:tab w:val="right" w:pos="9355"/>
        </w:tabs>
        <w:spacing w:before="40" w:after="40"/>
        <w:jc w:val="right"/>
        <w:rPr>
          <w:rFonts w:ascii="Times New Roman" w:hAnsi="Times New Roman"/>
          <w:sz w:val="28"/>
          <w:szCs w:val="28"/>
        </w:rPr>
      </w:pPr>
      <w:r w:rsidRPr="005B1C69">
        <w:rPr>
          <w:rFonts w:ascii="Times New Roman" w:hAnsi="Times New Roman"/>
          <w:sz w:val="28"/>
          <w:szCs w:val="28"/>
        </w:rPr>
        <w:lastRenderedPageBreak/>
        <w:t xml:space="preserve">Таблица 40  </w:t>
      </w:r>
    </w:p>
    <w:p w:rsidR="00FF0EB3" w:rsidRPr="005B1C69" w:rsidRDefault="00FF0EB3" w:rsidP="00FF0EB3">
      <w:pPr>
        <w:spacing w:after="40"/>
        <w:jc w:val="center"/>
        <w:rPr>
          <w:b/>
          <w:bCs/>
          <w:i/>
          <w:iCs/>
        </w:rPr>
      </w:pPr>
      <w:r w:rsidRPr="005B1C69">
        <w:rPr>
          <w:b/>
          <w:bCs/>
          <w:i/>
          <w:iCs/>
        </w:rPr>
        <w:t>СЧИТАЕТЕ ЛИ ВЫ ПРИЕМЛЕМЫМ УРОВЕНЬ ЦЕН НА СЛЕДУЮЩИЕ ТОВАРЫ И УСЛУГИ?, в %</w:t>
      </w:r>
    </w:p>
    <w:tbl>
      <w:tblPr>
        <w:tblW w:w="96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070"/>
        <w:gridCol w:w="851"/>
        <w:gridCol w:w="852"/>
        <w:gridCol w:w="850"/>
        <w:gridCol w:w="851"/>
        <w:gridCol w:w="1134"/>
      </w:tblGrid>
      <w:tr w:rsidR="00FF0EB3" w:rsidRPr="005B1C69" w:rsidTr="00467B2A">
        <w:trPr>
          <w:tblHeader/>
        </w:trPr>
        <w:tc>
          <w:tcPr>
            <w:tcW w:w="5070" w:type="dxa"/>
            <w:vMerge w:val="restart"/>
            <w:vAlign w:val="center"/>
          </w:tcPr>
          <w:p w:rsidR="00FF0EB3" w:rsidRPr="005B1C69" w:rsidRDefault="00FF0EB3" w:rsidP="001620FD">
            <w:pPr>
              <w:spacing w:before="40" w:after="40"/>
              <w:jc w:val="center"/>
              <w:rPr>
                <w:b/>
                <w:bCs/>
                <w:lang w:eastAsia="en-US"/>
              </w:rPr>
            </w:pPr>
          </w:p>
        </w:tc>
        <w:tc>
          <w:tcPr>
            <w:tcW w:w="851" w:type="dxa"/>
            <w:vMerge w:val="restart"/>
            <w:textDirection w:val="btLr"/>
            <w:vAlign w:val="center"/>
          </w:tcPr>
          <w:p w:rsidR="00FF0EB3" w:rsidRPr="005B1C69" w:rsidRDefault="00FF0EB3" w:rsidP="001620FD">
            <w:pPr>
              <w:tabs>
                <w:tab w:val="left" w:pos="675"/>
              </w:tabs>
              <w:spacing w:before="40" w:after="40"/>
              <w:ind w:left="113" w:right="113"/>
              <w:jc w:val="center"/>
              <w:rPr>
                <w:b/>
                <w:bCs/>
                <w:lang w:eastAsia="en-US"/>
              </w:rPr>
            </w:pPr>
            <w:r w:rsidRPr="005B1C69">
              <w:rPr>
                <w:b/>
                <w:bCs/>
                <w:lang w:eastAsia="en-US"/>
              </w:rPr>
              <w:t>Пользуются услугой, товаром</w:t>
            </w:r>
          </w:p>
        </w:tc>
        <w:tc>
          <w:tcPr>
            <w:tcW w:w="3687" w:type="dxa"/>
            <w:gridSpan w:val="4"/>
            <w:vAlign w:val="center"/>
          </w:tcPr>
          <w:p w:rsidR="00FF0EB3" w:rsidRPr="005B1C69" w:rsidRDefault="00FF0EB3" w:rsidP="001620FD">
            <w:pPr>
              <w:tabs>
                <w:tab w:val="left" w:pos="675"/>
              </w:tabs>
              <w:spacing w:before="40" w:after="40"/>
              <w:jc w:val="center"/>
              <w:rPr>
                <w:b/>
                <w:bCs/>
                <w:lang w:eastAsia="en-US"/>
              </w:rPr>
            </w:pPr>
            <w:r w:rsidRPr="005B1C69">
              <w:rPr>
                <w:b/>
                <w:bCs/>
                <w:lang w:eastAsia="en-US"/>
              </w:rPr>
              <w:t xml:space="preserve">Оценка приемлемости уровня цен </w:t>
            </w:r>
          </w:p>
        </w:tc>
      </w:tr>
      <w:tr w:rsidR="00FF0EB3" w:rsidRPr="005B1C69" w:rsidTr="003559CE">
        <w:trPr>
          <w:trHeight w:val="1069"/>
          <w:tblHeader/>
        </w:trPr>
        <w:tc>
          <w:tcPr>
            <w:tcW w:w="5070" w:type="dxa"/>
            <w:vMerge/>
            <w:vAlign w:val="center"/>
          </w:tcPr>
          <w:p w:rsidR="00FF0EB3" w:rsidRPr="005B1C69" w:rsidRDefault="00FF0EB3" w:rsidP="001620FD">
            <w:pPr>
              <w:spacing w:before="40" w:after="40"/>
              <w:jc w:val="center"/>
              <w:rPr>
                <w:b/>
                <w:bCs/>
                <w:lang w:eastAsia="en-US"/>
              </w:rPr>
            </w:pPr>
          </w:p>
        </w:tc>
        <w:tc>
          <w:tcPr>
            <w:tcW w:w="851" w:type="dxa"/>
            <w:vMerge/>
          </w:tcPr>
          <w:p w:rsidR="00FF0EB3" w:rsidRPr="005B1C69" w:rsidRDefault="00FF0EB3" w:rsidP="001620FD">
            <w:pPr>
              <w:tabs>
                <w:tab w:val="left" w:pos="675"/>
              </w:tabs>
              <w:spacing w:before="40" w:after="40"/>
              <w:jc w:val="center"/>
              <w:rPr>
                <w:b/>
                <w:bCs/>
                <w:i/>
                <w:iCs/>
              </w:rPr>
            </w:pPr>
          </w:p>
        </w:tc>
        <w:tc>
          <w:tcPr>
            <w:tcW w:w="852" w:type="dxa"/>
            <w:vAlign w:val="center"/>
          </w:tcPr>
          <w:p w:rsidR="00FF0EB3" w:rsidRPr="005B1C69" w:rsidRDefault="00FF0EB3" w:rsidP="001620FD">
            <w:pPr>
              <w:tabs>
                <w:tab w:val="left" w:pos="675"/>
              </w:tabs>
              <w:spacing w:before="40" w:after="40"/>
              <w:jc w:val="center"/>
              <w:rPr>
                <w:b/>
                <w:bCs/>
                <w:i/>
                <w:iCs/>
              </w:rPr>
            </w:pPr>
            <w:r w:rsidRPr="005B1C69">
              <w:rPr>
                <w:b/>
                <w:bCs/>
                <w:i/>
                <w:iCs/>
              </w:rPr>
              <w:t>ДА</w:t>
            </w:r>
          </w:p>
        </w:tc>
        <w:tc>
          <w:tcPr>
            <w:tcW w:w="850" w:type="dxa"/>
            <w:vAlign w:val="center"/>
          </w:tcPr>
          <w:p w:rsidR="00FF0EB3" w:rsidRPr="005B1C69" w:rsidRDefault="00FF0EB3" w:rsidP="001620FD">
            <w:pPr>
              <w:tabs>
                <w:tab w:val="left" w:pos="675"/>
              </w:tabs>
              <w:spacing w:before="40" w:after="40"/>
              <w:jc w:val="center"/>
              <w:rPr>
                <w:b/>
                <w:bCs/>
                <w:i/>
                <w:iCs/>
                <w:lang w:eastAsia="en-US"/>
              </w:rPr>
            </w:pPr>
            <w:r w:rsidRPr="005B1C69">
              <w:rPr>
                <w:b/>
                <w:bCs/>
                <w:i/>
                <w:iCs/>
              </w:rPr>
              <w:t>НЕТ</w:t>
            </w:r>
          </w:p>
        </w:tc>
        <w:tc>
          <w:tcPr>
            <w:tcW w:w="851" w:type="dxa"/>
            <w:vAlign w:val="center"/>
          </w:tcPr>
          <w:p w:rsidR="00FF0EB3" w:rsidRPr="005B1C69" w:rsidRDefault="00FF0EB3" w:rsidP="001620FD">
            <w:pPr>
              <w:tabs>
                <w:tab w:val="left" w:pos="675"/>
              </w:tabs>
              <w:spacing w:before="40" w:after="40"/>
              <w:jc w:val="center"/>
              <w:rPr>
                <w:b/>
                <w:bCs/>
                <w:i/>
                <w:iCs/>
                <w:lang w:eastAsia="en-US"/>
              </w:rPr>
            </w:pPr>
            <w:r w:rsidRPr="005B1C69">
              <w:rPr>
                <w:b/>
                <w:bCs/>
                <w:i/>
                <w:iCs/>
              </w:rPr>
              <w:t>З/О</w:t>
            </w:r>
          </w:p>
        </w:tc>
        <w:tc>
          <w:tcPr>
            <w:tcW w:w="1134" w:type="dxa"/>
            <w:vAlign w:val="center"/>
          </w:tcPr>
          <w:p w:rsidR="00FF0EB3" w:rsidRPr="005B1C69" w:rsidRDefault="00FF0EB3" w:rsidP="001620FD">
            <w:pPr>
              <w:tabs>
                <w:tab w:val="left" w:pos="675"/>
              </w:tabs>
              <w:spacing w:before="40" w:after="40"/>
              <w:jc w:val="center"/>
              <w:rPr>
                <w:b/>
                <w:bCs/>
                <w:sz w:val="20"/>
                <w:szCs w:val="20"/>
                <w:lang w:eastAsia="en-US"/>
              </w:rPr>
            </w:pPr>
            <w:r w:rsidRPr="005B1C69">
              <w:rPr>
                <w:b/>
                <w:bCs/>
                <w:sz w:val="20"/>
                <w:szCs w:val="20"/>
                <w:lang w:eastAsia="en-US"/>
              </w:rPr>
              <w:t>Средний балл по 4-бальной шкале</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Сотовая связь</w:t>
            </w:r>
          </w:p>
        </w:tc>
        <w:tc>
          <w:tcPr>
            <w:tcW w:w="851"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78</w:t>
            </w:r>
          </w:p>
        </w:tc>
        <w:tc>
          <w:tcPr>
            <w:tcW w:w="850" w:type="dxa"/>
            <w:vAlign w:val="center"/>
          </w:tcPr>
          <w:p w:rsidR="00FF0EB3" w:rsidRPr="005B1C69" w:rsidRDefault="00FF0EB3" w:rsidP="001620FD">
            <w:pPr>
              <w:jc w:val="center"/>
              <w:rPr>
                <w:color w:val="000000"/>
              </w:rPr>
            </w:pPr>
            <w:r w:rsidRPr="005B1C69">
              <w:rPr>
                <w:color w:val="000000"/>
              </w:rPr>
              <w:t>20</w:t>
            </w:r>
          </w:p>
        </w:tc>
        <w:tc>
          <w:tcPr>
            <w:tcW w:w="851"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2,99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Интернет</w:t>
            </w:r>
          </w:p>
        </w:tc>
        <w:tc>
          <w:tcPr>
            <w:tcW w:w="851" w:type="dxa"/>
            <w:vAlign w:val="center"/>
          </w:tcPr>
          <w:p w:rsidR="00FF0EB3" w:rsidRPr="005B1C69" w:rsidRDefault="00FF0EB3" w:rsidP="001620FD">
            <w:pPr>
              <w:jc w:val="center"/>
              <w:rPr>
                <w:color w:val="000000"/>
              </w:rPr>
            </w:pPr>
            <w:r w:rsidRPr="005B1C69">
              <w:rPr>
                <w:color w:val="000000"/>
              </w:rPr>
              <w:t>76</w:t>
            </w:r>
          </w:p>
        </w:tc>
        <w:tc>
          <w:tcPr>
            <w:tcW w:w="852" w:type="dxa"/>
            <w:vAlign w:val="center"/>
          </w:tcPr>
          <w:p w:rsidR="00FF0EB3" w:rsidRPr="005B1C69" w:rsidRDefault="00FF0EB3" w:rsidP="001620FD">
            <w:pPr>
              <w:jc w:val="center"/>
              <w:rPr>
                <w:color w:val="000000"/>
              </w:rPr>
            </w:pPr>
            <w:r w:rsidRPr="005B1C69">
              <w:rPr>
                <w:color w:val="000000"/>
              </w:rPr>
              <w:t>76</w:t>
            </w:r>
          </w:p>
        </w:tc>
        <w:tc>
          <w:tcPr>
            <w:tcW w:w="850" w:type="dxa"/>
            <w:vAlign w:val="center"/>
          </w:tcPr>
          <w:p w:rsidR="00FF0EB3" w:rsidRPr="005B1C69" w:rsidRDefault="00FF0EB3" w:rsidP="001620FD">
            <w:pPr>
              <w:jc w:val="center"/>
              <w:rPr>
                <w:color w:val="000000"/>
              </w:rPr>
            </w:pPr>
            <w:r w:rsidRPr="005B1C69">
              <w:rPr>
                <w:color w:val="000000"/>
              </w:rPr>
              <w:t>22</w:t>
            </w:r>
          </w:p>
        </w:tc>
        <w:tc>
          <w:tcPr>
            <w:tcW w:w="851" w:type="dxa"/>
            <w:vAlign w:val="center"/>
          </w:tcPr>
          <w:p w:rsidR="00FF0EB3" w:rsidRPr="005B1C69" w:rsidRDefault="00FF0EB3" w:rsidP="001620FD">
            <w:pPr>
              <w:jc w:val="center"/>
              <w:rPr>
                <w:color w:val="000000"/>
              </w:rPr>
            </w:pPr>
            <w:r w:rsidRPr="005B1C69">
              <w:rPr>
                <w:color w:val="000000"/>
              </w:rPr>
              <w:t>2</w:t>
            </w:r>
          </w:p>
        </w:tc>
        <w:tc>
          <w:tcPr>
            <w:tcW w:w="1134" w:type="dxa"/>
            <w:vAlign w:val="center"/>
          </w:tcPr>
          <w:p w:rsidR="00FF0EB3" w:rsidRPr="005B1C69" w:rsidRDefault="00FF0EB3" w:rsidP="001620FD">
            <w:pPr>
              <w:jc w:val="center"/>
              <w:rPr>
                <w:color w:val="000000"/>
              </w:rPr>
            </w:pPr>
            <w:r w:rsidRPr="005B1C69">
              <w:rPr>
                <w:color w:val="000000"/>
              </w:rPr>
              <w:t>2,98</w:t>
            </w:r>
          </w:p>
        </w:tc>
      </w:tr>
      <w:tr w:rsidR="00FF0EB3" w:rsidRPr="005B1C69" w:rsidTr="00467B2A">
        <w:tc>
          <w:tcPr>
            <w:tcW w:w="5070" w:type="dxa"/>
          </w:tcPr>
          <w:p w:rsidR="00FF0EB3" w:rsidRPr="005B1C69" w:rsidRDefault="00FF0EB3"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851" w:type="dxa"/>
            <w:vAlign w:val="center"/>
          </w:tcPr>
          <w:p w:rsidR="00FF0EB3" w:rsidRPr="005B1C69" w:rsidRDefault="00FF0EB3" w:rsidP="001620FD">
            <w:pPr>
              <w:jc w:val="center"/>
              <w:rPr>
                <w:color w:val="000000"/>
              </w:rPr>
            </w:pPr>
            <w:r w:rsidRPr="005B1C69">
              <w:rPr>
                <w:color w:val="000000"/>
              </w:rPr>
              <w:t>83</w:t>
            </w:r>
          </w:p>
        </w:tc>
        <w:tc>
          <w:tcPr>
            <w:tcW w:w="852" w:type="dxa"/>
            <w:vAlign w:val="center"/>
          </w:tcPr>
          <w:p w:rsidR="00FF0EB3" w:rsidRPr="005B1C69" w:rsidRDefault="00FF0EB3" w:rsidP="001620FD">
            <w:pPr>
              <w:jc w:val="center"/>
              <w:rPr>
                <w:color w:val="000000"/>
              </w:rPr>
            </w:pPr>
            <w:r w:rsidRPr="005B1C69">
              <w:rPr>
                <w:color w:val="000000"/>
              </w:rPr>
              <w:t>69</w:t>
            </w:r>
          </w:p>
        </w:tc>
        <w:tc>
          <w:tcPr>
            <w:tcW w:w="850" w:type="dxa"/>
            <w:vAlign w:val="center"/>
          </w:tcPr>
          <w:p w:rsidR="00FF0EB3" w:rsidRPr="005B1C69" w:rsidRDefault="00FF0EB3" w:rsidP="001620FD">
            <w:pPr>
              <w:jc w:val="center"/>
              <w:rPr>
                <w:color w:val="000000"/>
              </w:rPr>
            </w:pPr>
            <w:r w:rsidRPr="005B1C69">
              <w:rPr>
                <w:color w:val="000000"/>
              </w:rPr>
              <w:t>25</w:t>
            </w:r>
          </w:p>
        </w:tc>
        <w:tc>
          <w:tcPr>
            <w:tcW w:w="851"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2,82</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в сфере культуры</w:t>
            </w:r>
          </w:p>
        </w:tc>
        <w:tc>
          <w:tcPr>
            <w:tcW w:w="851" w:type="dxa"/>
            <w:vAlign w:val="center"/>
          </w:tcPr>
          <w:p w:rsidR="00FF0EB3" w:rsidRPr="005B1C69" w:rsidRDefault="00FF0EB3" w:rsidP="001620FD">
            <w:pPr>
              <w:jc w:val="center"/>
              <w:rPr>
                <w:color w:val="000000"/>
              </w:rPr>
            </w:pPr>
            <w:r w:rsidRPr="005B1C69">
              <w:rPr>
                <w:color w:val="000000"/>
              </w:rPr>
              <w:t>68</w:t>
            </w:r>
          </w:p>
        </w:tc>
        <w:tc>
          <w:tcPr>
            <w:tcW w:w="852" w:type="dxa"/>
            <w:vAlign w:val="center"/>
          </w:tcPr>
          <w:p w:rsidR="00FF0EB3" w:rsidRPr="005B1C69" w:rsidRDefault="00FF0EB3" w:rsidP="001620FD">
            <w:pPr>
              <w:jc w:val="center"/>
              <w:rPr>
                <w:color w:val="000000"/>
              </w:rPr>
            </w:pPr>
            <w:r w:rsidRPr="005B1C69">
              <w:rPr>
                <w:color w:val="000000"/>
              </w:rPr>
              <w:t>59</w:t>
            </w:r>
          </w:p>
        </w:tc>
        <w:tc>
          <w:tcPr>
            <w:tcW w:w="850"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18</w:t>
            </w:r>
          </w:p>
        </w:tc>
        <w:tc>
          <w:tcPr>
            <w:tcW w:w="1134" w:type="dxa"/>
            <w:vAlign w:val="center"/>
          </w:tcPr>
          <w:p w:rsidR="00FF0EB3" w:rsidRPr="005B1C69" w:rsidRDefault="00FF0EB3" w:rsidP="001620FD">
            <w:pPr>
              <w:jc w:val="center"/>
              <w:rPr>
                <w:color w:val="000000"/>
              </w:rPr>
            </w:pPr>
            <w:r w:rsidRPr="005B1C69">
              <w:rPr>
                <w:color w:val="000000"/>
              </w:rPr>
              <w:t>2,79</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851" w:type="dxa"/>
            <w:vAlign w:val="center"/>
          </w:tcPr>
          <w:p w:rsidR="00FF0EB3" w:rsidRPr="005B1C69" w:rsidRDefault="00FF0EB3" w:rsidP="001620FD">
            <w:pPr>
              <w:jc w:val="center"/>
              <w:rPr>
                <w:color w:val="000000"/>
              </w:rPr>
            </w:pPr>
            <w:r w:rsidRPr="005B1C69">
              <w:rPr>
                <w:color w:val="000000"/>
              </w:rPr>
              <w:t>3</w:t>
            </w:r>
          </w:p>
        </w:tc>
        <w:tc>
          <w:tcPr>
            <w:tcW w:w="852" w:type="dxa"/>
            <w:vAlign w:val="center"/>
          </w:tcPr>
          <w:p w:rsidR="00FF0EB3" w:rsidRPr="005B1C69" w:rsidRDefault="00FF0EB3" w:rsidP="001620FD">
            <w:pPr>
              <w:jc w:val="center"/>
              <w:rPr>
                <w:color w:val="000000"/>
              </w:rPr>
            </w:pPr>
            <w:r w:rsidRPr="005B1C69">
              <w:rPr>
                <w:color w:val="000000"/>
              </w:rPr>
              <w:t>47</w:t>
            </w:r>
          </w:p>
        </w:tc>
        <w:tc>
          <w:tcPr>
            <w:tcW w:w="850" w:type="dxa"/>
            <w:vAlign w:val="center"/>
          </w:tcPr>
          <w:p w:rsidR="00FF0EB3" w:rsidRPr="005B1C69" w:rsidRDefault="00FF0EB3" w:rsidP="001620FD">
            <w:pPr>
              <w:jc w:val="center"/>
              <w:rPr>
                <w:color w:val="000000"/>
              </w:rPr>
            </w:pPr>
            <w:r w:rsidRPr="005B1C69">
              <w:rPr>
                <w:color w:val="000000"/>
              </w:rPr>
              <w:t>24</w:t>
            </w:r>
          </w:p>
        </w:tc>
        <w:tc>
          <w:tcPr>
            <w:tcW w:w="851" w:type="dxa"/>
            <w:vAlign w:val="center"/>
          </w:tcPr>
          <w:p w:rsidR="00FF0EB3" w:rsidRPr="005B1C69" w:rsidRDefault="00FF0EB3" w:rsidP="001620FD">
            <w:pPr>
              <w:jc w:val="center"/>
              <w:rPr>
                <w:color w:val="000000"/>
              </w:rPr>
            </w:pPr>
            <w:r w:rsidRPr="005B1C69">
              <w:rPr>
                <w:color w:val="000000"/>
              </w:rPr>
              <w:t>29</w:t>
            </w:r>
          </w:p>
        </w:tc>
        <w:tc>
          <w:tcPr>
            <w:tcW w:w="1134" w:type="dxa"/>
            <w:vAlign w:val="center"/>
          </w:tcPr>
          <w:p w:rsidR="00FF0EB3" w:rsidRPr="005B1C69" w:rsidRDefault="00FF0EB3" w:rsidP="001620FD">
            <w:pPr>
              <w:jc w:val="center"/>
              <w:rPr>
                <w:color w:val="000000"/>
              </w:rPr>
            </w:pPr>
            <w:r w:rsidRPr="005B1C69">
              <w:rPr>
                <w:color w:val="000000"/>
              </w:rPr>
              <w:t>2,58</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дополнительного образования детей</w:t>
            </w:r>
          </w:p>
        </w:tc>
        <w:tc>
          <w:tcPr>
            <w:tcW w:w="851" w:type="dxa"/>
            <w:vAlign w:val="center"/>
          </w:tcPr>
          <w:p w:rsidR="00FF0EB3" w:rsidRPr="005B1C69" w:rsidRDefault="00FF0EB3" w:rsidP="001620FD">
            <w:pPr>
              <w:jc w:val="center"/>
              <w:rPr>
                <w:color w:val="000000"/>
              </w:rPr>
            </w:pPr>
            <w:r w:rsidRPr="005B1C69">
              <w:rPr>
                <w:color w:val="000000"/>
              </w:rPr>
              <w:t>31</w:t>
            </w:r>
          </w:p>
        </w:tc>
        <w:tc>
          <w:tcPr>
            <w:tcW w:w="852" w:type="dxa"/>
            <w:vAlign w:val="center"/>
          </w:tcPr>
          <w:p w:rsidR="00FF0EB3" w:rsidRPr="005B1C69" w:rsidRDefault="00FF0EB3" w:rsidP="001620FD">
            <w:pPr>
              <w:jc w:val="center"/>
              <w:rPr>
                <w:color w:val="000000"/>
              </w:rPr>
            </w:pPr>
            <w:r w:rsidRPr="005B1C69">
              <w:rPr>
                <w:color w:val="000000"/>
              </w:rPr>
              <w:t>47</w:t>
            </w:r>
          </w:p>
        </w:tc>
        <w:tc>
          <w:tcPr>
            <w:tcW w:w="850" w:type="dxa"/>
            <w:vAlign w:val="center"/>
          </w:tcPr>
          <w:p w:rsidR="00FF0EB3" w:rsidRPr="005B1C69" w:rsidRDefault="00FF0EB3" w:rsidP="001620FD">
            <w:pPr>
              <w:jc w:val="center"/>
              <w:rPr>
                <w:color w:val="000000"/>
              </w:rPr>
            </w:pPr>
            <w:r w:rsidRPr="005B1C69">
              <w:rPr>
                <w:color w:val="000000"/>
              </w:rPr>
              <w:t>37</w:t>
            </w:r>
          </w:p>
        </w:tc>
        <w:tc>
          <w:tcPr>
            <w:tcW w:w="851" w:type="dxa"/>
            <w:vAlign w:val="center"/>
          </w:tcPr>
          <w:p w:rsidR="00FF0EB3" w:rsidRPr="005B1C69" w:rsidRDefault="00FF0EB3" w:rsidP="001620FD">
            <w:pPr>
              <w:jc w:val="center"/>
              <w:rPr>
                <w:color w:val="000000"/>
              </w:rPr>
            </w:pPr>
            <w:r w:rsidRPr="005B1C69">
              <w:rPr>
                <w:color w:val="000000"/>
              </w:rPr>
              <w:t>16</w:t>
            </w:r>
          </w:p>
        </w:tc>
        <w:tc>
          <w:tcPr>
            <w:tcW w:w="1134" w:type="dxa"/>
            <w:vAlign w:val="center"/>
          </w:tcPr>
          <w:p w:rsidR="00FF0EB3" w:rsidRPr="005B1C69" w:rsidRDefault="00FF0EB3" w:rsidP="001620FD">
            <w:pPr>
              <w:jc w:val="center"/>
              <w:rPr>
                <w:color w:val="000000"/>
              </w:rPr>
            </w:pPr>
            <w:r w:rsidRPr="005B1C69">
              <w:rPr>
                <w:color w:val="000000"/>
              </w:rPr>
              <w:t>2,48</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851" w:type="dxa"/>
            <w:vAlign w:val="center"/>
          </w:tcPr>
          <w:p w:rsidR="00FF0EB3" w:rsidRPr="005B1C69" w:rsidRDefault="00FF0EB3" w:rsidP="001620FD">
            <w:pPr>
              <w:jc w:val="center"/>
              <w:rPr>
                <w:color w:val="000000"/>
              </w:rPr>
            </w:pPr>
            <w:r w:rsidRPr="005B1C69">
              <w:rPr>
                <w:color w:val="000000"/>
              </w:rPr>
              <w:t>33</w:t>
            </w:r>
          </w:p>
        </w:tc>
        <w:tc>
          <w:tcPr>
            <w:tcW w:w="852" w:type="dxa"/>
            <w:vAlign w:val="center"/>
          </w:tcPr>
          <w:p w:rsidR="00FF0EB3" w:rsidRPr="005B1C69" w:rsidRDefault="00FF0EB3" w:rsidP="001620FD">
            <w:pPr>
              <w:jc w:val="center"/>
              <w:rPr>
                <w:color w:val="000000"/>
              </w:rPr>
            </w:pPr>
            <w:r w:rsidRPr="005B1C69">
              <w:rPr>
                <w:color w:val="000000"/>
              </w:rPr>
              <w:t>49</w:t>
            </w:r>
          </w:p>
        </w:tc>
        <w:tc>
          <w:tcPr>
            <w:tcW w:w="850"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2,47</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 xml:space="preserve">Услуги детского отдыха и оздоровления </w:t>
            </w:r>
          </w:p>
        </w:tc>
        <w:tc>
          <w:tcPr>
            <w:tcW w:w="851" w:type="dxa"/>
            <w:vAlign w:val="center"/>
          </w:tcPr>
          <w:p w:rsidR="00FF0EB3" w:rsidRPr="005B1C69" w:rsidRDefault="00FF0EB3" w:rsidP="001620FD">
            <w:pPr>
              <w:jc w:val="center"/>
              <w:rPr>
                <w:color w:val="000000"/>
              </w:rPr>
            </w:pPr>
            <w:r w:rsidRPr="005B1C69">
              <w:rPr>
                <w:color w:val="000000"/>
              </w:rPr>
              <w:t>25</w:t>
            </w:r>
          </w:p>
        </w:tc>
        <w:tc>
          <w:tcPr>
            <w:tcW w:w="852" w:type="dxa"/>
            <w:vAlign w:val="center"/>
          </w:tcPr>
          <w:p w:rsidR="00FF0EB3" w:rsidRPr="005B1C69" w:rsidRDefault="00FF0EB3" w:rsidP="001620FD">
            <w:pPr>
              <w:jc w:val="center"/>
              <w:rPr>
                <w:color w:val="000000"/>
              </w:rPr>
            </w:pPr>
            <w:r w:rsidRPr="005B1C69">
              <w:rPr>
                <w:color w:val="000000"/>
              </w:rPr>
              <w:t>44</w:t>
            </w:r>
          </w:p>
        </w:tc>
        <w:tc>
          <w:tcPr>
            <w:tcW w:w="850" w:type="dxa"/>
            <w:vAlign w:val="center"/>
          </w:tcPr>
          <w:p w:rsidR="00FF0EB3" w:rsidRPr="005B1C69" w:rsidRDefault="00FF0EB3" w:rsidP="001620FD">
            <w:pPr>
              <w:jc w:val="center"/>
              <w:rPr>
                <w:color w:val="000000"/>
              </w:rPr>
            </w:pPr>
            <w:r w:rsidRPr="005B1C69">
              <w:rPr>
                <w:color w:val="000000"/>
              </w:rPr>
              <w:t>42</w:t>
            </w:r>
          </w:p>
        </w:tc>
        <w:tc>
          <w:tcPr>
            <w:tcW w:w="851" w:type="dxa"/>
            <w:vAlign w:val="center"/>
          </w:tcPr>
          <w:p w:rsidR="00FF0EB3" w:rsidRPr="005B1C69" w:rsidRDefault="00FF0EB3" w:rsidP="001620FD">
            <w:pPr>
              <w:jc w:val="center"/>
              <w:rPr>
                <w:color w:val="000000"/>
              </w:rPr>
            </w:pPr>
            <w:r w:rsidRPr="005B1C69">
              <w:rPr>
                <w:color w:val="000000"/>
              </w:rPr>
              <w:t>14</w:t>
            </w:r>
          </w:p>
        </w:tc>
        <w:tc>
          <w:tcPr>
            <w:tcW w:w="1134" w:type="dxa"/>
            <w:vAlign w:val="center"/>
          </w:tcPr>
          <w:p w:rsidR="00FF0EB3" w:rsidRPr="005B1C69" w:rsidRDefault="00FF0EB3" w:rsidP="001620FD">
            <w:pPr>
              <w:jc w:val="center"/>
              <w:rPr>
                <w:color w:val="000000"/>
              </w:rPr>
            </w:pPr>
            <w:r w:rsidRPr="005B1C69">
              <w:rPr>
                <w:color w:val="000000"/>
              </w:rPr>
              <w:t>2,39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Бытовая техника</w:t>
            </w:r>
          </w:p>
        </w:tc>
        <w:tc>
          <w:tcPr>
            <w:tcW w:w="851" w:type="dxa"/>
            <w:vAlign w:val="center"/>
          </w:tcPr>
          <w:p w:rsidR="00FF0EB3" w:rsidRPr="005B1C69" w:rsidRDefault="00FF0EB3" w:rsidP="001620FD">
            <w:pPr>
              <w:jc w:val="center"/>
              <w:rPr>
                <w:color w:val="000000"/>
              </w:rPr>
            </w:pPr>
            <w:r w:rsidRPr="005B1C69">
              <w:rPr>
                <w:color w:val="000000"/>
              </w:rPr>
              <w:t>89</w:t>
            </w:r>
          </w:p>
        </w:tc>
        <w:tc>
          <w:tcPr>
            <w:tcW w:w="852" w:type="dxa"/>
            <w:vAlign w:val="center"/>
          </w:tcPr>
          <w:p w:rsidR="00FF0EB3" w:rsidRPr="005B1C69" w:rsidRDefault="00FF0EB3" w:rsidP="001620FD">
            <w:pPr>
              <w:jc w:val="center"/>
              <w:rPr>
                <w:color w:val="000000"/>
              </w:rPr>
            </w:pPr>
            <w:r w:rsidRPr="005B1C69">
              <w:rPr>
                <w:color w:val="000000"/>
              </w:rPr>
              <w:t>25</w:t>
            </w:r>
          </w:p>
        </w:tc>
        <w:tc>
          <w:tcPr>
            <w:tcW w:w="850" w:type="dxa"/>
            <w:vAlign w:val="center"/>
          </w:tcPr>
          <w:p w:rsidR="00FF0EB3" w:rsidRPr="005B1C69" w:rsidRDefault="00FF0EB3" w:rsidP="001620FD">
            <w:pPr>
              <w:jc w:val="center"/>
              <w:rPr>
                <w:color w:val="000000"/>
              </w:rPr>
            </w:pPr>
            <w:r w:rsidRPr="005B1C69">
              <w:rPr>
                <w:color w:val="000000"/>
              </w:rPr>
              <w:t>70</w:t>
            </w:r>
          </w:p>
        </w:tc>
        <w:tc>
          <w:tcPr>
            <w:tcW w:w="851"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1,92</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Одежда и обувь</w:t>
            </w:r>
          </w:p>
        </w:tc>
        <w:tc>
          <w:tcPr>
            <w:tcW w:w="851" w:type="dxa"/>
            <w:vAlign w:val="center"/>
          </w:tcPr>
          <w:p w:rsidR="00FF0EB3" w:rsidRPr="005B1C69" w:rsidRDefault="00FF0EB3" w:rsidP="001620FD">
            <w:pPr>
              <w:jc w:val="center"/>
              <w:rPr>
                <w:color w:val="000000"/>
              </w:rPr>
            </w:pPr>
            <w:r w:rsidRPr="005B1C69">
              <w:rPr>
                <w:color w:val="000000"/>
              </w:rPr>
              <w:t>93</w:t>
            </w:r>
          </w:p>
        </w:tc>
        <w:tc>
          <w:tcPr>
            <w:tcW w:w="852" w:type="dxa"/>
            <w:vAlign w:val="center"/>
          </w:tcPr>
          <w:p w:rsidR="00FF0EB3" w:rsidRPr="005B1C69" w:rsidRDefault="00FF0EB3" w:rsidP="001620FD">
            <w:pPr>
              <w:jc w:val="center"/>
              <w:rPr>
                <w:color w:val="000000"/>
              </w:rPr>
            </w:pPr>
            <w:r w:rsidRPr="005B1C69">
              <w:rPr>
                <w:color w:val="000000"/>
              </w:rPr>
              <w:t>24</w:t>
            </w:r>
          </w:p>
        </w:tc>
        <w:tc>
          <w:tcPr>
            <w:tcW w:w="850"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4</w:t>
            </w:r>
          </w:p>
        </w:tc>
        <w:tc>
          <w:tcPr>
            <w:tcW w:w="1134" w:type="dxa"/>
            <w:vAlign w:val="center"/>
          </w:tcPr>
          <w:p w:rsidR="00FF0EB3" w:rsidRPr="005B1C69" w:rsidRDefault="00FF0EB3" w:rsidP="001620FD">
            <w:pPr>
              <w:jc w:val="center"/>
              <w:rPr>
                <w:color w:val="000000"/>
              </w:rPr>
            </w:pPr>
            <w:r w:rsidRPr="005B1C69">
              <w:rPr>
                <w:color w:val="000000"/>
              </w:rPr>
              <w:t>1,91</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Продукты питания</w:t>
            </w:r>
          </w:p>
        </w:tc>
        <w:tc>
          <w:tcPr>
            <w:tcW w:w="851" w:type="dxa"/>
            <w:vAlign w:val="center"/>
          </w:tcPr>
          <w:p w:rsidR="00FF0EB3" w:rsidRPr="005B1C69" w:rsidRDefault="00FF0EB3" w:rsidP="001620FD">
            <w:pPr>
              <w:jc w:val="center"/>
              <w:rPr>
                <w:color w:val="000000"/>
              </w:rPr>
            </w:pPr>
            <w:r w:rsidRPr="005B1C69">
              <w:rPr>
                <w:color w:val="000000"/>
              </w:rPr>
              <w:t>100</w:t>
            </w:r>
          </w:p>
        </w:tc>
        <w:tc>
          <w:tcPr>
            <w:tcW w:w="852" w:type="dxa"/>
            <w:vAlign w:val="center"/>
          </w:tcPr>
          <w:p w:rsidR="00FF0EB3" w:rsidRPr="005B1C69" w:rsidRDefault="00FF0EB3" w:rsidP="001620FD">
            <w:pPr>
              <w:jc w:val="center"/>
              <w:rPr>
                <w:color w:val="000000"/>
              </w:rPr>
            </w:pPr>
            <w:r w:rsidRPr="005B1C69">
              <w:rPr>
                <w:color w:val="000000"/>
              </w:rPr>
              <w:t>22</w:t>
            </w:r>
          </w:p>
        </w:tc>
        <w:tc>
          <w:tcPr>
            <w:tcW w:w="850"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3</w:t>
            </w:r>
          </w:p>
        </w:tc>
        <w:tc>
          <w:tcPr>
            <w:tcW w:w="1134" w:type="dxa"/>
            <w:vAlign w:val="center"/>
          </w:tcPr>
          <w:p w:rsidR="00FF0EB3" w:rsidRPr="005B1C69" w:rsidRDefault="00FF0EB3" w:rsidP="001620FD">
            <w:pPr>
              <w:jc w:val="center"/>
              <w:rPr>
                <w:color w:val="000000"/>
              </w:rPr>
            </w:pPr>
            <w:r w:rsidRPr="005B1C69">
              <w:rPr>
                <w:color w:val="000000"/>
              </w:rPr>
              <w:t>1,87</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851" w:type="dxa"/>
            <w:vAlign w:val="center"/>
          </w:tcPr>
          <w:p w:rsidR="00FF0EB3" w:rsidRPr="005B1C69" w:rsidRDefault="00FF0EB3" w:rsidP="001620FD">
            <w:pPr>
              <w:jc w:val="center"/>
              <w:rPr>
                <w:color w:val="000000"/>
              </w:rPr>
            </w:pPr>
            <w:r w:rsidRPr="005B1C69">
              <w:rPr>
                <w:color w:val="000000"/>
              </w:rPr>
              <w:t>79</w:t>
            </w:r>
          </w:p>
        </w:tc>
        <w:tc>
          <w:tcPr>
            <w:tcW w:w="852" w:type="dxa"/>
            <w:vAlign w:val="center"/>
          </w:tcPr>
          <w:p w:rsidR="00FF0EB3" w:rsidRPr="005B1C69" w:rsidRDefault="00FF0EB3" w:rsidP="001620FD">
            <w:pPr>
              <w:jc w:val="center"/>
              <w:rPr>
                <w:color w:val="000000"/>
              </w:rPr>
            </w:pPr>
            <w:r w:rsidRPr="005B1C69">
              <w:rPr>
                <w:color w:val="000000"/>
              </w:rPr>
              <w:t>18</w:t>
            </w:r>
          </w:p>
        </w:tc>
        <w:tc>
          <w:tcPr>
            <w:tcW w:w="850" w:type="dxa"/>
            <w:vAlign w:val="center"/>
          </w:tcPr>
          <w:p w:rsidR="00FF0EB3" w:rsidRPr="005B1C69" w:rsidRDefault="00FF0EB3" w:rsidP="001620FD">
            <w:pPr>
              <w:jc w:val="center"/>
              <w:rPr>
                <w:color w:val="000000"/>
              </w:rPr>
            </w:pPr>
            <w:r w:rsidRPr="005B1C69">
              <w:rPr>
                <w:color w:val="000000"/>
              </w:rPr>
              <w:t>72</w:t>
            </w:r>
          </w:p>
        </w:tc>
        <w:tc>
          <w:tcPr>
            <w:tcW w:w="851" w:type="dxa"/>
            <w:vAlign w:val="center"/>
          </w:tcPr>
          <w:p w:rsidR="00FF0EB3" w:rsidRPr="005B1C69" w:rsidRDefault="00FF0EB3" w:rsidP="001620FD">
            <w:pPr>
              <w:jc w:val="center"/>
              <w:rPr>
                <w:color w:val="000000"/>
              </w:rPr>
            </w:pPr>
            <w:r w:rsidRPr="005B1C69">
              <w:rPr>
                <w:color w:val="000000"/>
              </w:rPr>
              <w:t>10</w:t>
            </w:r>
          </w:p>
        </w:tc>
        <w:tc>
          <w:tcPr>
            <w:tcW w:w="1134" w:type="dxa"/>
            <w:vAlign w:val="center"/>
          </w:tcPr>
          <w:p w:rsidR="00FF0EB3" w:rsidRPr="005B1C69" w:rsidRDefault="00FF0EB3" w:rsidP="001620FD">
            <w:pPr>
              <w:jc w:val="center"/>
              <w:rPr>
                <w:color w:val="000000"/>
              </w:rPr>
            </w:pPr>
            <w:r w:rsidRPr="005B1C69">
              <w:rPr>
                <w:color w:val="000000"/>
              </w:rPr>
              <w:t>1,73</w:t>
            </w:r>
          </w:p>
        </w:tc>
      </w:tr>
      <w:tr w:rsidR="00FF0EB3" w:rsidRPr="005B1C69" w:rsidTr="001620FD">
        <w:tc>
          <w:tcPr>
            <w:tcW w:w="5070" w:type="dxa"/>
          </w:tcPr>
          <w:p w:rsidR="00FF0EB3" w:rsidRPr="005B1C69" w:rsidRDefault="00FF0EB3" w:rsidP="001620FD">
            <w:pPr>
              <w:spacing w:before="40" w:after="40"/>
              <w:rPr>
                <w:rFonts w:cs="Arial"/>
                <w:szCs w:val="22"/>
              </w:rPr>
            </w:pPr>
            <w:r w:rsidRPr="005B1C69">
              <w:rPr>
                <w:rFonts w:cs="Arial"/>
                <w:szCs w:val="22"/>
              </w:rPr>
              <w:t>Услуги жилищно-коммунального хозяйства</w:t>
            </w:r>
          </w:p>
        </w:tc>
        <w:tc>
          <w:tcPr>
            <w:tcW w:w="851" w:type="dxa"/>
            <w:vAlign w:val="center"/>
          </w:tcPr>
          <w:p w:rsidR="00FF0EB3" w:rsidRPr="005B1C69" w:rsidRDefault="00FF0EB3" w:rsidP="001620FD">
            <w:pPr>
              <w:jc w:val="center"/>
              <w:rPr>
                <w:color w:val="000000"/>
              </w:rPr>
            </w:pPr>
            <w:r w:rsidRPr="005B1C69">
              <w:rPr>
                <w:color w:val="000000"/>
              </w:rPr>
              <w:t>98</w:t>
            </w:r>
          </w:p>
        </w:tc>
        <w:tc>
          <w:tcPr>
            <w:tcW w:w="852" w:type="dxa"/>
            <w:vAlign w:val="center"/>
          </w:tcPr>
          <w:p w:rsidR="00FF0EB3" w:rsidRPr="005B1C69" w:rsidRDefault="00FF0EB3" w:rsidP="001620FD">
            <w:pPr>
              <w:jc w:val="center"/>
              <w:rPr>
                <w:color w:val="000000"/>
              </w:rPr>
            </w:pPr>
            <w:r w:rsidRPr="005B1C69">
              <w:rPr>
                <w:color w:val="000000"/>
              </w:rPr>
              <w:t>19</w:t>
            </w:r>
          </w:p>
        </w:tc>
        <w:tc>
          <w:tcPr>
            <w:tcW w:w="850" w:type="dxa"/>
            <w:vAlign w:val="center"/>
          </w:tcPr>
          <w:p w:rsidR="00FF0EB3" w:rsidRPr="005B1C69" w:rsidRDefault="00FF0EB3" w:rsidP="001620FD">
            <w:pPr>
              <w:jc w:val="center"/>
              <w:rPr>
                <w:color w:val="000000"/>
              </w:rPr>
            </w:pPr>
            <w:r w:rsidRPr="005B1C69">
              <w:rPr>
                <w:color w:val="000000"/>
              </w:rPr>
              <w:t>77</w:t>
            </w:r>
          </w:p>
        </w:tc>
        <w:tc>
          <w:tcPr>
            <w:tcW w:w="851" w:type="dxa"/>
            <w:vAlign w:val="center"/>
          </w:tcPr>
          <w:p w:rsidR="00FF0EB3" w:rsidRPr="005B1C69" w:rsidRDefault="00FF0EB3" w:rsidP="001620FD">
            <w:pPr>
              <w:jc w:val="center"/>
              <w:rPr>
                <w:color w:val="000000"/>
              </w:rPr>
            </w:pPr>
            <w:r w:rsidRPr="005B1C69">
              <w:rPr>
                <w:color w:val="000000"/>
              </w:rPr>
              <w:t>5</w:t>
            </w:r>
          </w:p>
        </w:tc>
        <w:tc>
          <w:tcPr>
            <w:tcW w:w="1134" w:type="dxa"/>
            <w:vAlign w:val="center"/>
          </w:tcPr>
          <w:p w:rsidR="00FF0EB3" w:rsidRPr="005B1C69" w:rsidRDefault="00FF0EB3" w:rsidP="001620FD">
            <w:pPr>
              <w:jc w:val="center"/>
              <w:rPr>
                <w:color w:val="000000"/>
              </w:rPr>
            </w:pPr>
            <w:r w:rsidRPr="005B1C69">
              <w:rPr>
                <w:color w:val="000000"/>
              </w:rPr>
              <w:t>1,69</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Лекарственные препараты</w:t>
            </w:r>
          </w:p>
        </w:tc>
        <w:tc>
          <w:tcPr>
            <w:tcW w:w="851" w:type="dxa"/>
            <w:vAlign w:val="center"/>
          </w:tcPr>
          <w:p w:rsidR="00FF0EB3" w:rsidRPr="005B1C69" w:rsidRDefault="00FF0EB3" w:rsidP="001620FD">
            <w:pPr>
              <w:jc w:val="center"/>
              <w:rPr>
                <w:color w:val="000000"/>
              </w:rPr>
            </w:pPr>
            <w:r w:rsidRPr="005B1C69">
              <w:rPr>
                <w:color w:val="000000"/>
              </w:rPr>
              <w:t>93</w:t>
            </w:r>
          </w:p>
        </w:tc>
        <w:tc>
          <w:tcPr>
            <w:tcW w:w="852" w:type="dxa"/>
            <w:vAlign w:val="center"/>
          </w:tcPr>
          <w:p w:rsidR="00FF0EB3" w:rsidRPr="005B1C69" w:rsidRDefault="00FF0EB3" w:rsidP="001620FD">
            <w:pPr>
              <w:jc w:val="center"/>
              <w:rPr>
                <w:color w:val="000000"/>
              </w:rPr>
            </w:pPr>
            <w:r w:rsidRPr="005B1C69">
              <w:rPr>
                <w:color w:val="000000"/>
              </w:rPr>
              <w:t>15</w:t>
            </w:r>
          </w:p>
        </w:tc>
        <w:tc>
          <w:tcPr>
            <w:tcW w:w="850" w:type="dxa"/>
            <w:vAlign w:val="center"/>
          </w:tcPr>
          <w:p w:rsidR="00FF0EB3" w:rsidRPr="005B1C69" w:rsidRDefault="00FF0EB3" w:rsidP="001620FD">
            <w:pPr>
              <w:jc w:val="center"/>
              <w:rPr>
                <w:color w:val="000000"/>
              </w:rPr>
            </w:pPr>
            <w:r w:rsidRPr="005B1C69">
              <w:rPr>
                <w:color w:val="000000"/>
              </w:rPr>
              <w:t>79</w:t>
            </w:r>
          </w:p>
        </w:tc>
        <w:tc>
          <w:tcPr>
            <w:tcW w:w="851" w:type="dxa"/>
            <w:vAlign w:val="center"/>
          </w:tcPr>
          <w:p w:rsidR="00FF0EB3" w:rsidRPr="005B1C69" w:rsidRDefault="00FF0EB3" w:rsidP="001620FD">
            <w:pPr>
              <w:jc w:val="center"/>
              <w:rPr>
                <w:color w:val="000000"/>
              </w:rPr>
            </w:pPr>
            <w:r w:rsidRPr="005B1C69">
              <w:rPr>
                <w:color w:val="000000"/>
              </w:rPr>
              <w:t>6</w:t>
            </w:r>
          </w:p>
        </w:tc>
        <w:tc>
          <w:tcPr>
            <w:tcW w:w="1134" w:type="dxa"/>
            <w:vAlign w:val="center"/>
          </w:tcPr>
          <w:p w:rsidR="00FF0EB3" w:rsidRPr="005B1C69" w:rsidRDefault="00FF0EB3" w:rsidP="001620FD">
            <w:pPr>
              <w:jc w:val="center"/>
              <w:rPr>
                <w:color w:val="000000"/>
              </w:rPr>
            </w:pPr>
            <w:r w:rsidRPr="005B1C69">
              <w:rPr>
                <w:color w:val="000000"/>
              </w:rPr>
              <w:t>1,63</w:t>
            </w:r>
          </w:p>
        </w:tc>
      </w:tr>
      <w:tr w:rsidR="00FF0EB3" w:rsidRPr="005B1C69" w:rsidTr="001620FD">
        <w:tc>
          <w:tcPr>
            <w:tcW w:w="5070" w:type="dxa"/>
          </w:tcPr>
          <w:p w:rsidR="00FF0EB3" w:rsidRPr="005B1C69" w:rsidRDefault="00FF0EB3" w:rsidP="001620FD">
            <w:pPr>
              <w:spacing w:before="40" w:after="40"/>
              <w:rPr>
                <w:rFonts w:cs="Arial"/>
                <w:szCs w:val="22"/>
                <w:lang w:eastAsia="en-US"/>
              </w:rPr>
            </w:pPr>
            <w:r w:rsidRPr="005B1C69">
              <w:rPr>
                <w:rFonts w:cs="Arial"/>
                <w:szCs w:val="22"/>
              </w:rPr>
              <w:t xml:space="preserve">Медицинские услуги </w:t>
            </w:r>
          </w:p>
        </w:tc>
        <w:tc>
          <w:tcPr>
            <w:tcW w:w="851" w:type="dxa"/>
            <w:vAlign w:val="center"/>
          </w:tcPr>
          <w:p w:rsidR="00FF0EB3" w:rsidRPr="005B1C69" w:rsidRDefault="00FF0EB3" w:rsidP="001620FD">
            <w:pPr>
              <w:jc w:val="center"/>
              <w:rPr>
                <w:color w:val="000000"/>
              </w:rPr>
            </w:pPr>
            <w:r w:rsidRPr="005B1C69">
              <w:rPr>
                <w:color w:val="000000"/>
              </w:rPr>
              <w:t>88</w:t>
            </w:r>
          </w:p>
        </w:tc>
        <w:tc>
          <w:tcPr>
            <w:tcW w:w="852" w:type="dxa"/>
            <w:vAlign w:val="center"/>
          </w:tcPr>
          <w:p w:rsidR="00FF0EB3" w:rsidRPr="005B1C69" w:rsidRDefault="00FF0EB3" w:rsidP="001620FD">
            <w:pPr>
              <w:jc w:val="center"/>
              <w:rPr>
                <w:color w:val="000000"/>
              </w:rPr>
            </w:pPr>
            <w:r w:rsidRPr="005B1C69">
              <w:rPr>
                <w:color w:val="000000"/>
              </w:rPr>
              <w:t>16</w:t>
            </w:r>
          </w:p>
        </w:tc>
        <w:tc>
          <w:tcPr>
            <w:tcW w:w="850" w:type="dxa"/>
            <w:vAlign w:val="center"/>
          </w:tcPr>
          <w:p w:rsidR="00FF0EB3" w:rsidRPr="005B1C69" w:rsidRDefault="00FF0EB3" w:rsidP="001620FD">
            <w:pPr>
              <w:jc w:val="center"/>
              <w:rPr>
                <w:color w:val="000000"/>
              </w:rPr>
            </w:pPr>
            <w:r w:rsidRPr="005B1C69">
              <w:rPr>
                <w:color w:val="000000"/>
              </w:rPr>
              <w:t>75</w:t>
            </w:r>
          </w:p>
        </w:tc>
        <w:tc>
          <w:tcPr>
            <w:tcW w:w="851" w:type="dxa"/>
            <w:vAlign w:val="center"/>
          </w:tcPr>
          <w:p w:rsidR="00FF0EB3" w:rsidRPr="005B1C69" w:rsidRDefault="00FF0EB3" w:rsidP="001620FD">
            <w:pPr>
              <w:jc w:val="center"/>
              <w:rPr>
                <w:color w:val="000000"/>
              </w:rPr>
            </w:pPr>
            <w:r w:rsidRPr="005B1C69">
              <w:rPr>
                <w:color w:val="000000"/>
              </w:rPr>
              <w:t>9</w:t>
            </w:r>
          </w:p>
        </w:tc>
        <w:tc>
          <w:tcPr>
            <w:tcW w:w="1134" w:type="dxa"/>
            <w:vAlign w:val="center"/>
          </w:tcPr>
          <w:p w:rsidR="00FF0EB3" w:rsidRPr="005B1C69" w:rsidRDefault="00FF0EB3" w:rsidP="001620FD">
            <w:pPr>
              <w:jc w:val="center"/>
              <w:rPr>
                <w:color w:val="000000"/>
              </w:rPr>
            </w:pPr>
            <w:r w:rsidRPr="005B1C69">
              <w:rPr>
                <w:color w:val="000000"/>
              </w:rPr>
              <w:t>1,61</w:t>
            </w:r>
          </w:p>
        </w:tc>
      </w:tr>
    </w:tbl>
    <w:p w:rsidR="00FF0EB3" w:rsidRPr="005B1C69" w:rsidRDefault="00FF0EB3" w:rsidP="00FF0EB3">
      <w:pPr>
        <w:pStyle w:val="a4"/>
        <w:spacing w:before="40" w:after="40"/>
        <w:jc w:val="right"/>
        <w:rPr>
          <w:rFonts w:ascii="Times New Roman" w:hAnsi="Times New Roman"/>
          <w:sz w:val="28"/>
          <w:szCs w:val="28"/>
        </w:rPr>
      </w:pPr>
    </w:p>
    <w:p w:rsidR="00DF7D41" w:rsidRPr="005B1C69" w:rsidRDefault="00DF7D41" w:rsidP="00FF0EB3">
      <w:pPr>
        <w:pStyle w:val="a4"/>
        <w:spacing w:before="40" w:after="40"/>
        <w:ind w:firstLine="851"/>
        <w:jc w:val="both"/>
        <w:rPr>
          <w:rFonts w:ascii="Times New Roman" w:hAnsi="Times New Roman"/>
          <w:sz w:val="28"/>
          <w:szCs w:val="28"/>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 xml:space="preserve">Отметим, что среди жителей </w:t>
      </w:r>
      <w:r w:rsidRPr="005B1C69">
        <w:rPr>
          <w:rFonts w:ascii="Times New Roman" w:hAnsi="Times New Roman"/>
          <w:b/>
          <w:bCs/>
          <w:sz w:val="28"/>
          <w:szCs w:val="28"/>
        </w:rPr>
        <w:t>г. Ульяновска</w:t>
      </w:r>
      <w:r w:rsidRPr="005B1C69">
        <w:rPr>
          <w:rFonts w:ascii="Times New Roman" w:hAnsi="Times New Roman"/>
          <w:sz w:val="28"/>
          <w:szCs w:val="28"/>
        </w:rPr>
        <w:t xml:space="preserve"> выше</w:t>
      </w:r>
      <w:r w:rsidR="00141833" w:rsidRPr="005B1C69">
        <w:rPr>
          <w:rFonts w:ascii="Times New Roman" w:hAnsi="Times New Roman"/>
          <w:sz w:val="28"/>
          <w:szCs w:val="28"/>
        </w:rPr>
        <w:t>, чем в целом по области,</w:t>
      </w:r>
      <w:r w:rsidRPr="005B1C69">
        <w:rPr>
          <w:rFonts w:ascii="Times New Roman" w:hAnsi="Times New Roman"/>
          <w:sz w:val="28"/>
          <w:szCs w:val="28"/>
        </w:rPr>
        <w:t xml:space="preserve"> удовлетворённость ценами на интернет, тарифами на пассажирские перевозки (таблица 41). В </w:t>
      </w:r>
      <w:r w:rsidRPr="005B1C69">
        <w:rPr>
          <w:rFonts w:ascii="Times New Roman" w:hAnsi="Times New Roman"/>
          <w:b/>
          <w:sz w:val="28"/>
          <w:szCs w:val="28"/>
        </w:rPr>
        <w:t>г. Димитровграде</w:t>
      </w:r>
      <w:r w:rsidRPr="005B1C69">
        <w:rPr>
          <w:rFonts w:ascii="Times New Roman" w:hAnsi="Times New Roman"/>
          <w:sz w:val="28"/>
          <w:szCs w:val="28"/>
        </w:rPr>
        <w:t xml:space="preserve"> удовлетворённость населени</w:t>
      </w:r>
      <w:r w:rsidR="00F35BD7">
        <w:rPr>
          <w:rFonts w:ascii="Times New Roman" w:hAnsi="Times New Roman"/>
          <w:sz w:val="28"/>
          <w:szCs w:val="28"/>
        </w:rPr>
        <w:t>я</w:t>
      </w:r>
      <w:r w:rsidRPr="005B1C69">
        <w:rPr>
          <w:rFonts w:ascii="Times New Roman" w:hAnsi="Times New Roman"/>
          <w:sz w:val="28"/>
          <w:szCs w:val="28"/>
        </w:rPr>
        <w:t xml:space="preserve"> </w:t>
      </w:r>
      <w:r w:rsidR="00467B2A" w:rsidRPr="005B1C69">
        <w:rPr>
          <w:rFonts w:ascii="Times New Roman" w:hAnsi="Times New Roman"/>
          <w:sz w:val="28"/>
          <w:szCs w:val="28"/>
        </w:rPr>
        <w:t>стоимостью</w:t>
      </w:r>
      <w:r w:rsidRPr="005B1C69">
        <w:rPr>
          <w:rFonts w:ascii="Times New Roman" w:hAnsi="Times New Roman"/>
          <w:sz w:val="28"/>
          <w:szCs w:val="28"/>
        </w:rPr>
        <w:t xml:space="preserve"> большинства товаров и услуг ниже, чем в регионе в целом (за исключением услуг психолого-педагогического сопровождения детей с ограниченными возможностями здоровья). Выше  удовлетворённость </w:t>
      </w:r>
      <w:r w:rsidRPr="005B1C69">
        <w:rPr>
          <w:rFonts w:ascii="Times New Roman" w:hAnsi="Times New Roman"/>
          <w:b/>
          <w:sz w:val="28"/>
          <w:szCs w:val="28"/>
        </w:rPr>
        <w:t>сельчан</w:t>
      </w:r>
      <w:r w:rsidRPr="005B1C69">
        <w:rPr>
          <w:rFonts w:ascii="Times New Roman" w:hAnsi="Times New Roman"/>
          <w:sz w:val="28"/>
          <w:szCs w:val="28"/>
        </w:rPr>
        <w:t xml:space="preserve"> </w:t>
      </w:r>
      <w:r w:rsidR="00467B2A" w:rsidRPr="005B1C69">
        <w:rPr>
          <w:rFonts w:ascii="Times New Roman" w:hAnsi="Times New Roman"/>
          <w:sz w:val="28"/>
          <w:szCs w:val="28"/>
        </w:rPr>
        <w:t>стоимостью услуг</w:t>
      </w:r>
      <w:r w:rsidRPr="005B1C69">
        <w:rPr>
          <w:rFonts w:ascii="Times New Roman" w:hAnsi="Times New Roman"/>
          <w:sz w:val="28"/>
          <w:szCs w:val="28"/>
        </w:rPr>
        <w:t xml:space="preserve"> учреждений дополнительного образования и услугами в сфере культуры.</w:t>
      </w: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35BD7" w:rsidRDefault="00F35BD7" w:rsidP="00FF0EB3">
      <w:pPr>
        <w:pStyle w:val="a4"/>
        <w:spacing w:before="40" w:after="40"/>
        <w:jc w:val="right"/>
        <w:rPr>
          <w:rFonts w:ascii="Times New Roman" w:hAnsi="Times New Roman"/>
          <w:sz w:val="28"/>
          <w:szCs w:val="28"/>
        </w:rPr>
      </w:pP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lastRenderedPageBreak/>
        <w:t xml:space="preserve">Таблица 41 </w:t>
      </w:r>
    </w:p>
    <w:p w:rsidR="00FF0EB3" w:rsidRPr="005B1C69" w:rsidRDefault="00FF0EB3" w:rsidP="00FF0EB3">
      <w:pPr>
        <w:spacing w:after="40"/>
        <w:jc w:val="center"/>
        <w:rPr>
          <w:b/>
          <w:bCs/>
          <w:i/>
          <w:iCs/>
        </w:rPr>
      </w:pPr>
      <w:r w:rsidRPr="005B1C69">
        <w:rPr>
          <w:b/>
          <w:bCs/>
          <w:i/>
          <w:iCs/>
        </w:rPr>
        <w:t xml:space="preserve">СЧИТАЕТЕ ЛИ ВЫ ПРИЕМЛЕМЫМ УРОВЕНЬ ЦЕН НА СЛЕДУЮЩИЕ ТОВАРЫ И УСЛУГИ? </w:t>
      </w:r>
      <w:r w:rsidRPr="005B1C69">
        <w:rPr>
          <w:b/>
          <w:bCs/>
        </w:rPr>
        <w:t>(средний балл по 4-бальной шкале)</w:t>
      </w:r>
    </w:p>
    <w:tbl>
      <w:tblPr>
        <w:tblW w:w="97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646"/>
        <w:gridCol w:w="1276"/>
        <w:gridCol w:w="1276"/>
        <w:gridCol w:w="1276"/>
        <w:gridCol w:w="1276"/>
      </w:tblGrid>
      <w:tr w:rsidR="001867D1" w:rsidRPr="005B1C69" w:rsidTr="001620FD">
        <w:trPr>
          <w:trHeight w:val="20"/>
          <w:tblHeader/>
        </w:trPr>
        <w:tc>
          <w:tcPr>
            <w:tcW w:w="464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p>
        </w:tc>
        <w:tc>
          <w:tcPr>
            <w:tcW w:w="1276" w:type="dxa"/>
            <w:tcBorders>
              <w:top w:val="double" w:sz="4" w:space="0" w:color="auto"/>
            </w:tcBorders>
            <w:shd w:val="clear" w:color="auto" w:fill="D9D9D9"/>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В целом по выборке</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г. Ульяновск</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г. Димитров град</w:t>
            </w:r>
          </w:p>
        </w:tc>
        <w:tc>
          <w:tcPr>
            <w:tcW w:w="1276" w:type="dxa"/>
            <w:tcBorders>
              <w:top w:val="double" w:sz="4" w:space="0" w:color="auto"/>
            </w:tcBorders>
            <w:vAlign w:val="center"/>
          </w:tcPr>
          <w:p w:rsidR="001867D1" w:rsidRPr="005B1C69" w:rsidRDefault="001867D1" w:rsidP="001620FD">
            <w:pPr>
              <w:spacing w:before="40" w:after="40"/>
              <w:jc w:val="center"/>
              <w:rPr>
                <w:b/>
                <w:bCs/>
                <w:color w:val="000000"/>
                <w:sz w:val="20"/>
                <w:szCs w:val="20"/>
              </w:rPr>
            </w:pPr>
            <w:r w:rsidRPr="005B1C69">
              <w:rPr>
                <w:b/>
                <w:bCs/>
                <w:color w:val="000000"/>
                <w:sz w:val="20"/>
                <w:szCs w:val="20"/>
              </w:rPr>
              <w:t>Районы области</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Сотовая связь</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2,99</w:t>
            </w:r>
          </w:p>
        </w:tc>
        <w:tc>
          <w:tcPr>
            <w:tcW w:w="1276" w:type="dxa"/>
            <w:vAlign w:val="center"/>
          </w:tcPr>
          <w:p w:rsidR="001867D1" w:rsidRPr="005B1C69" w:rsidRDefault="001867D1" w:rsidP="001620FD">
            <w:pPr>
              <w:jc w:val="center"/>
              <w:rPr>
                <w:color w:val="000000"/>
              </w:rPr>
            </w:pPr>
            <w:r w:rsidRPr="005B1C69">
              <w:rPr>
                <w:color w:val="000000"/>
              </w:rPr>
              <w:t>3,09</w:t>
            </w:r>
          </w:p>
        </w:tc>
        <w:tc>
          <w:tcPr>
            <w:tcW w:w="1276" w:type="dxa"/>
            <w:vAlign w:val="center"/>
          </w:tcPr>
          <w:p w:rsidR="001867D1" w:rsidRPr="005B1C69" w:rsidRDefault="001867D1" w:rsidP="001620FD">
            <w:pPr>
              <w:jc w:val="center"/>
              <w:rPr>
                <w:color w:val="000000"/>
                <w:u w:val="single"/>
              </w:rPr>
            </w:pPr>
            <w:r w:rsidRPr="005B1C69">
              <w:rPr>
                <w:color w:val="000000"/>
                <w:u w:val="single"/>
              </w:rPr>
              <w:t>2,48</w:t>
            </w:r>
          </w:p>
        </w:tc>
        <w:tc>
          <w:tcPr>
            <w:tcW w:w="1276" w:type="dxa"/>
            <w:vAlign w:val="center"/>
          </w:tcPr>
          <w:p w:rsidR="001867D1" w:rsidRPr="005B1C69" w:rsidRDefault="001867D1" w:rsidP="001620FD">
            <w:pPr>
              <w:jc w:val="center"/>
              <w:rPr>
                <w:color w:val="000000"/>
              </w:rPr>
            </w:pPr>
            <w:r w:rsidRPr="005B1C69">
              <w:rPr>
                <w:color w:val="000000"/>
              </w:rPr>
              <w:t>3,02</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Интернет</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2,98</w:t>
            </w:r>
          </w:p>
        </w:tc>
        <w:tc>
          <w:tcPr>
            <w:tcW w:w="1276" w:type="dxa"/>
            <w:vAlign w:val="center"/>
          </w:tcPr>
          <w:p w:rsidR="001867D1" w:rsidRPr="005B1C69" w:rsidRDefault="001867D1" w:rsidP="001620FD">
            <w:pPr>
              <w:jc w:val="center"/>
              <w:rPr>
                <w:b/>
                <w:color w:val="000000"/>
              </w:rPr>
            </w:pPr>
            <w:r w:rsidRPr="005B1C69">
              <w:rPr>
                <w:b/>
                <w:color w:val="000000"/>
              </w:rPr>
              <w:t>3,17</w:t>
            </w:r>
          </w:p>
        </w:tc>
        <w:tc>
          <w:tcPr>
            <w:tcW w:w="1276" w:type="dxa"/>
            <w:vAlign w:val="center"/>
          </w:tcPr>
          <w:p w:rsidR="001867D1" w:rsidRPr="005B1C69" w:rsidRDefault="001867D1" w:rsidP="001620FD">
            <w:pPr>
              <w:jc w:val="center"/>
              <w:rPr>
                <w:color w:val="000000"/>
                <w:u w:val="single"/>
              </w:rPr>
            </w:pPr>
            <w:r w:rsidRPr="005B1C69">
              <w:rPr>
                <w:color w:val="000000"/>
                <w:u w:val="single"/>
              </w:rPr>
              <w:t>2,38</w:t>
            </w:r>
          </w:p>
        </w:tc>
        <w:tc>
          <w:tcPr>
            <w:tcW w:w="1276" w:type="dxa"/>
            <w:vAlign w:val="center"/>
          </w:tcPr>
          <w:p w:rsidR="001867D1" w:rsidRPr="005B1C69" w:rsidRDefault="001867D1" w:rsidP="001620FD">
            <w:pPr>
              <w:jc w:val="center"/>
              <w:rPr>
                <w:color w:val="000000"/>
              </w:rPr>
            </w:pPr>
            <w:r w:rsidRPr="005B1C69">
              <w:rPr>
                <w:color w:val="000000"/>
              </w:rPr>
              <w:t>2,93</w:t>
            </w:r>
          </w:p>
        </w:tc>
      </w:tr>
      <w:tr w:rsidR="001867D1" w:rsidRPr="005B1C69" w:rsidTr="001867D1">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2,82</w:t>
            </w:r>
          </w:p>
        </w:tc>
        <w:tc>
          <w:tcPr>
            <w:tcW w:w="1276" w:type="dxa"/>
            <w:vAlign w:val="center"/>
          </w:tcPr>
          <w:p w:rsidR="001867D1" w:rsidRPr="005B1C69" w:rsidRDefault="001867D1" w:rsidP="001620FD">
            <w:pPr>
              <w:jc w:val="center"/>
              <w:rPr>
                <w:b/>
                <w:color w:val="000000"/>
              </w:rPr>
            </w:pPr>
            <w:r w:rsidRPr="005B1C69">
              <w:rPr>
                <w:b/>
                <w:color w:val="000000"/>
              </w:rPr>
              <w:t>3,01</w:t>
            </w:r>
          </w:p>
        </w:tc>
        <w:tc>
          <w:tcPr>
            <w:tcW w:w="1276" w:type="dxa"/>
            <w:vAlign w:val="center"/>
          </w:tcPr>
          <w:p w:rsidR="001867D1" w:rsidRPr="005B1C69" w:rsidRDefault="001867D1" w:rsidP="001620FD">
            <w:pPr>
              <w:jc w:val="center"/>
              <w:rPr>
                <w:color w:val="000000"/>
                <w:u w:val="single"/>
              </w:rPr>
            </w:pPr>
            <w:r w:rsidRPr="005B1C69">
              <w:rPr>
                <w:color w:val="000000"/>
                <w:u w:val="single"/>
              </w:rPr>
              <w:t>2,58</w:t>
            </w:r>
          </w:p>
        </w:tc>
        <w:tc>
          <w:tcPr>
            <w:tcW w:w="1276" w:type="dxa"/>
            <w:vAlign w:val="center"/>
          </w:tcPr>
          <w:p w:rsidR="001867D1" w:rsidRPr="005B1C69" w:rsidRDefault="001867D1" w:rsidP="001620FD">
            <w:pPr>
              <w:jc w:val="center"/>
              <w:rPr>
                <w:color w:val="000000"/>
              </w:rPr>
            </w:pPr>
            <w:r w:rsidRPr="005B1C69">
              <w:rPr>
                <w:color w:val="000000"/>
              </w:rPr>
              <w:t>2,62</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в сфере культуры</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2,79</w:t>
            </w:r>
          </w:p>
        </w:tc>
        <w:tc>
          <w:tcPr>
            <w:tcW w:w="1276" w:type="dxa"/>
            <w:vAlign w:val="center"/>
          </w:tcPr>
          <w:p w:rsidR="001867D1" w:rsidRPr="005B1C69" w:rsidRDefault="001867D1" w:rsidP="001620FD">
            <w:pPr>
              <w:jc w:val="center"/>
              <w:rPr>
                <w:color w:val="000000"/>
              </w:rPr>
            </w:pPr>
            <w:r w:rsidRPr="005B1C69">
              <w:rPr>
                <w:color w:val="000000"/>
              </w:rPr>
              <w:t>2,72</w:t>
            </w:r>
          </w:p>
        </w:tc>
        <w:tc>
          <w:tcPr>
            <w:tcW w:w="1276" w:type="dxa"/>
            <w:vAlign w:val="center"/>
          </w:tcPr>
          <w:p w:rsidR="001867D1" w:rsidRPr="005B1C69" w:rsidRDefault="001867D1" w:rsidP="001620FD">
            <w:pPr>
              <w:jc w:val="center"/>
              <w:rPr>
                <w:color w:val="000000"/>
                <w:u w:val="single"/>
              </w:rPr>
            </w:pPr>
            <w:r w:rsidRPr="005B1C69">
              <w:rPr>
                <w:color w:val="000000"/>
                <w:u w:val="single"/>
              </w:rPr>
              <w:t>2,25</w:t>
            </w:r>
          </w:p>
        </w:tc>
        <w:tc>
          <w:tcPr>
            <w:tcW w:w="1276" w:type="dxa"/>
            <w:vAlign w:val="center"/>
          </w:tcPr>
          <w:p w:rsidR="001867D1" w:rsidRPr="005B1C69" w:rsidRDefault="001867D1" w:rsidP="001620FD">
            <w:pPr>
              <w:jc w:val="center"/>
              <w:rPr>
                <w:b/>
                <w:color w:val="000000"/>
              </w:rPr>
            </w:pPr>
            <w:r w:rsidRPr="005B1C69">
              <w:rPr>
                <w:b/>
                <w:color w:val="000000"/>
              </w:rPr>
              <w:t>3,16</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2,58</w:t>
            </w:r>
          </w:p>
        </w:tc>
        <w:tc>
          <w:tcPr>
            <w:tcW w:w="1276" w:type="dxa"/>
            <w:vAlign w:val="center"/>
          </w:tcPr>
          <w:p w:rsidR="001867D1" w:rsidRPr="005B1C69" w:rsidRDefault="001867D1" w:rsidP="001620FD">
            <w:pPr>
              <w:jc w:val="center"/>
              <w:rPr>
                <w:color w:val="000000"/>
              </w:rPr>
            </w:pPr>
            <w:r w:rsidRPr="005B1C69">
              <w:rPr>
                <w:color w:val="000000"/>
              </w:rPr>
              <w:t>2,50</w:t>
            </w:r>
          </w:p>
        </w:tc>
        <w:tc>
          <w:tcPr>
            <w:tcW w:w="1276" w:type="dxa"/>
            <w:vAlign w:val="center"/>
          </w:tcPr>
          <w:p w:rsidR="001867D1" w:rsidRPr="005B1C69" w:rsidRDefault="001867D1" w:rsidP="001620FD">
            <w:pPr>
              <w:jc w:val="center"/>
              <w:rPr>
                <w:b/>
                <w:color w:val="000000"/>
              </w:rPr>
            </w:pPr>
            <w:r w:rsidRPr="005B1C69">
              <w:rPr>
                <w:b/>
                <w:color w:val="000000"/>
              </w:rPr>
              <w:t>3,00</w:t>
            </w:r>
          </w:p>
        </w:tc>
        <w:tc>
          <w:tcPr>
            <w:tcW w:w="1276" w:type="dxa"/>
            <w:vAlign w:val="center"/>
          </w:tcPr>
          <w:p w:rsidR="001867D1" w:rsidRPr="005B1C69" w:rsidRDefault="001867D1" w:rsidP="001620FD">
            <w:pPr>
              <w:jc w:val="center"/>
              <w:rPr>
                <w:color w:val="000000"/>
              </w:rPr>
            </w:pPr>
            <w:r w:rsidRPr="005B1C69">
              <w:rPr>
                <w:color w:val="000000"/>
              </w:rPr>
              <w:t>2,50</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дополнительного образования детей</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2,48</w:t>
            </w:r>
          </w:p>
        </w:tc>
        <w:tc>
          <w:tcPr>
            <w:tcW w:w="1276" w:type="dxa"/>
            <w:vAlign w:val="center"/>
          </w:tcPr>
          <w:p w:rsidR="001867D1" w:rsidRPr="005B1C69" w:rsidRDefault="001867D1" w:rsidP="001620FD">
            <w:pPr>
              <w:jc w:val="center"/>
              <w:rPr>
                <w:color w:val="000000"/>
              </w:rPr>
            </w:pPr>
            <w:r w:rsidRPr="005B1C69">
              <w:rPr>
                <w:color w:val="000000"/>
              </w:rPr>
              <w:t>2,61</w:t>
            </w:r>
          </w:p>
        </w:tc>
        <w:tc>
          <w:tcPr>
            <w:tcW w:w="1276" w:type="dxa"/>
            <w:vAlign w:val="center"/>
          </w:tcPr>
          <w:p w:rsidR="001867D1" w:rsidRPr="005B1C69" w:rsidRDefault="001867D1" w:rsidP="001620FD">
            <w:pPr>
              <w:jc w:val="center"/>
              <w:rPr>
                <w:color w:val="000000"/>
                <w:u w:val="single"/>
              </w:rPr>
            </w:pPr>
            <w:r w:rsidRPr="005B1C69">
              <w:rPr>
                <w:color w:val="000000"/>
                <w:u w:val="single"/>
              </w:rPr>
              <w:t>1,68</w:t>
            </w:r>
          </w:p>
        </w:tc>
        <w:tc>
          <w:tcPr>
            <w:tcW w:w="1276" w:type="dxa"/>
            <w:vAlign w:val="center"/>
          </w:tcPr>
          <w:p w:rsidR="001867D1" w:rsidRPr="005B1C69" w:rsidRDefault="001867D1" w:rsidP="001620FD">
            <w:pPr>
              <w:jc w:val="center"/>
              <w:rPr>
                <w:b/>
                <w:color w:val="000000"/>
              </w:rPr>
            </w:pPr>
            <w:r w:rsidRPr="005B1C69">
              <w:rPr>
                <w:b/>
                <w:color w:val="000000"/>
              </w:rPr>
              <w:t>2,71</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Услуги учреждений дошкольного образования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2,47</w:t>
            </w:r>
          </w:p>
        </w:tc>
        <w:tc>
          <w:tcPr>
            <w:tcW w:w="1276" w:type="dxa"/>
            <w:vAlign w:val="center"/>
          </w:tcPr>
          <w:p w:rsidR="001867D1" w:rsidRPr="005B1C69" w:rsidRDefault="001867D1" w:rsidP="001620FD">
            <w:pPr>
              <w:jc w:val="center"/>
              <w:rPr>
                <w:color w:val="000000"/>
              </w:rPr>
            </w:pPr>
            <w:r w:rsidRPr="005B1C69">
              <w:rPr>
                <w:color w:val="000000"/>
              </w:rPr>
              <w:t>2,62</w:t>
            </w:r>
          </w:p>
        </w:tc>
        <w:tc>
          <w:tcPr>
            <w:tcW w:w="1276" w:type="dxa"/>
            <w:vAlign w:val="center"/>
          </w:tcPr>
          <w:p w:rsidR="001867D1" w:rsidRPr="005B1C69" w:rsidRDefault="001867D1" w:rsidP="001620FD">
            <w:pPr>
              <w:jc w:val="center"/>
              <w:rPr>
                <w:color w:val="000000"/>
                <w:u w:val="single"/>
              </w:rPr>
            </w:pPr>
            <w:r w:rsidRPr="005B1C69">
              <w:rPr>
                <w:color w:val="000000"/>
                <w:u w:val="single"/>
              </w:rPr>
              <w:t>1,65</w:t>
            </w:r>
          </w:p>
        </w:tc>
        <w:tc>
          <w:tcPr>
            <w:tcW w:w="1276" w:type="dxa"/>
            <w:vAlign w:val="center"/>
          </w:tcPr>
          <w:p w:rsidR="001867D1" w:rsidRPr="005B1C69" w:rsidRDefault="001867D1" w:rsidP="001620FD">
            <w:pPr>
              <w:jc w:val="center"/>
              <w:rPr>
                <w:color w:val="000000"/>
              </w:rPr>
            </w:pPr>
            <w:r w:rsidRPr="005B1C69">
              <w:rPr>
                <w:color w:val="000000"/>
              </w:rPr>
              <w:t>2,63</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 xml:space="preserve">Услуги детского отдыха и оздоровления </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2,39</w:t>
            </w:r>
          </w:p>
        </w:tc>
        <w:tc>
          <w:tcPr>
            <w:tcW w:w="1276" w:type="dxa"/>
            <w:vAlign w:val="center"/>
          </w:tcPr>
          <w:p w:rsidR="001867D1" w:rsidRPr="005B1C69" w:rsidRDefault="001867D1" w:rsidP="001620FD">
            <w:pPr>
              <w:jc w:val="center"/>
              <w:rPr>
                <w:color w:val="000000"/>
              </w:rPr>
            </w:pPr>
            <w:r w:rsidRPr="005B1C69">
              <w:rPr>
                <w:color w:val="000000"/>
              </w:rPr>
              <w:t>2,50</w:t>
            </w:r>
          </w:p>
        </w:tc>
        <w:tc>
          <w:tcPr>
            <w:tcW w:w="1276" w:type="dxa"/>
            <w:vAlign w:val="center"/>
          </w:tcPr>
          <w:p w:rsidR="001867D1" w:rsidRPr="005B1C69" w:rsidRDefault="001867D1" w:rsidP="001620FD">
            <w:pPr>
              <w:jc w:val="center"/>
              <w:rPr>
                <w:color w:val="000000"/>
                <w:u w:val="single"/>
              </w:rPr>
            </w:pPr>
            <w:r w:rsidRPr="005B1C69">
              <w:rPr>
                <w:color w:val="000000"/>
                <w:u w:val="single"/>
              </w:rPr>
              <w:t>1,76</w:t>
            </w:r>
          </w:p>
        </w:tc>
        <w:tc>
          <w:tcPr>
            <w:tcW w:w="1276" w:type="dxa"/>
            <w:vAlign w:val="center"/>
          </w:tcPr>
          <w:p w:rsidR="001867D1" w:rsidRPr="005B1C69" w:rsidRDefault="001867D1" w:rsidP="001620FD">
            <w:pPr>
              <w:jc w:val="center"/>
              <w:rPr>
                <w:color w:val="000000"/>
              </w:rPr>
            </w:pPr>
            <w:r w:rsidRPr="005B1C69">
              <w:rPr>
                <w:color w:val="000000"/>
              </w:rPr>
              <w:t>2,65</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Бытовая техника</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1,92</w:t>
            </w:r>
          </w:p>
        </w:tc>
        <w:tc>
          <w:tcPr>
            <w:tcW w:w="1276" w:type="dxa"/>
            <w:vAlign w:val="center"/>
          </w:tcPr>
          <w:p w:rsidR="001867D1" w:rsidRPr="005B1C69" w:rsidRDefault="001867D1" w:rsidP="001620FD">
            <w:pPr>
              <w:jc w:val="center"/>
              <w:rPr>
                <w:color w:val="000000"/>
              </w:rPr>
            </w:pPr>
            <w:r w:rsidRPr="005B1C69">
              <w:rPr>
                <w:color w:val="000000"/>
              </w:rPr>
              <w:t>1,99</w:t>
            </w:r>
          </w:p>
        </w:tc>
        <w:tc>
          <w:tcPr>
            <w:tcW w:w="1276" w:type="dxa"/>
            <w:vAlign w:val="center"/>
          </w:tcPr>
          <w:p w:rsidR="001867D1" w:rsidRPr="005B1C69" w:rsidRDefault="001867D1" w:rsidP="001620FD">
            <w:pPr>
              <w:jc w:val="center"/>
              <w:rPr>
                <w:color w:val="000000"/>
                <w:u w:val="single"/>
              </w:rPr>
            </w:pPr>
            <w:r w:rsidRPr="005B1C69">
              <w:rPr>
                <w:color w:val="000000"/>
                <w:u w:val="single"/>
              </w:rPr>
              <w:t>1,79</w:t>
            </w:r>
          </w:p>
        </w:tc>
        <w:tc>
          <w:tcPr>
            <w:tcW w:w="1276" w:type="dxa"/>
            <w:vAlign w:val="center"/>
          </w:tcPr>
          <w:p w:rsidR="001867D1" w:rsidRPr="005B1C69" w:rsidRDefault="001867D1" w:rsidP="001620FD">
            <w:pPr>
              <w:jc w:val="center"/>
              <w:rPr>
                <w:color w:val="000000"/>
              </w:rPr>
            </w:pPr>
            <w:r w:rsidRPr="005B1C69">
              <w:rPr>
                <w:color w:val="000000"/>
              </w:rPr>
              <w:t>1,86</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Одежда и обувь</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1,91</w:t>
            </w:r>
          </w:p>
        </w:tc>
        <w:tc>
          <w:tcPr>
            <w:tcW w:w="1276" w:type="dxa"/>
            <w:vAlign w:val="center"/>
          </w:tcPr>
          <w:p w:rsidR="001867D1" w:rsidRPr="005B1C69" w:rsidRDefault="001867D1" w:rsidP="001620FD">
            <w:pPr>
              <w:jc w:val="center"/>
              <w:rPr>
                <w:color w:val="000000"/>
              </w:rPr>
            </w:pPr>
            <w:r w:rsidRPr="005B1C69">
              <w:rPr>
                <w:color w:val="000000"/>
              </w:rPr>
              <w:t>1,95</w:t>
            </w:r>
          </w:p>
        </w:tc>
        <w:tc>
          <w:tcPr>
            <w:tcW w:w="1276" w:type="dxa"/>
            <w:vAlign w:val="center"/>
          </w:tcPr>
          <w:p w:rsidR="001867D1" w:rsidRPr="005B1C69" w:rsidRDefault="001867D1" w:rsidP="001620FD">
            <w:pPr>
              <w:jc w:val="center"/>
              <w:rPr>
                <w:color w:val="000000"/>
                <w:u w:val="single"/>
              </w:rPr>
            </w:pPr>
            <w:r w:rsidRPr="005B1C69">
              <w:rPr>
                <w:color w:val="000000"/>
                <w:u w:val="single"/>
              </w:rPr>
              <w:t>1,76</w:t>
            </w:r>
          </w:p>
        </w:tc>
        <w:tc>
          <w:tcPr>
            <w:tcW w:w="1276" w:type="dxa"/>
            <w:vAlign w:val="center"/>
          </w:tcPr>
          <w:p w:rsidR="001867D1" w:rsidRPr="005B1C69" w:rsidRDefault="001867D1" w:rsidP="001620FD">
            <w:pPr>
              <w:jc w:val="center"/>
              <w:rPr>
                <w:color w:val="000000"/>
              </w:rPr>
            </w:pPr>
            <w:r w:rsidRPr="005B1C69">
              <w:rPr>
                <w:color w:val="000000"/>
              </w:rPr>
              <w:t>1,90</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Продукты питания</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1,87</w:t>
            </w:r>
          </w:p>
        </w:tc>
        <w:tc>
          <w:tcPr>
            <w:tcW w:w="1276" w:type="dxa"/>
            <w:vAlign w:val="center"/>
          </w:tcPr>
          <w:p w:rsidR="001867D1" w:rsidRPr="005B1C69" w:rsidRDefault="001867D1" w:rsidP="001620FD">
            <w:pPr>
              <w:jc w:val="center"/>
              <w:rPr>
                <w:color w:val="000000"/>
              </w:rPr>
            </w:pPr>
            <w:r w:rsidRPr="005B1C69">
              <w:rPr>
                <w:color w:val="000000"/>
              </w:rPr>
              <w:t>1,96</w:t>
            </w:r>
          </w:p>
        </w:tc>
        <w:tc>
          <w:tcPr>
            <w:tcW w:w="1276" w:type="dxa"/>
            <w:vAlign w:val="center"/>
          </w:tcPr>
          <w:p w:rsidR="001867D1" w:rsidRPr="005B1C69" w:rsidRDefault="001867D1" w:rsidP="001620FD">
            <w:pPr>
              <w:jc w:val="center"/>
              <w:rPr>
                <w:color w:val="000000"/>
                <w:u w:val="single"/>
              </w:rPr>
            </w:pPr>
            <w:r w:rsidRPr="005B1C69">
              <w:rPr>
                <w:color w:val="000000"/>
                <w:u w:val="single"/>
              </w:rPr>
              <w:t>1,72</w:t>
            </w:r>
          </w:p>
        </w:tc>
        <w:tc>
          <w:tcPr>
            <w:tcW w:w="1276" w:type="dxa"/>
            <w:vAlign w:val="center"/>
          </w:tcPr>
          <w:p w:rsidR="001867D1" w:rsidRPr="005B1C69" w:rsidRDefault="001867D1" w:rsidP="001620FD">
            <w:pPr>
              <w:jc w:val="center"/>
              <w:rPr>
                <w:color w:val="000000"/>
              </w:rPr>
            </w:pPr>
            <w:r w:rsidRPr="005B1C69">
              <w:rPr>
                <w:color w:val="000000"/>
              </w:rPr>
              <w:t>1,80</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Услуги  по управлению многоквартирными домами</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1,73</w:t>
            </w:r>
          </w:p>
        </w:tc>
        <w:tc>
          <w:tcPr>
            <w:tcW w:w="1276" w:type="dxa"/>
            <w:vAlign w:val="center"/>
          </w:tcPr>
          <w:p w:rsidR="001867D1" w:rsidRPr="005B1C69" w:rsidRDefault="001867D1" w:rsidP="001620FD">
            <w:pPr>
              <w:jc w:val="center"/>
              <w:rPr>
                <w:color w:val="000000"/>
              </w:rPr>
            </w:pPr>
            <w:r w:rsidRPr="005B1C69">
              <w:rPr>
                <w:color w:val="000000"/>
              </w:rPr>
              <w:t>1,76</w:t>
            </w:r>
          </w:p>
        </w:tc>
        <w:tc>
          <w:tcPr>
            <w:tcW w:w="1276" w:type="dxa"/>
            <w:vAlign w:val="center"/>
          </w:tcPr>
          <w:p w:rsidR="001867D1" w:rsidRPr="005B1C69" w:rsidRDefault="001867D1" w:rsidP="001620FD">
            <w:pPr>
              <w:jc w:val="center"/>
              <w:rPr>
                <w:color w:val="000000"/>
                <w:u w:val="single"/>
              </w:rPr>
            </w:pPr>
            <w:r w:rsidRPr="005B1C69">
              <w:rPr>
                <w:color w:val="000000"/>
                <w:u w:val="single"/>
              </w:rPr>
              <w:t>1,53</w:t>
            </w:r>
          </w:p>
        </w:tc>
        <w:tc>
          <w:tcPr>
            <w:tcW w:w="1276" w:type="dxa"/>
            <w:vAlign w:val="center"/>
          </w:tcPr>
          <w:p w:rsidR="001867D1" w:rsidRPr="005B1C69" w:rsidRDefault="001867D1" w:rsidP="001620FD">
            <w:pPr>
              <w:jc w:val="center"/>
              <w:rPr>
                <w:color w:val="000000"/>
              </w:rPr>
            </w:pPr>
            <w:r w:rsidRPr="005B1C69">
              <w:rPr>
                <w:color w:val="000000"/>
              </w:rPr>
              <w:t>1,75</w:t>
            </w:r>
          </w:p>
        </w:tc>
      </w:tr>
      <w:tr w:rsidR="001867D1" w:rsidRPr="005B1C69" w:rsidTr="001620FD">
        <w:trPr>
          <w:trHeight w:val="20"/>
        </w:trPr>
        <w:tc>
          <w:tcPr>
            <w:tcW w:w="4646" w:type="dxa"/>
          </w:tcPr>
          <w:p w:rsidR="001867D1" w:rsidRPr="005B1C69" w:rsidRDefault="001867D1" w:rsidP="001620FD">
            <w:pPr>
              <w:spacing w:before="40" w:after="40"/>
              <w:rPr>
                <w:rFonts w:cs="Arial"/>
                <w:szCs w:val="22"/>
              </w:rPr>
            </w:pPr>
            <w:r w:rsidRPr="005B1C69">
              <w:rPr>
                <w:rFonts w:cs="Arial"/>
                <w:szCs w:val="22"/>
              </w:rPr>
              <w:t>Услуги жилищно-коммунального хозяйства</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1,69</w:t>
            </w:r>
          </w:p>
        </w:tc>
        <w:tc>
          <w:tcPr>
            <w:tcW w:w="1276" w:type="dxa"/>
            <w:vAlign w:val="center"/>
          </w:tcPr>
          <w:p w:rsidR="001867D1" w:rsidRPr="005B1C69" w:rsidRDefault="001867D1" w:rsidP="001620FD">
            <w:pPr>
              <w:jc w:val="center"/>
              <w:rPr>
                <w:color w:val="000000"/>
              </w:rPr>
            </w:pPr>
            <w:r w:rsidRPr="005B1C69">
              <w:rPr>
                <w:color w:val="000000"/>
              </w:rPr>
              <w:t>1,73</w:t>
            </w:r>
          </w:p>
        </w:tc>
        <w:tc>
          <w:tcPr>
            <w:tcW w:w="1276" w:type="dxa"/>
            <w:vAlign w:val="center"/>
          </w:tcPr>
          <w:p w:rsidR="001867D1" w:rsidRPr="005B1C69" w:rsidRDefault="001867D1" w:rsidP="001620FD">
            <w:pPr>
              <w:jc w:val="center"/>
              <w:rPr>
                <w:color w:val="000000"/>
                <w:u w:val="single"/>
              </w:rPr>
            </w:pPr>
            <w:r w:rsidRPr="005B1C69">
              <w:rPr>
                <w:color w:val="000000"/>
                <w:u w:val="single"/>
              </w:rPr>
              <w:t>1,38</w:t>
            </w:r>
          </w:p>
        </w:tc>
        <w:tc>
          <w:tcPr>
            <w:tcW w:w="1276" w:type="dxa"/>
            <w:vAlign w:val="center"/>
          </w:tcPr>
          <w:p w:rsidR="001867D1" w:rsidRPr="005B1C69" w:rsidRDefault="001867D1" w:rsidP="001620FD">
            <w:pPr>
              <w:jc w:val="center"/>
              <w:rPr>
                <w:color w:val="000000"/>
              </w:rPr>
            </w:pPr>
            <w:r w:rsidRPr="005B1C69">
              <w:rPr>
                <w:color w:val="000000"/>
              </w:rPr>
              <w:t>1,74</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Лекарственные препараты</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1,63</w:t>
            </w:r>
          </w:p>
        </w:tc>
        <w:tc>
          <w:tcPr>
            <w:tcW w:w="1276" w:type="dxa"/>
            <w:vAlign w:val="center"/>
          </w:tcPr>
          <w:p w:rsidR="001867D1" w:rsidRPr="005B1C69" w:rsidRDefault="001867D1" w:rsidP="001620FD">
            <w:pPr>
              <w:jc w:val="center"/>
              <w:rPr>
                <w:color w:val="000000"/>
              </w:rPr>
            </w:pPr>
            <w:r w:rsidRPr="005B1C69">
              <w:rPr>
                <w:color w:val="000000"/>
              </w:rPr>
              <w:t>1,65</w:t>
            </w:r>
          </w:p>
        </w:tc>
        <w:tc>
          <w:tcPr>
            <w:tcW w:w="1276" w:type="dxa"/>
            <w:vAlign w:val="center"/>
          </w:tcPr>
          <w:p w:rsidR="001867D1" w:rsidRPr="005B1C69" w:rsidRDefault="001867D1" w:rsidP="001620FD">
            <w:pPr>
              <w:jc w:val="center"/>
              <w:rPr>
                <w:color w:val="000000"/>
              </w:rPr>
            </w:pPr>
            <w:r w:rsidRPr="005B1C69">
              <w:rPr>
                <w:color w:val="000000"/>
              </w:rPr>
              <w:t>1,54</w:t>
            </w:r>
          </w:p>
        </w:tc>
        <w:tc>
          <w:tcPr>
            <w:tcW w:w="1276" w:type="dxa"/>
            <w:vAlign w:val="center"/>
          </w:tcPr>
          <w:p w:rsidR="001867D1" w:rsidRPr="005B1C69" w:rsidRDefault="001867D1" w:rsidP="001620FD">
            <w:pPr>
              <w:jc w:val="center"/>
              <w:rPr>
                <w:color w:val="000000"/>
              </w:rPr>
            </w:pPr>
            <w:r w:rsidRPr="005B1C69">
              <w:rPr>
                <w:color w:val="000000"/>
              </w:rPr>
              <w:t>1,63</w:t>
            </w:r>
          </w:p>
        </w:tc>
      </w:tr>
      <w:tr w:rsidR="001867D1" w:rsidRPr="005B1C69" w:rsidTr="001620FD">
        <w:trPr>
          <w:trHeight w:val="20"/>
        </w:trPr>
        <w:tc>
          <w:tcPr>
            <w:tcW w:w="4646" w:type="dxa"/>
          </w:tcPr>
          <w:p w:rsidR="001867D1" w:rsidRPr="005B1C69" w:rsidRDefault="001867D1" w:rsidP="001620FD">
            <w:pPr>
              <w:spacing w:before="40" w:after="40"/>
              <w:rPr>
                <w:rFonts w:cs="Arial"/>
                <w:szCs w:val="22"/>
                <w:lang w:eastAsia="en-US"/>
              </w:rPr>
            </w:pPr>
            <w:r w:rsidRPr="005B1C69">
              <w:rPr>
                <w:rFonts w:cs="Arial"/>
                <w:szCs w:val="22"/>
              </w:rPr>
              <w:t xml:space="preserve">Медицинские услуги </w:t>
            </w:r>
          </w:p>
        </w:tc>
        <w:tc>
          <w:tcPr>
            <w:tcW w:w="1276" w:type="dxa"/>
            <w:shd w:val="clear" w:color="auto" w:fill="D9D9D9"/>
            <w:vAlign w:val="center"/>
          </w:tcPr>
          <w:p w:rsidR="001867D1" w:rsidRPr="005B1C69" w:rsidRDefault="001867D1" w:rsidP="001620FD">
            <w:pPr>
              <w:jc w:val="center"/>
              <w:rPr>
                <w:color w:val="000000"/>
              </w:rPr>
            </w:pPr>
            <w:r w:rsidRPr="005B1C69">
              <w:rPr>
                <w:color w:val="000000"/>
              </w:rPr>
              <w:t>1,61</w:t>
            </w:r>
          </w:p>
        </w:tc>
        <w:tc>
          <w:tcPr>
            <w:tcW w:w="1276" w:type="dxa"/>
            <w:vAlign w:val="center"/>
          </w:tcPr>
          <w:p w:rsidR="001867D1" w:rsidRPr="005B1C69" w:rsidRDefault="001867D1" w:rsidP="001620FD">
            <w:pPr>
              <w:jc w:val="center"/>
              <w:rPr>
                <w:color w:val="000000"/>
              </w:rPr>
            </w:pPr>
            <w:r w:rsidRPr="005B1C69">
              <w:rPr>
                <w:color w:val="000000"/>
              </w:rPr>
              <w:t>1,68</w:t>
            </w:r>
          </w:p>
        </w:tc>
        <w:tc>
          <w:tcPr>
            <w:tcW w:w="1276" w:type="dxa"/>
            <w:vAlign w:val="center"/>
          </w:tcPr>
          <w:p w:rsidR="001867D1" w:rsidRPr="005B1C69" w:rsidRDefault="001867D1" w:rsidP="001620FD">
            <w:pPr>
              <w:jc w:val="center"/>
              <w:rPr>
                <w:color w:val="000000"/>
                <w:u w:val="single"/>
              </w:rPr>
            </w:pPr>
            <w:r w:rsidRPr="005B1C69">
              <w:rPr>
                <w:color w:val="000000"/>
                <w:u w:val="single"/>
              </w:rPr>
              <w:t>1,37</w:t>
            </w:r>
          </w:p>
        </w:tc>
        <w:tc>
          <w:tcPr>
            <w:tcW w:w="1276" w:type="dxa"/>
            <w:vAlign w:val="center"/>
          </w:tcPr>
          <w:p w:rsidR="001867D1" w:rsidRPr="005B1C69" w:rsidRDefault="001867D1" w:rsidP="001620FD">
            <w:pPr>
              <w:jc w:val="center"/>
              <w:rPr>
                <w:color w:val="000000"/>
              </w:rPr>
            </w:pPr>
            <w:r w:rsidRPr="005B1C69">
              <w:rPr>
                <w:color w:val="000000"/>
              </w:rPr>
              <w:t>1,61</w:t>
            </w:r>
          </w:p>
        </w:tc>
      </w:tr>
    </w:tbl>
    <w:p w:rsidR="00FF0EB3" w:rsidRDefault="00FF0EB3" w:rsidP="00FF0EB3">
      <w:pPr>
        <w:pStyle w:val="a4"/>
        <w:spacing w:before="40" w:after="40"/>
        <w:jc w:val="center"/>
        <w:rPr>
          <w:rFonts w:ascii="Times New Roman" w:hAnsi="Times New Roman"/>
          <w:b/>
          <w:bCs/>
          <w:i/>
          <w:iCs/>
          <w:sz w:val="24"/>
          <w:szCs w:val="24"/>
        </w:rPr>
      </w:pPr>
    </w:p>
    <w:p w:rsidR="00F35BD7" w:rsidRPr="005B1C69" w:rsidRDefault="00F35BD7" w:rsidP="00F35BD7">
      <w:pPr>
        <w:pStyle w:val="a4"/>
        <w:tabs>
          <w:tab w:val="left" w:pos="7785"/>
          <w:tab w:val="right" w:pos="9355"/>
        </w:tabs>
        <w:spacing w:before="40" w:after="40"/>
        <w:ind w:firstLine="851"/>
        <w:jc w:val="both"/>
        <w:rPr>
          <w:rFonts w:ascii="Times New Roman" w:hAnsi="Times New Roman"/>
          <w:sz w:val="28"/>
          <w:szCs w:val="28"/>
        </w:rPr>
      </w:pPr>
      <w:r w:rsidRPr="00F35BD7">
        <w:rPr>
          <w:rFonts w:ascii="Times New Roman" w:hAnsi="Times New Roman"/>
          <w:b/>
          <w:sz w:val="28"/>
          <w:szCs w:val="28"/>
        </w:rPr>
        <w:t>Динамика показателя по большинству товаров и услуг также положительная</w:t>
      </w:r>
      <w:r w:rsidRPr="005B1C69">
        <w:rPr>
          <w:rFonts w:ascii="Times New Roman" w:hAnsi="Times New Roman"/>
          <w:sz w:val="28"/>
          <w:szCs w:val="28"/>
        </w:rPr>
        <w:t xml:space="preserve"> (таблица 40.1).</w:t>
      </w:r>
    </w:p>
    <w:p w:rsidR="00F35BD7" w:rsidRPr="005B1C69" w:rsidRDefault="00F35BD7" w:rsidP="00F35BD7">
      <w:pPr>
        <w:pStyle w:val="a4"/>
        <w:tabs>
          <w:tab w:val="left" w:pos="7785"/>
          <w:tab w:val="right" w:pos="9355"/>
        </w:tabs>
        <w:spacing w:before="40" w:after="40"/>
        <w:jc w:val="right"/>
        <w:rPr>
          <w:rFonts w:ascii="Times New Roman" w:hAnsi="Times New Roman"/>
          <w:sz w:val="28"/>
          <w:szCs w:val="28"/>
        </w:rPr>
      </w:pPr>
      <w:r w:rsidRPr="005B1C69">
        <w:rPr>
          <w:rFonts w:ascii="Times New Roman" w:hAnsi="Times New Roman"/>
          <w:sz w:val="28"/>
          <w:szCs w:val="28"/>
        </w:rPr>
        <w:t>Таблица 40.1</w:t>
      </w:r>
    </w:p>
    <w:p w:rsidR="00F35BD7" w:rsidRPr="005B1C69" w:rsidRDefault="00F35BD7" w:rsidP="00F35BD7">
      <w:pPr>
        <w:jc w:val="center"/>
        <w:rPr>
          <w:b/>
          <w:bCs/>
          <w:i/>
          <w:iCs/>
        </w:rPr>
      </w:pPr>
      <w:r w:rsidRPr="005B1C69">
        <w:rPr>
          <w:b/>
          <w:bCs/>
          <w:i/>
          <w:iCs/>
        </w:rPr>
        <w:t>СЧИТАЕТЕ ЛИ ВЫ ПРИЕМЛЕМЫМ УРОВЕНЬ ЦЕН НА СЛЕДУЮЩИЕ ТОВАРЫ И УСЛУГИ?</w:t>
      </w:r>
    </w:p>
    <w:p w:rsidR="00F35BD7" w:rsidRPr="005B1C69" w:rsidRDefault="00F35BD7" w:rsidP="00F35BD7">
      <w:pPr>
        <w:pStyle w:val="a4"/>
        <w:spacing w:after="40"/>
        <w:jc w:val="center"/>
        <w:rPr>
          <w:rFonts w:ascii="Times New Roman" w:hAnsi="Times New Roman"/>
          <w:sz w:val="24"/>
          <w:szCs w:val="24"/>
        </w:rPr>
      </w:pPr>
      <w:r w:rsidRPr="005B1C69">
        <w:rPr>
          <w:rFonts w:ascii="Times New Roman" w:hAnsi="Times New Roman"/>
          <w:b/>
          <w:bCs/>
          <w:sz w:val="24"/>
          <w:szCs w:val="24"/>
        </w:rPr>
        <w:t>(динамика среднего показателя по 4-бальной шкале)</w:t>
      </w:r>
    </w:p>
    <w:tbl>
      <w:tblPr>
        <w:tblW w:w="97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294"/>
        <w:gridCol w:w="1728"/>
        <w:gridCol w:w="1728"/>
      </w:tblGrid>
      <w:tr w:rsidR="00F35BD7" w:rsidRPr="005B1C69" w:rsidTr="006E0157">
        <w:trPr>
          <w:tblHeader/>
        </w:trPr>
        <w:tc>
          <w:tcPr>
            <w:tcW w:w="6294" w:type="dxa"/>
            <w:vAlign w:val="center"/>
          </w:tcPr>
          <w:p w:rsidR="00F35BD7" w:rsidRPr="005B1C69" w:rsidRDefault="00F35BD7" w:rsidP="006E0157">
            <w:pPr>
              <w:spacing w:before="40" w:after="40"/>
              <w:jc w:val="center"/>
              <w:rPr>
                <w:b/>
                <w:color w:val="000000"/>
                <w:sz w:val="20"/>
                <w:szCs w:val="20"/>
              </w:rPr>
            </w:pPr>
          </w:p>
        </w:tc>
        <w:tc>
          <w:tcPr>
            <w:tcW w:w="1728" w:type="dxa"/>
            <w:shd w:val="clear" w:color="auto" w:fill="D9D9D9"/>
            <w:vAlign w:val="center"/>
            <w:hideMark/>
          </w:tcPr>
          <w:p w:rsidR="00F35BD7" w:rsidRPr="005B1C69" w:rsidRDefault="00F35BD7" w:rsidP="006E0157">
            <w:pPr>
              <w:spacing w:before="40" w:after="40"/>
              <w:jc w:val="center"/>
              <w:rPr>
                <w:b/>
                <w:color w:val="000000"/>
                <w:sz w:val="20"/>
                <w:szCs w:val="20"/>
              </w:rPr>
            </w:pPr>
            <w:r w:rsidRPr="005B1C69">
              <w:rPr>
                <w:b/>
                <w:bCs/>
              </w:rPr>
              <w:t>Ноябрь 2015</w:t>
            </w:r>
          </w:p>
        </w:tc>
        <w:tc>
          <w:tcPr>
            <w:tcW w:w="1728" w:type="dxa"/>
            <w:vAlign w:val="center"/>
            <w:hideMark/>
          </w:tcPr>
          <w:p w:rsidR="00F35BD7" w:rsidRPr="005B1C69" w:rsidRDefault="00F35BD7" w:rsidP="006E0157">
            <w:pPr>
              <w:spacing w:before="40" w:after="40"/>
              <w:jc w:val="center"/>
              <w:rPr>
                <w:b/>
                <w:color w:val="000000"/>
                <w:sz w:val="20"/>
                <w:szCs w:val="20"/>
              </w:rPr>
            </w:pPr>
            <w:r w:rsidRPr="005B1C69">
              <w:rPr>
                <w:b/>
                <w:bCs/>
              </w:rPr>
              <w:t>Октябрь 2016</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Сотовая связь</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2,80</w:t>
            </w:r>
          </w:p>
        </w:tc>
        <w:tc>
          <w:tcPr>
            <w:tcW w:w="1728" w:type="dxa"/>
            <w:vAlign w:val="center"/>
            <w:hideMark/>
          </w:tcPr>
          <w:p w:rsidR="00F35BD7" w:rsidRPr="005B1C69" w:rsidRDefault="00F35BD7" w:rsidP="006E0157">
            <w:pPr>
              <w:jc w:val="center"/>
              <w:rPr>
                <w:b/>
                <w:color w:val="000000"/>
              </w:rPr>
            </w:pPr>
            <w:r w:rsidRPr="005B1C69">
              <w:rPr>
                <w:b/>
                <w:color w:val="000000"/>
              </w:rPr>
              <w:t>2,99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Интернет</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2,71</w:t>
            </w:r>
          </w:p>
        </w:tc>
        <w:tc>
          <w:tcPr>
            <w:tcW w:w="1728" w:type="dxa"/>
            <w:vAlign w:val="center"/>
            <w:hideMark/>
          </w:tcPr>
          <w:p w:rsidR="00F35BD7" w:rsidRPr="005B1C69" w:rsidRDefault="00F35BD7" w:rsidP="006E0157">
            <w:pPr>
              <w:jc w:val="center"/>
              <w:rPr>
                <w:b/>
                <w:color w:val="000000"/>
              </w:rPr>
            </w:pPr>
            <w:r w:rsidRPr="005B1C69">
              <w:rPr>
                <w:b/>
                <w:color w:val="000000"/>
              </w:rPr>
              <w:t>2,98</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lang w:eastAsia="en-US"/>
              </w:rPr>
              <w:t>Услуги перевозок пассажиров наземным транспортом</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2,65</w:t>
            </w:r>
          </w:p>
        </w:tc>
        <w:tc>
          <w:tcPr>
            <w:tcW w:w="1728" w:type="dxa"/>
            <w:vAlign w:val="center"/>
            <w:hideMark/>
          </w:tcPr>
          <w:p w:rsidR="00F35BD7" w:rsidRPr="005B1C69" w:rsidRDefault="00F35BD7" w:rsidP="006E0157">
            <w:pPr>
              <w:jc w:val="center"/>
              <w:rPr>
                <w:b/>
                <w:color w:val="000000"/>
              </w:rPr>
            </w:pPr>
            <w:r w:rsidRPr="005B1C69">
              <w:rPr>
                <w:b/>
                <w:color w:val="000000"/>
              </w:rPr>
              <w:t>2,82</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в сфере культуры</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2,60</w:t>
            </w:r>
          </w:p>
        </w:tc>
        <w:tc>
          <w:tcPr>
            <w:tcW w:w="1728" w:type="dxa"/>
            <w:vAlign w:val="center"/>
            <w:hideMark/>
          </w:tcPr>
          <w:p w:rsidR="00F35BD7" w:rsidRPr="005B1C69" w:rsidRDefault="00F35BD7" w:rsidP="006E0157">
            <w:pPr>
              <w:jc w:val="center"/>
              <w:rPr>
                <w:b/>
                <w:color w:val="000000"/>
              </w:rPr>
            </w:pPr>
            <w:r w:rsidRPr="005B1C69">
              <w:rPr>
                <w:b/>
                <w:color w:val="000000"/>
              </w:rPr>
              <w:t>2,79</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психолого-педагогического сопровождения детей с ограниченными возможностями здоровья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2,06</w:t>
            </w:r>
          </w:p>
        </w:tc>
        <w:tc>
          <w:tcPr>
            <w:tcW w:w="1728" w:type="dxa"/>
            <w:vAlign w:val="center"/>
            <w:hideMark/>
          </w:tcPr>
          <w:p w:rsidR="00F35BD7" w:rsidRPr="005B1C69" w:rsidRDefault="00F35BD7" w:rsidP="006E0157">
            <w:pPr>
              <w:jc w:val="center"/>
              <w:rPr>
                <w:b/>
                <w:color w:val="000000"/>
              </w:rPr>
            </w:pPr>
            <w:r w:rsidRPr="005B1C69">
              <w:rPr>
                <w:b/>
                <w:color w:val="000000"/>
              </w:rPr>
              <w:t>2,58</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дополнительного образования детей</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2,35</w:t>
            </w:r>
          </w:p>
        </w:tc>
        <w:tc>
          <w:tcPr>
            <w:tcW w:w="1728" w:type="dxa"/>
            <w:vAlign w:val="center"/>
            <w:hideMark/>
          </w:tcPr>
          <w:p w:rsidR="00F35BD7" w:rsidRPr="005B1C69" w:rsidRDefault="00F35BD7" w:rsidP="006E0157">
            <w:pPr>
              <w:jc w:val="center"/>
              <w:rPr>
                <w:b/>
                <w:color w:val="000000"/>
              </w:rPr>
            </w:pPr>
            <w:r w:rsidRPr="005B1C69">
              <w:rPr>
                <w:b/>
                <w:color w:val="000000"/>
              </w:rPr>
              <w:t>2,48</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lastRenderedPageBreak/>
              <w:t>Услуги учреждений дошкольного образования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2,41</w:t>
            </w:r>
          </w:p>
        </w:tc>
        <w:tc>
          <w:tcPr>
            <w:tcW w:w="1728" w:type="dxa"/>
            <w:vAlign w:val="center"/>
            <w:hideMark/>
          </w:tcPr>
          <w:p w:rsidR="00F35BD7" w:rsidRPr="005B1C69" w:rsidRDefault="00F35BD7" w:rsidP="006E0157">
            <w:pPr>
              <w:jc w:val="center"/>
              <w:rPr>
                <w:color w:val="000000"/>
              </w:rPr>
            </w:pPr>
            <w:r w:rsidRPr="005B1C69">
              <w:rPr>
                <w:color w:val="000000"/>
              </w:rPr>
              <w:t>2,47</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 xml:space="preserve">Услуги детского отдыха и оздоровления </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2,12</w:t>
            </w:r>
          </w:p>
        </w:tc>
        <w:tc>
          <w:tcPr>
            <w:tcW w:w="1728" w:type="dxa"/>
            <w:vAlign w:val="center"/>
            <w:hideMark/>
          </w:tcPr>
          <w:p w:rsidR="00F35BD7" w:rsidRPr="005B1C69" w:rsidRDefault="00F35BD7" w:rsidP="006E0157">
            <w:pPr>
              <w:jc w:val="center"/>
              <w:rPr>
                <w:b/>
                <w:color w:val="000000"/>
              </w:rPr>
            </w:pPr>
            <w:r w:rsidRPr="005B1C69">
              <w:rPr>
                <w:b/>
                <w:color w:val="000000"/>
              </w:rPr>
              <w:t>2,39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Бытовая техника</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1,85</w:t>
            </w:r>
          </w:p>
        </w:tc>
        <w:tc>
          <w:tcPr>
            <w:tcW w:w="1728" w:type="dxa"/>
            <w:vAlign w:val="center"/>
            <w:hideMark/>
          </w:tcPr>
          <w:p w:rsidR="00F35BD7" w:rsidRPr="005B1C69" w:rsidRDefault="00F35BD7" w:rsidP="006E0157">
            <w:pPr>
              <w:jc w:val="center"/>
              <w:rPr>
                <w:b/>
                <w:color w:val="000000"/>
              </w:rPr>
            </w:pPr>
            <w:r w:rsidRPr="005B1C69">
              <w:rPr>
                <w:b/>
                <w:color w:val="000000"/>
              </w:rPr>
              <w:t>1,92</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Одежда и обувь</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1,77</w:t>
            </w:r>
          </w:p>
        </w:tc>
        <w:tc>
          <w:tcPr>
            <w:tcW w:w="1728" w:type="dxa"/>
            <w:vAlign w:val="center"/>
            <w:hideMark/>
          </w:tcPr>
          <w:p w:rsidR="00F35BD7" w:rsidRPr="005B1C69" w:rsidRDefault="00F35BD7" w:rsidP="006E0157">
            <w:pPr>
              <w:jc w:val="center"/>
              <w:rPr>
                <w:b/>
                <w:color w:val="000000"/>
              </w:rPr>
            </w:pPr>
            <w:r w:rsidRPr="005B1C69">
              <w:rPr>
                <w:b/>
                <w:color w:val="000000"/>
              </w:rPr>
              <w:t>1,91</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Продукты питания</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1,73</w:t>
            </w:r>
          </w:p>
        </w:tc>
        <w:tc>
          <w:tcPr>
            <w:tcW w:w="1728" w:type="dxa"/>
            <w:vAlign w:val="center"/>
            <w:hideMark/>
          </w:tcPr>
          <w:p w:rsidR="00F35BD7" w:rsidRPr="005B1C69" w:rsidRDefault="00F35BD7" w:rsidP="006E0157">
            <w:pPr>
              <w:jc w:val="center"/>
              <w:rPr>
                <w:b/>
                <w:color w:val="000000"/>
              </w:rPr>
            </w:pPr>
            <w:r w:rsidRPr="005B1C69">
              <w:rPr>
                <w:b/>
                <w:color w:val="000000"/>
              </w:rPr>
              <w:t>1,87</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Услуги  по управлению многоквартирными домами</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1,63</w:t>
            </w:r>
          </w:p>
        </w:tc>
        <w:tc>
          <w:tcPr>
            <w:tcW w:w="1728" w:type="dxa"/>
            <w:vAlign w:val="center"/>
            <w:hideMark/>
          </w:tcPr>
          <w:p w:rsidR="00F35BD7" w:rsidRPr="005B1C69" w:rsidRDefault="00F35BD7" w:rsidP="006E0157">
            <w:pPr>
              <w:jc w:val="center"/>
              <w:rPr>
                <w:b/>
                <w:color w:val="000000"/>
              </w:rPr>
            </w:pPr>
            <w:r w:rsidRPr="005B1C69">
              <w:rPr>
                <w:b/>
                <w:color w:val="000000"/>
              </w:rPr>
              <w:t>1,73</w:t>
            </w:r>
          </w:p>
        </w:tc>
      </w:tr>
      <w:tr w:rsidR="00F35BD7" w:rsidRPr="005B1C69" w:rsidTr="006E0157">
        <w:tc>
          <w:tcPr>
            <w:tcW w:w="6294" w:type="dxa"/>
            <w:hideMark/>
          </w:tcPr>
          <w:p w:rsidR="00F35BD7" w:rsidRPr="005B1C69" w:rsidRDefault="00F35BD7" w:rsidP="006E0157">
            <w:pPr>
              <w:spacing w:before="40" w:after="40"/>
              <w:rPr>
                <w:rFonts w:cs="Arial"/>
                <w:szCs w:val="22"/>
              </w:rPr>
            </w:pPr>
            <w:r w:rsidRPr="005B1C69">
              <w:rPr>
                <w:rFonts w:cs="Arial"/>
                <w:szCs w:val="22"/>
              </w:rPr>
              <w:t>Услуги жилищно-коммунального хозяйства</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1,59</w:t>
            </w:r>
          </w:p>
        </w:tc>
        <w:tc>
          <w:tcPr>
            <w:tcW w:w="1728" w:type="dxa"/>
            <w:vAlign w:val="center"/>
            <w:hideMark/>
          </w:tcPr>
          <w:p w:rsidR="00F35BD7" w:rsidRPr="005B1C69" w:rsidRDefault="00F35BD7" w:rsidP="006E0157">
            <w:pPr>
              <w:jc w:val="center"/>
              <w:rPr>
                <w:b/>
                <w:color w:val="000000"/>
              </w:rPr>
            </w:pPr>
            <w:r w:rsidRPr="005B1C69">
              <w:rPr>
                <w:b/>
                <w:color w:val="000000"/>
              </w:rPr>
              <w:t>1,69</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Лекарственные препараты</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1,61</w:t>
            </w:r>
          </w:p>
        </w:tc>
        <w:tc>
          <w:tcPr>
            <w:tcW w:w="1728" w:type="dxa"/>
            <w:vAlign w:val="center"/>
            <w:hideMark/>
          </w:tcPr>
          <w:p w:rsidR="00F35BD7" w:rsidRPr="005B1C69" w:rsidRDefault="00F35BD7" w:rsidP="006E0157">
            <w:pPr>
              <w:jc w:val="center"/>
              <w:rPr>
                <w:color w:val="000000"/>
              </w:rPr>
            </w:pPr>
            <w:r w:rsidRPr="005B1C69">
              <w:rPr>
                <w:color w:val="000000"/>
              </w:rPr>
              <w:t>1,63</w:t>
            </w:r>
          </w:p>
        </w:tc>
      </w:tr>
      <w:tr w:rsidR="00F35BD7" w:rsidRPr="005B1C69" w:rsidTr="006E0157">
        <w:tc>
          <w:tcPr>
            <w:tcW w:w="6294" w:type="dxa"/>
            <w:hideMark/>
          </w:tcPr>
          <w:p w:rsidR="00F35BD7" w:rsidRPr="005B1C69" w:rsidRDefault="00F35BD7" w:rsidP="006E0157">
            <w:pPr>
              <w:spacing w:before="40" w:after="40"/>
              <w:rPr>
                <w:rFonts w:cs="Arial"/>
                <w:szCs w:val="22"/>
                <w:lang w:eastAsia="en-US"/>
              </w:rPr>
            </w:pPr>
            <w:r w:rsidRPr="005B1C69">
              <w:rPr>
                <w:rFonts w:cs="Arial"/>
                <w:szCs w:val="22"/>
              </w:rPr>
              <w:t xml:space="preserve">Медицинские услуги </w:t>
            </w:r>
          </w:p>
        </w:tc>
        <w:tc>
          <w:tcPr>
            <w:tcW w:w="1728" w:type="dxa"/>
            <w:shd w:val="clear" w:color="auto" w:fill="D9D9D9"/>
            <w:vAlign w:val="center"/>
            <w:hideMark/>
          </w:tcPr>
          <w:p w:rsidR="00F35BD7" w:rsidRPr="005B1C69" w:rsidRDefault="00F35BD7" w:rsidP="006E0157">
            <w:pPr>
              <w:jc w:val="center"/>
              <w:rPr>
                <w:color w:val="000000"/>
              </w:rPr>
            </w:pPr>
            <w:r w:rsidRPr="005B1C69">
              <w:rPr>
                <w:color w:val="000000"/>
              </w:rPr>
              <w:t>1,62</w:t>
            </w:r>
          </w:p>
        </w:tc>
        <w:tc>
          <w:tcPr>
            <w:tcW w:w="1728" w:type="dxa"/>
            <w:vAlign w:val="center"/>
            <w:hideMark/>
          </w:tcPr>
          <w:p w:rsidR="00F35BD7" w:rsidRPr="005B1C69" w:rsidRDefault="00F35BD7" w:rsidP="006E0157">
            <w:pPr>
              <w:jc w:val="center"/>
              <w:rPr>
                <w:color w:val="000000"/>
              </w:rPr>
            </w:pPr>
            <w:r w:rsidRPr="005B1C69">
              <w:rPr>
                <w:color w:val="000000"/>
              </w:rPr>
              <w:t>1,61</w:t>
            </w:r>
          </w:p>
        </w:tc>
      </w:tr>
    </w:tbl>
    <w:p w:rsidR="00F35BD7" w:rsidRPr="005B1C69" w:rsidRDefault="00F35BD7"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sz w:val="28"/>
          <w:szCs w:val="28"/>
        </w:rPr>
        <w:t>Жители региона высказались за необходимость развития конкуренции, прежде всего</w:t>
      </w:r>
      <w:r w:rsidRPr="005B1C69">
        <w:rPr>
          <w:rFonts w:ascii="Times New Roman" w:hAnsi="Times New Roman"/>
          <w:b/>
          <w:sz w:val="28"/>
          <w:szCs w:val="28"/>
        </w:rPr>
        <w:t>, в здравоохранении, жилищно-коммунальном хозяйстве  и производстве качественных продуктов питания</w:t>
      </w:r>
      <w:r w:rsidRPr="005B1C69">
        <w:rPr>
          <w:rFonts w:ascii="Times New Roman" w:hAnsi="Times New Roman"/>
          <w:sz w:val="28"/>
          <w:szCs w:val="28"/>
        </w:rPr>
        <w:t xml:space="preserve"> (таблица 42). Также были названы промышленность, культура и организация досуга, сельское хозяйство, образование, транспортное обслуживание.</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42</w:t>
      </w:r>
    </w:p>
    <w:p w:rsidR="00FF0EB3" w:rsidRPr="005B1C69" w:rsidRDefault="00FF0EB3" w:rsidP="00FF0EB3">
      <w:pPr>
        <w:spacing w:after="40"/>
        <w:jc w:val="center"/>
        <w:rPr>
          <w:b/>
          <w:bCs/>
          <w:i/>
          <w:iCs/>
        </w:rPr>
      </w:pPr>
      <w:r w:rsidRPr="005B1C69">
        <w:rPr>
          <w:b/>
          <w:bCs/>
          <w:i/>
          <w:iCs/>
        </w:rPr>
        <w:t>В КАКИХ СФЕРАХ И ОТРАСЛЯХ, ПО ВАШЕМУ МНЕНИЮ, НЕОБХОДИМО РАЗВИВАТЬ КОНКУРЕНЦИЮ?(кол-во ответов)</w:t>
      </w:r>
    </w:p>
    <w:tbl>
      <w:tblPr>
        <w:tblW w:w="9600" w:type="dxa"/>
        <w:tblLayout w:type="fixed"/>
        <w:tblLook w:val="01E0" w:firstRow="1" w:lastRow="1" w:firstColumn="1" w:lastColumn="1" w:noHBand="0" w:noVBand="0"/>
      </w:tblPr>
      <w:tblGrid>
        <w:gridCol w:w="8589"/>
        <w:gridCol w:w="15"/>
        <w:gridCol w:w="996"/>
      </w:tblGrid>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Здравоохранение</w:t>
            </w:r>
          </w:p>
        </w:tc>
        <w:tc>
          <w:tcPr>
            <w:tcW w:w="996" w:type="dxa"/>
            <w:shd w:val="clear" w:color="auto" w:fill="D9D9D9"/>
            <w:vAlign w:val="center"/>
            <w:hideMark/>
          </w:tcPr>
          <w:p w:rsidR="00FF0EB3" w:rsidRPr="005B1C69" w:rsidRDefault="00FF0EB3" w:rsidP="005609EA">
            <w:pPr>
              <w:jc w:val="center"/>
              <w:rPr>
                <w:b/>
              </w:rPr>
            </w:pPr>
            <w:r w:rsidRPr="005B1C69">
              <w:rPr>
                <w:b/>
              </w:rPr>
              <w:t>101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rPr>
            </w:pPr>
            <w:r w:rsidRPr="005B1C69">
              <w:rPr>
                <w:i/>
              </w:rPr>
              <w:t>«медицина», «медицинские услуги», «детские оздоровительные мероприятия», «медобслуживание», «доступность, быстрота и качество здравоохранения»</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rPr>
                <w:b/>
              </w:rPr>
            </w:pPr>
            <w:r w:rsidRPr="005B1C69">
              <w:rPr>
                <w:b/>
              </w:rPr>
              <w:t>Жилищно-коммунальное хозяйство</w:t>
            </w:r>
          </w:p>
        </w:tc>
        <w:tc>
          <w:tcPr>
            <w:tcW w:w="996" w:type="dxa"/>
            <w:shd w:val="clear" w:color="auto" w:fill="D9D9D9"/>
            <w:vAlign w:val="center"/>
            <w:hideMark/>
          </w:tcPr>
          <w:p w:rsidR="00FF0EB3" w:rsidRPr="005B1C69" w:rsidRDefault="00FF0EB3" w:rsidP="005609EA">
            <w:pPr>
              <w:jc w:val="center"/>
              <w:rPr>
                <w:b/>
              </w:rPr>
            </w:pPr>
            <w:r w:rsidRPr="005B1C69">
              <w:rPr>
                <w:b/>
              </w:rPr>
              <w:t>66</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«в сфере ЖКХ», «теплоснабжение», «управляющие компании», «газоснабжение»</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Производство качественных продуктов питания</w:t>
            </w:r>
          </w:p>
        </w:tc>
        <w:tc>
          <w:tcPr>
            <w:tcW w:w="996" w:type="dxa"/>
            <w:shd w:val="clear" w:color="auto" w:fill="D9D9D9"/>
            <w:vAlign w:val="center"/>
            <w:hideMark/>
          </w:tcPr>
          <w:p w:rsidR="00FF0EB3" w:rsidRPr="005B1C69" w:rsidRDefault="00FF0EB3" w:rsidP="005609EA">
            <w:pPr>
              <w:jc w:val="center"/>
              <w:rPr>
                <w:b/>
                <w:sz w:val="22"/>
              </w:rPr>
            </w:pPr>
            <w:r w:rsidRPr="005B1C69">
              <w:rPr>
                <w:b/>
              </w:rPr>
              <w:t>65</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«производство продуктов питания», «продовольствие», «</w:t>
            </w:r>
            <w:r w:rsidRPr="005B1C69">
              <w:rPr>
                <w:i/>
                <w:sz w:val="22"/>
              </w:rPr>
              <w:t>качество продуктов питания улучшить с помощью конкуренции</w:t>
            </w:r>
            <w:r w:rsidRPr="005B1C69">
              <w:rPr>
                <w:i/>
              </w:rPr>
              <w:t>», «</w:t>
            </w:r>
            <w:r w:rsidRPr="005B1C69">
              <w:rPr>
                <w:i/>
                <w:sz w:val="22"/>
              </w:rPr>
              <w:t>качество продуктов питания</w:t>
            </w:r>
            <w:r w:rsidRPr="005B1C69">
              <w:rPr>
                <w:i/>
              </w:rPr>
              <w:t>», «продукты», «продукты питания», «</w:t>
            </w:r>
            <w:r w:rsidRPr="005B1C69">
              <w:rPr>
                <w:i/>
                <w:sz w:val="22"/>
              </w:rPr>
              <w:t>экологически чистые продукты</w:t>
            </w:r>
            <w:r w:rsidRPr="005B1C69">
              <w:rPr>
                <w:i/>
              </w:rPr>
              <w:t>», «пищевая промышленность</w:t>
            </w:r>
            <w:r w:rsidRPr="005B1C69">
              <w:rPr>
                <w:i/>
                <w:sz w:val="22"/>
              </w:rPr>
              <w:t>»</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 xml:space="preserve">Промышленность </w:t>
            </w:r>
          </w:p>
        </w:tc>
        <w:tc>
          <w:tcPr>
            <w:tcW w:w="996" w:type="dxa"/>
            <w:shd w:val="clear" w:color="auto" w:fill="D9D9D9"/>
            <w:vAlign w:val="center"/>
            <w:hideMark/>
          </w:tcPr>
          <w:p w:rsidR="00FF0EB3" w:rsidRPr="005B1C69" w:rsidRDefault="00FF0EB3" w:rsidP="005609EA">
            <w:pPr>
              <w:jc w:val="center"/>
              <w:rPr>
                <w:b/>
                <w:sz w:val="22"/>
              </w:rPr>
            </w:pPr>
            <w:r w:rsidRPr="005B1C69">
              <w:rPr>
                <w:b/>
              </w:rPr>
              <w:t>61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«промышленность», «автомобилестроения», «машиностроение», «тяжёлая промышленность», «лёгкая промышленность», «мебель», «бытовая техника», «производство»,  «производство одежды», «лесокомбинат», «производство обуви», «производство техники», «</w:t>
            </w:r>
            <w:r w:rsidRPr="005B1C69">
              <w:rPr>
                <w:i/>
                <w:sz w:val="22"/>
              </w:rPr>
              <w:t>производство спортивных товаров», «текстиль», «электротовары»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rPr>
                <w:b/>
                <w:sz w:val="22"/>
              </w:rPr>
            </w:pPr>
            <w:r w:rsidRPr="005B1C69">
              <w:rPr>
                <w:b/>
              </w:rPr>
              <w:t>Культура, организация досуга и развлечений</w:t>
            </w:r>
          </w:p>
        </w:tc>
        <w:tc>
          <w:tcPr>
            <w:tcW w:w="996" w:type="dxa"/>
            <w:shd w:val="clear" w:color="auto" w:fill="D9D9D9"/>
            <w:vAlign w:val="center"/>
            <w:hideMark/>
          </w:tcPr>
          <w:p w:rsidR="00FF0EB3" w:rsidRPr="005B1C69" w:rsidRDefault="00FF0EB3" w:rsidP="005609EA">
            <w:pPr>
              <w:jc w:val="center"/>
              <w:rPr>
                <w:b/>
              </w:rPr>
            </w:pPr>
            <w:r w:rsidRPr="005B1C69">
              <w:rPr>
                <w:b/>
              </w:rPr>
              <w:t>52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rPr>
            </w:pPr>
            <w:r w:rsidRPr="005B1C69">
              <w:rPr>
                <w:i/>
              </w:rPr>
              <w:t>«культура», «в сфере культурного отдыха», «детские развлечения», «досуг для пожилых», «детский отдых», «досуг», «детских развлекательных учреждений», «детский семейный досуг», «досуг молодёжи», «культурный досуг», «развлекательные центры для молодёжи», «культурные мероприятия для всех», «развлечения для детей и подростков»</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Сельское хозяйство</w:t>
            </w:r>
          </w:p>
        </w:tc>
        <w:tc>
          <w:tcPr>
            <w:tcW w:w="996" w:type="dxa"/>
            <w:shd w:val="clear" w:color="auto" w:fill="D9D9D9"/>
            <w:vAlign w:val="center"/>
            <w:hideMark/>
          </w:tcPr>
          <w:p w:rsidR="00FF0EB3" w:rsidRPr="005B1C69" w:rsidRDefault="00FF0EB3" w:rsidP="005609EA">
            <w:pPr>
              <w:jc w:val="center"/>
              <w:rPr>
                <w:b/>
              </w:rPr>
            </w:pPr>
            <w:r w:rsidRPr="005B1C69">
              <w:rPr>
                <w:b/>
              </w:rPr>
              <w:t>37</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«сельское хозяйство», «сдача своей сельскохозяйственной продукции», «фермерство», «сельхозтехника»</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Образование</w:t>
            </w:r>
          </w:p>
        </w:tc>
        <w:tc>
          <w:tcPr>
            <w:tcW w:w="996" w:type="dxa"/>
            <w:shd w:val="clear" w:color="auto" w:fill="D9D9D9"/>
            <w:vAlign w:val="center"/>
            <w:hideMark/>
          </w:tcPr>
          <w:p w:rsidR="00FF0EB3" w:rsidRPr="005B1C69" w:rsidRDefault="00FF0EB3" w:rsidP="005609EA">
            <w:pPr>
              <w:jc w:val="center"/>
              <w:rPr>
                <w:b/>
              </w:rPr>
            </w:pPr>
            <w:r w:rsidRPr="005B1C69">
              <w:rPr>
                <w:b/>
              </w:rPr>
              <w:t>22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«школы», «детские сады», «образование», «дополнительное образование», «детское обучение», «</w:t>
            </w:r>
            <w:r w:rsidRPr="005B1C69">
              <w:rPr>
                <w:i/>
                <w:sz w:val="22"/>
              </w:rPr>
              <w:t>бесплатное дополнительное образование школьников</w:t>
            </w:r>
            <w:r w:rsidRPr="005B1C69">
              <w:rPr>
                <w:i/>
              </w:rPr>
              <w:t>», «</w:t>
            </w:r>
            <w:r w:rsidRPr="005B1C69">
              <w:rPr>
                <w:i/>
                <w:sz w:val="22"/>
              </w:rPr>
              <w:t>обучение в школе и кружках</w:t>
            </w:r>
            <w:r w:rsidRPr="005B1C69">
              <w:rPr>
                <w:i/>
              </w:rPr>
              <w:t>», «</w:t>
            </w:r>
            <w:r w:rsidRPr="005B1C69">
              <w:rPr>
                <w:i/>
                <w:sz w:val="22"/>
              </w:rPr>
              <w:t>дошкольное образование</w:t>
            </w:r>
            <w:r w:rsidRPr="005B1C69">
              <w:rPr>
                <w:i/>
              </w:rPr>
              <w:t>»</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Транспортное обслуживание</w:t>
            </w:r>
          </w:p>
        </w:tc>
        <w:tc>
          <w:tcPr>
            <w:tcW w:w="996" w:type="dxa"/>
            <w:shd w:val="clear" w:color="auto" w:fill="D9D9D9"/>
            <w:vAlign w:val="center"/>
            <w:hideMark/>
          </w:tcPr>
          <w:p w:rsidR="00FF0EB3" w:rsidRPr="005B1C69" w:rsidRDefault="00FF0EB3" w:rsidP="005609EA">
            <w:pPr>
              <w:jc w:val="center"/>
              <w:rPr>
                <w:b/>
              </w:rPr>
            </w:pPr>
            <w:r w:rsidRPr="005B1C69">
              <w:rPr>
                <w:b/>
              </w:rPr>
              <w:t>18</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lastRenderedPageBreak/>
              <w:t>«общественный транспорт», «перевозка пассажиров», «автобусы», «транспортное обслуживание», «городской транспорт», «транспорт»</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rPr>
            </w:pPr>
            <w:r w:rsidRPr="005B1C69">
              <w:rPr>
                <w:b/>
              </w:rPr>
              <w:t xml:space="preserve">Торговля </w:t>
            </w:r>
          </w:p>
        </w:tc>
        <w:tc>
          <w:tcPr>
            <w:tcW w:w="996" w:type="dxa"/>
            <w:shd w:val="clear" w:color="auto" w:fill="D9D9D9"/>
            <w:vAlign w:val="center"/>
            <w:hideMark/>
          </w:tcPr>
          <w:p w:rsidR="00FF0EB3" w:rsidRPr="005B1C69" w:rsidRDefault="00FF0EB3" w:rsidP="005609EA">
            <w:pPr>
              <w:jc w:val="center"/>
              <w:rPr>
                <w:b/>
              </w:rPr>
            </w:pPr>
            <w:r w:rsidRPr="005B1C69">
              <w:rPr>
                <w:b/>
              </w:rPr>
              <w:t>15</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«торговля», «торговля продуктами питания», «</w:t>
            </w:r>
            <w:r w:rsidRPr="005B1C69">
              <w:rPr>
                <w:i/>
                <w:sz w:val="22"/>
              </w:rPr>
              <w:t>питание дорогое</w:t>
            </w:r>
            <w:r w:rsidRPr="005B1C69">
              <w:rPr>
                <w:i/>
              </w:rPr>
              <w:t>», «</w:t>
            </w:r>
            <w:r w:rsidRPr="005B1C69">
              <w:rPr>
                <w:i/>
                <w:sz w:val="22"/>
              </w:rPr>
              <w:t>продовольственный рынок</w:t>
            </w:r>
            <w:r w:rsidRPr="005B1C69">
              <w:rPr>
                <w:i/>
              </w:rPr>
              <w:t>», «</w:t>
            </w:r>
            <w:r w:rsidRPr="005B1C69">
              <w:rPr>
                <w:i/>
                <w:sz w:val="22"/>
              </w:rPr>
              <w:t>спецмагазины: овощей, мяса, булочная</w:t>
            </w:r>
            <w:r w:rsidRPr="005B1C69">
              <w:rPr>
                <w:i/>
              </w:rPr>
              <w:t>», «</w:t>
            </w:r>
            <w:r w:rsidRPr="005B1C69">
              <w:rPr>
                <w:i/>
                <w:sz w:val="22"/>
              </w:rPr>
              <w:t>снизить цены на продукты питания</w:t>
            </w:r>
            <w:r w:rsidRPr="005B1C69">
              <w:rPr>
                <w:i/>
              </w:rPr>
              <w:t>», «высокие цены на продукты»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Аптечная сеть,  лекарственные препараты</w:t>
            </w:r>
          </w:p>
        </w:tc>
        <w:tc>
          <w:tcPr>
            <w:tcW w:w="996" w:type="dxa"/>
            <w:shd w:val="clear" w:color="auto" w:fill="D9D9D9"/>
            <w:vAlign w:val="center"/>
            <w:hideMark/>
          </w:tcPr>
          <w:p w:rsidR="00FF0EB3" w:rsidRPr="005B1C69" w:rsidRDefault="00FF0EB3" w:rsidP="005609EA">
            <w:pPr>
              <w:jc w:val="center"/>
              <w:rPr>
                <w:b/>
              </w:rPr>
            </w:pPr>
            <w:r w:rsidRPr="005B1C69">
              <w:rPr>
                <w:b/>
              </w:rPr>
              <w:t>11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«аптеки», «аптеки больше российского производства», «лекарства», «лекарственные препараты», «аптеки с низкими ценами»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Бытовое обслуживание населения</w:t>
            </w:r>
          </w:p>
        </w:tc>
        <w:tc>
          <w:tcPr>
            <w:tcW w:w="996" w:type="dxa"/>
            <w:shd w:val="clear" w:color="auto" w:fill="D9D9D9"/>
            <w:vAlign w:val="center"/>
            <w:hideMark/>
          </w:tcPr>
          <w:p w:rsidR="00FF0EB3" w:rsidRPr="005B1C69" w:rsidRDefault="00FF0EB3" w:rsidP="005609EA">
            <w:pPr>
              <w:jc w:val="center"/>
              <w:rPr>
                <w:b/>
              </w:rPr>
            </w:pPr>
            <w:r w:rsidRPr="005B1C69">
              <w:rPr>
                <w:b/>
              </w:rPr>
              <w:t>11</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«сфера бытового обслуживания населения», «сфера услуг», «обслуживание», «общепит», «авторемонт», «салоны красоты», «бензозаправки»</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 xml:space="preserve">Спорт </w:t>
            </w:r>
          </w:p>
        </w:tc>
        <w:tc>
          <w:tcPr>
            <w:tcW w:w="996" w:type="dxa"/>
            <w:shd w:val="clear" w:color="auto" w:fill="D9D9D9"/>
            <w:vAlign w:val="center"/>
            <w:hideMark/>
          </w:tcPr>
          <w:p w:rsidR="00FF0EB3" w:rsidRPr="005B1C69" w:rsidRDefault="00FF0EB3" w:rsidP="005609EA">
            <w:pPr>
              <w:jc w:val="center"/>
              <w:rPr>
                <w:b/>
                <w:sz w:val="22"/>
              </w:rPr>
            </w:pPr>
            <w:r w:rsidRPr="005B1C69">
              <w:rPr>
                <w:b/>
              </w:rPr>
              <w:t>8</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«спорт», «спортзалы», «спортивные секции», «спорткомплексы»</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Интернет, сотовая связь</w:t>
            </w:r>
          </w:p>
        </w:tc>
        <w:tc>
          <w:tcPr>
            <w:tcW w:w="996" w:type="dxa"/>
            <w:shd w:val="clear" w:color="auto" w:fill="D9D9D9"/>
            <w:vAlign w:val="center"/>
            <w:hideMark/>
          </w:tcPr>
          <w:p w:rsidR="00FF0EB3" w:rsidRPr="005B1C69" w:rsidRDefault="00FF0EB3" w:rsidP="005609EA">
            <w:pPr>
              <w:jc w:val="center"/>
              <w:rPr>
                <w:b/>
                <w:sz w:val="22"/>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«интернет», «сотовая связь»</w:t>
            </w:r>
          </w:p>
        </w:tc>
      </w:tr>
      <w:tr w:rsidR="00FF0EB3" w:rsidRPr="005B1C69" w:rsidTr="001620FD">
        <w:trPr>
          <w:trHeight w:val="20"/>
        </w:trPr>
        <w:tc>
          <w:tcPr>
            <w:tcW w:w="8604" w:type="dxa"/>
            <w:gridSpan w:val="2"/>
            <w:shd w:val="clear" w:color="auto" w:fill="D9D9D9"/>
            <w:vAlign w:val="center"/>
            <w:hideMark/>
          </w:tcPr>
          <w:p w:rsidR="00FF0EB3" w:rsidRPr="005B1C69" w:rsidRDefault="00FF0EB3" w:rsidP="005609EA">
            <w:pPr>
              <w:jc w:val="both"/>
              <w:rPr>
                <w:b/>
                <w:sz w:val="22"/>
              </w:rPr>
            </w:pPr>
            <w:r w:rsidRPr="005B1C69">
              <w:rPr>
                <w:b/>
              </w:rPr>
              <w:t>Строительство</w:t>
            </w:r>
          </w:p>
        </w:tc>
        <w:tc>
          <w:tcPr>
            <w:tcW w:w="996" w:type="dxa"/>
            <w:shd w:val="clear" w:color="auto" w:fill="D9D9D9"/>
            <w:vAlign w:val="center"/>
            <w:hideMark/>
          </w:tcPr>
          <w:p w:rsidR="00FF0EB3" w:rsidRPr="005B1C69" w:rsidRDefault="00FF0EB3" w:rsidP="005609EA">
            <w:pPr>
              <w:jc w:val="center"/>
              <w:rPr>
                <w:b/>
                <w:sz w:val="22"/>
              </w:rPr>
            </w:pPr>
            <w:r w:rsidRPr="005B1C69">
              <w:rPr>
                <w:b/>
              </w:rPr>
              <w:t>3</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«строительство», «строительство жилья»</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Политика</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3</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«политика»</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Трудоустройство</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«трудоустройство», «рабочие места»</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 xml:space="preserve">Благоустройство </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2</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«благоустройство», «ландшафт города и дворов»</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Конкуренции достаточно</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10</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«всё забито – всё развито», «всё есть», «</w:t>
            </w:r>
            <w:r w:rsidRPr="005B1C69">
              <w:rPr>
                <w:i/>
                <w:sz w:val="22"/>
              </w:rPr>
              <w:t>всего достаточно</w:t>
            </w:r>
            <w:r w:rsidRPr="005B1C69">
              <w:rPr>
                <w:i/>
              </w:rPr>
              <w:t>», «</w:t>
            </w:r>
            <w:r w:rsidRPr="005B1C69">
              <w:rPr>
                <w:i/>
                <w:sz w:val="22"/>
              </w:rPr>
              <w:t>не надо ни в каких</w:t>
            </w:r>
            <w:r w:rsidRPr="005B1C69">
              <w:rPr>
                <w:i/>
              </w:rPr>
              <w:t>»</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Конкуренция нужна везде</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6</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w:t>
            </w:r>
            <w:r w:rsidRPr="005B1C69">
              <w:rPr>
                <w:i/>
                <w:sz w:val="22"/>
              </w:rPr>
              <w:t>в любой области необходима здоровая конкуренция</w:t>
            </w:r>
            <w:r w:rsidRPr="005B1C69">
              <w:rPr>
                <w:i/>
              </w:rPr>
              <w:t>», «везде», «</w:t>
            </w:r>
            <w:r w:rsidRPr="005B1C69">
              <w:rPr>
                <w:i/>
                <w:sz w:val="22"/>
              </w:rPr>
              <w:t>монополистов разбивать во всех сферах»</w:t>
            </w:r>
          </w:p>
        </w:tc>
      </w:tr>
      <w:tr w:rsidR="00FF0EB3" w:rsidRPr="005B1C69" w:rsidTr="001620FD">
        <w:trPr>
          <w:trHeight w:val="20"/>
        </w:trPr>
        <w:tc>
          <w:tcPr>
            <w:tcW w:w="8589" w:type="dxa"/>
            <w:shd w:val="clear" w:color="auto" w:fill="D9D9D9"/>
            <w:vAlign w:val="center"/>
            <w:hideMark/>
          </w:tcPr>
          <w:p w:rsidR="00FF0EB3" w:rsidRPr="005B1C69" w:rsidRDefault="00FF0EB3" w:rsidP="005609EA">
            <w:pPr>
              <w:jc w:val="both"/>
              <w:rPr>
                <w:b/>
                <w:sz w:val="22"/>
              </w:rPr>
            </w:pPr>
            <w:r w:rsidRPr="005B1C69">
              <w:rPr>
                <w:b/>
              </w:rPr>
              <w:t>Другое</w:t>
            </w:r>
          </w:p>
        </w:tc>
        <w:tc>
          <w:tcPr>
            <w:tcW w:w="1011" w:type="dxa"/>
            <w:gridSpan w:val="2"/>
            <w:shd w:val="clear" w:color="auto" w:fill="D9D9D9"/>
            <w:vAlign w:val="center"/>
            <w:hideMark/>
          </w:tcPr>
          <w:p w:rsidR="00FF0EB3" w:rsidRPr="005B1C69" w:rsidRDefault="00FF0EB3" w:rsidP="005609EA">
            <w:pPr>
              <w:jc w:val="center"/>
              <w:rPr>
                <w:b/>
                <w:sz w:val="22"/>
              </w:rPr>
            </w:pPr>
            <w:r w:rsidRPr="005B1C69">
              <w:rPr>
                <w:b/>
              </w:rPr>
              <w:t>4</w:t>
            </w:r>
          </w:p>
        </w:tc>
      </w:tr>
      <w:tr w:rsidR="00FF0EB3" w:rsidRPr="005B1C69" w:rsidTr="001620FD">
        <w:trPr>
          <w:trHeight w:val="20"/>
        </w:trPr>
        <w:tc>
          <w:tcPr>
            <w:tcW w:w="9600" w:type="dxa"/>
            <w:gridSpan w:val="3"/>
            <w:vAlign w:val="center"/>
            <w:hideMark/>
          </w:tcPr>
          <w:p w:rsidR="00FF0EB3" w:rsidRPr="005B1C69" w:rsidRDefault="00FF0EB3" w:rsidP="005609EA">
            <w:pPr>
              <w:jc w:val="both"/>
              <w:rPr>
                <w:i/>
                <w:sz w:val="22"/>
              </w:rPr>
            </w:pPr>
            <w:r w:rsidRPr="005B1C69">
              <w:rPr>
                <w:i/>
              </w:rPr>
              <w:t>«религиозная сфера», «</w:t>
            </w:r>
            <w:r w:rsidRPr="005B1C69">
              <w:rPr>
                <w:i/>
                <w:sz w:val="22"/>
              </w:rPr>
              <w:t>это надо было делать после развала СССР, а сейчас новых не пустят на рынок</w:t>
            </w:r>
            <w:r w:rsidRPr="005B1C69">
              <w:rPr>
                <w:i/>
              </w:rPr>
              <w:t>», «</w:t>
            </w:r>
            <w:r w:rsidRPr="005B1C69">
              <w:rPr>
                <w:i/>
                <w:sz w:val="22"/>
              </w:rPr>
              <w:t>дорожное строительство</w:t>
            </w:r>
            <w:r w:rsidRPr="005B1C69">
              <w:rPr>
                <w:i/>
              </w:rPr>
              <w:t>», «социальное развитие»</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Pr="005B1C69" w:rsidRDefault="00FF0EB3" w:rsidP="00FF0EB3">
      <w:pPr>
        <w:pStyle w:val="a4"/>
        <w:spacing w:before="40" w:after="40"/>
        <w:ind w:firstLine="851"/>
        <w:jc w:val="both"/>
        <w:rPr>
          <w:rFonts w:ascii="Times New Roman" w:hAnsi="Times New Roman"/>
          <w:sz w:val="28"/>
          <w:szCs w:val="28"/>
        </w:rPr>
      </w:pPr>
      <w:r w:rsidRPr="005B1C69">
        <w:rPr>
          <w:rFonts w:ascii="Times New Roman" w:hAnsi="Times New Roman"/>
          <w:b/>
          <w:bCs/>
          <w:sz w:val="28"/>
          <w:szCs w:val="28"/>
        </w:rPr>
        <w:t>Как и год назад, 40% участников опроса в той или иной степени удовлетворены официальной информацией о состоянии конкуренции в Ульяновской области, размещаемой в СМИ</w:t>
      </w:r>
      <w:r w:rsidRPr="005B1C69">
        <w:rPr>
          <w:rFonts w:ascii="Times New Roman" w:hAnsi="Times New Roman"/>
          <w:sz w:val="28"/>
          <w:szCs w:val="28"/>
        </w:rPr>
        <w:t xml:space="preserve"> (таблица 43). Недовольство высказал каждый четвёртый опрошенный, а затруднились оценить качество официальной информации 37% респондентов.</w:t>
      </w:r>
    </w:p>
    <w:p w:rsidR="00FF0EB3" w:rsidRPr="005B1C69" w:rsidRDefault="00FF0EB3" w:rsidP="00FF0EB3">
      <w:pPr>
        <w:pStyle w:val="a4"/>
        <w:spacing w:before="40" w:after="40"/>
        <w:jc w:val="right"/>
        <w:rPr>
          <w:rFonts w:ascii="Times New Roman" w:hAnsi="Times New Roman"/>
          <w:sz w:val="28"/>
          <w:szCs w:val="28"/>
        </w:rPr>
      </w:pPr>
      <w:r w:rsidRPr="005B1C69">
        <w:rPr>
          <w:rFonts w:ascii="Times New Roman" w:hAnsi="Times New Roman"/>
          <w:sz w:val="28"/>
          <w:szCs w:val="28"/>
        </w:rPr>
        <w:t>Таблица 43</w:t>
      </w:r>
    </w:p>
    <w:p w:rsidR="00FF0EB3" w:rsidRPr="005B1C69" w:rsidRDefault="00FF0EB3" w:rsidP="00FF0EB3">
      <w:pPr>
        <w:spacing w:after="40"/>
        <w:jc w:val="center"/>
        <w:rPr>
          <w:b/>
          <w:bCs/>
          <w:i/>
          <w:iCs/>
        </w:rPr>
      </w:pPr>
      <w:r w:rsidRPr="005B1C69">
        <w:rPr>
          <w:b/>
          <w:bCs/>
          <w:i/>
          <w:iCs/>
        </w:rPr>
        <w:t>НАСКОЛЬКО ВЫ УДОВЛЕТВОРЕНЫ ОФИЦИАЛЬНОЙ ИНФОРМАЦИЕЙ О СОСТОЯНИИ КОНКУРЕНЦИИ В УЛЬЯНОВСКОЙ ОБЛАСТИ, РАЗМЕЩАЕМОЙ В СРЕДСТВАХ МАССОВОЙ ИНФОРМАЦИИ (ТЕЛЕВИДЕНИЕ, РАДИО, ГАЗЕТЫ, ИНТЕРНЕТ)?, %</w:t>
      </w:r>
    </w:p>
    <w:tbl>
      <w:tblPr>
        <w:tblW w:w="957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5254"/>
        <w:gridCol w:w="2160"/>
        <w:gridCol w:w="2160"/>
      </w:tblGrid>
      <w:tr w:rsidR="00FF0EB3" w:rsidRPr="005B1C69" w:rsidTr="00C24428">
        <w:tc>
          <w:tcPr>
            <w:tcW w:w="5254" w:type="dxa"/>
            <w:tcBorders>
              <w:top w:val="double" w:sz="4" w:space="0" w:color="auto"/>
            </w:tcBorders>
          </w:tcPr>
          <w:p w:rsidR="00FF0EB3" w:rsidRPr="005B1C69" w:rsidRDefault="00FF0EB3" w:rsidP="001620FD">
            <w:pPr>
              <w:tabs>
                <w:tab w:val="left" w:pos="675"/>
              </w:tabs>
              <w:spacing w:before="40" w:after="40"/>
            </w:pPr>
          </w:p>
        </w:tc>
        <w:tc>
          <w:tcPr>
            <w:tcW w:w="2160" w:type="dxa"/>
            <w:tcBorders>
              <w:top w:val="double" w:sz="4" w:space="0" w:color="auto"/>
            </w:tcBorders>
            <w:vAlign w:val="center"/>
          </w:tcPr>
          <w:p w:rsidR="00FF0EB3" w:rsidRPr="005B1C69" w:rsidRDefault="00FF0EB3" w:rsidP="008100F5">
            <w:pPr>
              <w:jc w:val="center"/>
              <w:rPr>
                <w:b/>
                <w:color w:val="000000"/>
              </w:rPr>
            </w:pPr>
            <w:r w:rsidRPr="005B1C69">
              <w:rPr>
                <w:b/>
                <w:color w:val="000000"/>
              </w:rPr>
              <w:t>Ноябрь 2015</w:t>
            </w:r>
          </w:p>
        </w:tc>
        <w:tc>
          <w:tcPr>
            <w:tcW w:w="2160" w:type="dxa"/>
            <w:tcBorders>
              <w:top w:val="double" w:sz="4" w:space="0" w:color="auto"/>
              <w:bottom w:val="single" w:sz="6" w:space="0" w:color="auto"/>
            </w:tcBorders>
            <w:shd w:val="clear" w:color="auto" w:fill="D9D9D9" w:themeFill="background1" w:themeFillShade="D9"/>
            <w:vAlign w:val="center"/>
          </w:tcPr>
          <w:p w:rsidR="00FF0EB3" w:rsidRPr="005B1C69" w:rsidRDefault="00FF0EB3" w:rsidP="008100F5">
            <w:pPr>
              <w:jc w:val="center"/>
              <w:rPr>
                <w:b/>
                <w:color w:val="000000"/>
              </w:rPr>
            </w:pPr>
            <w:r w:rsidRPr="005B1C69">
              <w:rPr>
                <w:b/>
                <w:color w:val="000000"/>
              </w:rPr>
              <w:t>Октябрь 2016</w:t>
            </w:r>
          </w:p>
        </w:tc>
      </w:tr>
      <w:tr w:rsidR="00FF0EB3" w:rsidRPr="005B1C69" w:rsidTr="00C24428">
        <w:tc>
          <w:tcPr>
            <w:tcW w:w="5254" w:type="dxa"/>
          </w:tcPr>
          <w:p w:rsidR="00FF0EB3" w:rsidRPr="005B1C69" w:rsidRDefault="00FF0EB3" w:rsidP="001620FD">
            <w:pPr>
              <w:tabs>
                <w:tab w:val="left" w:pos="675"/>
              </w:tabs>
              <w:spacing w:before="40" w:after="40"/>
            </w:pPr>
            <w:r w:rsidRPr="005B1C69">
              <w:t>Удовлетворён (а)</w:t>
            </w:r>
          </w:p>
        </w:tc>
        <w:tc>
          <w:tcPr>
            <w:tcW w:w="2160" w:type="dxa"/>
            <w:vAlign w:val="center"/>
          </w:tcPr>
          <w:p w:rsidR="00FF0EB3" w:rsidRPr="005B1C69" w:rsidRDefault="00FF0EB3" w:rsidP="001620FD">
            <w:pPr>
              <w:jc w:val="center"/>
              <w:rPr>
                <w:color w:val="000000"/>
              </w:rPr>
            </w:pPr>
            <w:r w:rsidRPr="005B1C69">
              <w:rPr>
                <w:color w:val="000000"/>
              </w:rPr>
              <w:t>40</w:t>
            </w:r>
          </w:p>
        </w:tc>
        <w:tc>
          <w:tcPr>
            <w:tcW w:w="2160" w:type="dxa"/>
            <w:tcBorders>
              <w:top w:val="single" w:sz="6" w:space="0" w:color="auto"/>
              <w:bottom w:val="single" w:sz="6"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40</w:t>
            </w:r>
          </w:p>
        </w:tc>
      </w:tr>
      <w:tr w:rsidR="00FF0EB3" w:rsidRPr="005B1C69" w:rsidTr="00C24428">
        <w:tc>
          <w:tcPr>
            <w:tcW w:w="5254" w:type="dxa"/>
          </w:tcPr>
          <w:p w:rsidR="00FF0EB3" w:rsidRPr="005B1C69" w:rsidRDefault="00FF0EB3" w:rsidP="001620FD">
            <w:pPr>
              <w:tabs>
                <w:tab w:val="left" w:pos="675"/>
              </w:tabs>
              <w:spacing w:before="40" w:after="40"/>
            </w:pPr>
            <w:r w:rsidRPr="005B1C69">
              <w:t>Не удовлетворён (а)</w:t>
            </w:r>
          </w:p>
        </w:tc>
        <w:tc>
          <w:tcPr>
            <w:tcW w:w="2160" w:type="dxa"/>
            <w:vAlign w:val="center"/>
          </w:tcPr>
          <w:p w:rsidR="00FF0EB3" w:rsidRPr="005B1C69" w:rsidRDefault="00FF0EB3" w:rsidP="001620FD">
            <w:pPr>
              <w:jc w:val="center"/>
              <w:rPr>
                <w:color w:val="000000"/>
              </w:rPr>
            </w:pPr>
            <w:r w:rsidRPr="005B1C69">
              <w:rPr>
                <w:color w:val="000000"/>
              </w:rPr>
              <w:t>24</w:t>
            </w:r>
          </w:p>
        </w:tc>
        <w:tc>
          <w:tcPr>
            <w:tcW w:w="2160" w:type="dxa"/>
            <w:tcBorders>
              <w:top w:val="single" w:sz="6" w:space="0" w:color="auto"/>
              <w:bottom w:val="single" w:sz="6"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23</w:t>
            </w:r>
          </w:p>
        </w:tc>
      </w:tr>
      <w:tr w:rsidR="00FF0EB3" w:rsidRPr="005B1C69" w:rsidTr="00C24428">
        <w:tc>
          <w:tcPr>
            <w:tcW w:w="5254" w:type="dxa"/>
            <w:tcBorders>
              <w:bottom w:val="double" w:sz="4" w:space="0" w:color="auto"/>
            </w:tcBorders>
          </w:tcPr>
          <w:p w:rsidR="00FF0EB3" w:rsidRPr="005B1C69" w:rsidRDefault="00FF0EB3" w:rsidP="001620FD">
            <w:pPr>
              <w:tabs>
                <w:tab w:val="left" w:pos="675"/>
              </w:tabs>
              <w:spacing w:before="40" w:after="40"/>
            </w:pPr>
            <w:r w:rsidRPr="005B1C69">
              <w:t>Затрудняюсь ответить</w:t>
            </w:r>
          </w:p>
        </w:tc>
        <w:tc>
          <w:tcPr>
            <w:tcW w:w="2160" w:type="dxa"/>
            <w:tcBorders>
              <w:bottom w:val="double" w:sz="4" w:space="0" w:color="auto"/>
            </w:tcBorders>
            <w:vAlign w:val="center"/>
          </w:tcPr>
          <w:p w:rsidR="00FF0EB3" w:rsidRPr="005B1C69" w:rsidRDefault="00FF0EB3" w:rsidP="001620FD">
            <w:pPr>
              <w:jc w:val="center"/>
              <w:rPr>
                <w:color w:val="000000"/>
              </w:rPr>
            </w:pPr>
            <w:r w:rsidRPr="005B1C69">
              <w:rPr>
                <w:color w:val="000000"/>
              </w:rPr>
              <w:t>36</w:t>
            </w:r>
          </w:p>
        </w:tc>
        <w:tc>
          <w:tcPr>
            <w:tcW w:w="2160" w:type="dxa"/>
            <w:tcBorders>
              <w:top w:val="single" w:sz="6" w:space="0" w:color="auto"/>
              <w:bottom w:val="double" w:sz="4" w:space="0" w:color="auto"/>
            </w:tcBorders>
            <w:shd w:val="clear" w:color="auto" w:fill="D9D9D9" w:themeFill="background1" w:themeFillShade="D9"/>
            <w:vAlign w:val="center"/>
          </w:tcPr>
          <w:p w:rsidR="00FF0EB3" w:rsidRPr="005B1C69" w:rsidRDefault="00FF0EB3" w:rsidP="001620FD">
            <w:pPr>
              <w:jc w:val="center"/>
              <w:rPr>
                <w:color w:val="000000"/>
              </w:rPr>
            </w:pPr>
            <w:r w:rsidRPr="005B1C69">
              <w:rPr>
                <w:color w:val="000000"/>
              </w:rPr>
              <w:t>37</w:t>
            </w:r>
          </w:p>
        </w:tc>
      </w:tr>
    </w:tbl>
    <w:p w:rsidR="00FF0EB3" w:rsidRPr="005B1C69" w:rsidRDefault="00FF0EB3" w:rsidP="00FF0EB3">
      <w:pPr>
        <w:pStyle w:val="a4"/>
        <w:spacing w:before="40" w:after="40"/>
        <w:jc w:val="center"/>
        <w:rPr>
          <w:rFonts w:ascii="Times New Roman" w:hAnsi="Times New Roman"/>
          <w:b/>
          <w:bCs/>
          <w:i/>
          <w:iCs/>
          <w:sz w:val="24"/>
          <w:szCs w:val="24"/>
        </w:rPr>
      </w:pPr>
    </w:p>
    <w:p w:rsidR="00FF0EB3" w:rsidRDefault="00FF0EB3" w:rsidP="00FF0EB3">
      <w:pPr>
        <w:pStyle w:val="a4"/>
        <w:spacing w:before="40" w:after="40"/>
        <w:jc w:val="both"/>
        <w:rPr>
          <w:rFonts w:ascii="Times New Roman" w:hAnsi="Times New Roman"/>
          <w:sz w:val="28"/>
          <w:szCs w:val="28"/>
        </w:rPr>
      </w:pPr>
    </w:p>
    <w:p w:rsidR="005B1C69" w:rsidRDefault="005B1C69" w:rsidP="00ED2501">
      <w:pPr>
        <w:pStyle w:val="a4"/>
        <w:spacing w:before="40" w:after="40"/>
        <w:ind w:firstLine="851"/>
        <w:outlineLvl w:val="0"/>
        <w:rPr>
          <w:rFonts w:ascii="Times New Roman" w:hAnsi="Times New Roman"/>
          <w:b/>
          <w:bCs/>
          <w:sz w:val="28"/>
          <w:szCs w:val="28"/>
        </w:rPr>
      </w:pPr>
      <w:bookmarkStart w:id="22" w:name="_Toc403984073"/>
    </w:p>
    <w:p w:rsidR="00ED2501" w:rsidRPr="005B1C69" w:rsidRDefault="00ED2501" w:rsidP="00ED2501">
      <w:pPr>
        <w:pStyle w:val="a4"/>
        <w:spacing w:before="40" w:after="40"/>
        <w:ind w:firstLine="851"/>
        <w:outlineLvl w:val="0"/>
        <w:rPr>
          <w:rFonts w:ascii="Times New Roman" w:hAnsi="Times New Roman"/>
          <w:b/>
          <w:bCs/>
          <w:sz w:val="28"/>
          <w:szCs w:val="28"/>
        </w:rPr>
      </w:pPr>
      <w:bookmarkStart w:id="23" w:name="_Toc466296985"/>
      <w:r w:rsidRPr="005B1C69">
        <w:rPr>
          <w:rFonts w:ascii="Times New Roman" w:hAnsi="Times New Roman"/>
          <w:b/>
          <w:bCs/>
          <w:sz w:val="28"/>
          <w:szCs w:val="28"/>
        </w:rPr>
        <w:t>Выводы</w:t>
      </w:r>
      <w:bookmarkEnd w:id="22"/>
      <w:bookmarkEnd w:id="23"/>
    </w:p>
    <w:p w:rsidR="00ED2501" w:rsidRPr="005B1C69" w:rsidRDefault="00ED2501" w:rsidP="00ED2501">
      <w:pPr>
        <w:pStyle w:val="a4"/>
        <w:spacing w:before="40" w:after="40"/>
        <w:rPr>
          <w:rFonts w:ascii="Times New Roman" w:hAnsi="Times New Roman"/>
          <w:b/>
          <w:bCs/>
          <w:sz w:val="28"/>
          <w:szCs w:val="28"/>
        </w:rPr>
      </w:pPr>
    </w:p>
    <w:p w:rsidR="00ED2501" w:rsidRPr="005B1C69" w:rsidRDefault="00ED2501" w:rsidP="00ED2501">
      <w:pPr>
        <w:numPr>
          <w:ilvl w:val="0"/>
          <w:numId w:val="6"/>
        </w:numPr>
        <w:jc w:val="both"/>
        <w:rPr>
          <w:sz w:val="28"/>
          <w:szCs w:val="28"/>
        </w:rPr>
      </w:pPr>
      <w:r w:rsidRPr="005B1C69">
        <w:rPr>
          <w:sz w:val="28"/>
          <w:szCs w:val="28"/>
        </w:rPr>
        <w:t xml:space="preserve">Проведенное исследование показало, что социальное самочувствие регионального бизнес-сообщества характеризуется сегодня довольно оптимистичными настроениями – </w:t>
      </w:r>
      <w:r w:rsidRPr="005B1C69">
        <w:rPr>
          <w:b/>
          <w:bCs/>
          <w:sz w:val="28"/>
          <w:szCs w:val="28"/>
        </w:rPr>
        <w:t xml:space="preserve">42% опрошенных охарактеризовали свой бизнес как успешный, 21% - как неуспешный. Динамика за прошедший год положительная (диагр. 2). </w:t>
      </w:r>
      <w:r w:rsidRPr="005B1C69">
        <w:rPr>
          <w:sz w:val="28"/>
          <w:szCs w:val="28"/>
        </w:rPr>
        <w:t>Самооценка развития бизнеса напрямую зависит от статуса предпринимателей: чем крупнее предприятие, тем выше оптимизм.</w:t>
      </w:r>
    </w:p>
    <w:p w:rsidR="00ED2501" w:rsidRPr="005B1C69" w:rsidRDefault="00ED2501" w:rsidP="00ED2501">
      <w:pPr>
        <w:jc w:val="right"/>
        <w:rPr>
          <w:sz w:val="28"/>
          <w:szCs w:val="28"/>
        </w:rPr>
      </w:pPr>
      <w:r w:rsidRPr="005B1C69">
        <w:rPr>
          <w:sz w:val="28"/>
          <w:szCs w:val="28"/>
        </w:rPr>
        <w:t>Диагр. 2</w:t>
      </w:r>
    </w:p>
    <w:p w:rsidR="00ED2501" w:rsidRPr="005B1C69" w:rsidRDefault="008F1D83" w:rsidP="00ED2501">
      <w:pPr>
        <w:spacing w:before="120"/>
        <w:jc w:val="both"/>
        <w:rPr>
          <w:sz w:val="28"/>
          <w:szCs w:val="28"/>
        </w:rPr>
      </w:pPr>
      <w:r>
        <w:rPr>
          <w:noProof/>
          <w:sz w:val="28"/>
          <w:szCs w:val="28"/>
        </w:rPr>
        <w:drawing>
          <wp:inline distT="0" distB="0" distL="0" distR="0">
            <wp:extent cx="5934075" cy="3867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rsidR="00ED2501" w:rsidRDefault="00ED2501"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Default="005B1C69" w:rsidP="00ED2501">
      <w:pPr>
        <w:spacing w:before="120"/>
        <w:ind w:left="714"/>
        <w:jc w:val="both"/>
        <w:rPr>
          <w:sz w:val="28"/>
          <w:szCs w:val="28"/>
        </w:rPr>
      </w:pPr>
    </w:p>
    <w:p w:rsidR="005B1C69" w:rsidRPr="005B1C69" w:rsidRDefault="005B1C69" w:rsidP="00ED2501">
      <w:pPr>
        <w:spacing w:before="120"/>
        <w:ind w:left="714"/>
        <w:jc w:val="both"/>
        <w:rPr>
          <w:sz w:val="28"/>
          <w:szCs w:val="28"/>
        </w:rPr>
      </w:pPr>
    </w:p>
    <w:p w:rsidR="00ED2501" w:rsidRPr="005B1C69" w:rsidRDefault="00ED2501" w:rsidP="00ED2501">
      <w:pPr>
        <w:numPr>
          <w:ilvl w:val="0"/>
          <w:numId w:val="6"/>
        </w:numPr>
        <w:spacing w:before="120"/>
        <w:ind w:left="714" w:hanging="357"/>
        <w:jc w:val="both"/>
        <w:rPr>
          <w:sz w:val="28"/>
          <w:szCs w:val="28"/>
        </w:rPr>
      </w:pPr>
      <w:r w:rsidRPr="005B1C69">
        <w:rPr>
          <w:sz w:val="28"/>
          <w:szCs w:val="28"/>
        </w:rPr>
        <w:lastRenderedPageBreak/>
        <w:t xml:space="preserve">В своей повседневной деятельности бизнес сталкивается с целым рядом препятствий. Прежде всего, это </w:t>
      </w:r>
      <w:r w:rsidRPr="005B1C69">
        <w:rPr>
          <w:b/>
          <w:bCs/>
          <w:sz w:val="28"/>
          <w:szCs w:val="28"/>
        </w:rPr>
        <w:t>конкуренция</w:t>
      </w:r>
      <w:r w:rsidRPr="005B1C69">
        <w:rPr>
          <w:sz w:val="28"/>
          <w:szCs w:val="28"/>
        </w:rPr>
        <w:t>. Также предпринимателей беспокоят доступ к финансированию, политическая нестабильность, ставка налогообложения, экономическая нестабильность, снижение спроса.  Отметим, что в сравнении с результатами исследования 2015 г. растёт негативное влияние политической нестабильности в стране (диагр. 3).</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3</w:t>
      </w:r>
    </w:p>
    <w:p w:rsidR="00ED2501" w:rsidRPr="005B1C69" w:rsidRDefault="008F1D83" w:rsidP="00ED2501">
      <w:pPr>
        <w:jc w:val="both"/>
        <w:rPr>
          <w:sz w:val="28"/>
          <w:szCs w:val="28"/>
        </w:rPr>
      </w:pPr>
      <w:r>
        <w:rPr>
          <w:noProof/>
          <w:sz w:val="28"/>
          <w:szCs w:val="28"/>
        </w:rPr>
        <w:drawing>
          <wp:inline distT="0" distB="0" distL="0" distR="0">
            <wp:extent cx="5937250" cy="3879215"/>
            <wp:effectExtent l="0" t="0" r="25400" b="26035"/>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5B1C69" w:rsidRDefault="005B1C69" w:rsidP="005B1C69">
      <w:pPr>
        <w:ind w:left="720"/>
        <w:jc w:val="both"/>
        <w:rPr>
          <w:sz w:val="28"/>
          <w:szCs w:val="28"/>
        </w:rPr>
      </w:pPr>
    </w:p>
    <w:p w:rsidR="00ED2501" w:rsidRPr="005B1C69" w:rsidRDefault="00ED2501" w:rsidP="00ED2501">
      <w:pPr>
        <w:numPr>
          <w:ilvl w:val="0"/>
          <w:numId w:val="6"/>
        </w:numPr>
        <w:jc w:val="both"/>
        <w:rPr>
          <w:sz w:val="28"/>
          <w:szCs w:val="28"/>
        </w:rPr>
      </w:pPr>
      <w:r w:rsidRPr="005B1C69">
        <w:rPr>
          <w:sz w:val="28"/>
          <w:szCs w:val="28"/>
        </w:rPr>
        <w:lastRenderedPageBreak/>
        <w:t xml:space="preserve">Предприниматели оценили </w:t>
      </w:r>
      <w:r w:rsidRPr="005B1C69">
        <w:rPr>
          <w:b/>
          <w:bCs/>
          <w:sz w:val="28"/>
          <w:szCs w:val="28"/>
        </w:rPr>
        <w:t>общие условия ведения бизнеса в регионе на 3,14 балла по 5-бальной шкале</w:t>
      </w:r>
      <w:r w:rsidRPr="005B1C69">
        <w:rPr>
          <w:sz w:val="28"/>
          <w:szCs w:val="28"/>
        </w:rPr>
        <w:t>, что несколько выше, чем год назад.</w:t>
      </w:r>
    </w:p>
    <w:p w:rsidR="00ED2501" w:rsidRPr="005B1C69" w:rsidRDefault="00ED2501" w:rsidP="00ED2501">
      <w:pPr>
        <w:ind w:left="720"/>
        <w:jc w:val="both"/>
        <w:rPr>
          <w:b/>
          <w:bCs/>
          <w:sz w:val="28"/>
          <w:szCs w:val="28"/>
        </w:rPr>
      </w:pPr>
      <w:r w:rsidRPr="005B1C69">
        <w:rPr>
          <w:sz w:val="28"/>
          <w:szCs w:val="28"/>
        </w:rPr>
        <w:t xml:space="preserve">Относительно приспособленности деловой среды для численного роста бизнес-сообщества высказывания участников исследования скорее негативные: </w:t>
      </w:r>
      <w:r w:rsidRPr="005B1C69">
        <w:rPr>
          <w:b/>
          <w:bCs/>
          <w:sz w:val="28"/>
          <w:szCs w:val="28"/>
        </w:rPr>
        <w:t>только 11% респондентов считают, что среда благоприятствует организации и ведению молодого бизнеса</w:t>
      </w:r>
      <w:r w:rsidRPr="005B1C69">
        <w:rPr>
          <w:sz w:val="28"/>
          <w:szCs w:val="28"/>
        </w:rPr>
        <w:t>, по оценкам половины опрошенных (51%) она является скорее препятствием для формирования новых бизнес-единиц.</w:t>
      </w:r>
      <w:r w:rsidRPr="005B1C69">
        <w:rPr>
          <w:b/>
          <w:bCs/>
          <w:sz w:val="28"/>
          <w:szCs w:val="28"/>
        </w:rPr>
        <w:t xml:space="preserve"> </w:t>
      </w:r>
    </w:p>
    <w:p w:rsidR="00ED2501" w:rsidRPr="005B1C69" w:rsidRDefault="00ED2501" w:rsidP="00ED2501">
      <w:pPr>
        <w:ind w:left="720"/>
        <w:jc w:val="both"/>
        <w:rPr>
          <w:sz w:val="28"/>
          <w:szCs w:val="28"/>
        </w:rPr>
      </w:pPr>
      <w:r w:rsidRPr="005B1C69">
        <w:rPr>
          <w:b/>
          <w:bCs/>
          <w:sz w:val="28"/>
          <w:szCs w:val="28"/>
        </w:rPr>
        <w:t>Оценка</w:t>
      </w:r>
      <w:r w:rsidRPr="005B1C69">
        <w:rPr>
          <w:sz w:val="28"/>
          <w:szCs w:val="28"/>
        </w:rPr>
        <w:t xml:space="preserve"> </w:t>
      </w:r>
      <w:r w:rsidRPr="005B1C69">
        <w:rPr>
          <w:b/>
          <w:bCs/>
          <w:sz w:val="28"/>
          <w:szCs w:val="28"/>
        </w:rPr>
        <w:t>открытости регионального рынка для компаний из других регионов также невысокая</w:t>
      </w:r>
      <w:r w:rsidRPr="005B1C69">
        <w:rPr>
          <w:sz w:val="28"/>
          <w:szCs w:val="28"/>
        </w:rPr>
        <w:t>: только каждый пятый опрошенный считает, что компании из другого региона могут достаточно легко обосноваться в Ульяновской области, а не</w:t>
      </w:r>
      <w:r w:rsidR="0037111A">
        <w:rPr>
          <w:sz w:val="28"/>
          <w:szCs w:val="28"/>
        </w:rPr>
        <w:t xml:space="preserve"> согласны с ними 38%</w:t>
      </w:r>
      <w:r w:rsidRPr="005B1C69">
        <w:rPr>
          <w:sz w:val="28"/>
          <w:szCs w:val="28"/>
        </w:rPr>
        <w:t>.</w:t>
      </w:r>
      <w:r w:rsidR="0037111A">
        <w:rPr>
          <w:sz w:val="28"/>
          <w:szCs w:val="28"/>
        </w:rPr>
        <w:t xml:space="preserve"> Динамика за год отрицательная.</w:t>
      </w:r>
    </w:p>
    <w:p w:rsidR="00ED2501" w:rsidRPr="005B1C69" w:rsidRDefault="00ED2501" w:rsidP="00ED2501">
      <w:pPr>
        <w:ind w:left="720"/>
        <w:jc w:val="right"/>
        <w:rPr>
          <w:sz w:val="28"/>
          <w:szCs w:val="28"/>
        </w:rPr>
      </w:pPr>
      <w:r w:rsidRPr="005B1C69">
        <w:rPr>
          <w:sz w:val="28"/>
          <w:szCs w:val="28"/>
        </w:rPr>
        <w:t>Диагр. 4</w:t>
      </w:r>
    </w:p>
    <w:p w:rsidR="00ED2501" w:rsidRPr="005B1C69" w:rsidRDefault="008F1D83" w:rsidP="00BA7349">
      <w:pPr>
        <w:ind w:left="426" w:hanging="426"/>
        <w:rPr>
          <w:sz w:val="28"/>
          <w:szCs w:val="28"/>
        </w:rPr>
      </w:pPr>
      <w:r>
        <w:rPr>
          <w:noProof/>
        </w:rPr>
        <w:drawing>
          <wp:inline distT="0" distB="0" distL="0" distR="0">
            <wp:extent cx="6172200" cy="40386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2501" w:rsidRDefault="00ED2501"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Default="005B1C69" w:rsidP="00ED2501">
      <w:pPr>
        <w:ind w:left="720"/>
        <w:jc w:val="right"/>
        <w:rPr>
          <w:sz w:val="28"/>
          <w:szCs w:val="28"/>
        </w:rPr>
      </w:pPr>
    </w:p>
    <w:p w:rsidR="005B1C69" w:rsidRPr="005B1C69" w:rsidRDefault="005B1C69" w:rsidP="00ED2501">
      <w:pPr>
        <w:ind w:left="720"/>
        <w:jc w:val="right"/>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lastRenderedPageBreak/>
        <w:t>За прошедший год предприниматели несколько выше стали оценивать деятельность органов власти по поддержке бизнеса в регионе (диагр. 6).</w:t>
      </w:r>
    </w:p>
    <w:p w:rsidR="00ED2501" w:rsidRPr="005B1C69" w:rsidRDefault="00ED2501" w:rsidP="00ED2501">
      <w:pPr>
        <w:spacing w:before="120"/>
        <w:ind w:left="363"/>
        <w:jc w:val="right"/>
        <w:rPr>
          <w:sz w:val="28"/>
          <w:szCs w:val="28"/>
        </w:rPr>
      </w:pPr>
      <w:r w:rsidRPr="005B1C69">
        <w:rPr>
          <w:sz w:val="28"/>
          <w:szCs w:val="28"/>
        </w:rPr>
        <w:t>Диагр. 6</w:t>
      </w:r>
    </w:p>
    <w:p w:rsidR="00ED2501" w:rsidRPr="005B1C69" w:rsidRDefault="008F1D83" w:rsidP="00ED2501">
      <w:pPr>
        <w:spacing w:before="120"/>
        <w:ind w:left="363"/>
        <w:jc w:val="right"/>
        <w:rPr>
          <w:sz w:val="28"/>
          <w:szCs w:val="28"/>
        </w:rPr>
      </w:pPr>
      <w:r>
        <w:rPr>
          <w:noProof/>
          <w:sz w:val="28"/>
          <w:szCs w:val="28"/>
        </w:rPr>
        <w:drawing>
          <wp:inline distT="0" distB="0" distL="0" distR="0">
            <wp:extent cx="5937250" cy="3879215"/>
            <wp:effectExtent l="0" t="0" r="25400" b="26035"/>
            <wp:docPr id="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D2501" w:rsidRPr="005B1C69" w:rsidRDefault="00ED2501" w:rsidP="00ED2501">
      <w:pPr>
        <w:spacing w:before="120"/>
        <w:ind w:left="363"/>
        <w:jc w:val="right"/>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t>Одним из показателей успешности развития региональной бизнес-среды является оценк</w:t>
      </w:r>
      <w:r w:rsidR="009A7340">
        <w:rPr>
          <w:sz w:val="28"/>
          <w:szCs w:val="28"/>
        </w:rPr>
        <w:t>а</w:t>
      </w:r>
      <w:r w:rsidRPr="005B1C69">
        <w:rPr>
          <w:sz w:val="28"/>
          <w:szCs w:val="28"/>
        </w:rPr>
        <w:t xml:space="preserve"> предпринимателями качества получения доступа к </w:t>
      </w:r>
      <w:r w:rsidRPr="005B1C69">
        <w:rPr>
          <w:b/>
          <w:bCs/>
          <w:sz w:val="28"/>
          <w:szCs w:val="28"/>
        </w:rPr>
        <w:t>таким услугам, как водо-, газо-, электро-, теплоснабжения и телефонной связи.</w:t>
      </w:r>
      <w:r w:rsidRPr="005B1C69">
        <w:rPr>
          <w:sz w:val="28"/>
          <w:szCs w:val="28"/>
        </w:rPr>
        <w:t xml:space="preserve"> </w:t>
      </w:r>
      <w:r w:rsidRPr="005B1C69">
        <w:rPr>
          <w:b/>
          <w:bCs/>
          <w:sz w:val="28"/>
          <w:szCs w:val="28"/>
        </w:rPr>
        <w:t>Большинство представителей бизнес-сообщества удовлетворены сроками получения доступа к соответствующим услугам</w:t>
      </w:r>
      <w:r w:rsidRPr="005B1C69">
        <w:rPr>
          <w:sz w:val="28"/>
          <w:szCs w:val="28"/>
        </w:rPr>
        <w:t xml:space="preserve"> (показатель удовлетворённости в диапазоне 61% - 92%) (диагр. 7). </w:t>
      </w:r>
    </w:p>
    <w:p w:rsidR="00ED2501" w:rsidRPr="005B1C69" w:rsidRDefault="00ED2501" w:rsidP="00ED2501">
      <w:pPr>
        <w:ind w:left="720"/>
        <w:jc w:val="both"/>
        <w:rPr>
          <w:b/>
          <w:sz w:val="28"/>
          <w:szCs w:val="28"/>
        </w:rPr>
      </w:pPr>
      <w:r w:rsidRPr="005B1C69">
        <w:rPr>
          <w:b/>
          <w:sz w:val="28"/>
          <w:szCs w:val="28"/>
        </w:rPr>
        <w:t>За год отмечается положительная динамика уровня удовлетворённости по всем показателям.</w:t>
      </w: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5B1C69" w:rsidRDefault="005B1C69" w:rsidP="00ED2501">
      <w:pPr>
        <w:jc w:val="right"/>
        <w:rPr>
          <w:sz w:val="28"/>
          <w:szCs w:val="28"/>
        </w:rPr>
      </w:pPr>
    </w:p>
    <w:p w:rsidR="00ED2501" w:rsidRPr="005B1C69" w:rsidRDefault="00ED2501" w:rsidP="00ED2501">
      <w:pPr>
        <w:jc w:val="right"/>
        <w:rPr>
          <w:sz w:val="28"/>
          <w:szCs w:val="28"/>
        </w:rPr>
      </w:pPr>
      <w:r w:rsidRPr="005B1C69">
        <w:rPr>
          <w:sz w:val="28"/>
          <w:szCs w:val="28"/>
        </w:rPr>
        <w:lastRenderedPageBreak/>
        <w:t>Диагр. 7</w:t>
      </w:r>
    </w:p>
    <w:p w:rsidR="00ED2501" w:rsidRPr="005B1C69" w:rsidRDefault="008F1D83" w:rsidP="0059133A">
      <w:pPr>
        <w:jc w:val="both"/>
        <w:rPr>
          <w:sz w:val="28"/>
          <w:szCs w:val="28"/>
        </w:rPr>
      </w:pPr>
      <w:r>
        <w:rPr>
          <w:noProof/>
        </w:rPr>
        <w:drawing>
          <wp:inline distT="0" distB="0" distL="0" distR="0">
            <wp:extent cx="6181725" cy="4048125"/>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D2501" w:rsidRPr="005B1C69" w:rsidRDefault="00ED2501" w:rsidP="00ED2501">
      <w:pPr>
        <w:pStyle w:val="a6"/>
        <w:numPr>
          <w:ilvl w:val="0"/>
          <w:numId w:val="6"/>
        </w:numPr>
        <w:spacing w:before="120" w:after="0" w:line="240" w:lineRule="auto"/>
        <w:ind w:left="714" w:hanging="357"/>
        <w:jc w:val="both"/>
        <w:rPr>
          <w:rFonts w:ascii="Times New Roman" w:hAnsi="Times New Roman" w:cs="Times New Roman"/>
          <w:sz w:val="28"/>
          <w:szCs w:val="28"/>
        </w:rPr>
      </w:pPr>
      <w:r w:rsidRPr="005B1C69">
        <w:rPr>
          <w:rFonts w:ascii="Times New Roman" w:hAnsi="Times New Roman" w:cs="Times New Roman"/>
          <w:b/>
          <w:sz w:val="28"/>
          <w:szCs w:val="28"/>
        </w:rPr>
        <w:t>Административные барьеры не являются заметным препятствием для ведения бизнеса в регионе</w:t>
      </w:r>
      <w:r w:rsidRPr="005B1C69">
        <w:rPr>
          <w:rFonts w:ascii="Times New Roman" w:hAnsi="Times New Roman" w:cs="Times New Roman"/>
          <w:sz w:val="28"/>
          <w:szCs w:val="28"/>
        </w:rPr>
        <w:t xml:space="preserve"> (диагр. 8).</w:t>
      </w:r>
    </w:p>
    <w:p w:rsidR="00ED2501" w:rsidRPr="005B1C69" w:rsidRDefault="00ED2501" w:rsidP="00ED2501">
      <w:pPr>
        <w:ind w:left="360"/>
        <w:jc w:val="right"/>
        <w:rPr>
          <w:sz w:val="28"/>
          <w:szCs w:val="28"/>
        </w:rPr>
      </w:pPr>
      <w:r w:rsidRPr="005B1C69">
        <w:rPr>
          <w:sz w:val="28"/>
          <w:szCs w:val="28"/>
        </w:rPr>
        <w:t>Диагр. 8</w:t>
      </w:r>
    </w:p>
    <w:p w:rsidR="00ED2501" w:rsidRPr="005B1C69" w:rsidRDefault="008F1D83" w:rsidP="00C43879">
      <w:pPr>
        <w:ind w:firstLine="284"/>
        <w:jc w:val="both"/>
        <w:rPr>
          <w:sz w:val="28"/>
          <w:szCs w:val="28"/>
        </w:rPr>
      </w:pPr>
      <w:r>
        <w:rPr>
          <w:noProof/>
          <w:sz w:val="28"/>
          <w:szCs w:val="28"/>
        </w:rPr>
        <w:drawing>
          <wp:inline distT="0" distB="0" distL="0" distR="0">
            <wp:extent cx="5937250" cy="3879215"/>
            <wp:effectExtent l="0" t="0" r="25400" b="26035"/>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2501" w:rsidRPr="005B1C69" w:rsidRDefault="00ED2501" w:rsidP="00ED2501">
      <w:pPr>
        <w:numPr>
          <w:ilvl w:val="0"/>
          <w:numId w:val="6"/>
        </w:numPr>
        <w:spacing w:before="120"/>
        <w:jc w:val="both"/>
        <w:rPr>
          <w:sz w:val="28"/>
          <w:szCs w:val="28"/>
        </w:rPr>
      </w:pPr>
      <w:r w:rsidRPr="005B1C69">
        <w:rPr>
          <w:sz w:val="28"/>
          <w:szCs w:val="28"/>
        </w:rPr>
        <w:lastRenderedPageBreak/>
        <w:t xml:space="preserve">По оценкам представителей бизнеса уровень конкуренции в регионе достаточно высокий: </w:t>
      </w:r>
      <w:r w:rsidRPr="005B1C69">
        <w:rPr>
          <w:b/>
          <w:bCs/>
          <w:sz w:val="28"/>
          <w:szCs w:val="28"/>
        </w:rPr>
        <w:t>47% опрошенных указали на высокую или очень высокую конкуренцию,</w:t>
      </w:r>
      <w:r w:rsidRPr="005B1C69">
        <w:rPr>
          <w:sz w:val="28"/>
          <w:szCs w:val="28"/>
        </w:rPr>
        <w:t xml:space="preserve"> 38% отмечают средний уровень конкуренции. В разрезе целевых рынков отмечается высокая конкуренция </w:t>
      </w:r>
      <w:r w:rsidRPr="005B1C69">
        <w:rPr>
          <w:b/>
          <w:bCs/>
          <w:sz w:val="28"/>
          <w:szCs w:val="28"/>
        </w:rPr>
        <w:t xml:space="preserve">на рынке продуктов питания (диагр. 9). </w:t>
      </w:r>
      <w:r w:rsidRPr="005B1C69">
        <w:rPr>
          <w:sz w:val="28"/>
          <w:szCs w:val="28"/>
        </w:rPr>
        <w:t xml:space="preserve">Близка к среднему уровню конкуренция на рынках услуг сотовой связи, рынке бытовой техники, интернета, на рынке лекарственных препаратов, одежды и обуви. </w:t>
      </w:r>
      <w:r w:rsidRPr="005B1C69">
        <w:rPr>
          <w:b/>
          <w:bCs/>
          <w:sz w:val="28"/>
          <w:szCs w:val="28"/>
        </w:rPr>
        <w:t>Самые низкие показатели конкуренции, по оценкам экспертов, в сфере образовательных услуг, культуры, а также</w:t>
      </w:r>
      <w:r w:rsidRPr="005B1C69">
        <w:t xml:space="preserve"> </w:t>
      </w:r>
      <w:r w:rsidRPr="005B1C69">
        <w:rPr>
          <w:b/>
          <w:bCs/>
          <w:sz w:val="28"/>
          <w:szCs w:val="28"/>
        </w:rPr>
        <w:t xml:space="preserve">на рынке жилищно-коммунальных услуг. </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9</w:t>
      </w:r>
    </w:p>
    <w:p w:rsidR="00ED2501" w:rsidRPr="005B1C69" w:rsidRDefault="008F1D83" w:rsidP="00ED2501">
      <w:pPr>
        <w:pStyle w:val="a4"/>
        <w:spacing w:before="40" w:after="40"/>
        <w:rPr>
          <w:rFonts w:ascii="Times New Roman" w:hAnsi="Times New Roman"/>
          <w:b/>
          <w:bCs/>
          <w:sz w:val="28"/>
          <w:szCs w:val="28"/>
        </w:rPr>
      </w:pPr>
      <w:r>
        <w:rPr>
          <w:noProof/>
        </w:rPr>
        <w:drawing>
          <wp:inline distT="0" distB="0" distL="0" distR="0">
            <wp:extent cx="6181725" cy="4038600"/>
            <wp:effectExtent l="0" t="0" r="0" b="0"/>
            <wp:docPr id="8"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D2501" w:rsidRPr="005B1C69" w:rsidRDefault="00ED2501" w:rsidP="00ED2501">
      <w:pPr>
        <w:spacing w:before="120"/>
        <w:ind w:left="714"/>
        <w:jc w:val="both"/>
        <w:rPr>
          <w:sz w:val="28"/>
          <w:szCs w:val="28"/>
        </w:rPr>
      </w:pPr>
    </w:p>
    <w:p w:rsidR="00ED2501" w:rsidRPr="005B1C69" w:rsidRDefault="00ED2501" w:rsidP="00ED2501">
      <w:pPr>
        <w:numPr>
          <w:ilvl w:val="0"/>
          <w:numId w:val="6"/>
        </w:numPr>
        <w:spacing w:before="120"/>
        <w:ind w:hanging="357"/>
        <w:jc w:val="both"/>
        <w:rPr>
          <w:sz w:val="28"/>
          <w:szCs w:val="28"/>
        </w:rPr>
      </w:pPr>
      <w:r w:rsidRPr="005B1C69">
        <w:rPr>
          <w:sz w:val="28"/>
          <w:szCs w:val="28"/>
        </w:rPr>
        <w:t xml:space="preserve">С ноября прошлого года наметилась тенденция ослабления воздействия конкуренции на региональный бизнес. В частности отмечается </w:t>
      </w:r>
      <w:r w:rsidRPr="005B1C69">
        <w:rPr>
          <w:b/>
          <w:sz w:val="28"/>
          <w:szCs w:val="28"/>
        </w:rPr>
        <w:t>слабое снижение показателя оценки предпринимателями уровня конкуренции в регионе</w:t>
      </w:r>
      <w:r w:rsidRPr="005B1C69">
        <w:rPr>
          <w:sz w:val="28"/>
          <w:szCs w:val="28"/>
        </w:rPr>
        <w:t xml:space="preserve">. Кроме этого, </w:t>
      </w:r>
      <w:r w:rsidRPr="005B1C69">
        <w:rPr>
          <w:b/>
          <w:sz w:val="28"/>
          <w:szCs w:val="28"/>
        </w:rPr>
        <w:t>уменьшается число конкурентов</w:t>
      </w:r>
      <w:r w:rsidRPr="005B1C69">
        <w:rPr>
          <w:sz w:val="28"/>
          <w:szCs w:val="28"/>
        </w:rPr>
        <w:t xml:space="preserve"> (по оценкам самих предпринимателей) (диагр. 10). </w:t>
      </w:r>
    </w:p>
    <w:p w:rsidR="00ED2501" w:rsidRPr="005B1C69" w:rsidRDefault="00ED2501" w:rsidP="00ED2501">
      <w:pPr>
        <w:ind w:left="720"/>
        <w:jc w:val="both"/>
        <w:rPr>
          <w:sz w:val="28"/>
          <w:szCs w:val="28"/>
        </w:rPr>
      </w:pPr>
      <w:r w:rsidRPr="005B1C69">
        <w:rPr>
          <w:b/>
          <w:bCs/>
          <w:sz w:val="28"/>
          <w:szCs w:val="28"/>
        </w:rPr>
        <w:t>Основными конкурентами региональных компаний остаются отечественные производители</w:t>
      </w:r>
      <w:r w:rsidRPr="005B1C69">
        <w:rPr>
          <w:sz w:val="28"/>
          <w:szCs w:val="28"/>
        </w:rPr>
        <w:t xml:space="preserve">: 62% респондентов ощущают сильное или заметное влияние конкуренции с российскими компаниями. </w:t>
      </w:r>
      <w:r w:rsidRPr="005B1C69">
        <w:rPr>
          <w:b/>
          <w:bCs/>
          <w:sz w:val="28"/>
          <w:szCs w:val="28"/>
        </w:rPr>
        <w:t xml:space="preserve">Однако и здесь отмечается снижение показателя </w:t>
      </w:r>
      <w:r w:rsidRPr="005B1C69">
        <w:rPr>
          <w:sz w:val="28"/>
          <w:szCs w:val="28"/>
        </w:rPr>
        <w:t>(диагр. 11).</w:t>
      </w:r>
    </w:p>
    <w:p w:rsidR="00ED2501" w:rsidRPr="005B1C69" w:rsidRDefault="00ED2501" w:rsidP="00ED2501">
      <w:pPr>
        <w:spacing w:before="120"/>
        <w:ind w:left="720"/>
        <w:jc w:val="both"/>
        <w:rPr>
          <w:sz w:val="28"/>
          <w:szCs w:val="28"/>
        </w:rPr>
      </w:pPr>
    </w:p>
    <w:p w:rsidR="005B1C69" w:rsidRDefault="005B1C69" w:rsidP="00ED2501">
      <w:pPr>
        <w:spacing w:before="120"/>
        <w:ind w:left="720"/>
        <w:jc w:val="right"/>
        <w:rPr>
          <w:sz w:val="28"/>
          <w:szCs w:val="28"/>
        </w:rPr>
      </w:pPr>
    </w:p>
    <w:p w:rsidR="00ED2501" w:rsidRPr="005B1C69" w:rsidRDefault="00ED2501" w:rsidP="00ED2501">
      <w:pPr>
        <w:spacing w:before="120"/>
        <w:ind w:left="720"/>
        <w:jc w:val="right"/>
        <w:rPr>
          <w:sz w:val="28"/>
          <w:szCs w:val="28"/>
        </w:rPr>
      </w:pPr>
      <w:r w:rsidRPr="005B1C69">
        <w:rPr>
          <w:sz w:val="28"/>
          <w:szCs w:val="28"/>
        </w:rPr>
        <w:t>Диагр. 10</w:t>
      </w:r>
    </w:p>
    <w:p w:rsidR="00ED2501" w:rsidRPr="005B1C69" w:rsidRDefault="008F1D83" w:rsidP="00ED2501">
      <w:pPr>
        <w:ind w:left="284"/>
        <w:jc w:val="both"/>
        <w:rPr>
          <w:sz w:val="28"/>
          <w:szCs w:val="28"/>
        </w:rPr>
      </w:pPr>
      <w:r>
        <w:rPr>
          <w:noProof/>
          <w:sz w:val="28"/>
          <w:szCs w:val="28"/>
        </w:rPr>
        <w:drawing>
          <wp:inline distT="0" distB="0" distL="0" distR="0">
            <wp:extent cx="5937250" cy="3879215"/>
            <wp:effectExtent l="0" t="0" r="25400" b="26035"/>
            <wp:docPr id="9"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501" w:rsidRPr="005B1C69" w:rsidRDefault="00ED2501" w:rsidP="00ED2501">
      <w:pPr>
        <w:ind w:left="720"/>
        <w:jc w:val="both"/>
        <w:rPr>
          <w:sz w:val="28"/>
          <w:szCs w:val="28"/>
        </w:rPr>
      </w:pPr>
    </w:p>
    <w:p w:rsidR="00ED2501" w:rsidRPr="005B1C69" w:rsidRDefault="00ED2501" w:rsidP="00ED2501">
      <w:pPr>
        <w:ind w:left="720"/>
        <w:jc w:val="both"/>
        <w:rPr>
          <w:sz w:val="28"/>
          <w:szCs w:val="28"/>
        </w:rPr>
      </w:pPr>
    </w:p>
    <w:p w:rsidR="00ED2501" w:rsidRPr="005B1C69" w:rsidRDefault="00ED2501" w:rsidP="00ED2501">
      <w:pPr>
        <w:pStyle w:val="a4"/>
        <w:spacing w:before="40" w:after="40"/>
        <w:jc w:val="right"/>
        <w:rPr>
          <w:rFonts w:ascii="Times New Roman" w:hAnsi="Times New Roman"/>
          <w:sz w:val="28"/>
          <w:szCs w:val="28"/>
        </w:rPr>
      </w:pPr>
      <w:r w:rsidRPr="005B1C69">
        <w:rPr>
          <w:rFonts w:ascii="Times New Roman" w:hAnsi="Times New Roman"/>
          <w:sz w:val="28"/>
          <w:szCs w:val="28"/>
        </w:rPr>
        <w:t>Диагр. 11</w:t>
      </w:r>
    </w:p>
    <w:p w:rsidR="00ED2501" w:rsidRPr="005B1C69" w:rsidRDefault="008F1D83" w:rsidP="00ED2501">
      <w:pPr>
        <w:pStyle w:val="a4"/>
        <w:spacing w:before="40" w:after="40"/>
        <w:ind w:left="284"/>
        <w:rPr>
          <w:rFonts w:ascii="Times New Roman" w:hAnsi="Times New Roman"/>
          <w:b/>
          <w:bCs/>
          <w:noProof/>
          <w:sz w:val="28"/>
          <w:szCs w:val="28"/>
        </w:rPr>
      </w:pPr>
      <w:r>
        <w:rPr>
          <w:rFonts w:ascii="Times New Roman" w:hAnsi="Times New Roman"/>
          <w:b/>
          <w:noProof/>
          <w:sz w:val="28"/>
          <w:szCs w:val="28"/>
        </w:rPr>
        <w:drawing>
          <wp:inline distT="0" distB="0" distL="0" distR="0">
            <wp:extent cx="5937250" cy="3879215"/>
            <wp:effectExtent l="0" t="0" r="25400" b="26035"/>
            <wp:docPr id="10"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2501" w:rsidRPr="005B1C69" w:rsidRDefault="00ED2501" w:rsidP="00ED2501">
      <w:pPr>
        <w:ind w:left="720"/>
        <w:jc w:val="both"/>
        <w:rPr>
          <w:sz w:val="28"/>
          <w:szCs w:val="28"/>
        </w:rPr>
      </w:pPr>
    </w:p>
    <w:p w:rsidR="00ED2501" w:rsidRPr="005B1C69" w:rsidRDefault="00ED2501" w:rsidP="00ED2501">
      <w:pPr>
        <w:numPr>
          <w:ilvl w:val="0"/>
          <w:numId w:val="6"/>
        </w:numPr>
        <w:jc w:val="both"/>
        <w:rPr>
          <w:sz w:val="28"/>
          <w:szCs w:val="28"/>
        </w:rPr>
      </w:pPr>
      <w:r w:rsidRPr="005B1C69">
        <w:rPr>
          <w:sz w:val="28"/>
          <w:szCs w:val="28"/>
        </w:rPr>
        <w:lastRenderedPageBreak/>
        <w:t xml:space="preserve">Лишь 7% представителей бизнеса за последние 3 года ничего не предпринимали для повышения своей конкурентоспособности. Наиболее распространёнными способами повышения конкурентоспособности компании являются </w:t>
      </w:r>
      <w:r w:rsidRPr="005B1C69">
        <w:rPr>
          <w:b/>
          <w:bCs/>
          <w:sz w:val="28"/>
          <w:szCs w:val="28"/>
        </w:rPr>
        <w:t>обучение персонала, вывод на рынок новых продуктов, покупка машин и оборудования, использование новых способов продвижения продукта,  а также покупка технологий, патентов, лицензий и ноу-хау.</w:t>
      </w:r>
      <w:r w:rsidRPr="005B1C69">
        <w:rPr>
          <w:sz w:val="28"/>
          <w:szCs w:val="28"/>
        </w:rPr>
        <w:t xml:space="preserve"> За прошедший год популярность практически всех способов повышения конкурентоспособности бизнеса возросла (диагр. 12). Ведущими факторами повышения конкурентоспособности являются: </w:t>
      </w:r>
      <w:r w:rsidRPr="005B1C69">
        <w:rPr>
          <w:b/>
          <w:bCs/>
          <w:sz w:val="28"/>
          <w:szCs w:val="28"/>
        </w:rPr>
        <w:t>высокое качество продукции и доверительные отношения с клиентами и поставщиками.</w:t>
      </w:r>
    </w:p>
    <w:p w:rsidR="00ED2501" w:rsidRPr="005B1C69" w:rsidRDefault="00ED2501" w:rsidP="00ED2501">
      <w:pPr>
        <w:ind w:left="720"/>
        <w:jc w:val="right"/>
        <w:rPr>
          <w:sz w:val="28"/>
          <w:szCs w:val="28"/>
        </w:rPr>
      </w:pPr>
      <w:r w:rsidRPr="005B1C69">
        <w:rPr>
          <w:sz w:val="28"/>
          <w:szCs w:val="28"/>
        </w:rPr>
        <w:t>Диагр. 12</w:t>
      </w:r>
    </w:p>
    <w:p w:rsidR="00ED2501" w:rsidRPr="005B1C69" w:rsidRDefault="008F1D83" w:rsidP="00ED2501">
      <w:pPr>
        <w:ind w:left="720" w:hanging="720"/>
        <w:jc w:val="both"/>
        <w:rPr>
          <w:sz w:val="28"/>
          <w:szCs w:val="28"/>
        </w:rPr>
      </w:pPr>
      <w:r>
        <w:rPr>
          <w:noProof/>
        </w:rPr>
        <w:drawing>
          <wp:inline distT="0" distB="0" distL="0" distR="0">
            <wp:extent cx="6181725" cy="4038600"/>
            <wp:effectExtent l="0" t="0" r="0" b="0"/>
            <wp:docPr id="11"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2501" w:rsidRPr="005B1C69" w:rsidRDefault="00ED2501" w:rsidP="00ED2501">
      <w:pPr>
        <w:numPr>
          <w:ilvl w:val="0"/>
          <w:numId w:val="6"/>
        </w:numPr>
        <w:spacing w:before="120"/>
        <w:ind w:left="714" w:hanging="357"/>
        <w:jc w:val="both"/>
        <w:rPr>
          <w:b/>
          <w:sz w:val="28"/>
          <w:szCs w:val="28"/>
        </w:rPr>
      </w:pPr>
      <w:r w:rsidRPr="005B1C69">
        <w:rPr>
          <w:sz w:val="28"/>
          <w:szCs w:val="28"/>
        </w:rPr>
        <w:t>35% опрошенных представителей бизнеса принимали решение о выходе на новые продуктовые рынки, 25% - на новые географические рынки, 5% - на те и другие</w:t>
      </w:r>
      <w:r w:rsidRPr="005B1C69">
        <w:rPr>
          <w:b/>
          <w:bCs/>
          <w:sz w:val="28"/>
          <w:szCs w:val="28"/>
        </w:rPr>
        <w:t>. 36% - сталкивались с незначительными препятствиями в связи с выходом на новые рынки, а 30% - с серьёзными препятствиями</w:t>
      </w:r>
      <w:r w:rsidRPr="005B1C69">
        <w:rPr>
          <w:sz w:val="28"/>
          <w:szCs w:val="28"/>
        </w:rPr>
        <w:t xml:space="preserve">. Среди </w:t>
      </w:r>
      <w:r w:rsidRPr="005B1C69">
        <w:rPr>
          <w:b/>
          <w:bCs/>
          <w:sz w:val="28"/>
          <w:szCs w:val="28"/>
        </w:rPr>
        <w:t>факторов, препятствующих выходу на новые рынки,</w:t>
      </w:r>
      <w:r w:rsidRPr="005B1C69">
        <w:rPr>
          <w:sz w:val="28"/>
          <w:szCs w:val="28"/>
        </w:rPr>
        <w:t xml:space="preserve"> наибольшее значение имеют </w:t>
      </w:r>
      <w:r w:rsidRPr="005B1C69">
        <w:rPr>
          <w:b/>
          <w:sz w:val="28"/>
          <w:szCs w:val="28"/>
        </w:rPr>
        <w:t xml:space="preserve">высокие начальные издержки. </w:t>
      </w:r>
    </w:p>
    <w:p w:rsidR="00ED2501" w:rsidRPr="005B1C69" w:rsidRDefault="00ED2501" w:rsidP="00ED2501">
      <w:pPr>
        <w:ind w:left="714"/>
        <w:jc w:val="both"/>
        <w:rPr>
          <w:sz w:val="28"/>
          <w:szCs w:val="28"/>
        </w:rPr>
      </w:pPr>
      <w:r w:rsidRPr="005B1C69">
        <w:rPr>
          <w:sz w:val="28"/>
          <w:szCs w:val="28"/>
        </w:rPr>
        <w:t xml:space="preserve">Результаты исследования показывают, что, по сравнению с прошлым годом, </w:t>
      </w:r>
      <w:r w:rsidRPr="005B1C69">
        <w:rPr>
          <w:b/>
          <w:bCs/>
          <w:sz w:val="28"/>
          <w:szCs w:val="28"/>
        </w:rPr>
        <w:t>осуществить планы по выходу на новые рынки предпринимателям региона стало несколько легче</w:t>
      </w:r>
      <w:r w:rsidRPr="005B1C69">
        <w:rPr>
          <w:sz w:val="28"/>
          <w:szCs w:val="28"/>
        </w:rPr>
        <w:t xml:space="preserve"> (диагр. 13, 14).</w:t>
      </w:r>
    </w:p>
    <w:p w:rsidR="00ED2501" w:rsidRPr="005B1C69" w:rsidRDefault="00ED2501" w:rsidP="00ED2501">
      <w:pPr>
        <w:spacing w:before="120"/>
        <w:jc w:val="right"/>
        <w:rPr>
          <w:sz w:val="28"/>
          <w:szCs w:val="28"/>
        </w:rPr>
      </w:pPr>
      <w:r w:rsidRPr="005B1C69">
        <w:rPr>
          <w:sz w:val="28"/>
          <w:szCs w:val="28"/>
        </w:rPr>
        <w:lastRenderedPageBreak/>
        <w:t>Диагр. 13</w:t>
      </w:r>
    </w:p>
    <w:p w:rsidR="00ED2501" w:rsidRPr="005B1C69" w:rsidRDefault="008F1D83" w:rsidP="00ED2501">
      <w:pPr>
        <w:spacing w:before="120"/>
        <w:jc w:val="both"/>
        <w:rPr>
          <w:sz w:val="28"/>
          <w:szCs w:val="28"/>
        </w:rPr>
      </w:pPr>
      <w:r>
        <w:rPr>
          <w:noProof/>
        </w:rPr>
        <w:drawing>
          <wp:inline distT="0" distB="0" distL="0" distR="0">
            <wp:extent cx="6181725" cy="4038600"/>
            <wp:effectExtent l="0" t="0" r="0" b="0"/>
            <wp:docPr id="1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2501" w:rsidRPr="005B1C69" w:rsidRDefault="00ED2501" w:rsidP="00ED2501">
      <w:pPr>
        <w:spacing w:before="120"/>
        <w:jc w:val="right"/>
        <w:rPr>
          <w:sz w:val="28"/>
          <w:szCs w:val="28"/>
        </w:rPr>
      </w:pPr>
      <w:r w:rsidRPr="005B1C69">
        <w:rPr>
          <w:sz w:val="28"/>
          <w:szCs w:val="28"/>
        </w:rPr>
        <w:t>Диагр. 14</w:t>
      </w:r>
    </w:p>
    <w:p w:rsidR="00ED2501" w:rsidRPr="005B1C69" w:rsidRDefault="008F1D83" w:rsidP="00ED2501">
      <w:pPr>
        <w:jc w:val="both"/>
        <w:rPr>
          <w:sz w:val="28"/>
          <w:szCs w:val="28"/>
        </w:rPr>
      </w:pPr>
      <w:r>
        <w:rPr>
          <w:noProof/>
        </w:rPr>
        <w:drawing>
          <wp:inline distT="0" distB="0" distL="0" distR="0">
            <wp:extent cx="6181725" cy="4038600"/>
            <wp:effectExtent l="0" t="0" r="0" b="0"/>
            <wp:docPr id="13"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2501" w:rsidRPr="005B1C69" w:rsidRDefault="00ED2501" w:rsidP="00ED2501">
      <w:pPr>
        <w:spacing w:before="120"/>
        <w:ind w:left="714"/>
        <w:jc w:val="both"/>
        <w:rPr>
          <w:sz w:val="28"/>
          <w:szCs w:val="28"/>
        </w:rPr>
      </w:pPr>
    </w:p>
    <w:p w:rsidR="00ED2501" w:rsidRPr="005B1C69" w:rsidRDefault="00ED2501" w:rsidP="00ED2501">
      <w:pPr>
        <w:numPr>
          <w:ilvl w:val="0"/>
          <w:numId w:val="6"/>
        </w:numPr>
        <w:spacing w:before="120"/>
        <w:ind w:left="714" w:hanging="357"/>
        <w:jc w:val="both"/>
        <w:rPr>
          <w:sz w:val="28"/>
          <w:szCs w:val="28"/>
        </w:rPr>
      </w:pPr>
      <w:r w:rsidRPr="005B1C69">
        <w:rPr>
          <w:sz w:val="28"/>
          <w:szCs w:val="28"/>
        </w:rPr>
        <w:t xml:space="preserve">На состояние конкурентной среды госорганы и бизнес-объединения оказывают несущественное влияние. Только влияние </w:t>
      </w:r>
      <w:r w:rsidRPr="005B1C69">
        <w:rPr>
          <w:b/>
          <w:bCs/>
          <w:sz w:val="28"/>
          <w:szCs w:val="28"/>
        </w:rPr>
        <w:t>Главы региона, Роспотребнадзора и ФАС</w:t>
      </w:r>
      <w:r w:rsidRPr="005B1C69">
        <w:rPr>
          <w:sz w:val="28"/>
          <w:szCs w:val="28"/>
        </w:rPr>
        <w:t xml:space="preserve"> оценивается как  высокое или среднее в 63%, 54% и 44% случаев соответственно. Причем за прошедший год предприниматели стали больше ощущать их влияние на конкурентную среду.</w:t>
      </w:r>
    </w:p>
    <w:p w:rsidR="00ED2501" w:rsidRPr="005B1C69" w:rsidRDefault="00ED2501" w:rsidP="00ED2501">
      <w:pPr>
        <w:numPr>
          <w:ilvl w:val="0"/>
          <w:numId w:val="6"/>
        </w:numPr>
        <w:jc w:val="both"/>
        <w:rPr>
          <w:sz w:val="28"/>
          <w:szCs w:val="28"/>
        </w:rPr>
      </w:pPr>
      <w:r w:rsidRPr="005B1C69">
        <w:rPr>
          <w:sz w:val="28"/>
          <w:szCs w:val="28"/>
        </w:rPr>
        <w:t xml:space="preserve">Большинство представителей бизнес-сообщества удовлетворены </w:t>
      </w:r>
      <w:r w:rsidRPr="005B1C69">
        <w:rPr>
          <w:b/>
          <w:bCs/>
          <w:sz w:val="28"/>
          <w:szCs w:val="28"/>
        </w:rPr>
        <w:t xml:space="preserve">качеством официальной информации о развитии рыночной конкуренции в регионе, размещаемой в сети интернет: </w:t>
      </w:r>
      <w:r w:rsidRPr="005B1C69">
        <w:rPr>
          <w:sz w:val="28"/>
          <w:szCs w:val="28"/>
        </w:rPr>
        <w:t>75% устраивает доступность информации, 77% - понятность, 76% - удобство получения информации. Отметим, что за прошедший год данные показатели повысились (диагр. 15).</w:t>
      </w:r>
    </w:p>
    <w:p w:rsidR="00ED2501" w:rsidRPr="005B1C69" w:rsidRDefault="00ED2501" w:rsidP="00ED2501">
      <w:pPr>
        <w:pStyle w:val="a4"/>
        <w:spacing w:before="40" w:after="40"/>
        <w:ind w:left="720"/>
        <w:jc w:val="right"/>
        <w:rPr>
          <w:rFonts w:ascii="Times New Roman" w:hAnsi="Times New Roman"/>
          <w:sz w:val="28"/>
          <w:szCs w:val="28"/>
        </w:rPr>
      </w:pPr>
      <w:r w:rsidRPr="005B1C69">
        <w:rPr>
          <w:rFonts w:ascii="Times New Roman" w:hAnsi="Times New Roman"/>
          <w:sz w:val="28"/>
          <w:szCs w:val="28"/>
        </w:rPr>
        <w:t>Диагр. 15</w:t>
      </w:r>
    </w:p>
    <w:p w:rsidR="00ED2501" w:rsidRPr="005B1C69" w:rsidRDefault="008F1D83" w:rsidP="00ED2501">
      <w:pPr>
        <w:jc w:val="both"/>
        <w:rPr>
          <w:sz w:val="28"/>
          <w:szCs w:val="28"/>
        </w:rPr>
      </w:pPr>
      <w:r>
        <w:rPr>
          <w:noProof/>
        </w:rPr>
        <w:drawing>
          <wp:inline distT="0" distB="0" distL="0" distR="0">
            <wp:extent cx="6181725" cy="4019550"/>
            <wp:effectExtent l="0" t="0" r="0" b="0"/>
            <wp:docPr id="1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spacing w:before="120" w:after="40"/>
        <w:ind w:left="720"/>
        <w:jc w:val="both"/>
        <w:rPr>
          <w:rFonts w:ascii="Times New Roman" w:hAnsi="Times New Roman"/>
          <w:sz w:val="28"/>
          <w:szCs w:val="28"/>
        </w:rPr>
      </w:pPr>
    </w:p>
    <w:p w:rsidR="00ED2501" w:rsidRPr="005B1C69" w:rsidRDefault="00ED2501" w:rsidP="00ED2501">
      <w:pPr>
        <w:pStyle w:val="a4"/>
        <w:numPr>
          <w:ilvl w:val="0"/>
          <w:numId w:val="6"/>
        </w:numPr>
        <w:spacing w:before="120" w:after="40"/>
        <w:jc w:val="both"/>
        <w:rPr>
          <w:rFonts w:ascii="Times New Roman" w:hAnsi="Times New Roman"/>
          <w:sz w:val="28"/>
          <w:szCs w:val="28"/>
        </w:rPr>
      </w:pPr>
      <w:r w:rsidRPr="005B1C69">
        <w:rPr>
          <w:rFonts w:ascii="Times New Roman" w:hAnsi="Times New Roman"/>
          <w:sz w:val="28"/>
          <w:szCs w:val="28"/>
        </w:rPr>
        <w:lastRenderedPageBreak/>
        <w:t xml:space="preserve">В оценках </w:t>
      </w:r>
      <w:r w:rsidRPr="005B1C69">
        <w:rPr>
          <w:rFonts w:ascii="Times New Roman" w:hAnsi="Times New Roman"/>
          <w:b/>
          <w:bCs/>
          <w:sz w:val="28"/>
          <w:szCs w:val="28"/>
          <w:u w:val="single"/>
        </w:rPr>
        <w:t>населением области</w:t>
      </w:r>
      <w:r w:rsidRPr="005B1C69">
        <w:rPr>
          <w:rFonts w:ascii="Times New Roman" w:hAnsi="Times New Roman"/>
          <w:sz w:val="28"/>
          <w:szCs w:val="28"/>
        </w:rPr>
        <w:t xml:space="preserve"> </w:t>
      </w:r>
      <w:r w:rsidRPr="005B1C69">
        <w:rPr>
          <w:rFonts w:ascii="Times New Roman" w:hAnsi="Times New Roman"/>
          <w:b/>
          <w:bCs/>
          <w:sz w:val="28"/>
          <w:szCs w:val="28"/>
        </w:rPr>
        <w:t>разнообразия конкурентных предложений</w:t>
      </w:r>
      <w:r w:rsidRPr="005B1C69">
        <w:rPr>
          <w:rFonts w:ascii="Times New Roman" w:hAnsi="Times New Roman"/>
          <w:sz w:val="28"/>
          <w:szCs w:val="28"/>
        </w:rPr>
        <w:t xml:space="preserve"> лидирующее место занимают: </w:t>
      </w:r>
      <w:r w:rsidRPr="005B1C69">
        <w:rPr>
          <w:rFonts w:ascii="Times New Roman" w:hAnsi="Times New Roman"/>
          <w:b/>
          <w:bCs/>
          <w:sz w:val="28"/>
          <w:szCs w:val="28"/>
        </w:rPr>
        <w:t>рынок продуктов питания, сотовой связи и интернета, одежды, обуви, лекарственных препаратов</w:t>
      </w:r>
      <w:r w:rsidRPr="005B1C69">
        <w:rPr>
          <w:rFonts w:ascii="Times New Roman" w:hAnsi="Times New Roman"/>
          <w:b/>
          <w:sz w:val="28"/>
          <w:szCs w:val="28"/>
        </w:rPr>
        <w:t xml:space="preserve"> и бытовой техники</w:t>
      </w:r>
      <w:r w:rsidRPr="005B1C69">
        <w:rPr>
          <w:rFonts w:ascii="Times New Roman" w:hAnsi="Times New Roman"/>
          <w:sz w:val="28"/>
          <w:szCs w:val="28"/>
        </w:rPr>
        <w:t xml:space="preserve"> (диагр. 16). Жители региона отмечают недостаток предложений, прежде всего, на рынке образовательных услуг (психолого-педагогическое сопровождение детей с ограниченными возможностями здоровья, детский отдых и оздоровление, дошкольное и дополнительное образование), медицинских услуг и услуг в сфере культуры.</w:t>
      </w:r>
    </w:p>
    <w:p w:rsidR="00ED2501" w:rsidRPr="005B1C69" w:rsidRDefault="00ED2501" w:rsidP="00ED2501">
      <w:pPr>
        <w:pStyle w:val="a4"/>
        <w:spacing w:after="40"/>
        <w:ind w:left="720"/>
        <w:jc w:val="both"/>
        <w:rPr>
          <w:rFonts w:ascii="Times New Roman" w:hAnsi="Times New Roman"/>
          <w:sz w:val="28"/>
          <w:szCs w:val="28"/>
        </w:rPr>
      </w:pPr>
      <w:r w:rsidRPr="005B1C69">
        <w:rPr>
          <w:rFonts w:ascii="Times New Roman" w:hAnsi="Times New Roman"/>
          <w:sz w:val="28"/>
          <w:szCs w:val="28"/>
        </w:rPr>
        <w:t xml:space="preserve">За прошедший год отмечается </w:t>
      </w:r>
      <w:r w:rsidRPr="00683CF8">
        <w:rPr>
          <w:rFonts w:ascii="Times New Roman" w:hAnsi="Times New Roman"/>
          <w:b/>
          <w:sz w:val="28"/>
          <w:szCs w:val="28"/>
        </w:rPr>
        <w:t>увеличение выбора продавцов практически всех товаров и услуг</w:t>
      </w:r>
      <w:r w:rsidRPr="005B1C69">
        <w:rPr>
          <w:rFonts w:ascii="Times New Roman" w:hAnsi="Times New Roman"/>
          <w:sz w:val="28"/>
          <w:szCs w:val="28"/>
        </w:rPr>
        <w:t>.</w:t>
      </w:r>
    </w:p>
    <w:p w:rsidR="00ED2501" w:rsidRPr="005B1C69" w:rsidRDefault="00ED2501" w:rsidP="00ED2501">
      <w:pPr>
        <w:pStyle w:val="a4"/>
        <w:spacing w:before="120" w:after="40"/>
        <w:ind w:left="360"/>
        <w:jc w:val="right"/>
        <w:rPr>
          <w:rFonts w:ascii="Times New Roman" w:hAnsi="Times New Roman"/>
          <w:sz w:val="28"/>
          <w:szCs w:val="28"/>
        </w:rPr>
      </w:pPr>
      <w:r w:rsidRPr="005B1C69">
        <w:rPr>
          <w:rFonts w:ascii="Times New Roman" w:hAnsi="Times New Roman"/>
          <w:sz w:val="28"/>
          <w:szCs w:val="28"/>
        </w:rPr>
        <w:t>Диагр. 16</w:t>
      </w:r>
    </w:p>
    <w:p w:rsidR="00ED2501" w:rsidRPr="005B1C69" w:rsidRDefault="008F1D83" w:rsidP="00ED2501">
      <w:pPr>
        <w:pStyle w:val="a4"/>
        <w:spacing w:before="120" w:after="40"/>
        <w:ind w:left="360" w:hanging="360"/>
        <w:jc w:val="right"/>
        <w:rPr>
          <w:rFonts w:ascii="Times New Roman" w:hAnsi="Times New Roman"/>
          <w:sz w:val="28"/>
          <w:szCs w:val="28"/>
        </w:rPr>
      </w:pPr>
      <w:r>
        <w:rPr>
          <w:noProof/>
        </w:rPr>
        <w:drawing>
          <wp:inline distT="0" distB="0" distL="0" distR="0">
            <wp:extent cx="5934075" cy="3876675"/>
            <wp:effectExtent l="0" t="0" r="9525" b="9525"/>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spacing w:before="120" w:after="40"/>
        <w:ind w:left="714"/>
        <w:jc w:val="both"/>
        <w:rPr>
          <w:rFonts w:ascii="Times New Roman" w:hAnsi="Times New Roman"/>
          <w:sz w:val="28"/>
          <w:szCs w:val="28"/>
        </w:rPr>
      </w:pPr>
    </w:p>
    <w:p w:rsidR="00ED2501" w:rsidRPr="005B1C69" w:rsidRDefault="00ED2501" w:rsidP="00ED2501">
      <w:pPr>
        <w:pStyle w:val="a4"/>
        <w:numPr>
          <w:ilvl w:val="0"/>
          <w:numId w:val="6"/>
        </w:numPr>
        <w:spacing w:before="120" w:after="40"/>
        <w:ind w:left="714" w:hanging="357"/>
        <w:jc w:val="both"/>
        <w:rPr>
          <w:rFonts w:ascii="Times New Roman" w:hAnsi="Times New Roman"/>
          <w:sz w:val="28"/>
          <w:szCs w:val="28"/>
        </w:rPr>
      </w:pPr>
      <w:r w:rsidRPr="005B1C69">
        <w:rPr>
          <w:rFonts w:ascii="Times New Roman" w:hAnsi="Times New Roman"/>
          <w:b/>
          <w:bCs/>
          <w:sz w:val="28"/>
          <w:szCs w:val="28"/>
        </w:rPr>
        <w:t>Качество товаров и услуг на целевых рынках</w:t>
      </w:r>
      <w:r w:rsidRPr="005B1C69">
        <w:rPr>
          <w:rFonts w:ascii="Times New Roman" w:hAnsi="Times New Roman"/>
          <w:sz w:val="28"/>
          <w:szCs w:val="28"/>
        </w:rPr>
        <w:t xml:space="preserve"> оценивается достаточно высоко. Жители региона довольны качеством газоснабжения, электроснабжения, сотовой связи, интернета и теплоснабжения (диагр. 17). Наименьший уровень удовлетворённости отмечается относительно качества медицинских услуг. </w:t>
      </w:r>
    </w:p>
    <w:p w:rsidR="00ED2501" w:rsidRPr="005B1C69" w:rsidRDefault="00ED2501" w:rsidP="00ED2501">
      <w:pPr>
        <w:pStyle w:val="a4"/>
        <w:spacing w:after="40"/>
        <w:ind w:left="714"/>
        <w:jc w:val="both"/>
        <w:rPr>
          <w:rFonts w:ascii="Times New Roman" w:hAnsi="Times New Roman"/>
          <w:sz w:val="28"/>
          <w:szCs w:val="28"/>
        </w:rPr>
      </w:pPr>
      <w:r w:rsidRPr="005B1C69">
        <w:rPr>
          <w:rFonts w:ascii="Times New Roman" w:hAnsi="Times New Roman"/>
          <w:bCs/>
          <w:sz w:val="28"/>
          <w:szCs w:val="28"/>
        </w:rPr>
        <w:t xml:space="preserve">Также отмечается </w:t>
      </w:r>
      <w:r w:rsidRPr="007E5874">
        <w:rPr>
          <w:rFonts w:ascii="Times New Roman" w:hAnsi="Times New Roman"/>
          <w:b/>
          <w:bCs/>
          <w:sz w:val="28"/>
          <w:szCs w:val="28"/>
        </w:rPr>
        <w:t>положительная динамика удовлетворённости качеством большинства товаров и услуг</w:t>
      </w:r>
      <w:r w:rsidRPr="005B1C69">
        <w:rPr>
          <w:rFonts w:ascii="Times New Roman" w:hAnsi="Times New Roman"/>
          <w:bCs/>
          <w:sz w:val="28"/>
          <w:szCs w:val="28"/>
        </w:rPr>
        <w:t>.</w:t>
      </w:r>
    </w:p>
    <w:p w:rsidR="00ED2501" w:rsidRPr="005B1C69" w:rsidRDefault="00ED2501" w:rsidP="00ED2501">
      <w:pPr>
        <w:pStyle w:val="a4"/>
        <w:spacing w:before="40" w:after="40"/>
        <w:ind w:left="360"/>
        <w:jc w:val="right"/>
        <w:rPr>
          <w:rFonts w:ascii="Times New Roman" w:hAnsi="Times New Roman"/>
          <w:sz w:val="28"/>
          <w:szCs w:val="28"/>
        </w:rPr>
      </w:pPr>
      <w:r w:rsidRPr="005B1C69">
        <w:rPr>
          <w:rFonts w:ascii="Times New Roman" w:hAnsi="Times New Roman"/>
          <w:sz w:val="28"/>
          <w:szCs w:val="28"/>
        </w:rPr>
        <w:t>Диагр. 17</w:t>
      </w:r>
    </w:p>
    <w:p w:rsidR="00ED2501" w:rsidRPr="005B1C69" w:rsidRDefault="008F1D83" w:rsidP="00ED2501">
      <w:pPr>
        <w:pStyle w:val="a4"/>
        <w:spacing w:before="40" w:after="40"/>
        <w:ind w:left="360" w:hanging="360"/>
        <w:jc w:val="right"/>
        <w:rPr>
          <w:rFonts w:ascii="Times New Roman" w:hAnsi="Times New Roman"/>
          <w:sz w:val="28"/>
          <w:szCs w:val="28"/>
        </w:rPr>
      </w:pPr>
      <w:r>
        <w:rPr>
          <w:noProof/>
        </w:rPr>
        <w:drawing>
          <wp:inline distT="0" distB="0" distL="0" distR="0">
            <wp:extent cx="5934075" cy="3876675"/>
            <wp:effectExtent l="0" t="0" r="9525" b="9525"/>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spacing w:before="40" w:after="40"/>
        <w:ind w:left="720"/>
        <w:jc w:val="both"/>
        <w:rPr>
          <w:rFonts w:ascii="Times New Roman" w:hAnsi="Times New Roman"/>
          <w:sz w:val="28"/>
          <w:szCs w:val="28"/>
        </w:rPr>
      </w:pPr>
    </w:p>
    <w:p w:rsidR="00ED2501" w:rsidRPr="005B1C69" w:rsidRDefault="00ED2501" w:rsidP="00ED2501">
      <w:pPr>
        <w:pStyle w:val="a4"/>
        <w:numPr>
          <w:ilvl w:val="0"/>
          <w:numId w:val="6"/>
        </w:numPr>
        <w:spacing w:before="40" w:after="40"/>
        <w:jc w:val="both"/>
        <w:rPr>
          <w:rFonts w:ascii="Times New Roman" w:hAnsi="Times New Roman"/>
          <w:sz w:val="28"/>
          <w:szCs w:val="28"/>
        </w:rPr>
      </w:pPr>
      <w:r w:rsidRPr="005B1C69">
        <w:rPr>
          <w:rFonts w:ascii="Times New Roman" w:hAnsi="Times New Roman"/>
          <w:b/>
          <w:bCs/>
          <w:sz w:val="28"/>
          <w:szCs w:val="28"/>
        </w:rPr>
        <w:t>Удовлетворённость населения региона ценовой политикой заметно ниже</w:t>
      </w:r>
      <w:r w:rsidRPr="005B1C69">
        <w:rPr>
          <w:rFonts w:ascii="Times New Roman" w:hAnsi="Times New Roman"/>
          <w:sz w:val="28"/>
          <w:szCs w:val="28"/>
        </w:rPr>
        <w:t>. Особенно высок уровень недовольства стоимостью медицинских услуг и лекарственных препаратов, а также ценами на услуги ЖКХ, услуги по управлению многоквартирными домами, ценами на продукты питания, одежду и обувь, бытовую технику (диагр. 18). Устраивает жителей области уровень цен на сотовую связь, интернет, проезд в общественном транспорте, стоимость услуг в сфере культуры.</w:t>
      </w:r>
    </w:p>
    <w:p w:rsidR="00ED2501" w:rsidRPr="005B1C69" w:rsidRDefault="00ED2501" w:rsidP="00ED2501">
      <w:pPr>
        <w:pStyle w:val="a4"/>
        <w:spacing w:after="40"/>
        <w:ind w:left="720"/>
        <w:jc w:val="both"/>
        <w:rPr>
          <w:rFonts w:ascii="Times New Roman" w:hAnsi="Times New Roman"/>
          <w:sz w:val="28"/>
          <w:szCs w:val="28"/>
        </w:rPr>
      </w:pPr>
      <w:r w:rsidRPr="00911B3D">
        <w:rPr>
          <w:rFonts w:ascii="Times New Roman" w:hAnsi="Times New Roman"/>
          <w:b/>
          <w:bCs/>
          <w:sz w:val="28"/>
          <w:szCs w:val="28"/>
        </w:rPr>
        <w:t>Динамика показателя удовлетворённости ценами также положительная</w:t>
      </w:r>
      <w:r w:rsidRPr="005B1C69">
        <w:rPr>
          <w:rFonts w:ascii="Times New Roman" w:hAnsi="Times New Roman"/>
          <w:sz w:val="28"/>
          <w:szCs w:val="28"/>
        </w:rPr>
        <w:t>.</w:t>
      </w:r>
    </w:p>
    <w:p w:rsidR="00ED2501" w:rsidRPr="005B1C69" w:rsidRDefault="00ED2501" w:rsidP="00ED2501">
      <w:pPr>
        <w:spacing w:before="120"/>
        <w:jc w:val="right"/>
        <w:rPr>
          <w:noProof/>
          <w:sz w:val="28"/>
          <w:szCs w:val="28"/>
        </w:rPr>
      </w:pPr>
      <w:r w:rsidRPr="005B1C69">
        <w:rPr>
          <w:noProof/>
          <w:sz w:val="28"/>
          <w:szCs w:val="28"/>
        </w:rPr>
        <w:t>Диагр. 18</w:t>
      </w:r>
    </w:p>
    <w:p w:rsidR="00ED2501" w:rsidRPr="005B1C69" w:rsidRDefault="008F1D83" w:rsidP="00ED2501">
      <w:pPr>
        <w:ind w:left="284" w:hanging="284"/>
        <w:jc w:val="right"/>
        <w:rPr>
          <w:b/>
          <w:bCs/>
          <w:noProof/>
          <w:sz w:val="28"/>
          <w:szCs w:val="28"/>
        </w:rPr>
      </w:pPr>
      <w:r>
        <w:rPr>
          <w:noProof/>
        </w:rPr>
        <w:drawing>
          <wp:inline distT="0" distB="0" distL="0" distR="0">
            <wp:extent cx="5934075" cy="3876675"/>
            <wp:effectExtent l="0" t="0" r="9525" b="9525"/>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noFill/>
                    <a:ln>
                      <a:noFill/>
                    </a:ln>
                  </pic:spPr>
                </pic:pic>
              </a:graphicData>
            </a:graphic>
          </wp:inline>
        </w:drawing>
      </w:r>
    </w:p>
    <w:p w:rsidR="00ED2501" w:rsidRPr="005B1C69" w:rsidRDefault="00ED2501" w:rsidP="00ED2501">
      <w:pPr>
        <w:spacing w:before="120"/>
        <w:ind w:left="720"/>
        <w:jc w:val="both"/>
        <w:rPr>
          <w:noProof/>
          <w:sz w:val="28"/>
          <w:szCs w:val="28"/>
        </w:rPr>
      </w:pPr>
    </w:p>
    <w:p w:rsidR="00ED2501" w:rsidRPr="005B1C69" w:rsidRDefault="00ED2501" w:rsidP="00ED2501">
      <w:pPr>
        <w:numPr>
          <w:ilvl w:val="0"/>
          <w:numId w:val="6"/>
        </w:numPr>
        <w:spacing w:before="120"/>
        <w:jc w:val="both"/>
        <w:rPr>
          <w:noProof/>
          <w:sz w:val="28"/>
          <w:szCs w:val="28"/>
        </w:rPr>
      </w:pPr>
      <w:r w:rsidRPr="005B1C69">
        <w:rPr>
          <w:sz w:val="28"/>
          <w:szCs w:val="28"/>
        </w:rPr>
        <w:t xml:space="preserve">40% участников опроса в той или иной степени </w:t>
      </w:r>
      <w:r w:rsidRPr="005B1C69">
        <w:rPr>
          <w:b/>
          <w:bCs/>
          <w:sz w:val="28"/>
          <w:szCs w:val="28"/>
        </w:rPr>
        <w:t>удовлетворены официальной информацией о состоянии конкуренции</w:t>
      </w:r>
      <w:r w:rsidRPr="005B1C69">
        <w:rPr>
          <w:sz w:val="28"/>
          <w:szCs w:val="28"/>
        </w:rPr>
        <w:t xml:space="preserve"> в Ульяновской области, размещаемой в СМИ.</w:t>
      </w: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spacing w:before="120"/>
        <w:ind w:left="720"/>
        <w:jc w:val="both"/>
        <w:rPr>
          <w:sz w:val="28"/>
          <w:szCs w:val="28"/>
        </w:rPr>
      </w:pPr>
    </w:p>
    <w:p w:rsidR="00ED2501" w:rsidRPr="005B1C69" w:rsidRDefault="00ED2501" w:rsidP="00ED2501">
      <w:pPr>
        <w:numPr>
          <w:ilvl w:val="0"/>
          <w:numId w:val="6"/>
        </w:numPr>
        <w:spacing w:before="120"/>
        <w:jc w:val="both"/>
        <w:rPr>
          <w:noProof/>
          <w:sz w:val="28"/>
          <w:szCs w:val="28"/>
        </w:rPr>
      </w:pPr>
      <w:r w:rsidRPr="005B1C69">
        <w:rPr>
          <w:b/>
          <w:bCs/>
          <w:noProof/>
          <w:sz w:val="28"/>
          <w:szCs w:val="28"/>
        </w:rPr>
        <w:t>Интегральные оценки конкурентного пространства</w:t>
      </w:r>
      <w:r w:rsidRPr="005B1C69">
        <w:rPr>
          <w:noProof/>
          <w:sz w:val="28"/>
          <w:szCs w:val="28"/>
        </w:rPr>
        <w:t xml:space="preserve"> по 4-бальной шкале показывают, что ниже показатель удовлетворённости </w:t>
      </w:r>
      <w:r w:rsidRPr="00D81111">
        <w:rPr>
          <w:noProof/>
          <w:sz w:val="28"/>
          <w:szCs w:val="28"/>
          <w:u w:val="single"/>
        </w:rPr>
        <w:t>населения</w:t>
      </w:r>
      <w:r w:rsidRPr="005B1C69">
        <w:rPr>
          <w:noProof/>
          <w:sz w:val="28"/>
          <w:szCs w:val="28"/>
        </w:rPr>
        <w:t xml:space="preserve"> ценовой политикой как результатом конкуренции (средний балл 2,</w:t>
      </w:r>
      <w:r w:rsidR="00D47C24" w:rsidRPr="005B1C69">
        <w:rPr>
          <w:noProof/>
          <w:sz w:val="28"/>
          <w:szCs w:val="28"/>
        </w:rPr>
        <w:t>26</w:t>
      </w:r>
      <w:r w:rsidRPr="005B1C69">
        <w:rPr>
          <w:noProof/>
          <w:sz w:val="28"/>
          <w:szCs w:val="28"/>
        </w:rPr>
        <w:t>), а удовлетворённость разнообразием конкурентных предложений и, особенно, качеством товаров и услуг заметно выше (2,8</w:t>
      </w:r>
      <w:r w:rsidR="00D47C24" w:rsidRPr="005B1C69">
        <w:rPr>
          <w:noProof/>
          <w:sz w:val="28"/>
          <w:szCs w:val="28"/>
        </w:rPr>
        <w:t>5</w:t>
      </w:r>
      <w:r w:rsidRPr="005B1C69">
        <w:rPr>
          <w:noProof/>
          <w:sz w:val="28"/>
          <w:szCs w:val="28"/>
        </w:rPr>
        <w:t xml:space="preserve"> и </w:t>
      </w:r>
      <w:r w:rsidR="00D47C24" w:rsidRPr="005B1C69">
        <w:rPr>
          <w:noProof/>
          <w:sz w:val="28"/>
          <w:szCs w:val="28"/>
        </w:rPr>
        <w:t>3,13</w:t>
      </w:r>
      <w:r w:rsidRPr="005B1C69">
        <w:rPr>
          <w:noProof/>
          <w:sz w:val="28"/>
          <w:szCs w:val="28"/>
        </w:rPr>
        <w:t xml:space="preserve"> балла </w:t>
      </w:r>
      <w:r w:rsidR="00D47C24" w:rsidRPr="005B1C69">
        <w:rPr>
          <w:noProof/>
          <w:sz w:val="28"/>
          <w:szCs w:val="28"/>
        </w:rPr>
        <w:t>соответственно). З</w:t>
      </w:r>
      <w:r w:rsidRPr="005B1C69">
        <w:rPr>
          <w:noProof/>
          <w:sz w:val="28"/>
          <w:szCs w:val="28"/>
        </w:rPr>
        <w:t xml:space="preserve">а прошедший год </w:t>
      </w:r>
      <w:r w:rsidR="00D47C24" w:rsidRPr="005B1C69">
        <w:rPr>
          <w:noProof/>
          <w:sz w:val="28"/>
          <w:szCs w:val="28"/>
        </w:rPr>
        <w:t xml:space="preserve">отмечается положительная динамика </w:t>
      </w:r>
      <w:r w:rsidRPr="005B1C69">
        <w:rPr>
          <w:b/>
          <w:bCs/>
          <w:noProof/>
          <w:sz w:val="28"/>
          <w:szCs w:val="28"/>
        </w:rPr>
        <w:t>интегральны</w:t>
      </w:r>
      <w:r w:rsidR="00D47C24" w:rsidRPr="005B1C69">
        <w:rPr>
          <w:b/>
          <w:bCs/>
          <w:noProof/>
          <w:sz w:val="28"/>
          <w:szCs w:val="28"/>
        </w:rPr>
        <w:t>х</w:t>
      </w:r>
      <w:r w:rsidRPr="005B1C69">
        <w:rPr>
          <w:b/>
          <w:bCs/>
          <w:noProof/>
          <w:sz w:val="28"/>
          <w:szCs w:val="28"/>
        </w:rPr>
        <w:t xml:space="preserve"> оцен</w:t>
      </w:r>
      <w:r w:rsidR="00D47C24" w:rsidRPr="005B1C69">
        <w:rPr>
          <w:b/>
          <w:bCs/>
          <w:noProof/>
          <w:sz w:val="28"/>
          <w:szCs w:val="28"/>
        </w:rPr>
        <w:t>ок</w:t>
      </w:r>
      <w:r w:rsidRPr="005B1C69">
        <w:rPr>
          <w:b/>
          <w:bCs/>
          <w:noProof/>
          <w:sz w:val="28"/>
          <w:szCs w:val="28"/>
        </w:rPr>
        <w:t xml:space="preserve"> конкурентного пространства населением региона </w:t>
      </w:r>
      <w:r w:rsidRPr="005B1C69">
        <w:rPr>
          <w:noProof/>
          <w:sz w:val="28"/>
          <w:szCs w:val="28"/>
        </w:rPr>
        <w:t xml:space="preserve">по всем трём параметрам (диагр. 19). </w:t>
      </w:r>
    </w:p>
    <w:p w:rsidR="00ED2501" w:rsidRPr="005B1C69" w:rsidRDefault="00ED2501" w:rsidP="00ED2501">
      <w:pPr>
        <w:spacing w:before="120"/>
        <w:jc w:val="right"/>
        <w:rPr>
          <w:noProof/>
          <w:sz w:val="28"/>
          <w:szCs w:val="28"/>
        </w:rPr>
      </w:pPr>
      <w:r w:rsidRPr="005B1C69">
        <w:rPr>
          <w:noProof/>
          <w:sz w:val="28"/>
          <w:szCs w:val="28"/>
        </w:rPr>
        <w:t>Диагр. 19</w:t>
      </w:r>
    </w:p>
    <w:p w:rsidR="00ED2501" w:rsidRPr="005B1C69" w:rsidRDefault="008F1D83" w:rsidP="00ED2501">
      <w:pPr>
        <w:jc w:val="right"/>
        <w:rPr>
          <w:noProof/>
          <w:sz w:val="28"/>
          <w:szCs w:val="28"/>
        </w:rPr>
      </w:pPr>
      <w:r>
        <w:rPr>
          <w:noProof/>
          <w:sz w:val="28"/>
          <w:szCs w:val="28"/>
        </w:rPr>
        <w:drawing>
          <wp:inline distT="0" distB="0" distL="0" distR="0">
            <wp:extent cx="5917565" cy="3858895"/>
            <wp:effectExtent l="0" t="0" r="26035" b="27305"/>
            <wp:docPr id="18"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2501" w:rsidRPr="005B1C69" w:rsidRDefault="00ED2501" w:rsidP="00ED2501">
      <w:pPr>
        <w:spacing w:after="40"/>
        <w:ind w:left="284"/>
        <w:jc w:val="both"/>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Pr>
        <w:jc w:val="center"/>
        <w:rPr>
          <w:b/>
          <w:bCs/>
          <w:sz w:val="28"/>
          <w:szCs w:val="28"/>
        </w:rPr>
      </w:pPr>
    </w:p>
    <w:p w:rsidR="00ED2501" w:rsidRPr="005B1C69" w:rsidRDefault="00ED2501" w:rsidP="00ED2501"/>
    <w:p w:rsidR="00CD3B53" w:rsidRPr="005B1C69" w:rsidRDefault="00CD3B53" w:rsidP="00FF0EB3">
      <w:pPr>
        <w:pStyle w:val="a4"/>
        <w:spacing w:before="40" w:after="40"/>
        <w:jc w:val="both"/>
        <w:rPr>
          <w:rFonts w:ascii="Times New Roman" w:hAnsi="Times New Roman"/>
          <w:sz w:val="28"/>
          <w:szCs w:val="28"/>
        </w:rPr>
      </w:pPr>
    </w:p>
    <w:p w:rsidR="00B85DB0" w:rsidRPr="005B1C69" w:rsidRDefault="00B85DB0" w:rsidP="007D1DA8">
      <w:pPr>
        <w:keepNext/>
        <w:spacing w:before="240" w:after="60"/>
        <w:jc w:val="right"/>
        <w:outlineLvl w:val="0"/>
        <w:rPr>
          <w:b/>
          <w:bCs/>
          <w:kern w:val="32"/>
          <w:sz w:val="28"/>
          <w:szCs w:val="28"/>
        </w:rPr>
      </w:pPr>
      <w:bookmarkStart w:id="24" w:name="_Toc403984074"/>
      <w:bookmarkStart w:id="25" w:name="_Toc466296986"/>
      <w:r w:rsidRPr="005B1C69">
        <w:rPr>
          <w:b/>
          <w:bCs/>
          <w:kern w:val="32"/>
          <w:sz w:val="28"/>
          <w:szCs w:val="28"/>
        </w:rPr>
        <w:lastRenderedPageBreak/>
        <w:t>Приложение</w:t>
      </w:r>
      <w:bookmarkEnd w:id="24"/>
      <w:bookmarkEnd w:id="25"/>
    </w:p>
    <w:p w:rsidR="00B85DB0" w:rsidRPr="00B85DB0" w:rsidRDefault="00B85DB0" w:rsidP="00B85DB0">
      <w:pPr>
        <w:rPr>
          <w:color w:val="000000"/>
          <w:sz w:val="28"/>
          <w:szCs w:val="28"/>
        </w:rPr>
      </w:pPr>
    </w:p>
    <w:p w:rsidR="00B7754A" w:rsidRPr="00B7754A" w:rsidRDefault="00B7754A" w:rsidP="00B7754A">
      <w:pPr>
        <w:spacing w:before="120" w:after="120"/>
        <w:jc w:val="center"/>
        <w:rPr>
          <w:b/>
          <w:sz w:val="28"/>
          <w:szCs w:val="28"/>
        </w:rPr>
      </w:pPr>
      <w:r w:rsidRPr="00B7754A">
        <w:rPr>
          <w:b/>
          <w:sz w:val="28"/>
          <w:szCs w:val="28"/>
        </w:rPr>
        <w:t>Список участников экспертного опроса</w:t>
      </w:r>
    </w:p>
    <w:p w:rsidR="006E2500" w:rsidRPr="00B7754A" w:rsidRDefault="006E2500" w:rsidP="006E2500">
      <w:pPr>
        <w:spacing w:before="120" w:after="120"/>
        <w:jc w:val="center"/>
        <w:rPr>
          <w:b/>
          <w:sz w:val="28"/>
          <w:szCs w:val="28"/>
        </w:rPr>
      </w:pPr>
      <w:r w:rsidRPr="00B7754A">
        <w:rPr>
          <w:b/>
          <w:sz w:val="28"/>
          <w:szCs w:val="28"/>
        </w:rPr>
        <w:t>Г. Ульяновск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Абулеев Нариман  Равильевич, генеральный директор ООО «Добрый стиль», производство и продажа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Алешина Татьяна Геннадьевна, заместитель директора ЗАО «АМС-ГРУПП», сдача внаем собственного недвижимого имущества.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Алтутин Максим Александрович,  начальник службы снабжения ООО «Луидор», производство деревянных строительных конструкций и столярных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Антохин Александр Викторович,  коммерческий директор ООО «Симбирское трубопрокатное предприятие «Симтэп»», производство стальных труб и фитингов.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Баев Алексей Алексеевич, руководитель аппарата генерального директора АО «Ульяновское конструкторское бюро приборостроения», </w:t>
      </w:r>
      <w:hyperlink r:id="rId27" w:tooltip="ОКВЭД-2014" w:history="1">
        <w:r w:rsidRPr="00B7754A">
          <w:rPr>
            <w:rFonts w:ascii="Times New Roman" w:hAnsi="Times New Roman" w:cs="Times New Roman"/>
            <w:sz w:val="28"/>
            <w:szCs w:val="28"/>
          </w:rPr>
          <w:br/>
          <w:t>научные исследования и разработки в области естественных и технических наук. </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Борисов </w:t>
      </w:r>
      <w:r w:rsidRPr="00B7754A">
        <w:rPr>
          <w:rFonts w:ascii="Times New Roman" w:hAnsi="Times New Roman" w:cs="Times New Roman"/>
          <w:color w:val="000000"/>
          <w:sz w:val="28"/>
          <w:szCs w:val="28"/>
        </w:rPr>
        <w:t>Алексей Юрьевич, заместитель генерального директора  ООО «Техинвест», оптовая торговля.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Борисов Олег Алексеевич, директор по производству ООО «Агрегат», производство частей и принадлежностей летательных аппаратов.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Валова Татьяна Петровна, заместитель генерального директора ООО «Симбирский станкостроительный завод», производство металлообрабатывающих станков, ремонт машин и оборудования.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Волков Михаил Юрьевич, генеральный директор ООО «Шеффлер Мануфэкчуринг Рус», </w:t>
      </w:r>
      <w:hyperlink r:id="rId28" w:tooltip="ОКВЭД-2014" w:history="1">
        <w:r w:rsidRPr="00B7754A">
          <w:rPr>
            <w:rFonts w:ascii="Times New Roman" w:hAnsi="Times New Roman" w:cs="Times New Roman"/>
            <w:sz w:val="28"/>
            <w:szCs w:val="28"/>
          </w:rPr>
          <w:t>производство электрического и электронного оборудования для автотранспортных средств</w:t>
        </w:r>
      </w:hyperlink>
      <w:r w:rsidRPr="00B7754A">
        <w:rPr>
          <w:rFonts w:ascii="Times New Roman" w:hAnsi="Times New Roman" w:cs="Times New Roman"/>
          <w:sz w:val="28"/>
          <w:szCs w:val="28"/>
        </w:rPr>
        <w:t xml:space="preserve"> и прочих комплектующих.</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Волков Михаил Константинович, директор ООО «Арт - Ульяновск», гостиничные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Гостев Виктор Алексеевич, директор ООО «Спецсталь - конструкция»,  работы по монтажу стальных строительных конструкций.  </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Гурин Андрей Андреевич, коммерческий директор, ООО«Строительная индустрия-маркет», оптовая торговля строительными материалами.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Давыдова Юлия, директор «Мебельная фабрика «Акварель»»,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Даткун Лариса Владимировна, заместитель директора ООО «Автодом», торговля автотранспортными средствами.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Домашевская Елена, </w:t>
      </w:r>
      <w:r w:rsidRPr="00B7754A">
        <w:rPr>
          <w:rFonts w:ascii="Times New Roman" w:hAnsi="Times New Roman" w:cs="Times New Roman"/>
          <w:sz w:val="28"/>
          <w:szCs w:val="28"/>
          <w:lang w:val="en-US"/>
        </w:rPr>
        <w:t>CR</w:t>
      </w:r>
      <w:r w:rsidRPr="00B7754A">
        <w:rPr>
          <w:rFonts w:ascii="Times New Roman" w:hAnsi="Times New Roman" w:cs="Times New Roman"/>
          <w:sz w:val="28"/>
          <w:szCs w:val="28"/>
        </w:rPr>
        <w:t xml:space="preserve">, </w:t>
      </w:r>
      <w:r w:rsidRPr="00B7754A">
        <w:rPr>
          <w:rFonts w:ascii="Times New Roman" w:hAnsi="Times New Roman" w:cs="Times New Roman"/>
          <w:sz w:val="28"/>
          <w:szCs w:val="28"/>
          <w:lang w:val="en-US"/>
        </w:rPr>
        <w:t>PR</w:t>
      </w:r>
      <w:r w:rsidRPr="00B7754A">
        <w:rPr>
          <w:rFonts w:ascii="Times New Roman" w:hAnsi="Times New Roman" w:cs="Times New Roman"/>
          <w:sz w:val="28"/>
          <w:szCs w:val="28"/>
        </w:rPr>
        <w:t>-директор ГК «Дарс Девелопмент», коммерческая девелоперская деятельность.</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lastRenderedPageBreak/>
        <w:t>Донченко Инга Валерьевна, генеральный директор ООО «Гера» Мозаика», издание газет.</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Еленкин Анатолий Георгиевич, председатель совета директоров ООО «Ульяновскмебель», оптовая торговля древесным сырьем.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Ермолаев Ярослав Александрович, руководитель ООО «СМАРТ Технолоджи», </w:t>
      </w:r>
      <w:r w:rsidRPr="00B7754A">
        <w:rPr>
          <w:rFonts w:ascii="Times New Roman" w:hAnsi="Times New Roman" w:cs="Times New Roman"/>
          <w:color w:val="000000"/>
          <w:sz w:val="28"/>
          <w:szCs w:val="28"/>
        </w:rPr>
        <w:t>деятельность, связанная с использованием вычислительной техники и информационных технологий.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Захарова Оксана Юрьевна, директор ИП «Захарова», салон красоты «Селена», парикмахерские и косметические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Калашников Сергей Александрович, главный инженер ООО «Ульяновский завод теплоизоляции»,</w:t>
      </w:r>
      <w:r w:rsidRPr="00B7754A">
        <w:rPr>
          <w:rFonts w:ascii="Times New Roman" w:hAnsi="Times New Roman" w:cs="Times New Roman"/>
          <w:color w:val="000000"/>
          <w:sz w:val="28"/>
          <w:szCs w:val="28"/>
        </w:rPr>
        <w:t xml:space="preserve"> производство минеральных тепло- и звукоизоляционных материалов и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Каримова Елена Филипповна, директор «Ателье «Сапожок»», пошив и ремонт одежды.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Кашин Алексей Александрович, директор ООО «Спецтехмас», поставка нефтепродуктов, клеев, герметиков и промышленных химических материалов.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Кириллов Владимир Геннадьевич, директор ООО ПК «Луидор», изготовление деревянных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Коленская Юлия Геннадьевна, директор ЗАО «Инпро», производство бронированных или армированных сейфов, несгораемых шкафов и дверей.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Корнийчук Сергей Витальевич, директор ООО «Стальная крепость», переработка листового металла, производство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Кузнецов</w:t>
      </w:r>
      <w:r w:rsidRPr="00B7754A">
        <w:rPr>
          <w:rFonts w:ascii="Times New Roman" w:hAnsi="Times New Roman" w:cs="Times New Roman"/>
          <w:b/>
          <w:sz w:val="28"/>
          <w:szCs w:val="28"/>
        </w:rPr>
        <w:t xml:space="preserve"> </w:t>
      </w:r>
      <w:r w:rsidRPr="00B7754A">
        <w:rPr>
          <w:rFonts w:ascii="Times New Roman" w:hAnsi="Times New Roman" w:cs="Times New Roman"/>
          <w:sz w:val="28"/>
          <w:szCs w:val="28"/>
        </w:rPr>
        <w:t xml:space="preserve">Всеволод Владимирович, главный бухгалтер ООО «Ульяновскхлебпром», </w:t>
      </w:r>
      <w:r w:rsidRPr="00B7754A">
        <w:rPr>
          <w:rFonts w:ascii="Times New Roman" w:hAnsi="Times New Roman" w:cs="Times New Roman"/>
          <w:color w:val="000000"/>
          <w:sz w:val="28"/>
          <w:szCs w:val="28"/>
        </w:rPr>
        <w:t>производство хлеба и мучных кондитерских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Купырин Владимир Михайлович, заместитель директора ЗАО «Мида», </w:t>
      </w:r>
      <w:hyperlink r:id="rId29" w:tooltip="ОКВЭД-2014" w:history="1">
        <w:r w:rsidRPr="00B7754A">
          <w:rPr>
            <w:rFonts w:ascii="Times New Roman" w:hAnsi="Times New Roman" w:cs="Times New Roman"/>
            <w:sz w:val="28"/>
            <w:szCs w:val="28"/>
          </w:rPr>
          <w:br/>
          <w:t>производство частей приборов и инструментов для навигации, управления, измерения, контроля.</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Крылов Александр Николаевич, генеральный директор ООО «Симсварка», оптовая торговля машинами и оборудованием.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Крыш Людмила Ивановна, заместитель директора ОАО «Комета», лазерный раскрой листовых металлов, производство оборудования для стоматологических кабинетов.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Лагунов Вячеслав Федорович, технический директор АО «КТЦ «Металлоконструкция»», производство строительных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Лапушкина Юлия, ИП «Лапушкина», услуги в сфере аренды и продажи недвижимости.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Левщанов Сергей Михайлович, заместитель директора ООО «Уроклиника», общая врачебная практика.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Лушин Константин Николаевич, директор ООО «Запад-2», строительство зданий и сооружений.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lastRenderedPageBreak/>
        <w:t>Маликов Эсхат Мингамиевич, директор швейной фабрики «Бостон», производство и реализация мужских костюмов и школьной формы.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Марьева Лидия Александровна, главный бухгалтер АО «Ульяновсктрансстрой», строительство жилых и нежилых зданий.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Масленников Сергей Васильевич, директор ЗАО «Онако-Комета», ремонт и техническое обслуживание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Машин Евгений Викторович, директор МЦ «Консилиум»,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Милушкин Сергей Александрович, заместитель генерального директора АО «НПО «Марс», научные исследования и разработки в области естественных и технических наук.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Милютин Алексей Викторович, генеральный директор ГК «КПД-1», строительство жилых домов и продажа квартир.</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Митькина Татьяна Ивановна, бухгалтер «ИП Митькин», розничная продажа автозапчастей.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Никонов Александр Николаевич, заместитель директора ООО «Ульяновский хладокомбинат», оптовая торговля замороженными пищевыми продуктами.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Надырщин Игорь Тагирович, заместитель генерального директора ООО «Партнер», обработка металлических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Паверин Олег, заместитель генерального директора ООО «Ульяновский  центр трансфера и технологий», </w:t>
      </w:r>
      <w:r w:rsidRPr="00B7754A">
        <w:rPr>
          <w:rFonts w:ascii="Times New Roman" w:hAnsi="Times New Roman" w:cs="Times New Roman"/>
          <w:sz w:val="28"/>
          <w:szCs w:val="28"/>
          <w:shd w:val="clear" w:color="auto" w:fill="FFFFFF"/>
        </w:rPr>
        <w:t>приборостроение и радиоэлектроника, материалы с новыми свойствами и ядерные технологии в приложении к медицине.</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Перепелицина Лидия Викторовна, ИП «Перепелицина», услуги по операциям с недвижимым имуществом.</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Платонов Сергей Владимирович, директор по производству ЗАО «Авиастар - СП».</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Поршаков Николай Германович, начальник отдела снабжения АО «ЖБИ-1», производство изделий из бетона.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Потапов Михаил Михайлович, директор ООО «Символон»,  производство и продажа верхней одежды.</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Прынк Вера Петровна, начальник отдела по общим и юридическим вопросам ООО «Бриджстоун Мануфэкчуринг СНГ», производство шин и камер для автомобилей, а также сопутствующего оборудования.</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Пташкин Анатолий Владимирович, заместитель директора по материально-техническому обслуживанию ООО «Никма», производство частей и принадлежностей автомобилей и их двигателей.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Рамзанов Руслан Рифкатович, главный механик ОАО «Российские железные дороги», перевозки пассажиров и грузов.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 xml:space="preserve">Рокша Наталья Владимировна, исполнительный директор ОАО «Ульяновский технопарк», </w:t>
      </w:r>
      <w:r w:rsidRPr="00B7754A">
        <w:rPr>
          <w:rFonts w:ascii="Times New Roman" w:hAnsi="Times New Roman" w:cs="Times New Roman"/>
          <w:sz w:val="28"/>
          <w:szCs w:val="28"/>
          <w:shd w:val="clear" w:color="auto" w:fill="FFFFFF"/>
        </w:rPr>
        <w:t>научные исследования и разработки в области естественных и технических наук.</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Савченко Андрей Васильевич, заместитель директора по маркетингу ООО «Авторай», продажа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lastRenderedPageBreak/>
        <w:t>Сергиенко Наталья Юрьевна, директор медицинской клиники «Эс Клиник»,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Старостин Алексей Борисович, директор ООО «СтройХолдинг», производство металлических конструкций.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Сухопаров Николай Юрьевич, заместитель директора ООО «Ульяновский мебельный комбинат»,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Тришина Ирина Викторовна, главный бухгалтер ООО «КПД-2», строительство и продажа жилых и нежилых зданий.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Трубников Виктор Сергеевич, вице-президент ООО «Академия», медицинские услуги.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Углева Надежда Александровна, главный бухгалтер ООО «Поволжье», производство кровельных работ.</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Фролова Елена Владимировна, директор  ООО «Симбирская печать», розничная торговля книжной продукцией.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Хайруллина Алсу Шамиловна, коммерческий директор ООО «Глория мебель», производство мебели.</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Чикин Виталий Семенович, директор ООО «Интеллус», техническое обслуживание и ремонт легковых автомобилей.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Шипунова Ольга, бухгалтер ООО «Симтех», производство готовых металлических изделий.</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Шишлов Сергей Александрович, ИП «Шишлов».</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shd w:val="clear" w:color="auto" w:fill="FFFFFF"/>
        </w:rPr>
        <w:t xml:space="preserve">Щепочкин Владислава Александрович, заместитель генерального директора ООО «Инновационная компания современных технологий», </w:t>
      </w:r>
      <w:hyperlink r:id="rId30" w:tooltip="ОКВЭД-2014" w:history="1">
        <w:r w:rsidRPr="00B7754A">
          <w:rPr>
            <w:rFonts w:ascii="Times New Roman" w:hAnsi="Times New Roman" w:cs="Times New Roman"/>
            <w:sz w:val="28"/>
            <w:szCs w:val="28"/>
          </w:rPr>
          <w:br/>
          <w:t>научные исследования и разработки в области естественных и технических наук. </w:t>
        </w:r>
      </w:hyperlink>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sz w:val="28"/>
          <w:szCs w:val="28"/>
        </w:rPr>
        <w:t>Щербатова Ольга Владимировна, заместитель генерального директора ООО «Завод Технониколь - Ульяновск», производство изделий из асфальта.</w:t>
      </w:r>
    </w:p>
    <w:p w:rsidR="006E2500" w:rsidRPr="00B7754A" w:rsidRDefault="006E2500" w:rsidP="006E2500">
      <w:pPr>
        <w:pStyle w:val="a6"/>
        <w:numPr>
          <w:ilvl w:val="0"/>
          <w:numId w:val="20"/>
        </w:numPr>
        <w:spacing w:before="120" w:after="120" w:line="240" w:lineRule="auto"/>
        <w:contextualSpacing/>
        <w:jc w:val="both"/>
        <w:rPr>
          <w:rFonts w:ascii="Times New Roman" w:hAnsi="Times New Roman" w:cs="Times New Roman"/>
          <w:sz w:val="28"/>
          <w:szCs w:val="28"/>
        </w:rPr>
      </w:pPr>
      <w:r w:rsidRPr="00B7754A">
        <w:rPr>
          <w:rFonts w:ascii="Times New Roman" w:hAnsi="Times New Roman" w:cs="Times New Roman"/>
          <w:color w:val="000000"/>
          <w:sz w:val="28"/>
          <w:szCs w:val="28"/>
        </w:rPr>
        <w:t>Яблонская Диана Константиновна, помощник генерального директора ООО «Раздолье», деятельность, связанная с использованием вычислительной техники и информационных технологий.</w:t>
      </w:r>
    </w:p>
    <w:p w:rsidR="006E2500" w:rsidRPr="00B7754A" w:rsidRDefault="006E2500" w:rsidP="006E2500">
      <w:pPr>
        <w:spacing w:before="120" w:after="120"/>
        <w:rPr>
          <w:b/>
          <w:sz w:val="28"/>
          <w:szCs w:val="28"/>
        </w:rPr>
      </w:pPr>
    </w:p>
    <w:p w:rsidR="006E2500" w:rsidRPr="00B7754A" w:rsidRDefault="006E2500" w:rsidP="006E2500">
      <w:pPr>
        <w:spacing w:before="120" w:after="120"/>
        <w:jc w:val="center"/>
        <w:rPr>
          <w:b/>
          <w:sz w:val="28"/>
          <w:szCs w:val="28"/>
        </w:rPr>
      </w:pPr>
      <w:r w:rsidRPr="00B7754A">
        <w:rPr>
          <w:b/>
          <w:sz w:val="28"/>
          <w:szCs w:val="28"/>
        </w:rPr>
        <w:t>Г. Димитровград</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Мещанкин Сергей Петрович, директор ООО «Радонеж», производство пищевых продуктов.</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Насибов Эльчин Октай-оглы, директор ООО «Сталь- ИН», производство изделий из проволоки.</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Нуртдинова Надежда Сергеевна, заместитель главного бухгалтера  ООО «Мика Мотор», </w:t>
      </w:r>
      <w:r w:rsidRPr="00B7754A">
        <w:rPr>
          <w:rFonts w:ascii="Times New Roman" w:hAnsi="Times New Roman" w:cs="Times New Roman"/>
          <w:color w:val="000000"/>
          <w:sz w:val="28"/>
          <w:szCs w:val="28"/>
        </w:rPr>
        <w:t>производство частей и принадлежностей автомобилей и их двигателей.</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Семин Эдуард Васильевич, руководитель ООО «Ресурс», производство пара и горячей воды (тепловой энергии) котельными.</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Тураев Тимур Рустамович, директор ООО «ТНГрупп», производство модульных, бетонных и полимерных полов.</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lastRenderedPageBreak/>
        <w:t>Тюрин Игорь, главный врач ООО «Лаус Део», общая врачебная практика.</w:t>
      </w:r>
    </w:p>
    <w:p w:rsidR="006E2500" w:rsidRPr="00B7754A" w:rsidRDefault="006E2500" w:rsidP="006E2500">
      <w:pPr>
        <w:pStyle w:val="a6"/>
        <w:numPr>
          <w:ilvl w:val="0"/>
          <w:numId w:val="21"/>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Федякина Татьяна Владимировна, главный бухгалтер ООО «Димитровградский пружинный завод», производство готовых металлических изделий.</w:t>
      </w:r>
    </w:p>
    <w:p w:rsidR="006E2500" w:rsidRPr="00B7754A" w:rsidRDefault="006E2500" w:rsidP="006E2500">
      <w:pPr>
        <w:rPr>
          <w:color w:val="000000"/>
          <w:sz w:val="28"/>
          <w:szCs w:val="28"/>
        </w:rPr>
      </w:pPr>
    </w:p>
    <w:p w:rsidR="006E2500" w:rsidRPr="00B7754A" w:rsidRDefault="006E2500" w:rsidP="006E2500">
      <w:pPr>
        <w:jc w:val="center"/>
        <w:rPr>
          <w:b/>
          <w:sz w:val="28"/>
          <w:szCs w:val="28"/>
        </w:rPr>
      </w:pPr>
      <w:r w:rsidRPr="00B7754A">
        <w:rPr>
          <w:b/>
          <w:sz w:val="28"/>
          <w:szCs w:val="28"/>
        </w:rPr>
        <w:t>Районы области</w:t>
      </w:r>
    </w:p>
    <w:p w:rsidR="006E2500" w:rsidRPr="00B7754A" w:rsidRDefault="006E2500" w:rsidP="006E2500">
      <w:pPr>
        <w:jc w:val="center"/>
        <w:rPr>
          <w:b/>
          <w:sz w:val="28"/>
          <w:szCs w:val="28"/>
        </w:rPr>
      </w:pP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Баринов Валентин Александрович, директор ООО «Инзатекс», </w:t>
      </w:r>
      <w:r w:rsidRPr="00B7754A">
        <w:rPr>
          <w:rFonts w:ascii="Times New Roman" w:hAnsi="Times New Roman" w:cs="Times New Roman"/>
          <w:color w:val="000000"/>
          <w:sz w:val="28"/>
          <w:szCs w:val="28"/>
        </w:rPr>
        <w:t xml:space="preserve">оптовая торговля текстильными изделиями. </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Борисов Артем Александрович,  главный экономист ООО «НС - ОЙЛ», производство нефтепродуктов.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Букин Анатолий Николаевич, директор ОАО «Карсунское АТП», деятельность сухопутного транспорта.</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Гладков Владимир Евгеньевич, финансовый директор ООО «Ташлинский горно-обогатительный комбинат», разработка гравийных и песчаных карьеров.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Долникова Татьяна Александровна, главный бухгалтер ООО «Региональный информцентр», управление эксплуатацией жилого фонда, обработка и создание баз данных, деятельность в области права и бухгалтерского учета.</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Жирнов Евгений Иванович, генеральный директор ОАО «Новоспасский элеватор», складирование и хранение грузов, перевозка грузов, аренда и лизинг автомобилей.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Киндерова Татьяна Петровна, главный бухгалтер АО «Редуктор», производство редукторов.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Козихин Геннадий Николаевич,  директор ООО «Клин»,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color w:val="000000"/>
          <w:sz w:val="28"/>
          <w:szCs w:val="28"/>
        </w:rPr>
        <w:t>Коробкова Людмила Александровна, главный бухгалтер ООО «Родник», производство минеральных вод и других безалкогольных напитков.</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Кошечкин Дмитрий Николаевич,  заместитель генерального директора ООО «Деревообрабатывающий завод», </w:t>
      </w:r>
      <w:r w:rsidRPr="00B7754A">
        <w:rPr>
          <w:rFonts w:ascii="Times New Roman" w:hAnsi="Times New Roman" w:cs="Times New Roman"/>
          <w:color w:val="000000"/>
          <w:sz w:val="28"/>
          <w:szCs w:val="28"/>
        </w:rPr>
        <w:t>производство клееной фанеры, щитов, древесных плит и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Крылов Сергей Васильевич, генеральный директор ООО «Мебелькомплект», производство мебели.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Макаркина Наталья Геннадьевна, главный бухгалтер ООО «Радищевское АТП», пассажирские перевозки.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Макарова Тамара Васильевна, главный бухгалтер ООО «Союз»,</w:t>
      </w:r>
      <w:r w:rsidRPr="00B7754A">
        <w:rPr>
          <w:rFonts w:ascii="Times New Roman" w:hAnsi="Times New Roman" w:cs="Times New Roman"/>
          <w:b/>
          <w:sz w:val="28"/>
          <w:szCs w:val="28"/>
        </w:rPr>
        <w:t xml:space="preserve"> </w:t>
      </w:r>
      <w:hyperlink r:id="rId31" w:tooltip="ОКВЭД-2014" w:history="1">
        <w:r w:rsidRPr="00B7754A">
          <w:rPr>
            <w:rFonts w:ascii="Times New Roman" w:hAnsi="Times New Roman" w:cs="Times New Roman"/>
            <w:sz w:val="28"/>
            <w:szCs w:val="28"/>
            <w:shd w:val="clear" w:color="auto" w:fill="F8FFF3"/>
          </w:rPr>
          <w:t>производство кирпича, черепицы и строительных изделий из обожженной глины</w:t>
        </w:r>
      </w:hyperlink>
      <w:r w:rsidRPr="00B7754A">
        <w:rPr>
          <w:rFonts w:ascii="Times New Roman" w:hAnsi="Times New Roman" w:cs="Times New Roman"/>
          <w:b/>
          <w:sz w:val="28"/>
          <w:szCs w:val="28"/>
        </w:rPr>
        <w:t>.</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Миронова Татьяна Евгеньевна, главный бухгалтер ООО «Мебельная фабрика «Добрый стиль»», производство и продажа мебели.</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Накашгудзе Людмила Васильевна, главный бухгалтер ООО «Центротех», услуги по перевозкам.</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lastRenderedPageBreak/>
        <w:t>Нестерова Галина Александровна, учредитель и бухгалтер ООО «Витамед», розничная торговля медицинскими товарами, косметикой и парфюмерией.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Рыжкова Антонина Михайловна, генеральный директор ЗАО «Барышская швейная фабрика», пошив одежды и спецодежды.</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Сайфуллин Ряжяп Мухаррямович, директор ООО «Ореховская»,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Столыпин Борис Константинович, директор ООО «Строитель», строительство жилых и нежилых зданий.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Терехин Максим Валерьевич, исполнительный директор ООО ПФ «Инзенский ДОЗ», производство фанеры, деревянных фанерованных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Тихонов Сергей Александрович, директор ООО «Хлебокомбинат Павловский», </w:t>
      </w:r>
      <w:r w:rsidRPr="00B7754A">
        <w:rPr>
          <w:rFonts w:ascii="Times New Roman" w:hAnsi="Times New Roman" w:cs="Times New Roman"/>
          <w:color w:val="000000"/>
          <w:sz w:val="28"/>
          <w:szCs w:val="28"/>
        </w:rPr>
        <w:t>производство хлеба и мучных кондитерских изделий.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Узиков Павел Анатольевич, директор ООО «Рассвет»,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Федотов Сергей Михайлович, директор ООО «Кузоватовский ДОЗ», </w:t>
      </w:r>
      <w:r w:rsidRPr="00B7754A">
        <w:rPr>
          <w:rFonts w:ascii="Times New Roman" w:hAnsi="Times New Roman" w:cs="Times New Roman"/>
          <w:color w:val="000000"/>
          <w:sz w:val="28"/>
          <w:szCs w:val="28"/>
        </w:rPr>
        <w:t>производство клееной фанеры, щитов, древесных плит и панелей.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 xml:space="preserve">Феткуллова Наталья Ивановна, заместитель генерального директора по правовым вопросам ООО «Ташлинский ГОК», </w:t>
      </w:r>
      <w:hyperlink r:id="rId32" w:tooltip="ОКВЭД-2014" w:history="1">
        <w:r w:rsidRPr="00B7754A">
          <w:rPr>
            <w:rFonts w:ascii="Times New Roman" w:hAnsi="Times New Roman" w:cs="Times New Roman"/>
            <w:sz w:val="28"/>
            <w:szCs w:val="28"/>
          </w:rPr>
          <w:t>разработка гравийных и песчаных карьеров, добыча глины и каолина</w:t>
        </w:r>
      </w:hyperlink>
      <w:r w:rsidRPr="00B7754A">
        <w:rPr>
          <w:rFonts w:ascii="Times New Roman" w:hAnsi="Times New Roman" w:cs="Times New Roman"/>
          <w:sz w:val="28"/>
          <w:szCs w:val="28"/>
        </w:rPr>
        <w:t>.</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Черняев Юрий Васильевич, директор ООО «Агрофирама «Прогресс»», выращивание зерновых культур.</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Чичварин Александр Николаевич, исполнительный директор ООО «Химтекс РТИ», производство тканей.</w:t>
      </w:r>
    </w:p>
    <w:p w:rsidR="006E2500" w:rsidRPr="00B7754A" w:rsidRDefault="006E2500" w:rsidP="006E2500">
      <w:pPr>
        <w:pStyle w:val="a6"/>
        <w:numPr>
          <w:ilvl w:val="0"/>
          <w:numId w:val="22"/>
        </w:numPr>
        <w:spacing w:after="0" w:line="240" w:lineRule="auto"/>
        <w:contextualSpacing/>
        <w:jc w:val="both"/>
        <w:rPr>
          <w:rFonts w:ascii="Times New Roman" w:hAnsi="Times New Roman" w:cs="Times New Roman"/>
          <w:color w:val="000000"/>
          <w:sz w:val="28"/>
          <w:szCs w:val="28"/>
        </w:rPr>
      </w:pPr>
      <w:r w:rsidRPr="00B7754A">
        <w:rPr>
          <w:rFonts w:ascii="Times New Roman" w:hAnsi="Times New Roman" w:cs="Times New Roman"/>
          <w:sz w:val="28"/>
          <w:szCs w:val="28"/>
        </w:rPr>
        <w:t>Шилов Валерий Александрович, директор ООО «Биоком», производство и продажа зерна и растительного масла.</w:t>
      </w:r>
    </w:p>
    <w:p w:rsidR="006E2500" w:rsidRPr="00B85DB0" w:rsidRDefault="006E2500" w:rsidP="006E2500">
      <w:pPr>
        <w:jc w:val="both"/>
        <w:rPr>
          <w:sz w:val="28"/>
          <w:szCs w:val="28"/>
        </w:rPr>
      </w:pPr>
    </w:p>
    <w:p w:rsidR="006E2500" w:rsidRPr="00B85DB0" w:rsidRDefault="006E2500" w:rsidP="006E2500">
      <w:pPr>
        <w:rPr>
          <w:color w:val="000000"/>
          <w:sz w:val="28"/>
          <w:szCs w:val="28"/>
        </w:rPr>
      </w:pPr>
    </w:p>
    <w:p w:rsidR="006E2500" w:rsidRDefault="006E2500" w:rsidP="006E2500"/>
    <w:p w:rsidR="00160A48" w:rsidRPr="0070650E" w:rsidRDefault="00160A48" w:rsidP="00541E78">
      <w:pPr>
        <w:rPr>
          <w:b/>
          <w:bCs/>
          <w:sz w:val="28"/>
          <w:szCs w:val="28"/>
        </w:rPr>
      </w:pPr>
    </w:p>
    <w:sectPr w:rsidR="00160A48" w:rsidRPr="0070650E" w:rsidSect="00300364">
      <w:headerReference w:type="default" r:id="rId3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A84" w:rsidRDefault="00051A84">
      <w:r>
        <w:separator/>
      </w:r>
    </w:p>
  </w:endnote>
  <w:endnote w:type="continuationSeparator" w:id="0">
    <w:p w:rsidR="00051A84" w:rsidRDefault="00051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A84" w:rsidRDefault="00051A84">
      <w:r>
        <w:separator/>
      </w:r>
    </w:p>
  </w:footnote>
  <w:footnote w:type="continuationSeparator" w:id="0">
    <w:p w:rsidR="00051A84" w:rsidRDefault="00051A84">
      <w:r>
        <w:continuationSeparator/>
      </w:r>
    </w:p>
  </w:footnote>
  <w:footnote w:id="1">
    <w:p w:rsidR="00B25559" w:rsidRDefault="00B25559" w:rsidP="00FF0EB3">
      <w:pPr>
        <w:pStyle w:val="af3"/>
      </w:pPr>
      <w:r>
        <w:rPr>
          <w:rStyle w:val="af5"/>
        </w:rPr>
        <w:footnoteRef/>
      </w:r>
      <w:r>
        <w:t xml:space="preserve"> </w:t>
      </w:r>
      <w:r w:rsidRPr="00AC0007">
        <w:t>Отметим, что в нашем исследовании основанием определения размера бизнеса является исключительно численность сотрудников.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59" w:rsidRDefault="008F1D83" w:rsidP="00622870">
    <w:pPr>
      <w:pStyle w:val="a9"/>
      <w:jc w:val="center"/>
    </w:pPr>
    <w:r>
      <w:rPr>
        <w:noProof/>
      </w:rPr>
      <mc:AlternateContent>
        <mc:Choice Requires="wps">
          <w:drawing>
            <wp:anchor distT="0" distB="0" distL="114300" distR="114300" simplePos="0" relativeHeight="251657728" behindDoc="0" locked="0" layoutInCell="0" allowOverlap="1">
              <wp:simplePos x="0" y="0"/>
              <wp:positionH relativeFrom="page">
                <wp:posOffset>7272020</wp:posOffset>
              </wp:positionH>
              <wp:positionV relativeFrom="page">
                <wp:posOffset>5436235</wp:posOffset>
              </wp:positionV>
              <wp:extent cx="431800" cy="329565"/>
              <wp:effectExtent l="4445"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559" w:rsidRDefault="008F1D83">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572.6pt;margin-top:428.05pt;width:34pt;height:25.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" o:allowincell="f" stroked="f">
              <v:textbox>
                <w:txbxContent>
                  <w:p w:rsidR="00B25559" w:rsidRDefault="008F1D83">
                    <w:pPr>
                      <w:pBdr>
                        <w:bottom w:val="single" w:sz="4" w:space="1" w:color="auto"/>
                      </w:pBdr>
                    </w:pPr>
                    <w:r>
                      <w:fldChar w:fldCharType="begin"/>
                    </w:r>
                    <w:r>
                      <w:instrText xml:space="preserve"> PAGE   \* MERGEFORMAT </w:instrText>
                    </w:r>
                    <w:r>
                      <w:fldChar w:fldCharType="separate"/>
                    </w:r>
                    <w:r>
                      <w:rPr>
                        <w:noProof/>
                      </w:rPr>
                      <w:t>49</w:t>
                    </w:r>
                    <w:r>
                      <w:rPr>
                        <w:noProof/>
                      </w:rPr>
                      <w:fldChar w:fldCharType="end"/>
                    </w:r>
                  </w:p>
                </w:txbxContent>
              </v:textbox>
              <w10:wrap anchorx="page" anchory="page"/>
            </v:rect>
          </w:pict>
        </mc:Fallback>
      </mc:AlternateContent>
    </w:r>
    <w:r w:rsidR="00B25559">
      <w:t>Областное государственное казённое учреждение «Аналитика»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2B40"/>
    <w:multiLevelType w:val="multilevel"/>
    <w:tmpl w:val="B050A3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4F269A5"/>
    <w:multiLevelType w:val="hybridMultilevel"/>
    <w:tmpl w:val="CF1E532C"/>
    <w:lvl w:ilvl="0" w:tplc="70D89650">
      <w:start w:val="1"/>
      <w:numFmt w:val="decimal"/>
      <w:lvlText w:val="%1."/>
      <w:lvlJc w:val="left"/>
      <w:pPr>
        <w:ind w:left="720" w:hanging="360"/>
      </w:pPr>
      <w:rPr>
        <w:rFonts w:hint="default"/>
        <w:b/>
        <w:bCs/>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82E6F8B"/>
    <w:multiLevelType w:val="hybridMultilevel"/>
    <w:tmpl w:val="EFC60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317145A"/>
    <w:multiLevelType w:val="hybridMultilevel"/>
    <w:tmpl w:val="0B74D36A"/>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16394D6C"/>
    <w:multiLevelType w:val="hybridMultilevel"/>
    <w:tmpl w:val="BE94B77C"/>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nsid w:val="20D304FB"/>
    <w:multiLevelType w:val="hybridMultilevel"/>
    <w:tmpl w:val="C55E4E92"/>
    <w:lvl w:ilvl="0" w:tplc="FFFFFFFF">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3A475C9"/>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7C451F4"/>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AC156ED"/>
    <w:multiLevelType w:val="hybridMultilevel"/>
    <w:tmpl w:val="256851B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DBE00A0"/>
    <w:multiLevelType w:val="hybridMultilevel"/>
    <w:tmpl w:val="3E9C3464"/>
    <w:lvl w:ilvl="0" w:tplc="AECE8F9C">
      <w:start w:val="1"/>
      <w:numFmt w:val="decimal"/>
      <w:lvlText w:val="%1."/>
      <w:lvlJc w:val="left"/>
      <w:pPr>
        <w:ind w:left="720" w:hanging="360"/>
      </w:pPr>
      <w:rPr>
        <w:rFonts w:ascii="Times New Roman" w:eastAsia="Times New Roman" w:hAnsi="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DDA33CC"/>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E385ED3"/>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7A61C91"/>
    <w:multiLevelType w:val="hybridMultilevel"/>
    <w:tmpl w:val="B54EF684"/>
    <w:lvl w:ilvl="0" w:tplc="BBAA0D22">
      <w:start w:val="1"/>
      <w:numFmt w:val="decimal"/>
      <w:lvlText w:val="%1."/>
      <w:lvlJc w:val="left"/>
      <w:pPr>
        <w:ind w:left="720" w:hanging="360"/>
      </w:pPr>
      <w:rPr>
        <w:rFonts w:ascii="Times New Roman" w:hAnsi="Times New Roman" w:cs="Times New Roman" w:hint="default"/>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9FA77DA"/>
    <w:multiLevelType w:val="hybridMultilevel"/>
    <w:tmpl w:val="52B8F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F85785"/>
    <w:multiLevelType w:val="hybridMultilevel"/>
    <w:tmpl w:val="5BECBEC4"/>
    <w:lvl w:ilvl="0" w:tplc="D760237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0A2B73"/>
    <w:multiLevelType w:val="hybridMultilevel"/>
    <w:tmpl w:val="9830F198"/>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A5F2C81"/>
    <w:multiLevelType w:val="hybridMultilevel"/>
    <w:tmpl w:val="0E289664"/>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D401CB3"/>
    <w:multiLevelType w:val="hybridMultilevel"/>
    <w:tmpl w:val="5ADC1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055B4B"/>
    <w:multiLevelType w:val="hybridMultilevel"/>
    <w:tmpl w:val="4AB0C19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6E4B1288"/>
    <w:multiLevelType w:val="hybridMultilevel"/>
    <w:tmpl w:val="8CFE62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74E4FFE"/>
    <w:multiLevelType w:val="hybridMultilevel"/>
    <w:tmpl w:val="000E54A0"/>
    <w:lvl w:ilvl="0" w:tplc="FD8EC232">
      <w:start w:val="1"/>
      <w:numFmt w:val="decimal"/>
      <w:lvlText w:val="%1."/>
      <w:lvlJc w:val="left"/>
      <w:pPr>
        <w:tabs>
          <w:tab w:val="num" w:pos="2085"/>
        </w:tabs>
        <w:ind w:left="2085" w:hanging="1185"/>
      </w:pPr>
      <w:rPr>
        <w:sz w:val="28"/>
        <w:szCs w:val="28"/>
      </w:rPr>
    </w:lvl>
    <w:lvl w:ilvl="1" w:tplc="15FA8862">
      <w:start w:val="1"/>
      <w:numFmt w:val="bullet"/>
      <w:lvlText w:val=""/>
      <w:lvlJc w:val="left"/>
      <w:pPr>
        <w:tabs>
          <w:tab w:val="num" w:pos="1980"/>
        </w:tabs>
        <w:ind w:left="1980" w:hanging="360"/>
      </w:pPr>
      <w:rPr>
        <w:rFonts w:ascii="Wingdings" w:hAnsi="Wingdings" w:cs="Wingdings" w:hint="default"/>
        <w:sz w:val="28"/>
        <w:szCs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E3B64A7"/>
    <w:multiLevelType w:val="hybridMultilevel"/>
    <w:tmpl w:val="744CF3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1"/>
  </w:num>
  <w:num w:numId="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0"/>
  </w:num>
  <w:num w:numId="8">
    <w:abstractNumId w:val="18"/>
  </w:num>
  <w:num w:numId="9">
    <w:abstractNumId w:val="8"/>
  </w:num>
  <w:num w:numId="10">
    <w:abstractNumId w:val="15"/>
  </w:num>
  <w:num w:numId="11">
    <w:abstractNumId w:val="21"/>
  </w:num>
  <w:num w:numId="12">
    <w:abstractNumId w:val="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4"/>
  </w:num>
  <w:num w:numId="16">
    <w:abstractNumId w:val="10"/>
  </w:num>
  <w:num w:numId="17">
    <w:abstractNumId w:val="19"/>
  </w:num>
  <w:num w:numId="18">
    <w:abstractNumId w:val="6"/>
  </w:num>
  <w:num w:numId="19">
    <w:abstractNumId w:val="7"/>
  </w:num>
  <w:num w:numId="20">
    <w:abstractNumId w:val="3"/>
  </w:num>
  <w:num w:numId="21">
    <w:abstractNumId w:val="13"/>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drawingGridHorizontalSpacing w:val="120"/>
  <w:displayHorizontalDrawingGridEvery w:val="2"/>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E22"/>
    <w:rsid w:val="00000EF1"/>
    <w:rsid w:val="0000276A"/>
    <w:rsid w:val="0000421B"/>
    <w:rsid w:val="00005D34"/>
    <w:rsid w:val="000078CD"/>
    <w:rsid w:val="0001151A"/>
    <w:rsid w:val="0001645D"/>
    <w:rsid w:val="00016616"/>
    <w:rsid w:val="00016959"/>
    <w:rsid w:val="00017A8D"/>
    <w:rsid w:val="000204FF"/>
    <w:rsid w:val="000215F1"/>
    <w:rsid w:val="00022C0D"/>
    <w:rsid w:val="00024001"/>
    <w:rsid w:val="00024DAD"/>
    <w:rsid w:val="0002606C"/>
    <w:rsid w:val="00027609"/>
    <w:rsid w:val="00027FDD"/>
    <w:rsid w:val="000325A3"/>
    <w:rsid w:val="0003310C"/>
    <w:rsid w:val="00033EF2"/>
    <w:rsid w:val="00034F73"/>
    <w:rsid w:val="00040C44"/>
    <w:rsid w:val="000430BA"/>
    <w:rsid w:val="000457CD"/>
    <w:rsid w:val="000508AA"/>
    <w:rsid w:val="00051A84"/>
    <w:rsid w:val="00052DD8"/>
    <w:rsid w:val="00053E1A"/>
    <w:rsid w:val="000546AD"/>
    <w:rsid w:val="00055E83"/>
    <w:rsid w:val="000569FF"/>
    <w:rsid w:val="00060418"/>
    <w:rsid w:val="00061C1F"/>
    <w:rsid w:val="00062D66"/>
    <w:rsid w:val="000647EF"/>
    <w:rsid w:val="00064ABF"/>
    <w:rsid w:val="0006505C"/>
    <w:rsid w:val="0006688E"/>
    <w:rsid w:val="0007113A"/>
    <w:rsid w:val="00071262"/>
    <w:rsid w:val="00071C66"/>
    <w:rsid w:val="000724AE"/>
    <w:rsid w:val="0007282F"/>
    <w:rsid w:val="000735C9"/>
    <w:rsid w:val="00073A5D"/>
    <w:rsid w:val="00073E95"/>
    <w:rsid w:val="00075325"/>
    <w:rsid w:val="0007755F"/>
    <w:rsid w:val="00077F35"/>
    <w:rsid w:val="00081208"/>
    <w:rsid w:val="00081DED"/>
    <w:rsid w:val="0008298D"/>
    <w:rsid w:val="000849A2"/>
    <w:rsid w:val="00084DC6"/>
    <w:rsid w:val="00085959"/>
    <w:rsid w:val="00086383"/>
    <w:rsid w:val="000877DA"/>
    <w:rsid w:val="0009005D"/>
    <w:rsid w:val="00090D7B"/>
    <w:rsid w:val="00091084"/>
    <w:rsid w:val="00091442"/>
    <w:rsid w:val="000960FF"/>
    <w:rsid w:val="0009615C"/>
    <w:rsid w:val="000A303F"/>
    <w:rsid w:val="000A4166"/>
    <w:rsid w:val="000A4AEF"/>
    <w:rsid w:val="000A5860"/>
    <w:rsid w:val="000A6BA4"/>
    <w:rsid w:val="000B09E0"/>
    <w:rsid w:val="000B303D"/>
    <w:rsid w:val="000B3247"/>
    <w:rsid w:val="000B5EF9"/>
    <w:rsid w:val="000C0EBE"/>
    <w:rsid w:val="000D0BFA"/>
    <w:rsid w:val="000D35ED"/>
    <w:rsid w:val="000D4392"/>
    <w:rsid w:val="000D45A5"/>
    <w:rsid w:val="000D4BFE"/>
    <w:rsid w:val="000D54E2"/>
    <w:rsid w:val="000D7EEF"/>
    <w:rsid w:val="000E0B90"/>
    <w:rsid w:val="000E30D7"/>
    <w:rsid w:val="000E370F"/>
    <w:rsid w:val="000E4069"/>
    <w:rsid w:val="000E45E2"/>
    <w:rsid w:val="000E50CB"/>
    <w:rsid w:val="000E50EE"/>
    <w:rsid w:val="000E6039"/>
    <w:rsid w:val="000E61B0"/>
    <w:rsid w:val="000E6A36"/>
    <w:rsid w:val="000F1008"/>
    <w:rsid w:val="000F313F"/>
    <w:rsid w:val="000F3A2B"/>
    <w:rsid w:val="000F45DA"/>
    <w:rsid w:val="000F4A6F"/>
    <w:rsid w:val="000F58D4"/>
    <w:rsid w:val="00100A86"/>
    <w:rsid w:val="001036A8"/>
    <w:rsid w:val="00103FC9"/>
    <w:rsid w:val="00104E14"/>
    <w:rsid w:val="0011015B"/>
    <w:rsid w:val="001129BF"/>
    <w:rsid w:val="00114AC5"/>
    <w:rsid w:val="001159F4"/>
    <w:rsid w:val="00116C6B"/>
    <w:rsid w:val="001208FE"/>
    <w:rsid w:val="0012125F"/>
    <w:rsid w:val="00121B71"/>
    <w:rsid w:val="00121FCB"/>
    <w:rsid w:val="00123B81"/>
    <w:rsid w:val="00123CE5"/>
    <w:rsid w:val="00125C76"/>
    <w:rsid w:val="0012600D"/>
    <w:rsid w:val="00127AA7"/>
    <w:rsid w:val="00127F16"/>
    <w:rsid w:val="00130965"/>
    <w:rsid w:val="0013175D"/>
    <w:rsid w:val="00133F4A"/>
    <w:rsid w:val="0013429B"/>
    <w:rsid w:val="00136B90"/>
    <w:rsid w:val="00137CC9"/>
    <w:rsid w:val="001411FE"/>
    <w:rsid w:val="00141833"/>
    <w:rsid w:val="00141DF3"/>
    <w:rsid w:val="0014360B"/>
    <w:rsid w:val="0014732A"/>
    <w:rsid w:val="00155BDE"/>
    <w:rsid w:val="00160878"/>
    <w:rsid w:val="00160A48"/>
    <w:rsid w:val="00161C75"/>
    <w:rsid w:val="001620FD"/>
    <w:rsid w:val="00162EA7"/>
    <w:rsid w:val="001635B9"/>
    <w:rsid w:val="00165236"/>
    <w:rsid w:val="00171598"/>
    <w:rsid w:val="001716BD"/>
    <w:rsid w:val="00171A00"/>
    <w:rsid w:val="00172F22"/>
    <w:rsid w:val="0017347E"/>
    <w:rsid w:val="00174460"/>
    <w:rsid w:val="00176885"/>
    <w:rsid w:val="00176C0A"/>
    <w:rsid w:val="00180198"/>
    <w:rsid w:val="001806F7"/>
    <w:rsid w:val="0018110E"/>
    <w:rsid w:val="00181519"/>
    <w:rsid w:val="0018221E"/>
    <w:rsid w:val="00183764"/>
    <w:rsid w:val="00183EA0"/>
    <w:rsid w:val="001867D1"/>
    <w:rsid w:val="0018761B"/>
    <w:rsid w:val="001925EF"/>
    <w:rsid w:val="00194353"/>
    <w:rsid w:val="00194363"/>
    <w:rsid w:val="00194924"/>
    <w:rsid w:val="00194D8B"/>
    <w:rsid w:val="001A21E7"/>
    <w:rsid w:val="001A535E"/>
    <w:rsid w:val="001A5C9C"/>
    <w:rsid w:val="001A74E4"/>
    <w:rsid w:val="001A7DAB"/>
    <w:rsid w:val="001B033F"/>
    <w:rsid w:val="001B0800"/>
    <w:rsid w:val="001B1F70"/>
    <w:rsid w:val="001B2724"/>
    <w:rsid w:val="001B2FE9"/>
    <w:rsid w:val="001B6A5A"/>
    <w:rsid w:val="001B77DE"/>
    <w:rsid w:val="001B79F9"/>
    <w:rsid w:val="001C1071"/>
    <w:rsid w:val="001C4796"/>
    <w:rsid w:val="001C6351"/>
    <w:rsid w:val="001D02FB"/>
    <w:rsid w:val="001D0B73"/>
    <w:rsid w:val="001D15DE"/>
    <w:rsid w:val="001D30AB"/>
    <w:rsid w:val="001D3E98"/>
    <w:rsid w:val="001D4594"/>
    <w:rsid w:val="001D74B7"/>
    <w:rsid w:val="001E0343"/>
    <w:rsid w:val="001E1D02"/>
    <w:rsid w:val="001E24E7"/>
    <w:rsid w:val="001E25F5"/>
    <w:rsid w:val="001E762C"/>
    <w:rsid w:val="001F5628"/>
    <w:rsid w:val="001F5FD9"/>
    <w:rsid w:val="001F741F"/>
    <w:rsid w:val="001F7AC7"/>
    <w:rsid w:val="00202EE0"/>
    <w:rsid w:val="002053EF"/>
    <w:rsid w:val="00207B3F"/>
    <w:rsid w:val="00210D63"/>
    <w:rsid w:val="00214D4E"/>
    <w:rsid w:val="00216B96"/>
    <w:rsid w:val="00217E12"/>
    <w:rsid w:val="00220CFC"/>
    <w:rsid w:val="00222127"/>
    <w:rsid w:val="00222996"/>
    <w:rsid w:val="00223387"/>
    <w:rsid w:val="00223641"/>
    <w:rsid w:val="002266D1"/>
    <w:rsid w:val="00226B4C"/>
    <w:rsid w:val="00226F54"/>
    <w:rsid w:val="00227CC5"/>
    <w:rsid w:val="00230EB7"/>
    <w:rsid w:val="00231B6D"/>
    <w:rsid w:val="00232672"/>
    <w:rsid w:val="00234825"/>
    <w:rsid w:val="00236711"/>
    <w:rsid w:val="002405D7"/>
    <w:rsid w:val="00241892"/>
    <w:rsid w:val="00245F81"/>
    <w:rsid w:val="002503F5"/>
    <w:rsid w:val="00250741"/>
    <w:rsid w:val="00250D04"/>
    <w:rsid w:val="00256CA5"/>
    <w:rsid w:val="002631D8"/>
    <w:rsid w:val="00264531"/>
    <w:rsid w:val="00264CF2"/>
    <w:rsid w:val="00271A50"/>
    <w:rsid w:val="00271A9A"/>
    <w:rsid w:val="00272AB7"/>
    <w:rsid w:val="00274B7D"/>
    <w:rsid w:val="0027564A"/>
    <w:rsid w:val="00276B62"/>
    <w:rsid w:val="00276DED"/>
    <w:rsid w:val="00277AA6"/>
    <w:rsid w:val="002808FA"/>
    <w:rsid w:val="002831AA"/>
    <w:rsid w:val="00283A65"/>
    <w:rsid w:val="00286335"/>
    <w:rsid w:val="00286419"/>
    <w:rsid w:val="00290974"/>
    <w:rsid w:val="00291146"/>
    <w:rsid w:val="00292E41"/>
    <w:rsid w:val="00293E35"/>
    <w:rsid w:val="00294593"/>
    <w:rsid w:val="00294B7D"/>
    <w:rsid w:val="00294D83"/>
    <w:rsid w:val="00297723"/>
    <w:rsid w:val="002978D4"/>
    <w:rsid w:val="00297D66"/>
    <w:rsid w:val="002A40AA"/>
    <w:rsid w:val="002A4363"/>
    <w:rsid w:val="002A5B45"/>
    <w:rsid w:val="002A6D89"/>
    <w:rsid w:val="002B05CC"/>
    <w:rsid w:val="002B1597"/>
    <w:rsid w:val="002B23EC"/>
    <w:rsid w:val="002B2B91"/>
    <w:rsid w:val="002B3919"/>
    <w:rsid w:val="002B3B37"/>
    <w:rsid w:val="002B40E1"/>
    <w:rsid w:val="002B6D6A"/>
    <w:rsid w:val="002C144D"/>
    <w:rsid w:val="002C1EB3"/>
    <w:rsid w:val="002C21EC"/>
    <w:rsid w:val="002C28BA"/>
    <w:rsid w:val="002C2F0C"/>
    <w:rsid w:val="002C3D0E"/>
    <w:rsid w:val="002C3E20"/>
    <w:rsid w:val="002C489B"/>
    <w:rsid w:val="002C4F40"/>
    <w:rsid w:val="002C7026"/>
    <w:rsid w:val="002C7083"/>
    <w:rsid w:val="002D0638"/>
    <w:rsid w:val="002D0862"/>
    <w:rsid w:val="002D1257"/>
    <w:rsid w:val="002D2ED0"/>
    <w:rsid w:val="002D4668"/>
    <w:rsid w:val="002D4DF7"/>
    <w:rsid w:val="002D5863"/>
    <w:rsid w:val="002E3CAE"/>
    <w:rsid w:val="002E4240"/>
    <w:rsid w:val="002E4AD8"/>
    <w:rsid w:val="002E52BB"/>
    <w:rsid w:val="002E67A7"/>
    <w:rsid w:val="002E72CF"/>
    <w:rsid w:val="00300364"/>
    <w:rsid w:val="00301287"/>
    <w:rsid w:val="00310382"/>
    <w:rsid w:val="00312F00"/>
    <w:rsid w:val="00321500"/>
    <w:rsid w:val="00321BB2"/>
    <w:rsid w:val="00323C0C"/>
    <w:rsid w:val="00325F7C"/>
    <w:rsid w:val="003309DF"/>
    <w:rsid w:val="003313BA"/>
    <w:rsid w:val="00331514"/>
    <w:rsid w:val="00334D4F"/>
    <w:rsid w:val="00336A9F"/>
    <w:rsid w:val="003378AE"/>
    <w:rsid w:val="00340DA0"/>
    <w:rsid w:val="00341421"/>
    <w:rsid w:val="003454DF"/>
    <w:rsid w:val="00346E6F"/>
    <w:rsid w:val="0035036A"/>
    <w:rsid w:val="00350536"/>
    <w:rsid w:val="003505C4"/>
    <w:rsid w:val="003537C3"/>
    <w:rsid w:val="003559CE"/>
    <w:rsid w:val="00355A81"/>
    <w:rsid w:val="0036059C"/>
    <w:rsid w:val="00361244"/>
    <w:rsid w:val="00361248"/>
    <w:rsid w:val="00363E6F"/>
    <w:rsid w:val="0037017F"/>
    <w:rsid w:val="0037075E"/>
    <w:rsid w:val="0037111A"/>
    <w:rsid w:val="00371E2F"/>
    <w:rsid w:val="0037286A"/>
    <w:rsid w:val="0037512D"/>
    <w:rsid w:val="00376030"/>
    <w:rsid w:val="00376829"/>
    <w:rsid w:val="00380409"/>
    <w:rsid w:val="00381AEA"/>
    <w:rsid w:val="00384241"/>
    <w:rsid w:val="00386D64"/>
    <w:rsid w:val="00386D69"/>
    <w:rsid w:val="00387F5D"/>
    <w:rsid w:val="00390880"/>
    <w:rsid w:val="00390F53"/>
    <w:rsid w:val="00391871"/>
    <w:rsid w:val="003919EA"/>
    <w:rsid w:val="00397E15"/>
    <w:rsid w:val="003A0D18"/>
    <w:rsid w:val="003A11A7"/>
    <w:rsid w:val="003A16F1"/>
    <w:rsid w:val="003A1AD6"/>
    <w:rsid w:val="003A20AD"/>
    <w:rsid w:val="003A2B0F"/>
    <w:rsid w:val="003A473E"/>
    <w:rsid w:val="003B18DB"/>
    <w:rsid w:val="003B3443"/>
    <w:rsid w:val="003B569F"/>
    <w:rsid w:val="003B6AC8"/>
    <w:rsid w:val="003B6C7D"/>
    <w:rsid w:val="003B6DC7"/>
    <w:rsid w:val="003B7155"/>
    <w:rsid w:val="003B74A2"/>
    <w:rsid w:val="003B7DCD"/>
    <w:rsid w:val="003C1144"/>
    <w:rsid w:val="003C2172"/>
    <w:rsid w:val="003C3540"/>
    <w:rsid w:val="003C595D"/>
    <w:rsid w:val="003C600A"/>
    <w:rsid w:val="003D099B"/>
    <w:rsid w:val="003D3C13"/>
    <w:rsid w:val="003D4E90"/>
    <w:rsid w:val="003D5152"/>
    <w:rsid w:val="003D51CB"/>
    <w:rsid w:val="003E0AD1"/>
    <w:rsid w:val="003E1017"/>
    <w:rsid w:val="003E29DC"/>
    <w:rsid w:val="003E2A32"/>
    <w:rsid w:val="003E3BE9"/>
    <w:rsid w:val="003E4235"/>
    <w:rsid w:val="003E425C"/>
    <w:rsid w:val="003F0E90"/>
    <w:rsid w:val="003F2BB9"/>
    <w:rsid w:val="003F2EF5"/>
    <w:rsid w:val="003F38AD"/>
    <w:rsid w:val="003F4315"/>
    <w:rsid w:val="003F52B2"/>
    <w:rsid w:val="003F7038"/>
    <w:rsid w:val="0040789A"/>
    <w:rsid w:val="00410DB0"/>
    <w:rsid w:val="00410F1F"/>
    <w:rsid w:val="00411F7F"/>
    <w:rsid w:val="004165EA"/>
    <w:rsid w:val="004169A6"/>
    <w:rsid w:val="004170AC"/>
    <w:rsid w:val="00417E18"/>
    <w:rsid w:val="00417E30"/>
    <w:rsid w:val="00423592"/>
    <w:rsid w:val="004237C5"/>
    <w:rsid w:val="00423D64"/>
    <w:rsid w:val="0042482A"/>
    <w:rsid w:val="00424AAE"/>
    <w:rsid w:val="004258F1"/>
    <w:rsid w:val="00426A04"/>
    <w:rsid w:val="00426B2C"/>
    <w:rsid w:val="004270C7"/>
    <w:rsid w:val="00427761"/>
    <w:rsid w:val="004304CA"/>
    <w:rsid w:val="0043086C"/>
    <w:rsid w:val="0043133F"/>
    <w:rsid w:val="0043252E"/>
    <w:rsid w:val="00432DB6"/>
    <w:rsid w:val="004330A3"/>
    <w:rsid w:val="0043488D"/>
    <w:rsid w:val="00434A0D"/>
    <w:rsid w:val="00435C24"/>
    <w:rsid w:val="00441979"/>
    <w:rsid w:val="0044380D"/>
    <w:rsid w:val="0044396F"/>
    <w:rsid w:val="00443BAF"/>
    <w:rsid w:val="00451809"/>
    <w:rsid w:val="00451C5E"/>
    <w:rsid w:val="00451D1B"/>
    <w:rsid w:val="00451F9E"/>
    <w:rsid w:val="00452E27"/>
    <w:rsid w:val="0045427E"/>
    <w:rsid w:val="00456051"/>
    <w:rsid w:val="004564D4"/>
    <w:rsid w:val="004565DB"/>
    <w:rsid w:val="00457EDD"/>
    <w:rsid w:val="004612F1"/>
    <w:rsid w:val="00461CBD"/>
    <w:rsid w:val="00463665"/>
    <w:rsid w:val="00465A07"/>
    <w:rsid w:val="00467B2A"/>
    <w:rsid w:val="00467BA9"/>
    <w:rsid w:val="0047254C"/>
    <w:rsid w:val="004732FA"/>
    <w:rsid w:val="00473584"/>
    <w:rsid w:val="00473B0F"/>
    <w:rsid w:val="00474246"/>
    <w:rsid w:val="004742A0"/>
    <w:rsid w:val="00474376"/>
    <w:rsid w:val="00475226"/>
    <w:rsid w:val="004779DA"/>
    <w:rsid w:val="004817CE"/>
    <w:rsid w:val="004834A8"/>
    <w:rsid w:val="00483CAF"/>
    <w:rsid w:val="00490932"/>
    <w:rsid w:val="00490C7F"/>
    <w:rsid w:val="00492B88"/>
    <w:rsid w:val="00492CDB"/>
    <w:rsid w:val="00496900"/>
    <w:rsid w:val="004A17B1"/>
    <w:rsid w:val="004A2928"/>
    <w:rsid w:val="004A321B"/>
    <w:rsid w:val="004A3E2B"/>
    <w:rsid w:val="004A6B14"/>
    <w:rsid w:val="004B0566"/>
    <w:rsid w:val="004B2656"/>
    <w:rsid w:val="004B36B3"/>
    <w:rsid w:val="004B3F5F"/>
    <w:rsid w:val="004B4A84"/>
    <w:rsid w:val="004B4BCB"/>
    <w:rsid w:val="004B765C"/>
    <w:rsid w:val="004C188D"/>
    <w:rsid w:val="004C2EA3"/>
    <w:rsid w:val="004C47F0"/>
    <w:rsid w:val="004C52D2"/>
    <w:rsid w:val="004D1239"/>
    <w:rsid w:val="004D2A27"/>
    <w:rsid w:val="004D308F"/>
    <w:rsid w:val="004D30A3"/>
    <w:rsid w:val="004D319D"/>
    <w:rsid w:val="004D456E"/>
    <w:rsid w:val="004D6075"/>
    <w:rsid w:val="004E2280"/>
    <w:rsid w:val="004E3647"/>
    <w:rsid w:val="004E3C34"/>
    <w:rsid w:val="004F0E90"/>
    <w:rsid w:val="004F241D"/>
    <w:rsid w:val="004F3C45"/>
    <w:rsid w:val="004F4429"/>
    <w:rsid w:val="004F61C5"/>
    <w:rsid w:val="00500100"/>
    <w:rsid w:val="00500633"/>
    <w:rsid w:val="00502EA5"/>
    <w:rsid w:val="005038B2"/>
    <w:rsid w:val="0050602F"/>
    <w:rsid w:val="00507DBC"/>
    <w:rsid w:val="00514282"/>
    <w:rsid w:val="005177F0"/>
    <w:rsid w:val="00520408"/>
    <w:rsid w:val="0052094E"/>
    <w:rsid w:val="00521078"/>
    <w:rsid w:val="00521C02"/>
    <w:rsid w:val="0052405B"/>
    <w:rsid w:val="0052483F"/>
    <w:rsid w:val="00526375"/>
    <w:rsid w:val="00531481"/>
    <w:rsid w:val="005317D4"/>
    <w:rsid w:val="005341DE"/>
    <w:rsid w:val="005342ED"/>
    <w:rsid w:val="00534DE4"/>
    <w:rsid w:val="00536C5C"/>
    <w:rsid w:val="00541E78"/>
    <w:rsid w:val="00543270"/>
    <w:rsid w:val="00544BFD"/>
    <w:rsid w:val="00546CEC"/>
    <w:rsid w:val="00547E53"/>
    <w:rsid w:val="00550959"/>
    <w:rsid w:val="00550A0F"/>
    <w:rsid w:val="00551218"/>
    <w:rsid w:val="00556050"/>
    <w:rsid w:val="0055694C"/>
    <w:rsid w:val="00556EFF"/>
    <w:rsid w:val="00557A97"/>
    <w:rsid w:val="0056006B"/>
    <w:rsid w:val="005609EA"/>
    <w:rsid w:val="0056128B"/>
    <w:rsid w:val="00562C77"/>
    <w:rsid w:val="00562FF3"/>
    <w:rsid w:val="00564957"/>
    <w:rsid w:val="00565772"/>
    <w:rsid w:val="00565A5F"/>
    <w:rsid w:val="00565AA9"/>
    <w:rsid w:val="00565ED2"/>
    <w:rsid w:val="00566D88"/>
    <w:rsid w:val="00574378"/>
    <w:rsid w:val="005746AA"/>
    <w:rsid w:val="0057592B"/>
    <w:rsid w:val="00577CDD"/>
    <w:rsid w:val="005813C5"/>
    <w:rsid w:val="00582034"/>
    <w:rsid w:val="00582714"/>
    <w:rsid w:val="00582C4D"/>
    <w:rsid w:val="005836FF"/>
    <w:rsid w:val="00583B32"/>
    <w:rsid w:val="00585D0A"/>
    <w:rsid w:val="00585E28"/>
    <w:rsid w:val="005864A6"/>
    <w:rsid w:val="0059133A"/>
    <w:rsid w:val="00592930"/>
    <w:rsid w:val="00594072"/>
    <w:rsid w:val="005941A8"/>
    <w:rsid w:val="00594A41"/>
    <w:rsid w:val="00596041"/>
    <w:rsid w:val="005973A7"/>
    <w:rsid w:val="005A16CF"/>
    <w:rsid w:val="005A44A2"/>
    <w:rsid w:val="005A4D76"/>
    <w:rsid w:val="005A4F42"/>
    <w:rsid w:val="005A6141"/>
    <w:rsid w:val="005B0F91"/>
    <w:rsid w:val="005B110A"/>
    <w:rsid w:val="005B125C"/>
    <w:rsid w:val="005B1C69"/>
    <w:rsid w:val="005B48EC"/>
    <w:rsid w:val="005B50AE"/>
    <w:rsid w:val="005B747D"/>
    <w:rsid w:val="005B7994"/>
    <w:rsid w:val="005C1F32"/>
    <w:rsid w:val="005C4575"/>
    <w:rsid w:val="005C5388"/>
    <w:rsid w:val="005C748F"/>
    <w:rsid w:val="005C7B3D"/>
    <w:rsid w:val="005D0B43"/>
    <w:rsid w:val="005D2E1E"/>
    <w:rsid w:val="005D3142"/>
    <w:rsid w:val="005D351D"/>
    <w:rsid w:val="005D366D"/>
    <w:rsid w:val="005D6B45"/>
    <w:rsid w:val="005D6C86"/>
    <w:rsid w:val="005D7245"/>
    <w:rsid w:val="005E02B1"/>
    <w:rsid w:val="005E0F63"/>
    <w:rsid w:val="005E1A7A"/>
    <w:rsid w:val="005E22E6"/>
    <w:rsid w:val="005E322E"/>
    <w:rsid w:val="005E38CB"/>
    <w:rsid w:val="005E563F"/>
    <w:rsid w:val="005E6908"/>
    <w:rsid w:val="005E6F18"/>
    <w:rsid w:val="005F23EE"/>
    <w:rsid w:val="005F5C74"/>
    <w:rsid w:val="005F6DA7"/>
    <w:rsid w:val="005F77B5"/>
    <w:rsid w:val="006033D3"/>
    <w:rsid w:val="006100E6"/>
    <w:rsid w:val="00611FA1"/>
    <w:rsid w:val="00612A50"/>
    <w:rsid w:val="00616D5D"/>
    <w:rsid w:val="00621108"/>
    <w:rsid w:val="00622870"/>
    <w:rsid w:val="006229A8"/>
    <w:rsid w:val="00623FAE"/>
    <w:rsid w:val="00624219"/>
    <w:rsid w:val="0062507E"/>
    <w:rsid w:val="00627238"/>
    <w:rsid w:val="0063084B"/>
    <w:rsid w:val="00630E48"/>
    <w:rsid w:val="0063350C"/>
    <w:rsid w:val="006400B7"/>
    <w:rsid w:val="00641F4F"/>
    <w:rsid w:val="00642FCF"/>
    <w:rsid w:val="00643B5A"/>
    <w:rsid w:val="00643B8D"/>
    <w:rsid w:val="00643E22"/>
    <w:rsid w:val="0064526A"/>
    <w:rsid w:val="00650E90"/>
    <w:rsid w:val="00652DCD"/>
    <w:rsid w:val="00652F64"/>
    <w:rsid w:val="00654051"/>
    <w:rsid w:val="006540A8"/>
    <w:rsid w:val="006547B5"/>
    <w:rsid w:val="0065666C"/>
    <w:rsid w:val="006613AA"/>
    <w:rsid w:val="00663093"/>
    <w:rsid w:val="00664A75"/>
    <w:rsid w:val="00667D17"/>
    <w:rsid w:val="0067056A"/>
    <w:rsid w:val="00673FFA"/>
    <w:rsid w:val="0067595B"/>
    <w:rsid w:val="00681F77"/>
    <w:rsid w:val="00682B89"/>
    <w:rsid w:val="00683CF8"/>
    <w:rsid w:val="0068572C"/>
    <w:rsid w:val="00686C5E"/>
    <w:rsid w:val="006901A5"/>
    <w:rsid w:val="00690647"/>
    <w:rsid w:val="00693CF0"/>
    <w:rsid w:val="00694E7D"/>
    <w:rsid w:val="00695E99"/>
    <w:rsid w:val="006960E9"/>
    <w:rsid w:val="006A3009"/>
    <w:rsid w:val="006A3AA5"/>
    <w:rsid w:val="006A52DF"/>
    <w:rsid w:val="006A5D54"/>
    <w:rsid w:val="006A716C"/>
    <w:rsid w:val="006B1E5C"/>
    <w:rsid w:val="006B2EE2"/>
    <w:rsid w:val="006B6F6B"/>
    <w:rsid w:val="006C00DA"/>
    <w:rsid w:val="006C3F00"/>
    <w:rsid w:val="006C7956"/>
    <w:rsid w:val="006D0AAB"/>
    <w:rsid w:val="006D1656"/>
    <w:rsid w:val="006D3D17"/>
    <w:rsid w:val="006D45DF"/>
    <w:rsid w:val="006D4B12"/>
    <w:rsid w:val="006D580F"/>
    <w:rsid w:val="006E06C1"/>
    <w:rsid w:val="006E0E4F"/>
    <w:rsid w:val="006E2500"/>
    <w:rsid w:val="006E25C1"/>
    <w:rsid w:val="006E2740"/>
    <w:rsid w:val="006E59F8"/>
    <w:rsid w:val="006E60E9"/>
    <w:rsid w:val="006E654E"/>
    <w:rsid w:val="006F031D"/>
    <w:rsid w:val="006F33CB"/>
    <w:rsid w:val="006F6BFA"/>
    <w:rsid w:val="00701D8D"/>
    <w:rsid w:val="007023B4"/>
    <w:rsid w:val="007025F3"/>
    <w:rsid w:val="0070359D"/>
    <w:rsid w:val="0070369E"/>
    <w:rsid w:val="00705AD7"/>
    <w:rsid w:val="00706275"/>
    <w:rsid w:val="0070650E"/>
    <w:rsid w:val="007072DF"/>
    <w:rsid w:val="00711909"/>
    <w:rsid w:val="00713F96"/>
    <w:rsid w:val="00714055"/>
    <w:rsid w:val="0071442E"/>
    <w:rsid w:val="007212C1"/>
    <w:rsid w:val="00723342"/>
    <w:rsid w:val="00723529"/>
    <w:rsid w:val="00725D49"/>
    <w:rsid w:val="007279AE"/>
    <w:rsid w:val="007308E1"/>
    <w:rsid w:val="00730B1B"/>
    <w:rsid w:val="00734ED7"/>
    <w:rsid w:val="007377C9"/>
    <w:rsid w:val="007406B1"/>
    <w:rsid w:val="00740C28"/>
    <w:rsid w:val="00740E41"/>
    <w:rsid w:val="0074622B"/>
    <w:rsid w:val="00746C2A"/>
    <w:rsid w:val="00746E01"/>
    <w:rsid w:val="00747F71"/>
    <w:rsid w:val="007517FE"/>
    <w:rsid w:val="00752D74"/>
    <w:rsid w:val="00753DE6"/>
    <w:rsid w:val="00754B52"/>
    <w:rsid w:val="00756107"/>
    <w:rsid w:val="007604DD"/>
    <w:rsid w:val="00760714"/>
    <w:rsid w:val="0076285E"/>
    <w:rsid w:val="0076425F"/>
    <w:rsid w:val="00765A31"/>
    <w:rsid w:val="00777925"/>
    <w:rsid w:val="007802AB"/>
    <w:rsid w:val="007820D5"/>
    <w:rsid w:val="00782114"/>
    <w:rsid w:val="00784521"/>
    <w:rsid w:val="00791C9C"/>
    <w:rsid w:val="00792DA6"/>
    <w:rsid w:val="00796C78"/>
    <w:rsid w:val="007A0C1A"/>
    <w:rsid w:val="007A3C63"/>
    <w:rsid w:val="007A49FE"/>
    <w:rsid w:val="007A60D0"/>
    <w:rsid w:val="007A6E4F"/>
    <w:rsid w:val="007A7588"/>
    <w:rsid w:val="007A7D84"/>
    <w:rsid w:val="007A7E3E"/>
    <w:rsid w:val="007B1769"/>
    <w:rsid w:val="007B231F"/>
    <w:rsid w:val="007B7CCD"/>
    <w:rsid w:val="007B7E2E"/>
    <w:rsid w:val="007C33D3"/>
    <w:rsid w:val="007C541E"/>
    <w:rsid w:val="007C7D93"/>
    <w:rsid w:val="007D1DA8"/>
    <w:rsid w:val="007D3C88"/>
    <w:rsid w:val="007D5CD5"/>
    <w:rsid w:val="007D6C81"/>
    <w:rsid w:val="007E13E0"/>
    <w:rsid w:val="007E1771"/>
    <w:rsid w:val="007E22E7"/>
    <w:rsid w:val="007E2F34"/>
    <w:rsid w:val="007E3359"/>
    <w:rsid w:val="007E335C"/>
    <w:rsid w:val="007E3576"/>
    <w:rsid w:val="007E5874"/>
    <w:rsid w:val="007E59AE"/>
    <w:rsid w:val="007F150B"/>
    <w:rsid w:val="007F21B6"/>
    <w:rsid w:val="007F33F7"/>
    <w:rsid w:val="007F3486"/>
    <w:rsid w:val="007F4612"/>
    <w:rsid w:val="007F643E"/>
    <w:rsid w:val="0080284A"/>
    <w:rsid w:val="00806577"/>
    <w:rsid w:val="00807D5B"/>
    <w:rsid w:val="00807E5D"/>
    <w:rsid w:val="008100F5"/>
    <w:rsid w:val="0081033F"/>
    <w:rsid w:val="00810538"/>
    <w:rsid w:val="008108CC"/>
    <w:rsid w:val="00810F3C"/>
    <w:rsid w:val="008130E3"/>
    <w:rsid w:val="00813C98"/>
    <w:rsid w:val="00815CEC"/>
    <w:rsid w:val="00815D45"/>
    <w:rsid w:val="00820C38"/>
    <w:rsid w:val="008210C4"/>
    <w:rsid w:val="008218EB"/>
    <w:rsid w:val="008241F4"/>
    <w:rsid w:val="008252C8"/>
    <w:rsid w:val="0083175E"/>
    <w:rsid w:val="008317F3"/>
    <w:rsid w:val="00831B4C"/>
    <w:rsid w:val="00832530"/>
    <w:rsid w:val="00832BB6"/>
    <w:rsid w:val="00836C27"/>
    <w:rsid w:val="008403C5"/>
    <w:rsid w:val="00844324"/>
    <w:rsid w:val="0085163C"/>
    <w:rsid w:val="008553CC"/>
    <w:rsid w:val="00860DCC"/>
    <w:rsid w:val="00860E2E"/>
    <w:rsid w:val="0086266A"/>
    <w:rsid w:val="00862DD1"/>
    <w:rsid w:val="00863A56"/>
    <w:rsid w:val="00864501"/>
    <w:rsid w:val="00864556"/>
    <w:rsid w:val="00864A8F"/>
    <w:rsid w:val="00870057"/>
    <w:rsid w:val="008705AA"/>
    <w:rsid w:val="008722E1"/>
    <w:rsid w:val="00873485"/>
    <w:rsid w:val="00876095"/>
    <w:rsid w:val="00876F92"/>
    <w:rsid w:val="00881724"/>
    <w:rsid w:val="00883344"/>
    <w:rsid w:val="008834AA"/>
    <w:rsid w:val="008842AD"/>
    <w:rsid w:val="00884426"/>
    <w:rsid w:val="00884CD0"/>
    <w:rsid w:val="00885715"/>
    <w:rsid w:val="00885847"/>
    <w:rsid w:val="008877C4"/>
    <w:rsid w:val="00887FBA"/>
    <w:rsid w:val="00890274"/>
    <w:rsid w:val="0089624B"/>
    <w:rsid w:val="008A0DA8"/>
    <w:rsid w:val="008A3E76"/>
    <w:rsid w:val="008A63B2"/>
    <w:rsid w:val="008A6BDB"/>
    <w:rsid w:val="008A76B5"/>
    <w:rsid w:val="008B14C7"/>
    <w:rsid w:val="008B1690"/>
    <w:rsid w:val="008B1E1F"/>
    <w:rsid w:val="008B28FA"/>
    <w:rsid w:val="008B2B1C"/>
    <w:rsid w:val="008B30B5"/>
    <w:rsid w:val="008B4777"/>
    <w:rsid w:val="008B4D02"/>
    <w:rsid w:val="008B6137"/>
    <w:rsid w:val="008B7E27"/>
    <w:rsid w:val="008C55CF"/>
    <w:rsid w:val="008C673F"/>
    <w:rsid w:val="008C6CC5"/>
    <w:rsid w:val="008D3C2B"/>
    <w:rsid w:val="008D5C14"/>
    <w:rsid w:val="008D6607"/>
    <w:rsid w:val="008D7187"/>
    <w:rsid w:val="008E1501"/>
    <w:rsid w:val="008E18B6"/>
    <w:rsid w:val="008E25BA"/>
    <w:rsid w:val="008E44E9"/>
    <w:rsid w:val="008E4F10"/>
    <w:rsid w:val="008E5549"/>
    <w:rsid w:val="008E55A8"/>
    <w:rsid w:val="008E79B7"/>
    <w:rsid w:val="008F08E1"/>
    <w:rsid w:val="008F0A4A"/>
    <w:rsid w:val="008F1D83"/>
    <w:rsid w:val="008F4DB3"/>
    <w:rsid w:val="008F5870"/>
    <w:rsid w:val="008F60F7"/>
    <w:rsid w:val="00900076"/>
    <w:rsid w:val="00901827"/>
    <w:rsid w:val="009019D2"/>
    <w:rsid w:val="00902282"/>
    <w:rsid w:val="00904901"/>
    <w:rsid w:val="009050C2"/>
    <w:rsid w:val="00905B17"/>
    <w:rsid w:val="009060FD"/>
    <w:rsid w:val="00906109"/>
    <w:rsid w:val="00911B3D"/>
    <w:rsid w:val="00914543"/>
    <w:rsid w:val="009177DD"/>
    <w:rsid w:val="009239C0"/>
    <w:rsid w:val="00924D3B"/>
    <w:rsid w:val="00926E45"/>
    <w:rsid w:val="009274CB"/>
    <w:rsid w:val="0092776B"/>
    <w:rsid w:val="009312A7"/>
    <w:rsid w:val="009312AD"/>
    <w:rsid w:val="00931CF4"/>
    <w:rsid w:val="00932B44"/>
    <w:rsid w:val="00932CCE"/>
    <w:rsid w:val="0093563B"/>
    <w:rsid w:val="00935D93"/>
    <w:rsid w:val="00935DA6"/>
    <w:rsid w:val="00940B0F"/>
    <w:rsid w:val="00943298"/>
    <w:rsid w:val="009464C5"/>
    <w:rsid w:val="00946CC5"/>
    <w:rsid w:val="0095117C"/>
    <w:rsid w:val="009528ED"/>
    <w:rsid w:val="00954EB7"/>
    <w:rsid w:val="0095528D"/>
    <w:rsid w:val="00955F76"/>
    <w:rsid w:val="00961CEA"/>
    <w:rsid w:val="00962CCB"/>
    <w:rsid w:val="00962EC0"/>
    <w:rsid w:val="0096604B"/>
    <w:rsid w:val="009706E8"/>
    <w:rsid w:val="00971F8B"/>
    <w:rsid w:val="009754ED"/>
    <w:rsid w:val="0098357D"/>
    <w:rsid w:val="00983C90"/>
    <w:rsid w:val="00985CEC"/>
    <w:rsid w:val="00985D0E"/>
    <w:rsid w:val="009878B3"/>
    <w:rsid w:val="0099026D"/>
    <w:rsid w:val="009921AA"/>
    <w:rsid w:val="009921E6"/>
    <w:rsid w:val="009935B7"/>
    <w:rsid w:val="00993A92"/>
    <w:rsid w:val="009942B2"/>
    <w:rsid w:val="00994711"/>
    <w:rsid w:val="0099558A"/>
    <w:rsid w:val="00996DFC"/>
    <w:rsid w:val="00997E1B"/>
    <w:rsid w:val="009A1CCF"/>
    <w:rsid w:val="009A2269"/>
    <w:rsid w:val="009A2A20"/>
    <w:rsid w:val="009A2B7A"/>
    <w:rsid w:val="009A3163"/>
    <w:rsid w:val="009A7340"/>
    <w:rsid w:val="009A7DB7"/>
    <w:rsid w:val="009B19B6"/>
    <w:rsid w:val="009B2847"/>
    <w:rsid w:val="009B2F77"/>
    <w:rsid w:val="009B3406"/>
    <w:rsid w:val="009B529F"/>
    <w:rsid w:val="009B59AD"/>
    <w:rsid w:val="009B5CF5"/>
    <w:rsid w:val="009B7513"/>
    <w:rsid w:val="009C096F"/>
    <w:rsid w:val="009C0DFF"/>
    <w:rsid w:val="009C11EC"/>
    <w:rsid w:val="009C1892"/>
    <w:rsid w:val="009C1C23"/>
    <w:rsid w:val="009C26C5"/>
    <w:rsid w:val="009C3285"/>
    <w:rsid w:val="009C3823"/>
    <w:rsid w:val="009D28DC"/>
    <w:rsid w:val="009D361C"/>
    <w:rsid w:val="009D3D73"/>
    <w:rsid w:val="009D521D"/>
    <w:rsid w:val="009D57CB"/>
    <w:rsid w:val="009E2D0D"/>
    <w:rsid w:val="009E35FC"/>
    <w:rsid w:val="009F0120"/>
    <w:rsid w:val="009F14DD"/>
    <w:rsid w:val="009F372D"/>
    <w:rsid w:val="009F7053"/>
    <w:rsid w:val="009F7D8C"/>
    <w:rsid w:val="00A000F4"/>
    <w:rsid w:val="00A001C4"/>
    <w:rsid w:val="00A00240"/>
    <w:rsid w:val="00A014E4"/>
    <w:rsid w:val="00A027D0"/>
    <w:rsid w:val="00A031C8"/>
    <w:rsid w:val="00A101BD"/>
    <w:rsid w:val="00A110CD"/>
    <w:rsid w:val="00A125DE"/>
    <w:rsid w:val="00A12B79"/>
    <w:rsid w:val="00A15C37"/>
    <w:rsid w:val="00A16C24"/>
    <w:rsid w:val="00A22708"/>
    <w:rsid w:val="00A2281B"/>
    <w:rsid w:val="00A22BD2"/>
    <w:rsid w:val="00A23645"/>
    <w:rsid w:val="00A24B30"/>
    <w:rsid w:val="00A25BB6"/>
    <w:rsid w:val="00A2778E"/>
    <w:rsid w:val="00A27891"/>
    <w:rsid w:val="00A30279"/>
    <w:rsid w:val="00A315DD"/>
    <w:rsid w:val="00A31CB0"/>
    <w:rsid w:val="00A36520"/>
    <w:rsid w:val="00A3711C"/>
    <w:rsid w:val="00A44D62"/>
    <w:rsid w:val="00A45557"/>
    <w:rsid w:val="00A47B9B"/>
    <w:rsid w:val="00A47DAC"/>
    <w:rsid w:val="00A5184E"/>
    <w:rsid w:val="00A55BF1"/>
    <w:rsid w:val="00A56584"/>
    <w:rsid w:val="00A61D35"/>
    <w:rsid w:val="00A61E13"/>
    <w:rsid w:val="00A65866"/>
    <w:rsid w:val="00A66C84"/>
    <w:rsid w:val="00A6776E"/>
    <w:rsid w:val="00A7259A"/>
    <w:rsid w:val="00A72D9B"/>
    <w:rsid w:val="00A7354F"/>
    <w:rsid w:val="00A73681"/>
    <w:rsid w:val="00A73F74"/>
    <w:rsid w:val="00A74329"/>
    <w:rsid w:val="00A74C89"/>
    <w:rsid w:val="00A75131"/>
    <w:rsid w:val="00A76507"/>
    <w:rsid w:val="00A76A42"/>
    <w:rsid w:val="00A770C9"/>
    <w:rsid w:val="00A820F9"/>
    <w:rsid w:val="00A83676"/>
    <w:rsid w:val="00A8379C"/>
    <w:rsid w:val="00A8585D"/>
    <w:rsid w:val="00A874C5"/>
    <w:rsid w:val="00A87907"/>
    <w:rsid w:val="00A87E38"/>
    <w:rsid w:val="00A9059E"/>
    <w:rsid w:val="00A905FE"/>
    <w:rsid w:val="00A90AFC"/>
    <w:rsid w:val="00A90EA3"/>
    <w:rsid w:val="00A915DD"/>
    <w:rsid w:val="00A94491"/>
    <w:rsid w:val="00A957BD"/>
    <w:rsid w:val="00A962B5"/>
    <w:rsid w:val="00A96647"/>
    <w:rsid w:val="00A96787"/>
    <w:rsid w:val="00AA1CAB"/>
    <w:rsid w:val="00AA45A1"/>
    <w:rsid w:val="00AA73FA"/>
    <w:rsid w:val="00AB2C2D"/>
    <w:rsid w:val="00AB373D"/>
    <w:rsid w:val="00AB4F10"/>
    <w:rsid w:val="00AB57B8"/>
    <w:rsid w:val="00AB5FDE"/>
    <w:rsid w:val="00AC0007"/>
    <w:rsid w:val="00AC00BE"/>
    <w:rsid w:val="00AC1D29"/>
    <w:rsid w:val="00AC3186"/>
    <w:rsid w:val="00AC375C"/>
    <w:rsid w:val="00AC626D"/>
    <w:rsid w:val="00AC7977"/>
    <w:rsid w:val="00AD0F11"/>
    <w:rsid w:val="00AD1FF4"/>
    <w:rsid w:val="00AD38B0"/>
    <w:rsid w:val="00AD4D33"/>
    <w:rsid w:val="00AD4ED0"/>
    <w:rsid w:val="00AE3F3B"/>
    <w:rsid w:val="00AE422A"/>
    <w:rsid w:val="00AF0131"/>
    <w:rsid w:val="00AF26BF"/>
    <w:rsid w:val="00AF45E3"/>
    <w:rsid w:val="00AF6790"/>
    <w:rsid w:val="00AF77D9"/>
    <w:rsid w:val="00B02CA9"/>
    <w:rsid w:val="00B03466"/>
    <w:rsid w:val="00B038F3"/>
    <w:rsid w:val="00B03D07"/>
    <w:rsid w:val="00B056B2"/>
    <w:rsid w:val="00B06D18"/>
    <w:rsid w:val="00B0797D"/>
    <w:rsid w:val="00B11CEC"/>
    <w:rsid w:val="00B12903"/>
    <w:rsid w:val="00B13643"/>
    <w:rsid w:val="00B16C20"/>
    <w:rsid w:val="00B16DD1"/>
    <w:rsid w:val="00B1709E"/>
    <w:rsid w:val="00B1743E"/>
    <w:rsid w:val="00B1747E"/>
    <w:rsid w:val="00B20847"/>
    <w:rsid w:val="00B22A3D"/>
    <w:rsid w:val="00B2323C"/>
    <w:rsid w:val="00B23CB5"/>
    <w:rsid w:val="00B245FB"/>
    <w:rsid w:val="00B24B7F"/>
    <w:rsid w:val="00B25559"/>
    <w:rsid w:val="00B27052"/>
    <w:rsid w:val="00B328F6"/>
    <w:rsid w:val="00B37032"/>
    <w:rsid w:val="00B40987"/>
    <w:rsid w:val="00B42EA1"/>
    <w:rsid w:val="00B439A7"/>
    <w:rsid w:val="00B43E77"/>
    <w:rsid w:val="00B44108"/>
    <w:rsid w:val="00B44356"/>
    <w:rsid w:val="00B443D8"/>
    <w:rsid w:val="00B50832"/>
    <w:rsid w:val="00B51E07"/>
    <w:rsid w:val="00B5233F"/>
    <w:rsid w:val="00B52501"/>
    <w:rsid w:val="00B537C6"/>
    <w:rsid w:val="00B53844"/>
    <w:rsid w:val="00B55E27"/>
    <w:rsid w:val="00B55E93"/>
    <w:rsid w:val="00B5677F"/>
    <w:rsid w:val="00B56954"/>
    <w:rsid w:val="00B62593"/>
    <w:rsid w:val="00B63FEE"/>
    <w:rsid w:val="00B65914"/>
    <w:rsid w:val="00B700B1"/>
    <w:rsid w:val="00B70396"/>
    <w:rsid w:val="00B71695"/>
    <w:rsid w:val="00B729FC"/>
    <w:rsid w:val="00B75160"/>
    <w:rsid w:val="00B760AD"/>
    <w:rsid w:val="00B769FA"/>
    <w:rsid w:val="00B76DEC"/>
    <w:rsid w:val="00B7754A"/>
    <w:rsid w:val="00B845F3"/>
    <w:rsid w:val="00B85DB0"/>
    <w:rsid w:val="00B85FBB"/>
    <w:rsid w:val="00B8760B"/>
    <w:rsid w:val="00B8792D"/>
    <w:rsid w:val="00B91D1E"/>
    <w:rsid w:val="00B93758"/>
    <w:rsid w:val="00B93A6A"/>
    <w:rsid w:val="00B93EBF"/>
    <w:rsid w:val="00B941FC"/>
    <w:rsid w:val="00B95705"/>
    <w:rsid w:val="00B95E92"/>
    <w:rsid w:val="00BA1AA9"/>
    <w:rsid w:val="00BA558F"/>
    <w:rsid w:val="00BA7084"/>
    <w:rsid w:val="00BA7349"/>
    <w:rsid w:val="00BB04A7"/>
    <w:rsid w:val="00BB0D84"/>
    <w:rsid w:val="00BB1506"/>
    <w:rsid w:val="00BB17E6"/>
    <w:rsid w:val="00BB5DEE"/>
    <w:rsid w:val="00BB6CB2"/>
    <w:rsid w:val="00BC03D1"/>
    <w:rsid w:val="00BC19AE"/>
    <w:rsid w:val="00BC4A3D"/>
    <w:rsid w:val="00BC4AE4"/>
    <w:rsid w:val="00BC54EF"/>
    <w:rsid w:val="00BC65BC"/>
    <w:rsid w:val="00BC6FCD"/>
    <w:rsid w:val="00BC7264"/>
    <w:rsid w:val="00BC7478"/>
    <w:rsid w:val="00BD0B97"/>
    <w:rsid w:val="00BD3F46"/>
    <w:rsid w:val="00BD4044"/>
    <w:rsid w:val="00BD42C2"/>
    <w:rsid w:val="00BD5150"/>
    <w:rsid w:val="00BD516F"/>
    <w:rsid w:val="00BE159F"/>
    <w:rsid w:val="00BE2184"/>
    <w:rsid w:val="00BE29C0"/>
    <w:rsid w:val="00BE4CB0"/>
    <w:rsid w:val="00BE5F14"/>
    <w:rsid w:val="00BE66B5"/>
    <w:rsid w:val="00BF0168"/>
    <w:rsid w:val="00BF0FCA"/>
    <w:rsid w:val="00BF3520"/>
    <w:rsid w:val="00BF4D9C"/>
    <w:rsid w:val="00BF6B4B"/>
    <w:rsid w:val="00C00CE9"/>
    <w:rsid w:val="00C03DA3"/>
    <w:rsid w:val="00C11C6B"/>
    <w:rsid w:val="00C12FBB"/>
    <w:rsid w:val="00C13414"/>
    <w:rsid w:val="00C1348B"/>
    <w:rsid w:val="00C1527A"/>
    <w:rsid w:val="00C203B9"/>
    <w:rsid w:val="00C2226E"/>
    <w:rsid w:val="00C24428"/>
    <w:rsid w:val="00C248C0"/>
    <w:rsid w:val="00C27AE8"/>
    <w:rsid w:val="00C30055"/>
    <w:rsid w:val="00C3253E"/>
    <w:rsid w:val="00C34149"/>
    <w:rsid w:val="00C36D8F"/>
    <w:rsid w:val="00C403BF"/>
    <w:rsid w:val="00C426B7"/>
    <w:rsid w:val="00C43879"/>
    <w:rsid w:val="00C43C95"/>
    <w:rsid w:val="00C43F2F"/>
    <w:rsid w:val="00C441AC"/>
    <w:rsid w:val="00C45791"/>
    <w:rsid w:val="00C472E2"/>
    <w:rsid w:val="00C5172E"/>
    <w:rsid w:val="00C53A24"/>
    <w:rsid w:val="00C543E8"/>
    <w:rsid w:val="00C5458E"/>
    <w:rsid w:val="00C55229"/>
    <w:rsid w:val="00C57496"/>
    <w:rsid w:val="00C578CD"/>
    <w:rsid w:val="00C57D3A"/>
    <w:rsid w:val="00C60A8A"/>
    <w:rsid w:val="00C62C0A"/>
    <w:rsid w:val="00C637B7"/>
    <w:rsid w:val="00C63AB2"/>
    <w:rsid w:val="00C6403A"/>
    <w:rsid w:val="00C6408A"/>
    <w:rsid w:val="00C66613"/>
    <w:rsid w:val="00C66FEC"/>
    <w:rsid w:val="00C70922"/>
    <w:rsid w:val="00C70FED"/>
    <w:rsid w:val="00C72043"/>
    <w:rsid w:val="00C7262C"/>
    <w:rsid w:val="00C72B4E"/>
    <w:rsid w:val="00C72BAC"/>
    <w:rsid w:val="00C73AD7"/>
    <w:rsid w:val="00C76B83"/>
    <w:rsid w:val="00C81061"/>
    <w:rsid w:val="00C81741"/>
    <w:rsid w:val="00C84E9D"/>
    <w:rsid w:val="00C873F9"/>
    <w:rsid w:val="00C87AEB"/>
    <w:rsid w:val="00C87C1B"/>
    <w:rsid w:val="00C90669"/>
    <w:rsid w:val="00C90CEC"/>
    <w:rsid w:val="00C92E18"/>
    <w:rsid w:val="00C932A7"/>
    <w:rsid w:val="00C932DA"/>
    <w:rsid w:val="00C934ED"/>
    <w:rsid w:val="00C93B5A"/>
    <w:rsid w:val="00C94843"/>
    <w:rsid w:val="00C94936"/>
    <w:rsid w:val="00C9612B"/>
    <w:rsid w:val="00C968A6"/>
    <w:rsid w:val="00C97DB1"/>
    <w:rsid w:val="00CA104D"/>
    <w:rsid w:val="00CA1595"/>
    <w:rsid w:val="00CA2C0B"/>
    <w:rsid w:val="00CA2EFC"/>
    <w:rsid w:val="00CA371C"/>
    <w:rsid w:val="00CA7173"/>
    <w:rsid w:val="00CA75BB"/>
    <w:rsid w:val="00CA7912"/>
    <w:rsid w:val="00CA7B17"/>
    <w:rsid w:val="00CB42A2"/>
    <w:rsid w:val="00CB4A53"/>
    <w:rsid w:val="00CC14EE"/>
    <w:rsid w:val="00CC1FFF"/>
    <w:rsid w:val="00CC203C"/>
    <w:rsid w:val="00CC3E29"/>
    <w:rsid w:val="00CC49AC"/>
    <w:rsid w:val="00CC6378"/>
    <w:rsid w:val="00CC6BEF"/>
    <w:rsid w:val="00CC7B56"/>
    <w:rsid w:val="00CD0B1D"/>
    <w:rsid w:val="00CD1ED1"/>
    <w:rsid w:val="00CD3B53"/>
    <w:rsid w:val="00CD5270"/>
    <w:rsid w:val="00CD6EFA"/>
    <w:rsid w:val="00CD700E"/>
    <w:rsid w:val="00CE154C"/>
    <w:rsid w:val="00CE243C"/>
    <w:rsid w:val="00CE2A8F"/>
    <w:rsid w:val="00CE4E31"/>
    <w:rsid w:val="00CE5583"/>
    <w:rsid w:val="00CE5B4A"/>
    <w:rsid w:val="00CE6294"/>
    <w:rsid w:val="00CF5A65"/>
    <w:rsid w:val="00D00251"/>
    <w:rsid w:val="00D0133C"/>
    <w:rsid w:val="00D01BCA"/>
    <w:rsid w:val="00D02A22"/>
    <w:rsid w:val="00D049FE"/>
    <w:rsid w:val="00D0683E"/>
    <w:rsid w:val="00D07C17"/>
    <w:rsid w:val="00D1603C"/>
    <w:rsid w:val="00D17409"/>
    <w:rsid w:val="00D204FB"/>
    <w:rsid w:val="00D20907"/>
    <w:rsid w:val="00D2389B"/>
    <w:rsid w:val="00D2401A"/>
    <w:rsid w:val="00D25EDC"/>
    <w:rsid w:val="00D264C6"/>
    <w:rsid w:val="00D264C9"/>
    <w:rsid w:val="00D300F5"/>
    <w:rsid w:val="00D30748"/>
    <w:rsid w:val="00D310CF"/>
    <w:rsid w:val="00D32BD6"/>
    <w:rsid w:val="00D33695"/>
    <w:rsid w:val="00D33FB4"/>
    <w:rsid w:val="00D365D3"/>
    <w:rsid w:val="00D36900"/>
    <w:rsid w:val="00D4033B"/>
    <w:rsid w:val="00D41072"/>
    <w:rsid w:val="00D4383A"/>
    <w:rsid w:val="00D45165"/>
    <w:rsid w:val="00D45797"/>
    <w:rsid w:val="00D45A14"/>
    <w:rsid w:val="00D47A1D"/>
    <w:rsid w:val="00D47C24"/>
    <w:rsid w:val="00D525E5"/>
    <w:rsid w:val="00D52F50"/>
    <w:rsid w:val="00D53596"/>
    <w:rsid w:val="00D53A05"/>
    <w:rsid w:val="00D55442"/>
    <w:rsid w:val="00D55F67"/>
    <w:rsid w:val="00D57E28"/>
    <w:rsid w:val="00D60CDE"/>
    <w:rsid w:val="00D619AE"/>
    <w:rsid w:val="00D61CA4"/>
    <w:rsid w:val="00D628BD"/>
    <w:rsid w:val="00D62AAE"/>
    <w:rsid w:val="00D64268"/>
    <w:rsid w:val="00D65792"/>
    <w:rsid w:val="00D65E70"/>
    <w:rsid w:val="00D67F12"/>
    <w:rsid w:val="00D73471"/>
    <w:rsid w:val="00D73571"/>
    <w:rsid w:val="00D73E8D"/>
    <w:rsid w:val="00D74ABA"/>
    <w:rsid w:val="00D77162"/>
    <w:rsid w:val="00D808B4"/>
    <w:rsid w:val="00D81111"/>
    <w:rsid w:val="00D8122D"/>
    <w:rsid w:val="00D820B5"/>
    <w:rsid w:val="00D8429B"/>
    <w:rsid w:val="00D85953"/>
    <w:rsid w:val="00D8783B"/>
    <w:rsid w:val="00D90698"/>
    <w:rsid w:val="00D91157"/>
    <w:rsid w:val="00D9429B"/>
    <w:rsid w:val="00D94625"/>
    <w:rsid w:val="00D95E64"/>
    <w:rsid w:val="00D977C6"/>
    <w:rsid w:val="00DA3E0A"/>
    <w:rsid w:val="00DA48E6"/>
    <w:rsid w:val="00DA69C9"/>
    <w:rsid w:val="00DA6E5D"/>
    <w:rsid w:val="00DA7645"/>
    <w:rsid w:val="00DB1DDB"/>
    <w:rsid w:val="00DB44D2"/>
    <w:rsid w:val="00DB5E3A"/>
    <w:rsid w:val="00DB70F9"/>
    <w:rsid w:val="00DC074F"/>
    <w:rsid w:val="00DC0A6B"/>
    <w:rsid w:val="00DC408E"/>
    <w:rsid w:val="00DC5403"/>
    <w:rsid w:val="00DC64A9"/>
    <w:rsid w:val="00DC75EC"/>
    <w:rsid w:val="00DD178D"/>
    <w:rsid w:val="00DD3668"/>
    <w:rsid w:val="00DD372A"/>
    <w:rsid w:val="00DD45CD"/>
    <w:rsid w:val="00DD588B"/>
    <w:rsid w:val="00DD6BD1"/>
    <w:rsid w:val="00DD77DC"/>
    <w:rsid w:val="00DE09A0"/>
    <w:rsid w:val="00DE1802"/>
    <w:rsid w:val="00DE2E95"/>
    <w:rsid w:val="00DE4267"/>
    <w:rsid w:val="00DE4388"/>
    <w:rsid w:val="00DE489D"/>
    <w:rsid w:val="00DF413A"/>
    <w:rsid w:val="00DF5720"/>
    <w:rsid w:val="00DF700D"/>
    <w:rsid w:val="00DF7D41"/>
    <w:rsid w:val="00DF7E97"/>
    <w:rsid w:val="00E004C7"/>
    <w:rsid w:val="00E018A4"/>
    <w:rsid w:val="00E06AE7"/>
    <w:rsid w:val="00E117F5"/>
    <w:rsid w:val="00E12D2D"/>
    <w:rsid w:val="00E15A38"/>
    <w:rsid w:val="00E15F6A"/>
    <w:rsid w:val="00E20350"/>
    <w:rsid w:val="00E224A7"/>
    <w:rsid w:val="00E2489F"/>
    <w:rsid w:val="00E2757D"/>
    <w:rsid w:val="00E2769D"/>
    <w:rsid w:val="00E3108E"/>
    <w:rsid w:val="00E3429F"/>
    <w:rsid w:val="00E36981"/>
    <w:rsid w:val="00E405EE"/>
    <w:rsid w:val="00E40915"/>
    <w:rsid w:val="00E40BAE"/>
    <w:rsid w:val="00E40C17"/>
    <w:rsid w:val="00E40C3A"/>
    <w:rsid w:val="00E414C4"/>
    <w:rsid w:val="00E41872"/>
    <w:rsid w:val="00E438DD"/>
    <w:rsid w:val="00E510F3"/>
    <w:rsid w:val="00E51D0F"/>
    <w:rsid w:val="00E5579E"/>
    <w:rsid w:val="00E55882"/>
    <w:rsid w:val="00E56F88"/>
    <w:rsid w:val="00E61EC8"/>
    <w:rsid w:val="00E657E0"/>
    <w:rsid w:val="00E70119"/>
    <w:rsid w:val="00E7246F"/>
    <w:rsid w:val="00E74950"/>
    <w:rsid w:val="00E75CB3"/>
    <w:rsid w:val="00E777EE"/>
    <w:rsid w:val="00E81C60"/>
    <w:rsid w:val="00E81DC7"/>
    <w:rsid w:val="00E82380"/>
    <w:rsid w:val="00E84D3B"/>
    <w:rsid w:val="00E854C7"/>
    <w:rsid w:val="00E8553D"/>
    <w:rsid w:val="00E85B35"/>
    <w:rsid w:val="00E861D4"/>
    <w:rsid w:val="00E87D96"/>
    <w:rsid w:val="00E906C9"/>
    <w:rsid w:val="00E917BE"/>
    <w:rsid w:val="00E928D1"/>
    <w:rsid w:val="00E934EC"/>
    <w:rsid w:val="00E9547A"/>
    <w:rsid w:val="00E978E1"/>
    <w:rsid w:val="00EA2B25"/>
    <w:rsid w:val="00EA363D"/>
    <w:rsid w:val="00EA5C32"/>
    <w:rsid w:val="00EA6772"/>
    <w:rsid w:val="00EB2E04"/>
    <w:rsid w:val="00EB3252"/>
    <w:rsid w:val="00EB4478"/>
    <w:rsid w:val="00EC0763"/>
    <w:rsid w:val="00EC2070"/>
    <w:rsid w:val="00ED2501"/>
    <w:rsid w:val="00ED314C"/>
    <w:rsid w:val="00ED33A6"/>
    <w:rsid w:val="00ED3B61"/>
    <w:rsid w:val="00ED4B29"/>
    <w:rsid w:val="00ED4D0D"/>
    <w:rsid w:val="00ED52AD"/>
    <w:rsid w:val="00ED6C13"/>
    <w:rsid w:val="00ED72E0"/>
    <w:rsid w:val="00EE1BE3"/>
    <w:rsid w:val="00EE210D"/>
    <w:rsid w:val="00EE29F2"/>
    <w:rsid w:val="00EE5CD9"/>
    <w:rsid w:val="00EF2135"/>
    <w:rsid w:val="00EF2A91"/>
    <w:rsid w:val="00EF496C"/>
    <w:rsid w:val="00EF5AFD"/>
    <w:rsid w:val="00F000BA"/>
    <w:rsid w:val="00F03428"/>
    <w:rsid w:val="00F03856"/>
    <w:rsid w:val="00F03DF1"/>
    <w:rsid w:val="00F04558"/>
    <w:rsid w:val="00F05544"/>
    <w:rsid w:val="00F064DD"/>
    <w:rsid w:val="00F1583C"/>
    <w:rsid w:val="00F1608B"/>
    <w:rsid w:val="00F200B5"/>
    <w:rsid w:val="00F2258F"/>
    <w:rsid w:val="00F25435"/>
    <w:rsid w:val="00F25933"/>
    <w:rsid w:val="00F268B5"/>
    <w:rsid w:val="00F26EB2"/>
    <w:rsid w:val="00F27A94"/>
    <w:rsid w:val="00F3049A"/>
    <w:rsid w:val="00F31E02"/>
    <w:rsid w:val="00F3409E"/>
    <w:rsid w:val="00F34B5C"/>
    <w:rsid w:val="00F354D4"/>
    <w:rsid w:val="00F35BD7"/>
    <w:rsid w:val="00F3759D"/>
    <w:rsid w:val="00F4243D"/>
    <w:rsid w:val="00F42BD3"/>
    <w:rsid w:val="00F43CAD"/>
    <w:rsid w:val="00F461B1"/>
    <w:rsid w:val="00F462FF"/>
    <w:rsid w:val="00F4658E"/>
    <w:rsid w:val="00F47B6F"/>
    <w:rsid w:val="00F511BD"/>
    <w:rsid w:val="00F517E3"/>
    <w:rsid w:val="00F5274C"/>
    <w:rsid w:val="00F530DE"/>
    <w:rsid w:val="00F53F63"/>
    <w:rsid w:val="00F62154"/>
    <w:rsid w:val="00F635FA"/>
    <w:rsid w:val="00F6413B"/>
    <w:rsid w:val="00F654F3"/>
    <w:rsid w:val="00F65793"/>
    <w:rsid w:val="00F65F14"/>
    <w:rsid w:val="00F67A83"/>
    <w:rsid w:val="00F67BA5"/>
    <w:rsid w:val="00F72560"/>
    <w:rsid w:val="00F80D64"/>
    <w:rsid w:val="00F810A3"/>
    <w:rsid w:val="00F81106"/>
    <w:rsid w:val="00F86A73"/>
    <w:rsid w:val="00F9000C"/>
    <w:rsid w:val="00F910DD"/>
    <w:rsid w:val="00F929A2"/>
    <w:rsid w:val="00F929CE"/>
    <w:rsid w:val="00F940B1"/>
    <w:rsid w:val="00FA2319"/>
    <w:rsid w:val="00FA35CF"/>
    <w:rsid w:val="00FA3B84"/>
    <w:rsid w:val="00FA6E5D"/>
    <w:rsid w:val="00FA78DA"/>
    <w:rsid w:val="00FB2013"/>
    <w:rsid w:val="00FB394E"/>
    <w:rsid w:val="00FB39E6"/>
    <w:rsid w:val="00FB4F33"/>
    <w:rsid w:val="00FB598D"/>
    <w:rsid w:val="00FC09C9"/>
    <w:rsid w:val="00FC1A62"/>
    <w:rsid w:val="00FC3634"/>
    <w:rsid w:val="00FC3E1E"/>
    <w:rsid w:val="00FC5861"/>
    <w:rsid w:val="00FC5B81"/>
    <w:rsid w:val="00FC76A6"/>
    <w:rsid w:val="00FC7A30"/>
    <w:rsid w:val="00FD1799"/>
    <w:rsid w:val="00FD2827"/>
    <w:rsid w:val="00FD3DAD"/>
    <w:rsid w:val="00FD46CF"/>
    <w:rsid w:val="00FD4AC4"/>
    <w:rsid w:val="00FD7C14"/>
    <w:rsid w:val="00FE055E"/>
    <w:rsid w:val="00FE08EF"/>
    <w:rsid w:val="00FE119F"/>
    <w:rsid w:val="00FE240E"/>
    <w:rsid w:val="00FE25B0"/>
    <w:rsid w:val="00FE3070"/>
    <w:rsid w:val="00FE60A4"/>
    <w:rsid w:val="00FE747E"/>
    <w:rsid w:val="00FF0EB3"/>
    <w:rsid w:val="00FF1693"/>
    <w:rsid w:val="00FF26FA"/>
    <w:rsid w:val="00FF5256"/>
    <w:rsid w:val="00FF7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F5256"/>
    <w:rPr>
      <w:sz w:val="24"/>
      <w:szCs w:val="24"/>
    </w:rPr>
  </w:style>
  <w:style w:type="paragraph" w:styleId="1">
    <w:name w:val="heading 1"/>
    <w:basedOn w:val="a"/>
    <w:next w:val="a"/>
    <w:link w:val="10"/>
    <w:uiPriority w:val="99"/>
    <w:qFormat/>
    <w:rsid w:val="00DD366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543270"/>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C5172E"/>
    <w:pPr>
      <w:keepNext/>
      <w:spacing w:line="360" w:lineRule="auto"/>
      <w:ind w:firstLine="567"/>
      <w:jc w:val="both"/>
      <w:outlineLvl w:val="2"/>
    </w:pPr>
    <w:rPr>
      <w:rFonts w:ascii="Cambria" w:hAnsi="Cambria"/>
      <w:b/>
      <w:bCs/>
      <w:sz w:val="26"/>
      <w:szCs w:val="26"/>
    </w:rPr>
  </w:style>
  <w:style w:type="paragraph" w:styleId="4">
    <w:name w:val="heading 4"/>
    <w:basedOn w:val="a"/>
    <w:next w:val="a"/>
    <w:link w:val="40"/>
    <w:uiPriority w:val="9"/>
    <w:qFormat/>
    <w:rsid w:val="00DF413A"/>
    <w:pPr>
      <w:keepNext/>
      <w:spacing w:before="240" w:after="60"/>
      <w:outlineLvl w:val="3"/>
    </w:pPr>
    <w:rPr>
      <w:rFonts w:ascii="Calibri" w:hAnsi="Calibri"/>
      <w:b/>
      <w:bCs/>
      <w:sz w:val="28"/>
      <w:szCs w:val="28"/>
    </w:rPr>
  </w:style>
  <w:style w:type="paragraph" w:styleId="6">
    <w:name w:val="heading 6"/>
    <w:basedOn w:val="a"/>
    <w:next w:val="a"/>
    <w:link w:val="60"/>
    <w:uiPriority w:val="99"/>
    <w:qFormat/>
    <w:rsid w:val="00DF413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D3668"/>
    <w:rPr>
      <w:rFonts w:ascii="Cambria" w:hAnsi="Cambria" w:cs="Cambria"/>
      <w:b/>
      <w:bCs/>
      <w:kern w:val="32"/>
      <w:sz w:val="32"/>
      <w:szCs w:val="32"/>
    </w:rPr>
  </w:style>
  <w:style w:type="character" w:customStyle="1" w:styleId="20">
    <w:name w:val="Заголовок 2 Знак"/>
    <w:link w:val="2"/>
    <w:uiPriority w:val="99"/>
    <w:semiHidden/>
    <w:locked/>
    <w:rsid w:val="00543270"/>
    <w:rPr>
      <w:rFonts w:ascii="Cambria" w:hAnsi="Cambria" w:cs="Cambria"/>
      <w:b/>
      <w:bCs/>
      <w:i/>
      <w:iCs/>
      <w:sz w:val="28"/>
      <w:szCs w:val="28"/>
    </w:rPr>
  </w:style>
  <w:style w:type="character" w:customStyle="1" w:styleId="30">
    <w:name w:val="Заголовок 3 Знак"/>
    <w:link w:val="3"/>
    <w:uiPriority w:val="9"/>
    <w:semiHidden/>
    <w:rsid w:val="00814D18"/>
    <w:rPr>
      <w:rFonts w:ascii="Cambria" w:eastAsia="Times New Roman" w:hAnsi="Cambria" w:cs="Times New Roman"/>
      <w:b/>
      <w:bCs/>
      <w:sz w:val="26"/>
      <w:szCs w:val="26"/>
    </w:rPr>
  </w:style>
  <w:style w:type="character" w:customStyle="1" w:styleId="40">
    <w:name w:val="Заголовок 4 Знак"/>
    <w:link w:val="4"/>
    <w:uiPriority w:val="9"/>
    <w:semiHidden/>
    <w:rsid w:val="00814D18"/>
    <w:rPr>
      <w:rFonts w:ascii="Calibri" w:eastAsia="Times New Roman" w:hAnsi="Calibri" w:cs="Times New Roman"/>
      <w:b/>
      <w:bCs/>
      <w:sz w:val="28"/>
      <w:szCs w:val="28"/>
    </w:rPr>
  </w:style>
  <w:style w:type="character" w:customStyle="1" w:styleId="60">
    <w:name w:val="Заголовок 6 Знак"/>
    <w:link w:val="6"/>
    <w:uiPriority w:val="99"/>
    <w:locked/>
    <w:rsid w:val="00022C0D"/>
    <w:rPr>
      <w:b/>
      <w:bCs/>
      <w:sz w:val="22"/>
      <w:szCs w:val="22"/>
    </w:rPr>
  </w:style>
  <w:style w:type="table" w:styleId="a3">
    <w:name w:val="Table Grid"/>
    <w:basedOn w:val="a1"/>
    <w:uiPriority w:val="99"/>
    <w:rsid w:val="00370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Текст-125 Знак Знак"/>
    <w:basedOn w:val="a"/>
    <w:link w:val="-1250"/>
    <w:uiPriority w:val="99"/>
    <w:rsid w:val="0037017F"/>
    <w:pPr>
      <w:spacing w:line="288" w:lineRule="auto"/>
      <w:ind w:firstLine="709"/>
      <w:jc w:val="both"/>
    </w:pPr>
    <w:rPr>
      <w:rFonts w:ascii="Arial" w:hAnsi="Arial"/>
    </w:rPr>
  </w:style>
  <w:style w:type="character" w:customStyle="1" w:styleId="-1250">
    <w:name w:val="Текст-125 Знак Знак Знак"/>
    <w:link w:val="-125"/>
    <w:uiPriority w:val="99"/>
    <w:locked/>
    <w:rsid w:val="0037017F"/>
    <w:rPr>
      <w:rFonts w:ascii="Arial" w:hAnsi="Arial" w:cs="Arial"/>
      <w:sz w:val="24"/>
      <w:szCs w:val="24"/>
      <w:lang w:val="ru-RU" w:eastAsia="ru-RU"/>
    </w:rPr>
  </w:style>
  <w:style w:type="paragraph" w:styleId="a4">
    <w:name w:val="Plain Text"/>
    <w:basedOn w:val="a"/>
    <w:link w:val="a5"/>
    <w:uiPriority w:val="99"/>
    <w:rsid w:val="008A6BDB"/>
    <w:rPr>
      <w:rFonts w:ascii="Courier New" w:hAnsi="Courier New"/>
      <w:sz w:val="20"/>
      <w:szCs w:val="20"/>
    </w:rPr>
  </w:style>
  <w:style w:type="character" w:customStyle="1" w:styleId="a5">
    <w:name w:val="Текст Знак"/>
    <w:link w:val="a4"/>
    <w:uiPriority w:val="99"/>
    <w:locked/>
    <w:rsid w:val="008A6BDB"/>
    <w:rPr>
      <w:rFonts w:ascii="Courier New" w:hAnsi="Courier New" w:cs="Courier New"/>
      <w:lang w:val="ru-RU" w:eastAsia="ru-RU"/>
    </w:rPr>
  </w:style>
  <w:style w:type="paragraph" w:styleId="a6">
    <w:name w:val="List Paragraph"/>
    <w:basedOn w:val="a"/>
    <w:uiPriority w:val="34"/>
    <w:qFormat/>
    <w:rsid w:val="008A6BDB"/>
    <w:pPr>
      <w:spacing w:after="200" w:line="276" w:lineRule="auto"/>
      <w:ind w:left="720"/>
    </w:pPr>
    <w:rPr>
      <w:rFonts w:ascii="Calibri" w:hAnsi="Calibri" w:cs="Calibri"/>
      <w:sz w:val="22"/>
      <w:szCs w:val="22"/>
    </w:rPr>
  </w:style>
  <w:style w:type="paragraph" w:styleId="21">
    <w:name w:val="Body Text 2"/>
    <w:basedOn w:val="a"/>
    <w:link w:val="22"/>
    <w:uiPriority w:val="99"/>
    <w:rsid w:val="00C5172E"/>
    <w:pPr>
      <w:ind w:right="-1332"/>
      <w:jc w:val="center"/>
    </w:pPr>
  </w:style>
  <w:style w:type="character" w:customStyle="1" w:styleId="22">
    <w:name w:val="Основной текст 2 Знак"/>
    <w:link w:val="21"/>
    <w:uiPriority w:val="99"/>
    <w:semiHidden/>
    <w:rsid w:val="00814D18"/>
    <w:rPr>
      <w:sz w:val="24"/>
      <w:szCs w:val="24"/>
    </w:rPr>
  </w:style>
  <w:style w:type="paragraph" w:styleId="31">
    <w:name w:val="Body Text Indent 3"/>
    <w:basedOn w:val="a"/>
    <w:link w:val="32"/>
    <w:uiPriority w:val="99"/>
    <w:rsid w:val="00DF413A"/>
    <w:pPr>
      <w:spacing w:after="120"/>
      <w:ind w:left="283"/>
    </w:pPr>
    <w:rPr>
      <w:sz w:val="16"/>
      <w:szCs w:val="16"/>
    </w:rPr>
  </w:style>
  <w:style w:type="character" w:customStyle="1" w:styleId="32">
    <w:name w:val="Основной текст с отступом 3 Знак"/>
    <w:link w:val="31"/>
    <w:uiPriority w:val="99"/>
    <w:semiHidden/>
    <w:rsid w:val="00814D18"/>
    <w:rPr>
      <w:sz w:val="16"/>
      <w:szCs w:val="16"/>
    </w:rPr>
  </w:style>
  <w:style w:type="paragraph" w:styleId="a7">
    <w:name w:val="Document Map"/>
    <w:basedOn w:val="a"/>
    <w:link w:val="a8"/>
    <w:uiPriority w:val="99"/>
    <w:semiHidden/>
    <w:rsid w:val="00D1603C"/>
    <w:pPr>
      <w:shd w:val="clear" w:color="auto" w:fill="000080"/>
    </w:pPr>
    <w:rPr>
      <w:sz w:val="0"/>
      <w:szCs w:val="0"/>
    </w:rPr>
  </w:style>
  <w:style w:type="character" w:customStyle="1" w:styleId="a8">
    <w:name w:val="Схема документа Знак"/>
    <w:link w:val="a7"/>
    <w:uiPriority w:val="99"/>
    <w:semiHidden/>
    <w:rsid w:val="00814D18"/>
    <w:rPr>
      <w:sz w:val="0"/>
      <w:szCs w:val="0"/>
    </w:rPr>
  </w:style>
  <w:style w:type="paragraph" w:styleId="a9">
    <w:name w:val="header"/>
    <w:basedOn w:val="a"/>
    <w:link w:val="aa"/>
    <w:uiPriority w:val="99"/>
    <w:rsid w:val="00D1603C"/>
    <w:pPr>
      <w:tabs>
        <w:tab w:val="center" w:pos="4677"/>
        <w:tab w:val="right" w:pos="9355"/>
      </w:tabs>
    </w:pPr>
  </w:style>
  <w:style w:type="character" w:customStyle="1" w:styleId="aa">
    <w:name w:val="Верхний колонтитул Знак"/>
    <w:link w:val="a9"/>
    <w:uiPriority w:val="99"/>
    <w:semiHidden/>
    <w:rsid w:val="00814D18"/>
    <w:rPr>
      <w:sz w:val="24"/>
      <w:szCs w:val="24"/>
    </w:rPr>
  </w:style>
  <w:style w:type="paragraph" w:styleId="ab">
    <w:name w:val="footer"/>
    <w:basedOn w:val="a"/>
    <w:link w:val="ac"/>
    <w:uiPriority w:val="99"/>
    <w:rsid w:val="00D1603C"/>
    <w:pPr>
      <w:tabs>
        <w:tab w:val="center" w:pos="4677"/>
        <w:tab w:val="right" w:pos="9355"/>
      </w:tabs>
    </w:pPr>
  </w:style>
  <w:style w:type="character" w:customStyle="1" w:styleId="ac">
    <w:name w:val="Нижний колонтитул Знак"/>
    <w:link w:val="ab"/>
    <w:uiPriority w:val="99"/>
    <w:locked/>
    <w:rsid w:val="0050602F"/>
    <w:rPr>
      <w:sz w:val="24"/>
      <w:szCs w:val="24"/>
    </w:rPr>
  </w:style>
  <w:style w:type="paragraph" w:styleId="ad">
    <w:name w:val="Balloon Text"/>
    <w:basedOn w:val="a"/>
    <w:link w:val="ae"/>
    <w:uiPriority w:val="99"/>
    <w:semiHidden/>
    <w:rsid w:val="00A315DD"/>
    <w:rPr>
      <w:sz w:val="0"/>
      <w:szCs w:val="0"/>
    </w:rPr>
  </w:style>
  <w:style w:type="character" w:customStyle="1" w:styleId="ae">
    <w:name w:val="Текст выноски Знак"/>
    <w:link w:val="ad"/>
    <w:uiPriority w:val="99"/>
    <w:semiHidden/>
    <w:rsid w:val="00814D18"/>
    <w:rPr>
      <w:sz w:val="0"/>
      <w:szCs w:val="0"/>
    </w:rPr>
  </w:style>
  <w:style w:type="paragraph" w:styleId="af">
    <w:name w:val="No Spacing"/>
    <w:link w:val="af0"/>
    <w:uiPriority w:val="99"/>
    <w:qFormat/>
    <w:rsid w:val="00073A5D"/>
    <w:rPr>
      <w:rFonts w:ascii="Calibri" w:hAnsi="Calibri" w:cs="Calibri"/>
      <w:sz w:val="22"/>
      <w:szCs w:val="22"/>
      <w:lang w:eastAsia="en-US"/>
    </w:rPr>
  </w:style>
  <w:style w:type="character" w:customStyle="1" w:styleId="af0">
    <w:name w:val="Без интервала Знак"/>
    <w:link w:val="af"/>
    <w:uiPriority w:val="99"/>
    <w:locked/>
    <w:rsid w:val="00073A5D"/>
    <w:rPr>
      <w:rFonts w:ascii="Calibri" w:hAnsi="Calibri" w:cs="Calibri"/>
      <w:sz w:val="22"/>
      <w:szCs w:val="22"/>
      <w:lang w:val="ru-RU" w:eastAsia="en-US" w:bidi="ar-SA"/>
    </w:rPr>
  </w:style>
  <w:style w:type="paragraph" w:styleId="af1">
    <w:name w:val="TOC Heading"/>
    <w:basedOn w:val="1"/>
    <w:next w:val="a"/>
    <w:uiPriority w:val="99"/>
    <w:qFormat/>
    <w:rsid w:val="00DD3668"/>
    <w:pPr>
      <w:keepLines/>
      <w:spacing w:before="480" w:after="0" w:line="276" w:lineRule="auto"/>
      <w:outlineLvl w:val="9"/>
    </w:pPr>
    <w:rPr>
      <w:color w:val="365F91"/>
      <w:kern w:val="0"/>
      <w:sz w:val="28"/>
      <w:szCs w:val="28"/>
      <w:lang w:eastAsia="en-US"/>
    </w:rPr>
  </w:style>
  <w:style w:type="paragraph" w:styleId="11">
    <w:name w:val="toc 1"/>
    <w:basedOn w:val="a"/>
    <w:next w:val="a"/>
    <w:autoRedefine/>
    <w:uiPriority w:val="39"/>
    <w:rsid w:val="00245F81"/>
    <w:pPr>
      <w:tabs>
        <w:tab w:val="right" w:leader="dot" w:pos="9345"/>
      </w:tabs>
    </w:pPr>
    <w:rPr>
      <w:b/>
      <w:bCs/>
      <w:noProof/>
      <w:sz w:val="28"/>
      <w:szCs w:val="28"/>
    </w:rPr>
  </w:style>
  <w:style w:type="character" w:styleId="af2">
    <w:name w:val="Hyperlink"/>
    <w:uiPriority w:val="99"/>
    <w:rsid w:val="00DD3668"/>
    <w:rPr>
      <w:color w:val="0000FF"/>
      <w:u w:val="single"/>
    </w:rPr>
  </w:style>
  <w:style w:type="character" w:customStyle="1" w:styleId="-1251">
    <w:name w:val="Текст-125 Знак Знак Знак Знак Знак Знак"/>
    <w:link w:val="-1252"/>
    <w:uiPriority w:val="99"/>
    <w:locked/>
    <w:rsid w:val="00521078"/>
    <w:rPr>
      <w:rFonts w:ascii="Arial" w:hAnsi="Arial" w:cs="Arial"/>
      <w:sz w:val="24"/>
      <w:szCs w:val="24"/>
    </w:rPr>
  </w:style>
  <w:style w:type="paragraph" w:customStyle="1" w:styleId="-1252">
    <w:name w:val="Текст-125 Знак Знак Знак Знак Знак"/>
    <w:basedOn w:val="a"/>
    <w:link w:val="-1251"/>
    <w:uiPriority w:val="99"/>
    <w:rsid w:val="00521078"/>
    <w:pPr>
      <w:spacing w:line="288" w:lineRule="auto"/>
      <w:ind w:firstLine="709"/>
      <w:jc w:val="both"/>
    </w:pPr>
    <w:rPr>
      <w:rFonts w:ascii="Arial" w:hAnsi="Arial"/>
    </w:rPr>
  </w:style>
  <w:style w:type="paragraph" w:styleId="af3">
    <w:name w:val="footnote text"/>
    <w:basedOn w:val="a"/>
    <w:link w:val="af4"/>
    <w:uiPriority w:val="99"/>
    <w:semiHidden/>
    <w:rsid w:val="00AC0007"/>
    <w:rPr>
      <w:sz w:val="20"/>
      <w:szCs w:val="20"/>
    </w:rPr>
  </w:style>
  <w:style w:type="character" w:customStyle="1" w:styleId="af4">
    <w:name w:val="Текст сноски Знак"/>
    <w:basedOn w:val="a0"/>
    <w:link w:val="af3"/>
    <w:uiPriority w:val="99"/>
    <w:locked/>
    <w:rsid w:val="00AC0007"/>
  </w:style>
  <w:style w:type="character" w:styleId="af5">
    <w:name w:val="footnote reference"/>
    <w:uiPriority w:val="99"/>
    <w:semiHidden/>
    <w:rsid w:val="00AC0007"/>
    <w:rPr>
      <w:vertAlign w:val="superscript"/>
    </w:rPr>
  </w:style>
  <w:style w:type="paragraph" w:customStyle="1" w:styleId="-1253">
    <w:name w:val="Текст-125 Знак"/>
    <w:basedOn w:val="a"/>
    <w:uiPriority w:val="99"/>
    <w:rsid w:val="005A6141"/>
    <w:pPr>
      <w:spacing w:line="288" w:lineRule="auto"/>
      <w:ind w:firstLine="709"/>
      <w:jc w:val="both"/>
    </w:pPr>
    <w:rPr>
      <w:rFonts w:ascii="Arial" w:hAnsi="Arial" w:cs="Arial"/>
    </w:rPr>
  </w:style>
  <w:style w:type="paragraph" w:styleId="23">
    <w:name w:val="toc 2"/>
    <w:basedOn w:val="a"/>
    <w:next w:val="a"/>
    <w:autoRedefine/>
    <w:uiPriority w:val="39"/>
    <w:rsid w:val="00E84D3B"/>
    <w:pPr>
      <w:tabs>
        <w:tab w:val="left" w:pos="880"/>
        <w:tab w:val="right" w:leader="dot" w:pos="9345"/>
      </w:tabs>
      <w:ind w:left="240"/>
    </w:pPr>
    <w:rPr>
      <w:b/>
      <w:bCs/>
      <w:noProof/>
      <w:sz w:val="28"/>
      <w:szCs w:val="28"/>
    </w:rPr>
  </w:style>
  <w:style w:type="paragraph" w:styleId="33">
    <w:name w:val="toc 3"/>
    <w:basedOn w:val="a"/>
    <w:next w:val="a"/>
    <w:autoRedefine/>
    <w:uiPriority w:val="39"/>
    <w:rsid w:val="00EF496C"/>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FF5256"/>
    <w:rPr>
      <w:sz w:val="24"/>
      <w:szCs w:val="24"/>
    </w:rPr>
  </w:style>
  <w:style w:type="paragraph" w:styleId="1">
    <w:name w:val="heading 1"/>
    <w:basedOn w:val="a"/>
    <w:next w:val="a"/>
    <w:link w:val="10"/>
    <w:uiPriority w:val="99"/>
    <w:qFormat/>
    <w:rsid w:val="00DD366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543270"/>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C5172E"/>
    <w:pPr>
      <w:keepNext/>
      <w:spacing w:line="360" w:lineRule="auto"/>
      <w:ind w:firstLine="567"/>
      <w:jc w:val="both"/>
      <w:outlineLvl w:val="2"/>
    </w:pPr>
    <w:rPr>
      <w:rFonts w:ascii="Cambria" w:hAnsi="Cambria"/>
      <w:b/>
      <w:bCs/>
      <w:sz w:val="26"/>
      <w:szCs w:val="26"/>
    </w:rPr>
  </w:style>
  <w:style w:type="paragraph" w:styleId="4">
    <w:name w:val="heading 4"/>
    <w:basedOn w:val="a"/>
    <w:next w:val="a"/>
    <w:link w:val="40"/>
    <w:uiPriority w:val="9"/>
    <w:qFormat/>
    <w:rsid w:val="00DF413A"/>
    <w:pPr>
      <w:keepNext/>
      <w:spacing w:before="240" w:after="60"/>
      <w:outlineLvl w:val="3"/>
    </w:pPr>
    <w:rPr>
      <w:rFonts w:ascii="Calibri" w:hAnsi="Calibri"/>
      <w:b/>
      <w:bCs/>
      <w:sz w:val="28"/>
      <w:szCs w:val="28"/>
    </w:rPr>
  </w:style>
  <w:style w:type="paragraph" w:styleId="6">
    <w:name w:val="heading 6"/>
    <w:basedOn w:val="a"/>
    <w:next w:val="a"/>
    <w:link w:val="60"/>
    <w:uiPriority w:val="99"/>
    <w:qFormat/>
    <w:rsid w:val="00DF413A"/>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D3668"/>
    <w:rPr>
      <w:rFonts w:ascii="Cambria" w:hAnsi="Cambria" w:cs="Cambria"/>
      <w:b/>
      <w:bCs/>
      <w:kern w:val="32"/>
      <w:sz w:val="32"/>
      <w:szCs w:val="32"/>
    </w:rPr>
  </w:style>
  <w:style w:type="character" w:customStyle="1" w:styleId="20">
    <w:name w:val="Заголовок 2 Знак"/>
    <w:link w:val="2"/>
    <w:uiPriority w:val="99"/>
    <w:semiHidden/>
    <w:locked/>
    <w:rsid w:val="00543270"/>
    <w:rPr>
      <w:rFonts w:ascii="Cambria" w:hAnsi="Cambria" w:cs="Cambria"/>
      <w:b/>
      <w:bCs/>
      <w:i/>
      <w:iCs/>
      <w:sz w:val="28"/>
      <w:szCs w:val="28"/>
    </w:rPr>
  </w:style>
  <w:style w:type="character" w:customStyle="1" w:styleId="30">
    <w:name w:val="Заголовок 3 Знак"/>
    <w:link w:val="3"/>
    <w:uiPriority w:val="9"/>
    <w:semiHidden/>
    <w:rsid w:val="00814D18"/>
    <w:rPr>
      <w:rFonts w:ascii="Cambria" w:eastAsia="Times New Roman" w:hAnsi="Cambria" w:cs="Times New Roman"/>
      <w:b/>
      <w:bCs/>
      <w:sz w:val="26"/>
      <w:szCs w:val="26"/>
    </w:rPr>
  </w:style>
  <w:style w:type="character" w:customStyle="1" w:styleId="40">
    <w:name w:val="Заголовок 4 Знак"/>
    <w:link w:val="4"/>
    <w:uiPriority w:val="9"/>
    <w:semiHidden/>
    <w:rsid w:val="00814D18"/>
    <w:rPr>
      <w:rFonts w:ascii="Calibri" w:eastAsia="Times New Roman" w:hAnsi="Calibri" w:cs="Times New Roman"/>
      <w:b/>
      <w:bCs/>
      <w:sz w:val="28"/>
      <w:szCs w:val="28"/>
    </w:rPr>
  </w:style>
  <w:style w:type="character" w:customStyle="1" w:styleId="60">
    <w:name w:val="Заголовок 6 Знак"/>
    <w:link w:val="6"/>
    <w:uiPriority w:val="99"/>
    <w:locked/>
    <w:rsid w:val="00022C0D"/>
    <w:rPr>
      <w:b/>
      <w:bCs/>
      <w:sz w:val="22"/>
      <w:szCs w:val="22"/>
    </w:rPr>
  </w:style>
  <w:style w:type="table" w:styleId="a3">
    <w:name w:val="Table Grid"/>
    <w:basedOn w:val="a1"/>
    <w:uiPriority w:val="99"/>
    <w:rsid w:val="00370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Текст-125 Знак Знак"/>
    <w:basedOn w:val="a"/>
    <w:link w:val="-1250"/>
    <w:uiPriority w:val="99"/>
    <w:rsid w:val="0037017F"/>
    <w:pPr>
      <w:spacing w:line="288" w:lineRule="auto"/>
      <w:ind w:firstLine="709"/>
      <w:jc w:val="both"/>
    </w:pPr>
    <w:rPr>
      <w:rFonts w:ascii="Arial" w:hAnsi="Arial"/>
    </w:rPr>
  </w:style>
  <w:style w:type="character" w:customStyle="1" w:styleId="-1250">
    <w:name w:val="Текст-125 Знак Знак Знак"/>
    <w:link w:val="-125"/>
    <w:uiPriority w:val="99"/>
    <w:locked/>
    <w:rsid w:val="0037017F"/>
    <w:rPr>
      <w:rFonts w:ascii="Arial" w:hAnsi="Arial" w:cs="Arial"/>
      <w:sz w:val="24"/>
      <w:szCs w:val="24"/>
      <w:lang w:val="ru-RU" w:eastAsia="ru-RU"/>
    </w:rPr>
  </w:style>
  <w:style w:type="paragraph" w:styleId="a4">
    <w:name w:val="Plain Text"/>
    <w:basedOn w:val="a"/>
    <w:link w:val="a5"/>
    <w:uiPriority w:val="99"/>
    <w:rsid w:val="008A6BDB"/>
    <w:rPr>
      <w:rFonts w:ascii="Courier New" w:hAnsi="Courier New"/>
      <w:sz w:val="20"/>
      <w:szCs w:val="20"/>
    </w:rPr>
  </w:style>
  <w:style w:type="character" w:customStyle="1" w:styleId="a5">
    <w:name w:val="Текст Знак"/>
    <w:link w:val="a4"/>
    <w:uiPriority w:val="99"/>
    <w:locked/>
    <w:rsid w:val="008A6BDB"/>
    <w:rPr>
      <w:rFonts w:ascii="Courier New" w:hAnsi="Courier New" w:cs="Courier New"/>
      <w:lang w:val="ru-RU" w:eastAsia="ru-RU"/>
    </w:rPr>
  </w:style>
  <w:style w:type="paragraph" w:styleId="a6">
    <w:name w:val="List Paragraph"/>
    <w:basedOn w:val="a"/>
    <w:uiPriority w:val="34"/>
    <w:qFormat/>
    <w:rsid w:val="008A6BDB"/>
    <w:pPr>
      <w:spacing w:after="200" w:line="276" w:lineRule="auto"/>
      <w:ind w:left="720"/>
    </w:pPr>
    <w:rPr>
      <w:rFonts w:ascii="Calibri" w:hAnsi="Calibri" w:cs="Calibri"/>
      <w:sz w:val="22"/>
      <w:szCs w:val="22"/>
    </w:rPr>
  </w:style>
  <w:style w:type="paragraph" w:styleId="21">
    <w:name w:val="Body Text 2"/>
    <w:basedOn w:val="a"/>
    <w:link w:val="22"/>
    <w:uiPriority w:val="99"/>
    <w:rsid w:val="00C5172E"/>
    <w:pPr>
      <w:ind w:right="-1332"/>
      <w:jc w:val="center"/>
    </w:pPr>
  </w:style>
  <w:style w:type="character" w:customStyle="1" w:styleId="22">
    <w:name w:val="Основной текст 2 Знак"/>
    <w:link w:val="21"/>
    <w:uiPriority w:val="99"/>
    <w:semiHidden/>
    <w:rsid w:val="00814D18"/>
    <w:rPr>
      <w:sz w:val="24"/>
      <w:szCs w:val="24"/>
    </w:rPr>
  </w:style>
  <w:style w:type="paragraph" w:styleId="31">
    <w:name w:val="Body Text Indent 3"/>
    <w:basedOn w:val="a"/>
    <w:link w:val="32"/>
    <w:uiPriority w:val="99"/>
    <w:rsid w:val="00DF413A"/>
    <w:pPr>
      <w:spacing w:after="120"/>
      <w:ind w:left="283"/>
    </w:pPr>
    <w:rPr>
      <w:sz w:val="16"/>
      <w:szCs w:val="16"/>
    </w:rPr>
  </w:style>
  <w:style w:type="character" w:customStyle="1" w:styleId="32">
    <w:name w:val="Основной текст с отступом 3 Знак"/>
    <w:link w:val="31"/>
    <w:uiPriority w:val="99"/>
    <w:semiHidden/>
    <w:rsid w:val="00814D18"/>
    <w:rPr>
      <w:sz w:val="16"/>
      <w:szCs w:val="16"/>
    </w:rPr>
  </w:style>
  <w:style w:type="paragraph" w:styleId="a7">
    <w:name w:val="Document Map"/>
    <w:basedOn w:val="a"/>
    <w:link w:val="a8"/>
    <w:uiPriority w:val="99"/>
    <w:semiHidden/>
    <w:rsid w:val="00D1603C"/>
    <w:pPr>
      <w:shd w:val="clear" w:color="auto" w:fill="000080"/>
    </w:pPr>
    <w:rPr>
      <w:sz w:val="0"/>
      <w:szCs w:val="0"/>
    </w:rPr>
  </w:style>
  <w:style w:type="character" w:customStyle="1" w:styleId="a8">
    <w:name w:val="Схема документа Знак"/>
    <w:link w:val="a7"/>
    <w:uiPriority w:val="99"/>
    <w:semiHidden/>
    <w:rsid w:val="00814D18"/>
    <w:rPr>
      <w:sz w:val="0"/>
      <w:szCs w:val="0"/>
    </w:rPr>
  </w:style>
  <w:style w:type="paragraph" w:styleId="a9">
    <w:name w:val="header"/>
    <w:basedOn w:val="a"/>
    <w:link w:val="aa"/>
    <w:uiPriority w:val="99"/>
    <w:rsid w:val="00D1603C"/>
    <w:pPr>
      <w:tabs>
        <w:tab w:val="center" w:pos="4677"/>
        <w:tab w:val="right" w:pos="9355"/>
      </w:tabs>
    </w:pPr>
  </w:style>
  <w:style w:type="character" w:customStyle="1" w:styleId="aa">
    <w:name w:val="Верхний колонтитул Знак"/>
    <w:link w:val="a9"/>
    <w:uiPriority w:val="99"/>
    <w:semiHidden/>
    <w:rsid w:val="00814D18"/>
    <w:rPr>
      <w:sz w:val="24"/>
      <w:szCs w:val="24"/>
    </w:rPr>
  </w:style>
  <w:style w:type="paragraph" w:styleId="ab">
    <w:name w:val="footer"/>
    <w:basedOn w:val="a"/>
    <w:link w:val="ac"/>
    <w:uiPriority w:val="99"/>
    <w:rsid w:val="00D1603C"/>
    <w:pPr>
      <w:tabs>
        <w:tab w:val="center" w:pos="4677"/>
        <w:tab w:val="right" w:pos="9355"/>
      </w:tabs>
    </w:pPr>
  </w:style>
  <w:style w:type="character" w:customStyle="1" w:styleId="ac">
    <w:name w:val="Нижний колонтитул Знак"/>
    <w:link w:val="ab"/>
    <w:uiPriority w:val="99"/>
    <w:locked/>
    <w:rsid w:val="0050602F"/>
    <w:rPr>
      <w:sz w:val="24"/>
      <w:szCs w:val="24"/>
    </w:rPr>
  </w:style>
  <w:style w:type="paragraph" w:styleId="ad">
    <w:name w:val="Balloon Text"/>
    <w:basedOn w:val="a"/>
    <w:link w:val="ae"/>
    <w:uiPriority w:val="99"/>
    <w:semiHidden/>
    <w:rsid w:val="00A315DD"/>
    <w:rPr>
      <w:sz w:val="0"/>
      <w:szCs w:val="0"/>
    </w:rPr>
  </w:style>
  <w:style w:type="character" w:customStyle="1" w:styleId="ae">
    <w:name w:val="Текст выноски Знак"/>
    <w:link w:val="ad"/>
    <w:uiPriority w:val="99"/>
    <w:semiHidden/>
    <w:rsid w:val="00814D18"/>
    <w:rPr>
      <w:sz w:val="0"/>
      <w:szCs w:val="0"/>
    </w:rPr>
  </w:style>
  <w:style w:type="paragraph" w:styleId="af">
    <w:name w:val="No Spacing"/>
    <w:link w:val="af0"/>
    <w:uiPriority w:val="99"/>
    <w:qFormat/>
    <w:rsid w:val="00073A5D"/>
    <w:rPr>
      <w:rFonts w:ascii="Calibri" w:hAnsi="Calibri" w:cs="Calibri"/>
      <w:sz w:val="22"/>
      <w:szCs w:val="22"/>
      <w:lang w:eastAsia="en-US"/>
    </w:rPr>
  </w:style>
  <w:style w:type="character" w:customStyle="1" w:styleId="af0">
    <w:name w:val="Без интервала Знак"/>
    <w:link w:val="af"/>
    <w:uiPriority w:val="99"/>
    <w:locked/>
    <w:rsid w:val="00073A5D"/>
    <w:rPr>
      <w:rFonts w:ascii="Calibri" w:hAnsi="Calibri" w:cs="Calibri"/>
      <w:sz w:val="22"/>
      <w:szCs w:val="22"/>
      <w:lang w:val="ru-RU" w:eastAsia="en-US" w:bidi="ar-SA"/>
    </w:rPr>
  </w:style>
  <w:style w:type="paragraph" w:styleId="af1">
    <w:name w:val="TOC Heading"/>
    <w:basedOn w:val="1"/>
    <w:next w:val="a"/>
    <w:uiPriority w:val="99"/>
    <w:qFormat/>
    <w:rsid w:val="00DD3668"/>
    <w:pPr>
      <w:keepLines/>
      <w:spacing w:before="480" w:after="0" w:line="276" w:lineRule="auto"/>
      <w:outlineLvl w:val="9"/>
    </w:pPr>
    <w:rPr>
      <w:color w:val="365F91"/>
      <w:kern w:val="0"/>
      <w:sz w:val="28"/>
      <w:szCs w:val="28"/>
      <w:lang w:eastAsia="en-US"/>
    </w:rPr>
  </w:style>
  <w:style w:type="paragraph" w:styleId="11">
    <w:name w:val="toc 1"/>
    <w:basedOn w:val="a"/>
    <w:next w:val="a"/>
    <w:autoRedefine/>
    <w:uiPriority w:val="39"/>
    <w:rsid w:val="00245F81"/>
    <w:pPr>
      <w:tabs>
        <w:tab w:val="right" w:leader="dot" w:pos="9345"/>
      </w:tabs>
    </w:pPr>
    <w:rPr>
      <w:b/>
      <w:bCs/>
      <w:noProof/>
      <w:sz w:val="28"/>
      <w:szCs w:val="28"/>
    </w:rPr>
  </w:style>
  <w:style w:type="character" w:styleId="af2">
    <w:name w:val="Hyperlink"/>
    <w:uiPriority w:val="99"/>
    <w:rsid w:val="00DD3668"/>
    <w:rPr>
      <w:color w:val="0000FF"/>
      <w:u w:val="single"/>
    </w:rPr>
  </w:style>
  <w:style w:type="character" w:customStyle="1" w:styleId="-1251">
    <w:name w:val="Текст-125 Знак Знак Знак Знак Знак Знак"/>
    <w:link w:val="-1252"/>
    <w:uiPriority w:val="99"/>
    <w:locked/>
    <w:rsid w:val="00521078"/>
    <w:rPr>
      <w:rFonts w:ascii="Arial" w:hAnsi="Arial" w:cs="Arial"/>
      <w:sz w:val="24"/>
      <w:szCs w:val="24"/>
    </w:rPr>
  </w:style>
  <w:style w:type="paragraph" w:customStyle="1" w:styleId="-1252">
    <w:name w:val="Текст-125 Знак Знак Знак Знак Знак"/>
    <w:basedOn w:val="a"/>
    <w:link w:val="-1251"/>
    <w:uiPriority w:val="99"/>
    <w:rsid w:val="00521078"/>
    <w:pPr>
      <w:spacing w:line="288" w:lineRule="auto"/>
      <w:ind w:firstLine="709"/>
      <w:jc w:val="both"/>
    </w:pPr>
    <w:rPr>
      <w:rFonts w:ascii="Arial" w:hAnsi="Arial"/>
    </w:rPr>
  </w:style>
  <w:style w:type="paragraph" w:styleId="af3">
    <w:name w:val="footnote text"/>
    <w:basedOn w:val="a"/>
    <w:link w:val="af4"/>
    <w:uiPriority w:val="99"/>
    <w:semiHidden/>
    <w:rsid w:val="00AC0007"/>
    <w:rPr>
      <w:sz w:val="20"/>
      <w:szCs w:val="20"/>
    </w:rPr>
  </w:style>
  <w:style w:type="character" w:customStyle="1" w:styleId="af4">
    <w:name w:val="Текст сноски Знак"/>
    <w:basedOn w:val="a0"/>
    <w:link w:val="af3"/>
    <w:uiPriority w:val="99"/>
    <w:locked/>
    <w:rsid w:val="00AC0007"/>
  </w:style>
  <w:style w:type="character" w:styleId="af5">
    <w:name w:val="footnote reference"/>
    <w:uiPriority w:val="99"/>
    <w:semiHidden/>
    <w:rsid w:val="00AC0007"/>
    <w:rPr>
      <w:vertAlign w:val="superscript"/>
    </w:rPr>
  </w:style>
  <w:style w:type="paragraph" w:customStyle="1" w:styleId="-1253">
    <w:name w:val="Текст-125 Знак"/>
    <w:basedOn w:val="a"/>
    <w:uiPriority w:val="99"/>
    <w:rsid w:val="005A6141"/>
    <w:pPr>
      <w:spacing w:line="288" w:lineRule="auto"/>
      <w:ind w:firstLine="709"/>
      <w:jc w:val="both"/>
    </w:pPr>
    <w:rPr>
      <w:rFonts w:ascii="Arial" w:hAnsi="Arial" w:cs="Arial"/>
    </w:rPr>
  </w:style>
  <w:style w:type="paragraph" w:styleId="23">
    <w:name w:val="toc 2"/>
    <w:basedOn w:val="a"/>
    <w:next w:val="a"/>
    <w:autoRedefine/>
    <w:uiPriority w:val="39"/>
    <w:rsid w:val="00E84D3B"/>
    <w:pPr>
      <w:tabs>
        <w:tab w:val="left" w:pos="880"/>
        <w:tab w:val="right" w:leader="dot" w:pos="9345"/>
      </w:tabs>
      <w:ind w:left="240"/>
    </w:pPr>
    <w:rPr>
      <w:b/>
      <w:bCs/>
      <w:noProof/>
      <w:sz w:val="28"/>
      <w:szCs w:val="28"/>
    </w:rPr>
  </w:style>
  <w:style w:type="paragraph" w:styleId="33">
    <w:name w:val="toc 3"/>
    <w:basedOn w:val="a"/>
    <w:next w:val="a"/>
    <w:autoRedefine/>
    <w:uiPriority w:val="39"/>
    <w:rsid w:val="00EF496C"/>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8125">
      <w:bodyDiv w:val="1"/>
      <w:marLeft w:val="0"/>
      <w:marRight w:val="0"/>
      <w:marTop w:val="0"/>
      <w:marBottom w:val="0"/>
      <w:divBdr>
        <w:top w:val="none" w:sz="0" w:space="0" w:color="auto"/>
        <w:left w:val="none" w:sz="0" w:space="0" w:color="auto"/>
        <w:bottom w:val="none" w:sz="0" w:space="0" w:color="auto"/>
        <w:right w:val="none" w:sz="0" w:space="0" w:color="auto"/>
      </w:divBdr>
    </w:div>
    <w:div w:id="59519698">
      <w:bodyDiv w:val="1"/>
      <w:marLeft w:val="0"/>
      <w:marRight w:val="0"/>
      <w:marTop w:val="0"/>
      <w:marBottom w:val="0"/>
      <w:divBdr>
        <w:top w:val="none" w:sz="0" w:space="0" w:color="auto"/>
        <w:left w:val="none" w:sz="0" w:space="0" w:color="auto"/>
        <w:bottom w:val="none" w:sz="0" w:space="0" w:color="auto"/>
        <w:right w:val="none" w:sz="0" w:space="0" w:color="auto"/>
      </w:divBdr>
    </w:div>
    <w:div w:id="213270919">
      <w:bodyDiv w:val="1"/>
      <w:marLeft w:val="0"/>
      <w:marRight w:val="0"/>
      <w:marTop w:val="0"/>
      <w:marBottom w:val="0"/>
      <w:divBdr>
        <w:top w:val="none" w:sz="0" w:space="0" w:color="auto"/>
        <w:left w:val="none" w:sz="0" w:space="0" w:color="auto"/>
        <w:bottom w:val="none" w:sz="0" w:space="0" w:color="auto"/>
        <w:right w:val="none" w:sz="0" w:space="0" w:color="auto"/>
      </w:divBdr>
    </w:div>
    <w:div w:id="327367613">
      <w:bodyDiv w:val="1"/>
      <w:marLeft w:val="0"/>
      <w:marRight w:val="0"/>
      <w:marTop w:val="0"/>
      <w:marBottom w:val="0"/>
      <w:divBdr>
        <w:top w:val="none" w:sz="0" w:space="0" w:color="auto"/>
        <w:left w:val="none" w:sz="0" w:space="0" w:color="auto"/>
        <w:bottom w:val="none" w:sz="0" w:space="0" w:color="auto"/>
        <w:right w:val="none" w:sz="0" w:space="0" w:color="auto"/>
      </w:divBdr>
    </w:div>
    <w:div w:id="343560881">
      <w:bodyDiv w:val="1"/>
      <w:marLeft w:val="0"/>
      <w:marRight w:val="0"/>
      <w:marTop w:val="0"/>
      <w:marBottom w:val="0"/>
      <w:divBdr>
        <w:top w:val="none" w:sz="0" w:space="0" w:color="auto"/>
        <w:left w:val="none" w:sz="0" w:space="0" w:color="auto"/>
        <w:bottom w:val="none" w:sz="0" w:space="0" w:color="auto"/>
        <w:right w:val="none" w:sz="0" w:space="0" w:color="auto"/>
      </w:divBdr>
    </w:div>
    <w:div w:id="423261814">
      <w:bodyDiv w:val="1"/>
      <w:marLeft w:val="0"/>
      <w:marRight w:val="0"/>
      <w:marTop w:val="0"/>
      <w:marBottom w:val="0"/>
      <w:divBdr>
        <w:top w:val="none" w:sz="0" w:space="0" w:color="auto"/>
        <w:left w:val="none" w:sz="0" w:space="0" w:color="auto"/>
        <w:bottom w:val="none" w:sz="0" w:space="0" w:color="auto"/>
        <w:right w:val="none" w:sz="0" w:space="0" w:color="auto"/>
      </w:divBdr>
    </w:div>
    <w:div w:id="447548423">
      <w:bodyDiv w:val="1"/>
      <w:marLeft w:val="0"/>
      <w:marRight w:val="0"/>
      <w:marTop w:val="0"/>
      <w:marBottom w:val="0"/>
      <w:divBdr>
        <w:top w:val="none" w:sz="0" w:space="0" w:color="auto"/>
        <w:left w:val="none" w:sz="0" w:space="0" w:color="auto"/>
        <w:bottom w:val="none" w:sz="0" w:space="0" w:color="auto"/>
        <w:right w:val="none" w:sz="0" w:space="0" w:color="auto"/>
      </w:divBdr>
    </w:div>
    <w:div w:id="613559040">
      <w:bodyDiv w:val="1"/>
      <w:marLeft w:val="0"/>
      <w:marRight w:val="0"/>
      <w:marTop w:val="0"/>
      <w:marBottom w:val="0"/>
      <w:divBdr>
        <w:top w:val="none" w:sz="0" w:space="0" w:color="auto"/>
        <w:left w:val="none" w:sz="0" w:space="0" w:color="auto"/>
        <w:bottom w:val="none" w:sz="0" w:space="0" w:color="auto"/>
        <w:right w:val="none" w:sz="0" w:space="0" w:color="auto"/>
      </w:divBdr>
    </w:div>
    <w:div w:id="640231983">
      <w:bodyDiv w:val="1"/>
      <w:marLeft w:val="0"/>
      <w:marRight w:val="0"/>
      <w:marTop w:val="0"/>
      <w:marBottom w:val="0"/>
      <w:divBdr>
        <w:top w:val="none" w:sz="0" w:space="0" w:color="auto"/>
        <w:left w:val="none" w:sz="0" w:space="0" w:color="auto"/>
        <w:bottom w:val="none" w:sz="0" w:space="0" w:color="auto"/>
        <w:right w:val="none" w:sz="0" w:space="0" w:color="auto"/>
      </w:divBdr>
    </w:div>
    <w:div w:id="757557260">
      <w:bodyDiv w:val="1"/>
      <w:marLeft w:val="0"/>
      <w:marRight w:val="0"/>
      <w:marTop w:val="0"/>
      <w:marBottom w:val="0"/>
      <w:divBdr>
        <w:top w:val="none" w:sz="0" w:space="0" w:color="auto"/>
        <w:left w:val="none" w:sz="0" w:space="0" w:color="auto"/>
        <w:bottom w:val="none" w:sz="0" w:space="0" w:color="auto"/>
        <w:right w:val="none" w:sz="0" w:space="0" w:color="auto"/>
      </w:divBdr>
    </w:div>
    <w:div w:id="789325454">
      <w:bodyDiv w:val="1"/>
      <w:marLeft w:val="0"/>
      <w:marRight w:val="0"/>
      <w:marTop w:val="0"/>
      <w:marBottom w:val="0"/>
      <w:divBdr>
        <w:top w:val="none" w:sz="0" w:space="0" w:color="auto"/>
        <w:left w:val="none" w:sz="0" w:space="0" w:color="auto"/>
        <w:bottom w:val="none" w:sz="0" w:space="0" w:color="auto"/>
        <w:right w:val="none" w:sz="0" w:space="0" w:color="auto"/>
      </w:divBdr>
    </w:div>
    <w:div w:id="1139375206">
      <w:bodyDiv w:val="1"/>
      <w:marLeft w:val="0"/>
      <w:marRight w:val="0"/>
      <w:marTop w:val="0"/>
      <w:marBottom w:val="0"/>
      <w:divBdr>
        <w:top w:val="none" w:sz="0" w:space="0" w:color="auto"/>
        <w:left w:val="none" w:sz="0" w:space="0" w:color="auto"/>
        <w:bottom w:val="none" w:sz="0" w:space="0" w:color="auto"/>
        <w:right w:val="none" w:sz="0" w:space="0" w:color="auto"/>
      </w:divBdr>
    </w:div>
    <w:div w:id="1178345108">
      <w:marLeft w:val="0"/>
      <w:marRight w:val="0"/>
      <w:marTop w:val="0"/>
      <w:marBottom w:val="0"/>
      <w:divBdr>
        <w:top w:val="none" w:sz="0" w:space="0" w:color="auto"/>
        <w:left w:val="none" w:sz="0" w:space="0" w:color="auto"/>
        <w:bottom w:val="none" w:sz="0" w:space="0" w:color="auto"/>
        <w:right w:val="none" w:sz="0" w:space="0" w:color="auto"/>
      </w:divBdr>
    </w:div>
    <w:div w:id="1178345109">
      <w:marLeft w:val="0"/>
      <w:marRight w:val="0"/>
      <w:marTop w:val="0"/>
      <w:marBottom w:val="0"/>
      <w:divBdr>
        <w:top w:val="none" w:sz="0" w:space="0" w:color="auto"/>
        <w:left w:val="none" w:sz="0" w:space="0" w:color="auto"/>
        <w:bottom w:val="none" w:sz="0" w:space="0" w:color="auto"/>
        <w:right w:val="none" w:sz="0" w:space="0" w:color="auto"/>
      </w:divBdr>
    </w:div>
    <w:div w:id="1178345110">
      <w:marLeft w:val="0"/>
      <w:marRight w:val="0"/>
      <w:marTop w:val="0"/>
      <w:marBottom w:val="0"/>
      <w:divBdr>
        <w:top w:val="none" w:sz="0" w:space="0" w:color="auto"/>
        <w:left w:val="none" w:sz="0" w:space="0" w:color="auto"/>
        <w:bottom w:val="none" w:sz="0" w:space="0" w:color="auto"/>
        <w:right w:val="none" w:sz="0" w:space="0" w:color="auto"/>
      </w:divBdr>
    </w:div>
    <w:div w:id="1178345111">
      <w:marLeft w:val="0"/>
      <w:marRight w:val="0"/>
      <w:marTop w:val="0"/>
      <w:marBottom w:val="0"/>
      <w:divBdr>
        <w:top w:val="none" w:sz="0" w:space="0" w:color="auto"/>
        <w:left w:val="none" w:sz="0" w:space="0" w:color="auto"/>
        <w:bottom w:val="none" w:sz="0" w:space="0" w:color="auto"/>
        <w:right w:val="none" w:sz="0" w:space="0" w:color="auto"/>
      </w:divBdr>
    </w:div>
    <w:div w:id="1178345112">
      <w:marLeft w:val="0"/>
      <w:marRight w:val="0"/>
      <w:marTop w:val="0"/>
      <w:marBottom w:val="0"/>
      <w:divBdr>
        <w:top w:val="none" w:sz="0" w:space="0" w:color="auto"/>
        <w:left w:val="none" w:sz="0" w:space="0" w:color="auto"/>
        <w:bottom w:val="none" w:sz="0" w:space="0" w:color="auto"/>
        <w:right w:val="none" w:sz="0" w:space="0" w:color="auto"/>
      </w:divBdr>
    </w:div>
    <w:div w:id="1178345113">
      <w:marLeft w:val="0"/>
      <w:marRight w:val="0"/>
      <w:marTop w:val="0"/>
      <w:marBottom w:val="0"/>
      <w:divBdr>
        <w:top w:val="none" w:sz="0" w:space="0" w:color="auto"/>
        <w:left w:val="none" w:sz="0" w:space="0" w:color="auto"/>
        <w:bottom w:val="none" w:sz="0" w:space="0" w:color="auto"/>
        <w:right w:val="none" w:sz="0" w:space="0" w:color="auto"/>
      </w:divBdr>
    </w:div>
    <w:div w:id="1178345114">
      <w:marLeft w:val="0"/>
      <w:marRight w:val="0"/>
      <w:marTop w:val="0"/>
      <w:marBottom w:val="0"/>
      <w:divBdr>
        <w:top w:val="none" w:sz="0" w:space="0" w:color="auto"/>
        <w:left w:val="none" w:sz="0" w:space="0" w:color="auto"/>
        <w:bottom w:val="none" w:sz="0" w:space="0" w:color="auto"/>
        <w:right w:val="none" w:sz="0" w:space="0" w:color="auto"/>
      </w:divBdr>
    </w:div>
    <w:div w:id="1178345115">
      <w:marLeft w:val="0"/>
      <w:marRight w:val="0"/>
      <w:marTop w:val="0"/>
      <w:marBottom w:val="0"/>
      <w:divBdr>
        <w:top w:val="none" w:sz="0" w:space="0" w:color="auto"/>
        <w:left w:val="none" w:sz="0" w:space="0" w:color="auto"/>
        <w:bottom w:val="none" w:sz="0" w:space="0" w:color="auto"/>
        <w:right w:val="none" w:sz="0" w:space="0" w:color="auto"/>
      </w:divBdr>
    </w:div>
    <w:div w:id="1178345116">
      <w:marLeft w:val="0"/>
      <w:marRight w:val="0"/>
      <w:marTop w:val="0"/>
      <w:marBottom w:val="0"/>
      <w:divBdr>
        <w:top w:val="none" w:sz="0" w:space="0" w:color="auto"/>
        <w:left w:val="none" w:sz="0" w:space="0" w:color="auto"/>
        <w:bottom w:val="none" w:sz="0" w:space="0" w:color="auto"/>
        <w:right w:val="none" w:sz="0" w:space="0" w:color="auto"/>
      </w:divBdr>
    </w:div>
    <w:div w:id="1178345117">
      <w:marLeft w:val="0"/>
      <w:marRight w:val="0"/>
      <w:marTop w:val="0"/>
      <w:marBottom w:val="0"/>
      <w:divBdr>
        <w:top w:val="none" w:sz="0" w:space="0" w:color="auto"/>
        <w:left w:val="none" w:sz="0" w:space="0" w:color="auto"/>
        <w:bottom w:val="none" w:sz="0" w:space="0" w:color="auto"/>
        <w:right w:val="none" w:sz="0" w:space="0" w:color="auto"/>
      </w:divBdr>
    </w:div>
    <w:div w:id="1178345118">
      <w:marLeft w:val="0"/>
      <w:marRight w:val="0"/>
      <w:marTop w:val="0"/>
      <w:marBottom w:val="0"/>
      <w:divBdr>
        <w:top w:val="none" w:sz="0" w:space="0" w:color="auto"/>
        <w:left w:val="none" w:sz="0" w:space="0" w:color="auto"/>
        <w:bottom w:val="none" w:sz="0" w:space="0" w:color="auto"/>
        <w:right w:val="none" w:sz="0" w:space="0" w:color="auto"/>
      </w:divBdr>
    </w:div>
    <w:div w:id="1178345119">
      <w:marLeft w:val="0"/>
      <w:marRight w:val="0"/>
      <w:marTop w:val="0"/>
      <w:marBottom w:val="0"/>
      <w:divBdr>
        <w:top w:val="none" w:sz="0" w:space="0" w:color="auto"/>
        <w:left w:val="none" w:sz="0" w:space="0" w:color="auto"/>
        <w:bottom w:val="none" w:sz="0" w:space="0" w:color="auto"/>
        <w:right w:val="none" w:sz="0" w:space="0" w:color="auto"/>
      </w:divBdr>
    </w:div>
    <w:div w:id="1178345120">
      <w:marLeft w:val="0"/>
      <w:marRight w:val="0"/>
      <w:marTop w:val="0"/>
      <w:marBottom w:val="0"/>
      <w:divBdr>
        <w:top w:val="none" w:sz="0" w:space="0" w:color="auto"/>
        <w:left w:val="none" w:sz="0" w:space="0" w:color="auto"/>
        <w:bottom w:val="none" w:sz="0" w:space="0" w:color="auto"/>
        <w:right w:val="none" w:sz="0" w:space="0" w:color="auto"/>
      </w:divBdr>
    </w:div>
    <w:div w:id="1178345121">
      <w:marLeft w:val="0"/>
      <w:marRight w:val="0"/>
      <w:marTop w:val="0"/>
      <w:marBottom w:val="0"/>
      <w:divBdr>
        <w:top w:val="none" w:sz="0" w:space="0" w:color="auto"/>
        <w:left w:val="none" w:sz="0" w:space="0" w:color="auto"/>
        <w:bottom w:val="none" w:sz="0" w:space="0" w:color="auto"/>
        <w:right w:val="none" w:sz="0" w:space="0" w:color="auto"/>
      </w:divBdr>
    </w:div>
    <w:div w:id="1178345122">
      <w:marLeft w:val="0"/>
      <w:marRight w:val="0"/>
      <w:marTop w:val="0"/>
      <w:marBottom w:val="0"/>
      <w:divBdr>
        <w:top w:val="none" w:sz="0" w:space="0" w:color="auto"/>
        <w:left w:val="none" w:sz="0" w:space="0" w:color="auto"/>
        <w:bottom w:val="none" w:sz="0" w:space="0" w:color="auto"/>
        <w:right w:val="none" w:sz="0" w:space="0" w:color="auto"/>
      </w:divBdr>
    </w:div>
    <w:div w:id="1178345123">
      <w:marLeft w:val="0"/>
      <w:marRight w:val="0"/>
      <w:marTop w:val="0"/>
      <w:marBottom w:val="0"/>
      <w:divBdr>
        <w:top w:val="none" w:sz="0" w:space="0" w:color="auto"/>
        <w:left w:val="none" w:sz="0" w:space="0" w:color="auto"/>
        <w:bottom w:val="none" w:sz="0" w:space="0" w:color="auto"/>
        <w:right w:val="none" w:sz="0" w:space="0" w:color="auto"/>
      </w:divBdr>
    </w:div>
    <w:div w:id="1178345124">
      <w:marLeft w:val="0"/>
      <w:marRight w:val="0"/>
      <w:marTop w:val="0"/>
      <w:marBottom w:val="0"/>
      <w:divBdr>
        <w:top w:val="none" w:sz="0" w:space="0" w:color="auto"/>
        <w:left w:val="none" w:sz="0" w:space="0" w:color="auto"/>
        <w:bottom w:val="none" w:sz="0" w:space="0" w:color="auto"/>
        <w:right w:val="none" w:sz="0" w:space="0" w:color="auto"/>
      </w:divBdr>
    </w:div>
    <w:div w:id="1178345125">
      <w:marLeft w:val="0"/>
      <w:marRight w:val="0"/>
      <w:marTop w:val="0"/>
      <w:marBottom w:val="0"/>
      <w:divBdr>
        <w:top w:val="none" w:sz="0" w:space="0" w:color="auto"/>
        <w:left w:val="none" w:sz="0" w:space="0" w:color="auto"/>
        <w:bottom w:val="none" w:sz="0" w:space="0" w:color="auto"/>
        <w:right w:val="none" w:sz="0" w:space="0" w:color="auto"/>
      </w:divBdr>
    </w:div>
    <w:div w:id="1178345126">
      <w:marLeft w:val="0"/>
      <w:marRight w:val="0"/>
      <w:marTop w:val="0"/>
      <w:marBottom w:val="0"/>
      <w:divBdr>
        <w:top w:val="none" w:sz="0" w:space="0" w:color="auto"/>
        <w:left w:val="none" w:sz="0" w:space="0" w:color="auto"/>
        <w:bottom w:val="none" w:sz="0" w:space="0" w:color="auto"/>
        <w:right w:val="none" w:sz="0" w:space="0" w:color="auto"/>
      </w:divBdr>
    </w:div>
    <w:div w:id="1178345127">
      <w:marLeft w:val="0"/>
      <w:marRight w:val="0"/>
      <w:marTop w:val="0"/>
      <w:marBottom w:val="0"/>
      <w:divBdr>
        <w:top w:val="none" w:sz="0" w:space="0" w:color="auto"/>
        <w:left w:val="none" w:sz="0" w:space="0" w:color="auto"/>
        <w:bottom w:val="none" w:sz="0" w:space="0" w:color="auto"/>
        <w:right w:val="none" w:sz="0" w:space="0" w:color="auto"/>
      </w:divBdr>
    </w:div>
    <w:div w:id="1178345128">
      <w:marLeft w:val="0"/>
      <w:marRight w:val="0"/>
      <w:marTop w:val="0"/>
      <w:marBottom w:val="0"/>
      <w:divBdr>
        <w:top w:val="none" w:sz="0" w:space="0" w:color="auto"/>
        <w:left w:val="none" w:sz="0" w:space="0" w:color="auto"/>
        <w:bottom w:val="none" w:sz="0" w:space="0" w:color="auto"/>
        <w:right w:val="none" w:sz="0" w:space="0" w:color="auto"/>
      </w:divBdr>
    </w:div>
    <w:div w:id="1178345129">
      <w:marLeft w:val="0"/>
      <w:marRight w:val="0"/>
      <w:marTop w:val="0"/>
      <w:marBottom w:val="0"/>
      <w:divBdr>
        <w:top w:val="none" w:sz="0" w:space="0" w:color="auto"/>
        <w:left w:val="none" w:sz="0" w:space="0" w:color="auto"/>
        <w:bottom w:val="none" w:sz="0" w:space="0" w:color="auto"/>
        <w:right w:val="none" w:sz="0" w:space="0" w:color="auto"/>
      </w:divBdr>
    </w:div>
    <w:div w:id="1178345130">
      <w:marLeft w:val="0"/>
      <w:marRight w:val="0"/>
      <w:marTop w:val="0"/>
      <w:marBottom w:val="0"/>
      <w:divBdr>
        <w:top w:val="none" w:sz="0" w:space="0" w:color="auto"/>
        <w:left w:val="none" w:sz="0" w:space="0" w:color="auto"/>
        <w:bottom w:val="none" w:sz="0" w:space="0" w:color="auto"/>
        <w:right w:val="none" w:sz="0" w:space="0" w:color="auto"/>
      </w:divBdr>
    </w:div>
    <w:div w:id="1178345131">
      <w:marLeft w:val="0"/>
      <w:marRight w:val="0"/>
      <w:marTop w:val="0"/>
      <w:marBottom w:val="0"/>
      <w:divBdr>
        <w:top w:val="none" w:sz="0" w:space="0" w:color="auto"/>
        <w:left w:val="none" w:sz="0" w:space="0" w:color="auto"/>
        <w:bottom w:val="none" w:sz="0" w:space="0" w:color="auto"/>
        <w:right w:val="none" w:sz="0" w:space="0" w:color="auto"/>
      </w:divBdr>
    </w:div>
    <w:div w:id="1178345132">
      <w:marLeft w:val="0"/>
      <w:marRight w:val="0"/>
      <w:marTop w:val="0"/>
      <w:marBottom w:val="0"/>
      <w:divBdr>
        <w:top w:val="none" w:sz="0" w:space="0" w:color="auto"/>
        <w:left w:val="none" w:sz="0" w:space="0" w:color="auto"/>
        <w:bottom w:val="none" w:sz="0" w:space="0" w:color="auto"/>
        <w:right w:val="none" w:sz="0" w:space="0" w:color="auto"/>
      </w:divBdr>
    </w:div>
    <w:div w:id="1178345133">
      <w:marLeft w:val="0"/>
      <w:marRight w:val="0"/>
      <w:marTop w:val="0"/>
      <w:marBottom w:val="0"/>
      <w:divBdr>
        <w:top w:val="none" w:sz="0" w:space="0" w:color="auto"/>
        <w:left w:val="none" w:sz="0" w:space="0" w:color="auto"/>
        <w:bottom w:val="none" w:sz="0" w:space="0" w:color="auto"/>
        <w:right w:val="none" w:sz="0" w:space="0" w:color="auto"/>
      </w:divBdr>
    </w:div>
    <w:div w:id="1178345134">
      <w:marLeft w:val="0"/>
      <w:marRight w:val="0"/>
      <w:marTop w:val="0"/>
      <w:marBottom w:val="0"/>
      <w:divBdr>
        <w:top w:val="none" w:sz="0" w:space="0" w:color="auto"/>
        <w:left w:val="none" w:sz="0" w:space="0" w:color="auto"/>
        <w:bottom w:val="none" w:sz="0" w:space="0" w:color="auto"/>
        <w:right w:val="none" w:sz="0" w:space="0" w:color="auto"/>
      </w:divBdr>
    </w:div>
    <w:div w:id="1178345135">
      <w:marLeft w:val="0"/>
      <w:marRight w:val="0"/>
      <w:marTop w:val="0"/>
      <w:marBottom w:val="0"/>
      <w:divBdr>
        <w:top w:val="none" w:sz="0" w:space="0" w:color="auto"/>
        <w:left w:val="none" w:sz="0" w:space="0" w:color="auto"/>
        <w:bottom w:val="none" w:sz="0" w:space="0" w:color="auto"/>
        <w:right w:val="none" w:sz="0" w:space="0" w:color="auto"/>
      </w:divBdr>
    </w:div>
    <w:div w:id="1178345136">
      <w:marLeft w:val="0"/>
      <w:marRight w:val="0"/>
      <w:marTop w:val="0"/>
      <w:marBottom w:val="0"/>
      <w:divBdr>
        <w:top w:val="none" w:sz="0" w:space="0" w:color="auto"/>
        <w:left w:val="none" w:sz="0" w:space="0" w:color="auto"/>
        <w:bottom w:val="none" w:sz="0" w:space="0" w:color="auto"/>
        <w:right w:val="none" w:sz="0" w:space="0" w:color="auto"/>
      </w:divBdr>
    </w:div>
    <w:div w:id="1178345137">
      <w:marLeft w:val="0"/>
      <w:marRight w:val="0"/>
      <w:marTop w:val="0"/>
      <w:marBottom w:val="0"/>
      <w:divBdr>
        <w:top w:val="none" w:sz="0" w:space="0" w:color="auto"/>
        <w:left w:val="none" w:sz="0" w:space="0" w:color="auto"/>
        <w:bottom w:val="none" w:sz="0" w:space="0" w:color="auto"/>
        <w:right w:val="none" w:sz="0" w:space="0" w:color="auto"/>
      </w:divBdr>
    </w:div>
    <w:div w:id="1178345138">
      <w:marLeft w:val="0"/>
      <w:marRight w:val="0"/>
      <w:marTop w:val="0"/>
      <w:marBottom w:val="0"/>
      <w:divBdr>
        <w:top w:val="none" w:sz="0" w:space="0" w:color="auto"/>
        <w:left w:val="none" w:sz="0" w:space="0" w:color="auto"/>
        <w:bottom w:val="none" w:sz="0" w:space="0" w:color="auto"/>
        <w:right w:val="none" w:sz="0" w:space="0" w:color="auto"/>
      </w:divBdr>
    </w:div>
    <w:div w:id="1178345139">
      <w:marLeft w:val="0"/>
      <w:marRight w:val="0"/>
      <w:marTop w:val="0"/>
      <w:marBottom w:val="0"/>
      <w:divBdr>
        <w:top w:val="none" w:sz="0" w:space="0" w:color="auto"/>
        <w:left w:val="none" w:sz="0" w:space="0" w:color="auto"/>
        <w:bottom w:val="none" w:sz="0" w:space="0" w:color="auto"/>
        <w:right w:val="none" w:sz="0" w:space="0" w:color="auto"/>
      </w:divBdr>
    </w:div>
    <w:div w:id="1178345140">
      <w:marLeft w:val="0"/>
      <w:marRight w:val="0"/>
      <w:marTop w:val="0"/>
      <w:marBottom w:val="0"/>
      <w:divBdr>
        <w:top w:val="none" w:sz="0" w:space="0" w:color="auto"/>
        <w:left w:val="none" w:sz="0" w:space="0" w:color="auto"/>
        <w:bottom w:val="none" w:sz="0" w:space="0" w:color="auto"/>
        <w:right w:val="none" w:sz="0" w:space="0" w:color="auto"/>
      </w:divBdr>
    </w:div>
    <w:div w:id="1178345141">
      <w:marLeft w:val="0"/>
      <w:marRight w:val="0"/>
      <w:marTop w:val="0"/>
      <w:marBottom w:val="0"/>
      <w:divBdr>
        <w:top w:val="none" w:sz="0" w:space="0" w:color="auto"/>
        <w:left w:val="none" w:sz="0" w:space="0" w:color="auto"/>
        <w:bottom w:val="none" w:sz="0" w:space="0" w:color="auto"/>
        <w:right w:val="none" w:sz="0" w:space="0" w:color="auto"/>
      </w:divBdr>
    </w:div>
    <w:div w:id="1178345142">
      <w:marLeft w:val="0"/>
      <w:marRight w:val="0"/>
      <w:marTop w:val="0"/>
      <w:marBottom w:val="0"/>
      <w:divBdr>
        <w:top w:val="none" w:sz="0" w:space="0" w:color="auto"/>
        <w:left w:val="none" w:sz="0" w:space="0" w:color="auto"/>
        <w:bottom w:val="none" w:sz="0" w:space="0" w:color="auto"/>
        <w:right w:val="none" w:sz="0" w:space="0" w:color="auto"/>
      </w:divBdr>
    </w:div>
    <w:div w:id="1178345143">
      <w:marLeft w:val="0"/>
      <w:marRight w:val="0"/>
      <w:marTop w:val="0"/>
      <w:marBottom w:val="0"/>
      <w:divBdr>
        <w:top w:val="none" w:sz="0" w:space="0" w:color="auto"/>
        <w:left w:val="none" w:sz="0" w:space="0" w:color="auto"/>
        <w:bottom w:val="none" w:sz="0" w:space="0" w:color="auto"/>
        <w:right w:val="none" w:sz="0" w:space="0" w:color="auto"/>
      </w:divBdr>
    </w:div>
    <w:div w:id="1178345144">
      <w:marLeft w:val="0"/>
      <w:marRight w:val="0"/>
      <w:marTop w:val="0"/>
      <w:marBottom w:val="0"/>
      <w:divBdr>
        <w:top w:val="none" w:sz="0" w:space="0" w:color="auto"/>
        <w:left w:val="none" w:sz="0" w:space="0" w:color="auto"/>
        <w:bottom w:val="none" w:sz="0" w:space="0" w:color="auto"/>
        <w:right w:val="none" w:sz="0" w:space="0" w:color="auto"/>
      </w:divBdr>
    </w:div>
    <w:div w:id="1178345145">
      <w:marLeft w:val="0"/>
      <w:marRight w:val="0"/>
      <w:marTop w:val="0"/>
      <w:marBottom w:val="0"/>
      <w:divBdr>
        <w:top w:val="none" w:sz="0" w:space="0" w:color="auto"/>
        <w:left w:val="none" w:sz="0" w:space="0" w:color="auto"/>
        <w:bottom w:val="none" w:sz="0" w:space="0" w:color="auto"/>
        <w:right w:val="none" w:sz="0" w:space="0" w:color="auto"/>
      </w:divBdr>
    </w:div>
    <w:div w:id="1178345146">
      <w:marLeft w:val="0"/>
      <w:marRight w:val="0"/>
      <w:marTop w:val="0"/>
      <w:marBottom w:val="0"/>
      <w:divBdr>
        <w:top w:val="none" w:sz="0" w:space="0" w:color="auto"/>
        <w:left w:val="none" w:sz="0" w:space="0" w:color="auto"/>
        <w:bottom w:val="none" w:sz="0" w:space="0" w:color="auto"/>
        <w:right w:val="none" w:sz="0" w:space="0" w:color="auto"/>
      </w:divBdr>
    </w:div>
    <w:div w:id="1178345147">
      <w:marLeft w:val="0"/>
      <w:marRight w:val="0"/>
      <w:marTop w:val="0"/>
      <w:marBottom w:val="0"/>
      <w:divBdr>
        <w:top w:val="none" w:sz="0" w:space="0" w:color="auto"/>
        <w:left w:val="none" w:sz="0" w:space="0" w:color="auto"/>
        <w:bottom w:val="none" w:sz="0" w:space="0" w:color="auto"/>
        <w:right w:val="none" w:sz="0" w:space="0" w:color="auto"/>
      </w:divBdr>
    </w:div>
    <w:div w:id="1178345148">
      <w:marLeft w:val="0"/>
      <w:marRight w:val="0"/>
      <w:marTop w:val="0"/>
      <w:marBottom w:val="0"/>
      <w:divBdr>
        <w:top w:val="none" w:sz="0" w:space="0" w:color="auto"/>
        <w:left w:val="none" w:sz="0" w:space="0" w:color="auto"/>
        <w:bottom w:val="none" w:sz="0" w:space="0" w:color="auto"/>
        <w:right w:val="none" w:sz="0" w:space="0" w:color="auto"/>
      </w:divBdr>
    </w:div>
    <w:div w:id="1178345149">
      <w:marLeft w:val="0"/>
      <w:marRight w:val="0"/>
      <w:marTop w:val="0"/>
      <w:marBottom w:val="0"/>
      <w:divBdr>
        <w:top w:val="none" w:sz="0" w:space="0" w:color="auto"/>
        <w:left w:val="none" w:sz="0" w:space="0" w:color="auto"/>
        <w:bottom w:val="none" w:sz="0" w:space="0" w:color="auto"/>
        <w:right w:val="none" w:sz="0" w:space="0" w:color="auto"/>
      </w:divBdr>
    </w:div>
    <w:div w:id="1178345150">
      <w:marLeft w:val="0"/>
      <w:marRight w:val="0"/>
      <w:marTop w:val="0"/>
      <w:marBottom w:val="0"/>
      <w:divBdr>
        <w:top w:val="none" w:sz="0" w:space="0" w:color="auto"/>
        <w:left w:val="none" w:sz="0" w:space="0" w:color="auto"/>
        <w:bottom w:val="none" w:sz="0" w:space="0" w:color="auto"/>
        <w:right w:val="none" w:sz="0" w:space="0" w:color="auto"/>
      </w:divBdr>
    </w:div>
    <w:div w:id="1178345151">
      <w:marLeft w:val="0"/>
      <w:marRight w:val="0"/>
      <w:marTop w:val="0"/>
      <w:marBottom w:val="0"/>
      <w:divBdr>
        <w:top w:val="none" w:sz="0" w:space="0" w:color="auto"/>
        <w:left w:val="none" w:sz="0" w:space="0" w:color="auto"/>
        <w:bottom w:val="none" w:sz="0" w:space="0" w:color="auto"/>
        <w:right w:val="none" w:sz="0" w:space="0" w:color="auto"/>
      </w:divBdr>
    </w:div>
    <w:div w:id="1178345152">
      <w:marLeft w:val="0"/>
      <w:marRight w:val="0"/>
      <w:marTop w:val="0"/>
      <w:marBottom w:val="0"/>
      <w:divBdr>
        <w:top w:val="none" w:sz="0" w:space="0" w:color="auto"/>
        <w:left w:val="none" w:sz="0" w:space="0" w:color="auto"/>
        <w:bottom w:val="none" w:sz="0" w:space="0" w:color="auto"/>
        <w:right w:val="none" w:sz="0" w:space="0" w:color="auto"/>
      </w:divBdr>
    </w:div>
    <w:div w:id="1178345153">
      <w:marLeft w:val="0"/>
      <w:marRight w:val="0"/>
      <w:marTop w:val="0"/>
      <w:marBottom w:val="0"/>
      <w:divBdr>
        <w:top w:val="none" w:sz="0" w:space="0" w:color="auto"/>
        <w:left w:val="none" w:sz="0" w:space="0" w:color="auto"/>
        <w:bottom w:val="none" w:sz="0" w:space="0" w:color="auto"/>
        <w:right w:val="none" w:sz="0" w:space="0" w:color="auto"/>
      </w:divBdr>
    </w:div>
    <w:div w:id="1178345154">
      <w:marLeft w:val="0"/>
      <w:marRight w:val="0"/>
      <w:marTop w:val="0"/>
      <w:marBottom w:val="0"/>
      <w:divBdr>
        <w:top w:val="none" w:sz="0" w:space="0" w:color="auto"/>
        <w:left w:val="none" w:sz="0" w:space="0" w:color="auto"/>
        <w:bottom w:val="none" w:sz="0" w:space="0" w:color="auto"/>
        <w:right w:val="none" w:sz="0" w:space="0" w:color="auto"/>
      </w:divBdr>
    </w:div>
    <w:div w:id="1178345155">
      <w:marLeft w:val="0"/>
      <w:marRight w:val="0"/>
      <w:marTop w:val="0"/>
      <w:marBottom w:val="0"/>
      <w:divBdr>
        <w:top w:val="none" w:sz="0" w:space="0" w:color="auto"/>
        <w:left w:val="none" w:sz="0" w:space="0" w:color="auto"/>
        <w:bottom w:val="none" w:sz="0" w:space="0" w:color="auto"/>
        <w:right w:val="none" w:sz="0" w:space="0" w:color="auto"/>
      </w:divBdr>
    </w:div>
    <w:div w:id="1178345156">
      <w:marLeft w:val="0"/>
      <w:marRight w:val="0"/>
      <w:marTop w:val="0"/>
      <w:marBottom w:val="0"/>
      <w:divBdr>
        <w:top w:val="none" w:sz="0" w:space="0" w:color="auto"/>
        <w:left w:val="none" w:sz="0" w:space="0" w:color="auto"/>
        <w:bottom w:val="none" w:sz="0" w:space="0" w:color="auto"/>
        <w:right w:val="none" w:sz="0" w:space="0" w:color="auto"/>
      </w:divBdr>
    </w:div>
    <w:div w:id="1178345157">
      <w:marLeft w:val="0"/>
      <w:marRight w:val="0"/>
      <w:marTop w:val="0"/>
      <w:marBottom w:val="0"/>
      <w:divBdr>
        <w:top w:val="none" w:sz="0" w:space="0" w:color="auto"/>
        <w:left w:val="none" w:sz="0" w:space="0" w:color="auto"/>
        <w:bottom w:val="none" w:sz="0" w:space="0" w:color="auto"/>
        <w:right w:val="none" w:sz="0" w:space="0" w:color="auto"/>
      </w:divBdr>
    </w:div>
    <w:div w:id="1178345158">
      <w:marLeft w:val="0"/>
      <w:marRight w:val="0"/>
      <w:marTop w:val="0"/>
      <w:marBottom w:val="0"/>
      <w:divBdr>
        <w:top w:val="none" w:sz="0" w:space="0" w:color="auto"/>
        <w:left w:val="none" w:sz="0" w:space="0" w:color="auto"/>
        <w:bottom w:val="none" w:sz="0" w:space="0" w:color="auto"/>
        <w:right w:val="none" w:sz="0" w:space="0" w:color="auto"/>
      </w:divBdr>
    </w:div>
    <w:div w:id="1178345159">
      <w:marLeft w:val="0"/>
      <w:marRight w:val="0"/>
      <w:marTop w:val="0"/>
      <w:marBottom w:val="0"/>
      <w:divBdr>
        <w:top w:val="none" w:sz="0" w:space="0" w:color="auto"/>
        <w:left w:val="none" w:sz="0" w:space="0" w:color="auto"/>
        <w:bottom w:val="none" w:sz="0" w:space="0" w:color="auto"/>
        <w:right w:val="none" w:sz="0" w:space="0" w:color="auto"/>
      </w:divBdr>
    </w:div>
    <w:div w:id="1178345160">
      <w:marLeft w:val="0"/>
      <w:marRight w:val="0"/>
      <w:marTop w:val="0"/>
      <w:marBottom w:val="0"/>
      <w:divBdr>
        <w:top w:val="none" w:sz="0" w:space="0" w:color="auto"/>
        <w:left w:val="none" w:sz="0" w:space="0" w:color="auto"/>
        <w:bottom w:val="none" w:sz="0" w:space="0" w:color="auto"/>
        <w:right w:val="none" w:sz="0" w:space="0" w:color="auto"/>
      </w:divBdr>
    </w:div>
    <w:div w:id="1178345161">
      <w:marLeft w:val="0"/>
      <w:marRight w:val="0"/>
      <w:marTop w:val="0"/>
      <w:marBottom w:val="0"/>
      <w:divBdr>
        <w:top w:val="none" w:sz="0" w:space="0" w:color="auto"/>
        <w:left w:val="none" w:sz="0" w:space="0" w:color="auto"/>
        <w:bottom w:val="none" w:sz="0" w:space="0" w:color="auto"/>
        <w:right w:val="none" w:sz="0" w:space="0" w:color="auto"/>
      </w:divBdr>
    </w:div>
    <w:div w:id="1178345162">
      <w:marLeft w:val="0"/>
      <w:marRight w:val="0"/>
      <w:marTop w:val="0"/>
      <w:marBottom w:val="0"/>
      <w:divBdr>
        <w:top w:val="none" w:sz="0" w:space="0" w:color="auto"/>
        <w:left w:val="none" w:sz="0" w:space="0" w:color="auto"/>
        <w:bottom w:val="none" w:sz="0" w:space="0" w:color="auto"/>
        <w:right w:val="none" w:sz="0" w:space="0" w:color="auto"/>
      </w:divBdr>
    </w:div>
    <w:div w:id="1178345163">
      <w:marLeft w:val="0"/>
      <w:marRight w:val="0"/>
      <w:marTop w:val="0"/>
      <w:marBottom w:val="0"/>
      <w:divBdr>
        <w:top w:val="none" w:sz="0" w:space="0" w:color="auto"/>
        <w:left w:val="none" w:sz="0" w:space="0" w:color="auto"/>
        <w:bottom w:val="none" w:sz="0" w:space="0" w:color="auto"/>
        <w:right w:val="none" w:sz="0" w:space="0" w:color="auto"/>
      </w:divBdr>
    </w:div>
    <w:div w:id="1178345164">
      <w:marLeft w:val="0"/>
      <w:marRight w:val="0"/>
      <w:marTop w:val="0"/>
      <w:marBottom w:val="0"/>
      <w:divBdr>
        <w:top w:val="none" w:sz="0" w:space="0" w:color="auto"/>
        <w:left w:val="none" w:sz="0" w:space="0" w:color="auto"/>
        <w:bottom w:val="none" w:sz="0" w:space="0" w:color="auto"/>
        <w:right w:val="none" w:sz="0" w:space="0" w:color="auto"/>
      </w:divBdr>
    </w:div>
    <w:div w:id="1178345165">
      <w:marLeft w:val="0"/>
      <w:marRight w:val="0"/>
      <w:marTop w:val="0"/>
      <w:marBottom w:val="0"/>
      <w:divBdr>
        <w:top w:val="none" w:sz="0" w:space="0" w:color="auto"/>
        <w:left w:val="none" w:sz="0" w:space="0" w:color="auto"/>
        <w:bottom w:val="none" w:sz="0" w:space="0" w:color="auto"/>
        <w:right w:val="none" w:sz="0" w:space="0" w:color="auto"/>
      </w:divBdr>
    </w:div>
    <w:div w:id="1178345166">
      <w:marLeft w:val="0"/>
      <w:marRight w:val="0"/>
      <w:marTop w:val="0"/>
      <w:marBottom w:val="0"/>
      <w:divBdr>
        <w:top w:val="none" w:sz="0" w:space="0" w:color="auto"/>
        <w:left w:val="none" w:sz="0" w:space="0" w:color="auto"/>
        <w:bottom w:val="none" w:sz="0" w:space="0" w:color="auto"/>
        <w:right w:val="none" w:sz="0" w:space="0" w:color="auto"/>
      </w:divBdr>
    </w:div>
    <w:div w:id="1178345167">
      <w:marLeft w:val="0"/>
      <w:marRight w:val="0"/>
      <w:marTop w:val="0"/>
      <w:marBottom w:val="0"/>
      <w:divBdr>
        <w:top w:val="none" w:sz="0" w:space="0" w:color="auto"/>
        <w:left w:val="none" w:sz="0" w:space="0" w:color="auto"/>
        <w:bottom w:val="none" w:sz="0" w:space="0" w:color="auto"/>
        <w:right w:val="none" w:sz="0" w:space="0" w:color="auto"/>
      </w:divBdr>
    </w:div>
    <w:div w:id="1178345168">
      <w:marLeft w:val="0"/>
      <w:marRight w:val="0"/>
      <w:marTop w:val="0"/>
      <w:marBottom w:val="0"/>
      <w:divBdr>
        <w:top w:val="none" w:sz="0" w:space="0" w:color="auto"/>
        <w:left w:val="none" w:sz="0" w:space="0" w:color="auto"/>
        <w:bottom w:val="none" w:sz="0" w:space="0" w:color="auto"/>
        <w:right w:val="none" w:sz="0" w:space="0" w:color="auto"/>
      </w:divBdr>
    </w:div>
    <w:div w:id="1178345169">
      <w:marLeft w:val="0"/>
      <w:marRight w:val="0"/>
      <w:marTop w:val="0"/>
      <w:marBottom w:val="0"/>
      <w:divBdr>
        <w:top w:val="none" w:sz="0" w:space="0" w:color="auto"/>
        <w:left w:val="none" w:sz="0" w:space="0" w:color="auto"/>
        <w:bottom w:val="none" w:sz="0" w:space="0" w:color="auto"/>
        <w:right w:val="none" w:sz="0" w:space="0" w:color="auto"/>
      </w:divBdr>
    </w:div>
    <w:div w:id="1178345170">
      <w:marLeft w:val="0"/>
      <w:marRight w:val="0"/>
      <w:marTop w:val="0"/>
      <w:marBottom w:val="0"/>
      <w:divBdr>
        <w:top w:val="none" w:sz="0" w:space="0" w:color="auto"/>
        <w:left w:val="none" w:sz="0" w:space="0" w:color="auto"/>
        <w:bottom w:val="none" w:sz="0" w:space="0" w:color="auto"/>
        <w:right w:val="none" w:sz="0" w:space="0" w:color="auto"/>
      </w:divBdr>
    </w:div>
    <w:div w:id="1178345171">
      <w:marLeft w:val="0"/>
      <w:marRight w:val="0"/>
      <w:marTop w:val="0"/>
      <w:marBottom w:val="0"/>
      <w:divBdr>
        <w:top w:val="none" w:sz="0" w:space="0" w:color="auto"/>
        <w:left w:val="none" w:sz="0" w:space="0" w:color="auto"/>
        <w:bottom w:val="none" w:sz="0" w:space="0" w:color="auto"/>
        <w:right w:val="none" w:sz="0" w:space="0" w:color="auto"/>
      </w:divBdr>
    </w:div>
    <w:div w:id="1178345172">
      <w:marLeft w:val="0"/>
      <w:marRight w:val="0"/>
      <w:marTop w:val="0"/>
      <w:marBottom w:val="0"/>
      <w:divBdr>
        <w:top w:val="none" w:sz="0" w:space="0" w:color="auto"/>
        <w:left w:val="none" w:sz="0" w:space="0" w:color="auto"/>
        <w:bottom w:val="none" w:sz="0" w:space="0" w:color="auto"/>
        <w:right w:val="none" w:sz="0" w:space="0" w:color="auto"/>
      </w:divBdr>
    </w:div>
    <w:div w:id="1178345173">
      <w:marLeft w:val="0"/>
      <w:marRight w:val="0"/>
      <w:marTop w:val="0"/>
      <w:marBottom w:val="0"/>
      <w:divBdr>
        <w:top w:val="none" w:sz="0" w:space="0" w:color="auto"/>
        <w:left w:val="none" w:sz="0" w:space="0" w:color="auto"/>
        <w:bottom w:val="none" w:sz="0" w:space="0" w:color="auto"/>
        <w:right w:val="none" w:sz="0" w:space="0" w:color="auto"/>
      </w:divBdr>
    </w:div>
    <w:div w:id="1178345174">
      <w:marLeft w:val="0"/>
      <w:marRight w:val="0"/>
      <w:marTop w:val="0"/>
      <w:marBottom w:val="0"/>
      <w:divBdr>
        <w:top w:val="none" w:sz="0" w:space="0" w:color="auto"/>
        <w:left w:val="none" w:sz="0" w:space="0" w:color="auto"/>
        <w:bottom w:val="none" w:sz="0" w:space="0" w:color="auto"/>
        <w:right w:val="none" w:sz="0" w:space="0" w:color="auto"/>
      </w:divBdr>
    </w:div>
    <w:div w:id="1178345175">
      <w:marLeft w:val="0"/>
      <w:marRight w:val="0"/>
      <w:marTop w:val="0"/>
      <w:marBottom w:val="0"/>
      <w:divBdr>
        <w:top w:val="none" w:sz="0" w:space="0" w:color="auto"/>
        <w:left w:val="none" w:sz="0" w:space="0" w:color="auto"/>
        <w:bottom w:val="none" w:sz="0" w:space="0" w:color="auto"/>
        <w:right w:val="none" w:sz="0" w:space="0" w:color="auto"/>
      </w:divBdr>
    </w:div>
    <w:div w:id="1178345176">
      <w:marLeft w:val="0"/>
      <w:marRight w:val="0"/>
      <w:marTop w:val="0"/>
      <w:marBottom w:val="0"/>
      <w:divBdr>
        <w:top w:val="none" w:sz="0" w:space="0" w:color="auto"/>
        <w:left w:val="none" w:sz="0" w:space="0" w:color="auto"/>
        <w:bottom w:val="none" w:sz="0" w:space="0" w:color="auto"/>
        <w:right w:val="none" w:sz="0" w:space="0" w:color="auto"/>
      </w:divBdr>
    </w:div>
    <w:div w:id="1178345177">
      <w:marLeft w:val="0"/>
      <w:marRight w:val="0"/>
      <w:marTop w:val="0"/>
      <w:marBottom w:val="0"/>
      <w:divBdr>
        <w:top w:val="none" w:sz="0" w:space="0" w:color="auto"/>
        <w:left w:val="none" w:sz="0" w:space="0" w:color="auto"/>
        <w:bottom w:val="none" w:sz="0" w:space="0" w:color="auto"/>
        <w:right w:val="none" w:sz="0" w:space="0" w:color="auto"/>
      </w:divBdr>
    </w:div>
    <w:div w:id="1178345178">
      <w:marLeft w:val="0"/>
      <w:marRight w:val="0"/>
      <w:marTop w:val="0"/>
      <w:marBottom w:val="0"/>
      <w:divBdr>
        <w:top w:val="none" w:sz="0" w:space="0" w:color="auto"/>
        <w:left w:val="none" w:sz="0" w:space="0" w:color="auto"/>
        <w:bottom w:val="none" w:sz="0" w:space="0" w:color="auto"/>
        <w:right w:val="none" w:sz="0" w:space="0" w:color="auto"/>
      </w:divBdr>
    </w:div>
    <w:div w:id="1178345179">
      <w:marLeft w:val="0"/>
      <w:marRight w:val="0"/>
      <w:marTop w:val="0"/>
      <w:marBottom w:val="0"/>
      <w:divBdr>
        <w:top w:val="none" w:sz="0" w:space="0" w:color="auto"/>
        <w:left w:val="none" w:sz="0" w:space="0" w:color="auto"/>
        <w:bottom w:val="none" w:sz="0" w:space="0" w:color="auto"/>
        <w:right w:val="none" w:sz="0" w:space="0" w:color="auto"/>
      </w:divBdr>
    </w:div>
    <w:div w:id="1178345180">
      <w:marLeft w:val="0"/>
      <w:marRight w:val="0"/>
      <w:marTop w:val="0"/>
      <w:marBottom w:val="0"/>
      <w:divBdr>
        <w:top w:val="none" w:sz="0" w:space="0" w:color="auto"/>
        <w:left w:val="none" w:sz="0" w:space="0" w:color="auto"/>
        <w:bottom w:val="none" w:sz="0" w:space="0" w:color="auto"/>
        <w:right w:val="none" w:sz="0" w:space="0" w:color="auto"/>
      </w:divBdr>
    </w:div>
    <w:div w:id="1178345181">
      <w:marLeft w:val="0"/>
      <w:marRight w:val="0"/>
      <w:marTop w:val="0"/>
      <w:marBottom w:val="0"/>
      <w:divBdr>
        <w:top w:val="none" w:sz="0" w:space="0" w:color="auto"/>
        <w:left w:val="none" w:sz="0" w:space="0" w:color="auto"/>
        <w:bottom w:val="none" w:sz="0" w:space="0" w:color="auto"/>
        <w:right w:val="none" w:sz="0" w:space="0" w:color="auto"/>
      </w:divBdr>
    </w:div>
    <w:div w:id="1178345182">
      <w:marLeft w:val="0"/>
      <w:marRight w:val="0"/>
      <w:marTop w:val="0"/>
      <w:marBottom w:val="0"/>
      <w:divBdr>
        <w:top w:val="none" w:sz="0" w:space="0" w:color="auto"/>
        <w:left w:val="none" w:sz="0" w:space="0" w:color="auto"/>
        <w:bottom w:val="none" w:sz="0" w:space="0" w:color="auto"/>
        <w:right w:val="none" w:sz="0" w:space="0" w:color="auto"/>
      </w:divBdr>
    </w:div>
    <w:div w:id="1178345183">
      <w:marLeft w:val="0"/>
      <w:marRight w:val="0"/>
      <w:marTop w:val="0"/>
      <w:marBottom w:val="0"/>
      <w:divBdr>
        <w:top w:val="none" w:sz="0" w:space="0" w:color="auto"/>
        <w:left w:val="none" w:sz="0" w:space="0" w:color="auto"/>
        <w:bottom w:val="none" w:sz="0" w:space="0" w:color="auto"/>
        <w:right w:val="none" w:sz="0" w:space="0" w:color="auto"/>
      </w:divBdr>
    </w:div>
    <w:div w:id="1178345184">
      <w:marLeft w:val="0"/>
      <w:marRight w:val="0"/>
      <w:marTop w:val="0"/>
      <w:marBottom w:val="0"/>
      <w:divBdr>
        <w:top w:val="none" w:sz="0" w:space="0" w:color="auto"/>
        <w:left w:val="none" w:sz="0" w:space="0" w:color="auto"/>
        <w:bottom w:val="none" w:sz="0" w:space="0" w:color="auto"/>
        <w:right w:val="none" w:sz="0" w:space="0" w:color="auto"/>
      </w:divBdr>
    </w:div>
    <w:div w:id="1178345185">
      <w:marLeft w:val="0"/>
      <w:marRight w:val="0"/>
      <w:marTop w:val="0"/>
      <w:marBottom w:val="0"/>
      <w:divBdr>
        <w:top w:val="none" w:sz="0" w:space="0" w:color="auto"/>
        <w:left w:val="none" w:sz="0" w:space="0" w:color="auto"/>
        <w:bottom w:val="none" w:sz="0" w:space="0" w:color="auto"/>
        <w:right w:val="none" w:sz="0" w:space="0" w:color="auto"/>
      </w:divBdr>
    </w:div>
    <w:div w:id="1178345186">
      <w:marLeft w:val="0"/>
      <w:marRight w:val="0"/>
      <w:marTop w:val="0"/>
      <w:marBottom w:val="0"/>
      <w:divBdr>
        <w:top w:val="none" w:sz="0" w:space="0" w:color="auto"/>
        <w:left w:val="none" w:sz="0" w:space="0" w:color="auto"/>
        <w:bottom w:val="none" w:sz="0" w:space="0" w:color="auto"/>
        <w:right w:val="none" w:sz="0" w:space="0" w:color="auto"/>
      </w:divBdr>
    </w:div>
    <w:div w:id="1178345187">
      <w:marLeft w:val="0"/>
      <w:marRight w:val="0"/>
      <w:marTop w:val="0"/>
      <w:marBottom w:val="0"/>
      <w:divBdr>
        <w:top w:val="none" w:sz="0" w:space="0" w:color="auto"/>
        <w:left w:val="none" w:sz="0" w:space="0" w:color="auto"/>
        <w:bottom w:val="none" w:sz="0" w:space="0" w:color="auto"/>
        <w:right w:val="none" w:sz="0" w:space="0" w:color="auto"/>
      </w:divBdr>
    </w:div>
    <w:div w:id="1178345188">
      <w:marLeft w:val="0"/>
      <w:marRight w:val="0"/>
      <w:marTop w:val="0"/>
      <w:marBottom w:val="0"/>
      <w:divBdr>
        <w:top w:val="none" w:sz="0" w:space="0" w:color="auto"/>
        <w:left w:val="none" w:sz="0" w:space="0" w:color="auto"/>
        <w:bottom w:val="none" w:sz="0" w:space="0" w:color="auto"/>
        <w:right w:val="none" w:sz="0" w:space="0" w:color="auto"/>
      </w:divBdr>
    </w:div>
    <w:div w:id="1178345189">
      <w:marLeft w:val="0"/>
      <w:marRight w:val="0"/>
      <w:marTop w:val="0"/>
      <w:marBottom w:val="0"/>
      <w:divBdr>
        <w:top w:val="none" w:sz="0" w:space="0" w:color="auto"/>
        <w:left w:val="none" w:sz="0" w:space="0" w:color="auto"/>
        <w:bottom w:val="none" w:sz="0" w:space="0" w:color="auto"/>
        <w:right w:val="none" w:sz="0" w:space="0" w:color="auto"/>
      </w:divBdr>
    </w:div>
    <w:div w:id="1178345190">
      <w:marLeft w:val="0"/>
      <w:marRight w:val="0"/>
      <w:marTop w:val="0"/>
      <w:marBottom w:val="0"/>
      <w:divBdr>
        <w:top w:val="none" w:sz="0" w:space="0" w:color="auto"/>
        <w:left w:val="none" w:sz="0" w:space="0" w:color="auto"/>
        <w:bottom w:val="none" w:sz="0" w:space="0" w:color="auto"/>
        <w:right w:val="none" w:sz="0" w:space="0" w:color="auto"/>
      </w:divBdr>
    </w:div>
    <w:div w:id="1178345191">
      <w:marLeft w:val="0"/>
      <w:marRight w:val="0"/>
      <w:marTop w:val="0"/>
      <w:marBottom w:val="0"/>
      <w:divBdr>
        <w:top w:val="none" w:sz="0" w:space="0" w:color="auto"/>
        <w:left w:val="none" w:sz="0" w:space="0" w:color="auto"/>
        <w:bottom w:val="none" w:sz="0" w:space="0" w:color="auto"/>
        <w:right w:val="none" w:sz="0" w:space="0" w:color="auto"/>
      </w:divBdr>
    </w:div>
    <w:div w:id="1178345192">
      <w:marLeft w:val="0"/>
      <w:marRight w:val="0"/>
      <w:marTop w:val="0"/>
      <w:marBottom w:val="0"/>
      <w:divBdr>
        <w:top w:val="none" w:sz="0" w:space="0" w:color="auto"/>
        <w:left w:val="none" w:sz="0" w:space="0" w:color="auto"/>
        <w:bottom w:val="none" w:sz="0" w:space="0" w:color="auto"/>
        <w:right w:val="none" w:sz="0" w:space="0" w:color="auto"/>
      </w:divBdr>
    </w:div>
    <w:div w:id="1178345193">
      <w:marLeft w:val="0"/>
      <w:marRight w:val="0"/>
      <w:marTop w:val="0"/>
      <w:marBottom w:val="0"/>
      <w:divBdr>
        <w:top w:val="none" w:sz="0" w:space="0" w:color="auto"/>
        <w:left w:val="none" w:sz="0" w:space="0" w:color="auto"/>
        <w:bottom w:val="none" w:sz="0" w:space="0" w:color="auto"/>
        <w:right w:val="none" w:sz="0" w:space="0" w:color="auto"/>
      </w:divBdr>
    </w:div>
    <w:div w:id="1178345194">
      <w:marLeft w:val="0"/>
      <w:marRight w:val="0"/>
      <w:marTop w:val="0"/>
      <w:marBottom w:val="0"/>
      <w:divBdr>
        <w:top w:val="none" w:sz="0" w:space="0" w:color="auto"/>
        <w:left w:val="none" w:sz="0" w:space="0" w:color="auto"/>
        <w:bottom w:val="none" w:sz="0" w:space="0" w:color="auto"/>
        <w:right w:val="none" w:sz="0" w:space="0" w:color="auto"/>
      </w:divBdr>
    </w:div>
    <w:div w:id="1178345195">
      <w:marLeft w:val="0"/>
      <w:marRight w:val="0"/>
      <w:marTop w:val="0"/>
      <w:marBottom w:val="0"/>
      <w:divBdr>
        <w:top w:val="none" w:sz="0" w:space="0" w:color="auto"/>
        <w:left w:val="none" w:sz="0" w:space="0" w:color="auto"/>
        <w:bottom w:val="none" w:sz="0" w:space="0" w:color="auto"/>
        <w:right w:val="none" w:sz="0" w:space="0" w:color="auto"/>
      </w:divBdr>
    </w:div>
    <w:div w:id="1178345196">
      <w:marLeft w:val="0"/>
      <w:marRight w:val="0"/>
      <w:marTop w:val="0"/>
      <w:marBottom w:val="0"/>
      <w:divBdr>
        <w:top w:val="none" w:sz="0" w:space="0" w:color="auto"/>
        <w:left w:val="none" w:sz="0" w:space="0" w:color="auto"/>
        <w:bottom w:val="none" w:sz="0" w:space="0" w:color="auto"/>
        <w:right w:val="none" w:sz="0" w:space="0" w:color="auto"/>
      </w:divBdr>
    </w:div>
    <w:div w:id="1178345197">
      <w:marLeft w:val="0"/>
      <w:marRight w:val="0"/>
      <w:marTop w:val="0"/>
      <w:marBottom w:val="0"/>
      <w:divBdr>
        <w:top w:val="none" w:sz="0" w:space="0" w:color="auto"/>
        <w:left w:val="none" w:sz="0" w:space="0" w:color="auto"/>
        <w:bottom w:val="none" w:sz="0" w:space="0" w:color="auto"/>
        <w:right w:val="none" w:sz="0" w:space="0" w:color="auto"/>
      </w:divBdr>
    </w:div>
    <w:div w:id="1178345198">
      <w:marLeft w:val="0"/>
      <w:marRight w:val="0"/>
      <w:marTop w:val="0"/>
      <w:marBottom w:val="0"/>
      <w:divBdr>
        <w:top w:val="none" w:sz="0" w:space="0" w:color="auto"/>
        <w:left w:val="none" w:sz="0" w:space="0" w:color="auto"/>
        <w:bottom w:val="none" w:sz="0" w:space="0" w:color="auto"/>
        <w:right w:val="none" w:sz="0" w:space="0" w:color="auto"/>
      </w:divBdr>
    </w:div>
    <w:div w:id="1178345199">
      <w:marLeft w:val="0"/>
      <w:marRight w:val="0"/>
      <w:marTop w:val="0"/>
      <w:marBottom w:val="0"/>
      <w:divBdr>
        <w:top w:val="none" w:sz="0" w:space="0" w:color="auto"/>
        <w:left w:val="none" w:sz="0" w:space="0" w:color="auto"/>
        <w:bottom w:val="none" w:sz="0" w:space="0" w:color="auto"/>
        <w:right w:val="none" w:sz="0" w:space="0" w:color="auto"/>
      </w:divBdr>
    </w:div>
    <w:div w:id="1178345200">
      <w:marLeft w:val="0"/>
      <w:marRight w:val="0"/>
      <w:marTop w:val="0"/>
      <w:marBottom w:val="0"/>
      <w:divBdr>
        <w:top w:val="none" w:sz="0" w:space="0" w:color="auto"/>
        <w:left w:val="none" w:sz="0" w:space="0" w:color="auto"/>
        <w:bottom w:val="none" w:sz="0" w:space="0" w:color="auto"/>
        <w:right w:val="none" w:sz="0" w:space="0" w:color="auto"/>
      </w:divBdr>
    </w:div>
    <w:div w:id="1178345201">
      <w:marLeft w:val="0"/>
      <w:marRight w:val="0"/>
      <w:marTop w:val="0"/>
      <w:marBottom w:val="0"/>
      <w:divBdr>
        <w:top w:val="none" w:sz="0" w:space="0" w:color="auto"/>
        <w:left w:val="none" w:sz="0" w:space="0" w:color="auto"/>
        <w:bottom w:val="none" w:sz="0" w:space="0" w:color="auto"/>
        <w:right w:val="none" w:sz="0" w:space="0" w:color="auto"/>
      </w:divBdr>
    </w:div>
    <w:div w:id="1178345202">
      <w:marLeft w:val="0"/>
      <w:marRight w:val="0"/>
      <w:marTop w:val="0"/>
      <w:marBottom w:val="0"/>
      <w:divBdr>
        <w:top w:val="none" w:sz="0" w:space="0" w:color="auto"/>
        <w:left w:val="none" w:sz="0" w:space="0" w:color="auto"/>
        <w:bottom w:val="none" w:sz="0" w:space="0" w:color="auto"/>
        <w:right w:val="none" w:sz="0" w:space="0" w:color="auto"/>
      </w:divBdr>
    </w:div>
    <w:div w:id="1178345203">
      <w:marLeft w:val="0"/>
      <w:marRight w:val="0"/>
      <w:marTop w:val="0"/>
      <w:marBottom w:val="0"/>
      <w:divBdr>
        <w:top w:val="none" w:sz="0" w:space="0" w:color="auto"/>
        <w:left w:val="none" w:sz="0" w:space="0" w:color="auto"/>
        <w:bottom w:val="none" w:sz="0" w:space="0" w:color="auto"/>
        <w:right w:val="none" w:sz="0" w:space="0" w:color="auto"/>
      </w:divBdr>
    </w:div>
    <w:div w:id="1178345204">
      <w:marLeft w:val="0"/>
      <w:marRight w:val="0"/>
      <w:marTop w:val="0"/>
      <w:marBottom w:val="0"/>
      <w:divBdr>
        <w:top w:val="none" w:sz="0" w:space="0" w:color="auto"/>
        <w:left w:val="none" w:sz="0" w:space="0" w:color="auto"/>
        <w:bottom w:val="none" w:sz="0" w:space="0" w:color="auto"/>
        <w:right w:val="none" w:sz="0" w:space="0" w:color="auto"/>
      </w:divBdr>
    </w:div>
    <w:div w:id="1178345205">
      <w:marLeft w:val="0"/>
      <w:marRight w:val="0"/>
      <w:marTop w:val="0"/>
      <w:marBottom w:val="0"/>
      <w:divBdr>
        <w:top w:val="none" w:sz="0" w:space="0" w:color="auto"/>
        <w:left w:val="none" w:sz="0" w:space="0" w:color="auto"/>
        <w:bottom w:val="none" w:sz="0" w:space="0" w:color="auto"/>
        <w:right w:val="none" w:sz="0" w:space="0" w:color="auto"/>
      </w:divBdr>
    </w:div>
    <w:div w:id="1178345206">
      <w:marLeft w:val="0"/>
      <w:marRight w:val="0"/>
      <w:marTop w:val="0"/>
      <w:marBottom w:val="0"/>
      <w:divBdr>
        <w:top w:val="none" w:sz="0" w:space="0" w:color="auto"/>
        <w:left w:val="none" w:sz="0" w:space="0" w:color="auto"/>
        <w:bottom w:val="none" w:sz="0" w:space="0" w:color="auto"/>
        <w:right w:val="none" w:sz="0" w:space="0" w:color="auto"/>
      </w:divBdr>
    </w:div>
    <w:div w:id="1178345207">
      <w:marLeft w:val="0"/>
      <w:marRight w:val="0"/>
      <w:marTop w:val="0"/>
      <w:marBottom w:val="0"/>
      <w:divBdr>
        <w:top w:val="none" w:sz="0" w:space="0" w:color="auto"/>
        <w:left w:val="none" w:sz="0" w:space="0" w:color="auto"/>
        <w:bottom w:val="none" w:sz="0" w:space="0" w:color="auto"/>
        <w:right w:val="none" w:sz="0" w:space="0" w:color="auto"/>
      </w:divBdr>
    </w:div>
    <w:div w:id="1178345208">
      <w:marLeft w:val="0"/>
      <w:marRight w:val="0"/>
      <w:marTop w:val="0"/>
      <w:marBottom w:val="0"/>
      <w:divBdr>
        <w:top w:val="none" w:sz="0" w:space="0" w:color="auto"/>
        <w:left w:val="none" w:sz="0" w:space="0" w:color="auto"/>
        <w:bottom w:val="none" w:sz="0" w:space="0" w:color="auto"/>
        <w:right w:val="none" w:sz="0" w:space="0" w:color="auto"/>
      </w:divBdr>
    </w:div>
    <w:div w:id="1178345209">
      <w:marLeft w:val="0"/>
      <w:marRight w:val="0"/>
      <w:marTop w:val="0"/>
      <w:marBottom w:val="0"/>
      <w:divBdr>
        <w:top w:val="none" w:sz="0" w:space="0" w:color="auto"/>
        <w:left w:val="none" w:sz="0" w:space="0" w:color="auto"/>
        <w:bottom w:val="none" w:sz="0" w:space="0" w:color="auto"/>
        <w:right w:val="none" w:sz="0" w:space="0" w:color="auto"/>
      </w:divBdr>
    </w:div>
    <w:div w:id="1178345210">
      <w:marLeft w:val="0"/>
      <w:marRight w:val="0"/>
      <w:marTop w:val="0"/>
      <w:marBottom w:val="0"/>
      <w:divBdr>
        <w:top w:val="none" w:sz="0" w:space="0" w:color="auto"/>
        <w:left w:val="none" w:sz="0" w:space="0" w:color="auto"/>
        <w:bottom w:val="none" w:sz="0" w:space="0" w:color="auto"/>
        <w:right w:val="none" w:sz="0" w:space="0" w:color="auto"/>
      </w:divBdr>
    </w:div>
    <w:div w:id="1178345211">
      <w:marLeft w:val="0"/>
      <w:marRight w:val="0"/>
      <w:marTop w:val="0"/>
      <w:marBottom w:val="0"/>
      <w:divBdr>
        <w:top w:val="none" w:sz="0" w:space="0" w:color="auto"/>
        <w:left w:val="none" w:sz="0" w:space="0" w:color="auto"/>
        <w:bottom w:val="none" w:sz="0" w:space="0" w:color="auto"/>
        <w:right w:val="none" w:sz="0" w:space="0" w:color="auto"/>
      </w:divBdr>
    </w:div>
    <w:div w:id="1178345212">
      <w:marLeft w:val="0"/>
      <w:marRight w:val="0"/>
      <w:marTop w:val="0"/>
      <w:marBottom w:val="0"/>
      <w:divBdr>
        <w:top w:val="none" w:sz="0" w:space="0" w:color="auto"/>
        <w:left w:val="none" w:sz="0" w:space="0" w:color="auto"/>
        <w:bottom w:val="none" w:sz="0" w:space="0" w:color="auto"/>
        <w:right w:val="none" w:sz="0" w:space="0" w:color="auto"/>
      </w:divBdr>
    </w:div>
    <w:div w:id="1178345213">
      <w:marLeft w:val="0"/>
      <w:marRight w:val="0"/>
      <w:marTop w:val="0"/>
      <w:marBottom w:val="0"/>
      <w:divBdr>
        <w:top w:val="none" w:sz="0" w:space="0" w:color="auto"/>
        <w:left w:val="none" w:sz="0" w:space="0" w:color="auto"/>
        <w:bottom w:val="none" w:sz="0" w:space="0" w:color="auto"/>
        <w:right w:val="none" w:sz="0" w:space="0" w:color="auto"/>
      </w:divBdr>
    </w:div>
    <w:div w:id="1178345214">
      <w:marLeft w:val="0"/>
      <w:marRight w:val="0"/>
      <w:marTop w:val="0"/>
      <w:marBottom w:val="0"/>
      <w:divBdr>
        <w:top w:val="none" w:sz="0" w:space="0" w:color="auto"/>
        <w:left w:val="none" w:sz="0" w:space="0" w:color="auto"/>
        <w:bottom w:val="none" w:sz="0" w:space="0" w:color="auto"/>
        <w:right w:val="none" w:sz="0" w:space="0" w:color="auto"/>
      </w:divBdr>
    </w:div>
    <w:div w:id="1178345215">
      <w:marLeft w:val="0"/>
      <w:marRight w:val="0"/>
      <w:marTop w:val="0"/>
      <w:marBottom w:val="0"/>
      <w:divBdr>
        <w:top w:val="none" w:sz="0" w:space="0" w:color="auto"/>
        <w:left w:val="none" w:sz="0" w:space="0" w:color="auto"/>
        <w:bottom w:val="none" w:sz="0" w:space="0" w:color="auto"/>
        <w:right w:val="none" w:sz="0" w:space="0" w:color="auto"/>
      </w:divBdr>
    </w:div>
    <w:div w:id="1178345216">
      <w:marLeft w:val="0"/>
      <w:marRight w:val="0"/>
      <w:marTop w:val="0"/>
      <w:marBottom w:val="0"/>
      <w:divBdr>
        <w:top w:val="none" w:sz="0" w:space="0" w:color="auto"/>
        <w:left w:val="none" w:sz="0" w:space="0" w:color="auto"/>
        <w:bottom w:val="none" w:sz="0" w:space="0" w:color="auto"/>
        <w:right w:val="none" w:sz="0" w:space="0" w:color="auto"/>
      </w:divBdr>
    </w:div>
    <w:div w:id="1178345217">
      <w:marLeft w:val="0"/>
      <w:marRight w:val="0"/>
      <w:marTop w:val="0"/>
      <w:marBottom w:val="0"/>
      <w:divBdr>
        <w:top w:val="none" w:sz="0" w:space="0" w:color="auto"/>
        <w:left w:val="none" w:sz="0" w:space="0" w:color="auto"/>
        <w:bottom w:val="none" w:sz="0" w:space="0" w:color="auto"/>
        <w:right w:val="none" w:sz="0" w:space="0" w:color="auto"/>
      </w:divBdr>
    </w:div>
    <w:div w:id="1178345218">
      <w:marLeft w:val="0"/>
      <w:marRight w:val="0"/>
      <w:marTop w:val="0"/>
      <w:marBottom w:val="0"/>
      <w:divBdr>
        <w:top w:val="none" w:sz="0" w:space="0" w:color="auto"/>
        <w:left w:val="none" w:sz="0" w:space="0" w:color="auto"/>
        <w:bottom w:val="none" w:sz="0" w:space="0" w:color="auto"/>
        <w:right w:val="none" w:sz="0" w:space="0" w:color="auto"/>
      </w:divBdr>
    </w:div>
    <w:div w:id="1178345219">
      <w:marLeft w:val="0"/>
      <w:marRight w:val="0"/>
      <w:marTop w:val="0"/>
      <w:marBottom w:val="0"/>
      <w:divBdr>
        <w:top w:val="none" w:sz="0" w:space="0" w:color="auto"/>
        <w:left w:val="none" w:sz="0" w:space="0" w:color="auto"/>
        <w:bottom w:val="none" w:sz="0" w:space="0" w:color="auto"/>
        <w:right w:val="none" w:sz="0" w:space="0" w:color="auto"/>
      </w:divBdr>
    </w:div>
    <w:div w:id="1178345220">
      <w:marLeft w:val="0"/>
      <w:marRight w:val="0"/>
      <w:marTop w:val="0"/>
      <w:marBottom w:val="0"/>
      <w:divBdr>
        <w:top w:val="none" w:sz="0" w:space="0" w:color="auto"/>
        <w:left w:val="none" w:sz="0" w:space="0" w:color="auto"/>
        <w:bottom w:val="none" w:sz="0" w:space="0" w:color="auto"/>
        <w:right w:val="none" w:sz="0" w:space="0" w:color="auto"/>
      </w:divBdr>
    </w:div>
    <w:div w:id="1178345221">
      <w:marLeft w:val="0"/>
      <w:marRight w:val="0"/>
      <w:marTop w:val="0"/>
      <w:marBottom w:val="0"/>
      <w:divBdr>
        <w:top w:val="none" w:sz="0" w:space="0" w:color="auto"/>
        <w:left w:val="none" w:sz="0" w:space="0" w:color="auto"/>
        <w:bottom w:val="none" w:sz="0" w:space="0" w:color="auto"/>
        <w:right w:val="none" w:sz="0" w:space="0" w:color="auto"/>
      </w:divBdr>
    </w:div>
    <w:div w:id="1178345222">
      <w:marLeft w:val="0"/>
      <w:marRight w:val="0"/>
      <w:marTop w:val="0"/>
      <w:marBottom w:val="0"/>
      <w:divBdr>
        <w:top w:val="none" w:sz="0" w:space="0" w:color="auto"/>
        <w:left w:val="none" w:sz="0" w:space="0" w:color="auto"/>
        <w:bottom w:val="none" w:sz="0" w:space="0" w:color="auto"/>
        <w:right w:val="none" w:sz="0" w:space="0" w:color="auto"/>
      </w:divBdr>
    </w:div>
    <w:div w:id="1178345223">
      <w:marLeft w:val="0"/>
      <w:marRight w:val="0"/>
      <w:marTop w:val="0"/>
      <w:marBottom w:val="0"/>
      <w:divBdr>
        <w:top w:val="none" w:sz="0" w:space="0" w:color="auto"/>
        <w:left w:val="none" w:sz="0" w:space="0" w:color="auto"/>
        <w:bottom w:val="none" w:sz="0" w:space="0" w:color="auto"/>
        <w:right w:val="none" w:sz="0" w:space="0" w:color="auto"/>
      </w:divBdr>
    </w:div>
    <w:div w:id="1178345224">
      <w:marLeft w:val="0"/>
      <w:marRight w:val="0"/>
      <w:marTop w:val="0"/>
      <w:marBottom w:val="0"/>
      <w:divBdr>
        <w:top w:val="none" w:sz="0" w:space="0" w:color="auto"/>
        <w:left w:val="none" w:sz="0" w:space="0" w:color="auto"/>
        <w:bottom w:val="none" w:sz="0" w:space="0" w:color="auto"/>
        <w:right w:val="none" w:sz="0" w:space="0" w:color="auto"/>
      </w:divBdr>
    </w:div>
    <w:div w:id="1178345225">
      <w:marLeft w:val="0"/>
      <w:marRight w:val="0"/>
      <w:marTop w:val="0"/>
      <w:marBottom w:val="0"/>
      <w:divBdr>
        <w:top w:val="none" w:sz="0" w:space="0" w:color="auto"/>
        <w:left w:val="none" w:sz="0" w:space="0" w:color="auto"/>
        <w:bottom w:val="none" w:sz="0" w:space="0" w:color="auto"/>
        <w:right w:val="none" w:sz="0" w:space="0" w:color="auto"/>
      </w:divBdr>
    </w:div>
    <w:div w:id="1178345226">
      <w:marLeft w:val="0"/>
      <w:marRight w:val="0"/>
      <w:marTop w:val="0"/>
      <w:marBottom w:val="0"/>
      <w:divBdr>
        <w:top w:val="none" w:sz="0" w:space="0" w:color="auto"/>
        <w:left w:val="none" w:sz="0" w:space="0" w:color="auto"/>
        <w:bottom w:val="none" w:sz="0" w:space="0" w:color="auto"/>
        <w:right w:val="none" w:sz="0" w:space="0" w:color="auto"/>
      </w:divBdr>
    </w:div>
    <w:div w:id="1178345227">
      <w:marLeft w:val="0"/>
      <w:marRight w:val="0"/>
      <w:marTop w:val="0"/>
      <w:marBottom w:val="0"/>
      <w:divBdr>
        <w:top w:val="none" w:sz="0" w:space="0" w:color="auto"/>
        <w:left w:val="none" w:sz="0" w:space="0" w:color="auto"/>
        <w:bottom w:val="none" w:sz="0" w:space="0" w:color="auto"/>
        <w:right w:val="none" w:sz="0" w:space="0" w:color="auto"/>
      </w:divBdr>
    </w:div>
    <w:div w:id="1178345228">
      <w:marLeft w:val="0"/>
      <w:marRight w:val="0"/>
      <w:marTop w:val="0"/>
      <w:marBottom w:val="0"/>
      <w:divBdr>
        <w:top w:val="none" w:sz="0" w:space="0" w:color="auto"/>
        <w:left w:val="none" w:sz="0" w:space="0" w:color="auto"/>
        <w:bottom w:val="none" w:sz="0" w:space="0" w:color="auto"/>
        <w:right w:val="none" w:sz="0" w:space="0" w:color="auto"/>
      </w:divBdr>
    </w:div>
    <w:div w:id="1178345229">
      <w:marLeft w:val="0"/>
      <w:marRight w:val="0"/>
      <w:marTop w:val="0"/>
      <w:marBottom w:val="0"/>
      <w:divBdr>
        <w:top w:val="none" w:sz="0" w:space="0" w:color="auto"/>
        <w:left w:val="none" w:sz="0" w:space="0" w:color="auto"/>
        <w:bottom w:val="none" w:sz="0" w:space="0" w:color="auto"/>
        <w:right w:val="none" w:sz="0" w:space="0" w:color="auto"/>
      </w:divBdr>
    </w:div>
    <w:div w:id="1178345230">
      <w:marLeft w:val="0"/>
      <w:marRight w:val="0"/>
      <w:marTop w:val="0"/>
      <w:marBottom w:val="0"/>
      <w:divBdr>
        <w:top w:val="none" w:sz="0" w:space="0" w:color="auto"/>
        <w:left w:val="none" w:sz="0" w:space="0" w:color="auto"/>
        <w:bottom w:val="none" w:sz="0" w:space="0" w:color="auto"/>
        <w:right w:val="none" w:sz="0" w:space="0" w:color="auto"/>
      </w:divBdr>
    </w:div>
    <w:div w:id="1178345231">
      <w:marLeft w:val="0"/>
      <w:marRight w:val="0"/>
      <w:marTop w:val="0"/>
      <w:marBottom w:val="0"/>
      <w:divBdr>
        <w:top w:val="none" w:sz="0" w:space="0" w:color="auto"/>
        <w:left w:val="none" w:sz="0" w:space="0" w:color="auto"/>
        <w:bottom w:val="none" w:sz="0" w:space="0" w:color="auto"/>
        <w:right w:val="none" w:sz="0" w:space="0" w:color="auto"/>
      </w:divBdr>
    </w:div>
    <w:div w:id="1178345232">
      <w:marLeft w:val="0"/>
      <w:marRight w:val="0"/>
      <w:marTop w:val="0"/>
      <w:marBottom w:val="0"/>
      <w:divBdr>
        <w:top w:val="none" w:sz="0" w:space="0" w:color="auto"/>
        <w:left w:val="none" w:sz="0" w:space="0" w:color="auto"/>
        <w:bottom w:val="none" w:sz="0" w:space="0" w:color="auto"/>
        <w:right w:val="none" w:sz="0" w:space="0" w:color="auto"/>
      </w:divBdr>
    </w:div>
    <w:div w:id="1178345233">
      <w:marLeft w:val="0"/>
      <w:marRight w:val="0"/>
      <w:marTop w:val="0"/>
      <w:marBottom w:val="0"/>
      <w:divBdr>
        <w:top w:val="none" w:sz="0" w:space="0" w:color="auto"/>
        <w:left w:val="none" w:sz="0" w:space="0" w:color="auto"/>
        <w:bottom w:val="none" w:sz="0" w:space="0" w:color="auto"/>
        <w:right w:val="none" w:sz="0" w:space="0" w:color="auto"/>
      </w:divBdr>
    </w:div>
    <w:div w:id="1178345234">
      <w:marLeft w:val="0"/>
      <w:marRight w:val="0"/>
      <w:marTop w:val="0"/>
      <w:marBottom w:val="0"/>
      <w:divBdr>
        <w:top w:val="none" w:sz="0" w:space="0" w:color="auto"/>
        <w:left w:val="none" w:sz="0" w:space="0" w:color="auto"/>
        <w:bottom w:val="none" w:sz="0" w:space="0" w:color="auto"/>
        <w:right w:val="none" w:sz="0" w:space="0" w:color="auto"/>
      </w:divBdr>
    </w:div>
    <w:div w:id="1178345235">
      <w:marLeft w:val="0"/>
      <w:marRight w:val="0"/>
      <w:marTop w:val="0"/>
      <w:marBottom w:val="0"/>
      <w:divBdr>
        <w:top w:val="none" w:sz="0" w:space="0" w:color="auto"/>
        <w:left w:val="none" w:sz="0" w:space="0" w:color="auto"/>
        <w:bottom w:val="none" w:sz="0" w:space="0" w:color="auto"/>
        <w:right w:val="none" w:sz="0" w:space="0" w:color="auto"/>
      </w:divBdr>
    </w:div>
    <w:div w:id="1178345236">
      <w:marLeft w:val="0"/>
      <w:marRight w:val="0"/>
      <w:marTop w:val="0"/>
      <w:marBottom w:val="0"/>
      <w:divBdr>
        <w:top w:val="none" w:sz="0" w:space="0" w:color="auto"/>
        <w:left w:val="none" w:sz="0" w:space="0" w:color="auto"/>
        <w:bottom w:val="none" w:sz="0" w:space="0" w:color="auto"/>
        <w:right w:val="none" w:sz="0" w:space="0" w:color="auto"/>
      </w:divBdr>
    </w:div>
    <w:div w:id="1178345237">
      <w:marLeft w:val="0"/>
      <w:marRight w:val="0"/>
      <w:marTop w:val="0"/>
      <w:marBottom w:val="0"/>
      <w:divBdr>
        <w:top w:val="none" w:sz="0" w:space="0" w:color="auto"/>
        <w:left w:val="none" w:sz="0" w:space="0" w:color="auto"/>
        <w:bottom w:val="none" w:sz="0" w:space="0" w:color="auto"/>
        <w:right w:val="none" w:sz="0" w:space="0" w:color="auto"/>
      </w:divBdr>
    </w:div>
    <w:div w:id="1178345238">
      <w:marLeft w:val="0"/>
      <w:marRight w:val="0"/>
      <w:marTop w:val="0"/>
      <w:marBottom w:val="0"/>
      <w:divBdr>
        <w:top w:val="none" w:sz="0" w:space="0" w:color="auto"/>
        <w:left w:val="none" w:sz="0" w:space="0" w:color="auto"/>
        <w:bottom w:val="none" w:sz="0" w:space="0" w:color="auto"/>
        <w:right w:val="none" w:sz="0" w:space="0" w:color="auto"/>
      </w:divBdr>
    </w:div>
    <w:div w:id="1178345239">
      <w:marLeft w:val="0"/>
      <w:marRight w:val="0"/>
      <w:marTop w:val="0"/>
      <w:marBottom w:val="0"/>
      <w:divBdr>
        <w:top w:val="none" w:sz="0" w:space="0" w:color="auto"/>
        <w:left w:val="none" w:sz="0" w:space="0" w:color="auto"/>
        <w:bottom w:val="none" w:sz="0" w:space="0" w:color="auto"/>
        <w:right w:val="none" w:sz="0" w:space="0" w:color="auto"/>
      </w:divBdr>
    </w:div>
    <w:div w:id="1178345240">
      <w:marLeft w:val="0"/>
      <w:marRight w:val="0"/>
      <w:marTop w:val="0"/>
      <w:marBottom w:val="0"/>
      <w:divBdr>
        <w:top w:val="none" w:sz="0" w:space="0" w:color="auto"/>
        <w:left w:val="none" w:sz="0" w:space="0" w:color="auto"/>
        <w:bottom w:val="none" w:sz="0" w:space="0" w:color="auto"/>
        <w:right w:val="none" w:sz="0" w:space="0" w:color="auto"/>
      </w:divBdr>
    </w:div>
    <w:div w:id="1178345241">
      <w:marLeft w:val="0"/>
      <w:marRight w:val="0"/>
      <w:marTop w:val="0"/>
      <w:marBottom w:val="0"/>
      <w:divBdr>
        <w:top w:val="none" w:sz="0" w:space="0" w:color="auto"/>
        <w:left w:val="none" w:sz="0" w:space="0" w:color="auto"/>
        <w:bottom w:val="none" w:sz="0" w:space="0" w:color="auto"/>
        <w:right w:val="none" w:sz="0" w:space="0" w:color="auto"/>
      </w:divBdr>
    </w:div>
    <w:div w:id="1178345242">
      <w:marLeft w:val="0"/>
      <w:marRight w:val="0"/>
      <w:marTop w:val="0"/>
      <w:marBottom w:val="0"/>
      <w:divBdr>
        <w:top w:val="none" w:sz="0" w:space="0" w:color="auto"/>
        <w:left w:val="none" w:sz="0" w:space="0" w:color="auto"/>
        <w:bottom w:val="none" w:sz="0" w:space="0" w:color="auto"/>
        <w:right w:val="none" w:sz="0" w:space="0" w:color="auto"/>
      </w:divBdr>
    </w:div>
    <w:div w:id="1178345243">
      <w:marLeft w:val="0"/>
      <w:marRight w:val="0"/>
      <w:marTop w:val="0"/>
      <w:marBottom w:val="0"/>
      <w:divBdr>
        <w:top w:val="none" w:sz="0" w:space="0" w:color="auto"/>
        <w:left w:val="none" w:sz="0" w:space="0" w:color="auto"/>
        <w:bottom w:val="none" w:sz="0" w:space="0" w:color="auto"/>
        <w:right w:val="none" w:sz="0" w:space="0" w:color="auto"/>
      </w:divBdr>
    </w:div>
    <w:div w:id="1178345244">
      <w:marLeft w:val="0"/>
      <w:marRight w:val="0"/>
      <w:marTop w:val="0"/>
      <w:marBottom w:val="0"/>
      <w:divBdr>
        <w:top w:val="none" w:sz="0" w:space="0" w:color="auto"/>
        <w:left w:val="none" w:sz="0" w:space="0" w:color="auto"/>
        <w:bottom w:val="none" w:sz="0" w:space="0" w:color="auto"/>
        <w:right w:val="none" w:sz="0" w:space="0" w:color="auto"/>
      </w:divBdr>
    </w:div>
    <w:div w:id="1213538789">
      <w:bodyDiv w:val="1"/>
      <w:marLeft w:val="0"/>
      <w:marRight w:val="0"/>
      <w:marTop w:val="0"/>
      <w:marBottom w:val="0"/>
      <w:divBdr>
        <w:top w:val="none" w:sz="0" w:space="0" w:color="auto"/>
        <w:left w:val="none" w:sz="0" w:space="0" w:color="auto"/>
        <w:bottom w:val="none" w:sz="0" w:space="0" w:color="auto"/>
        <w:right w:val="none" w:sz="0" w:space="0" w:color="auto"/>
      </w:divBdr>
    </w:div>
    <w:div w:id="1272395898">
      <w:bodyDiv w:val="1"/>
      <w:marLeft w:val="0"/>
      <w:marRight w:val="0"/>
      <w:marTop w:val="0"/>
      <w:marBottom w:val="0"/>
      <w:divBdr>
        <w:top w:val="none" w:sz="0" w:space="0" w:color="auto"/>
        <w:left w:val="none" w:sz="0" w:space="0" w:color="auto"/>
        <w:bottom w:val="none" w:sz="0" w:space="0" w:color="auto"/>
        <w:right w:val="none" w:sz="0" w:space="0" w:color="auto"/>
      </w:divBdr>
    </w:div>
    <w:div w:id="1342976446">
      <w:bodyDiv w:val="1"/>
      <w:marLeft w:val="0"/>
      <w:marRight w:val="0"/>
      <w:marTop w:val="0"/>
      <w:marBottom w:val="0"/>
      <w:divBdr>
        <w:top w:val="none" w:sz="0" w:space="0" w:color="auto"/>
        <w:left w:val="none" w:sz="0" w:space="0" w:color="auto"/>
        <w:bottom w:val="none" w:sz="0" w:space="0" w:color="auto"/>
        <w:right w:val="none" w:sz="0" w:space="0" w:color="auto"/>
      </w:divBdr>
    </w:div>
    <w:div w:id="1372533445">
      <w:bodyDiv w:val="1"/>
      <w:marLeft w:val="0"/>
      <w:marRight w:val="0"/>
      <w:marTop w:val="0"/>
      <w:marBottom w:val="0"/>
      <w:divBdr>
        <w:top w:val="none" w:sz="0" w:space="0" w:color="auto"/>
        <w:left w:val="none" w:sz="0" w:space="0" w:color="auto"/>
        <w:bottom w:val="none" w:sz="0" w:space="0" w:color="auto"/>
        <w:right w:val="none" w:sz="0" w:space="0" w:color="auto"/>
      </w:divBdr>
    </w:div>
    <w:div w:id="1425107749">
      <w:bodyDiv w:val="1"/>
      <w:marLeft w:val="0"/>
      <w:marRight w:val="0"/>
      <w:marTop w:val="0"/>
      <w:marBottom w:val="0"/>
      <w:divBdr>
        <w:top w:val="none" w:sz="0" w:space="0" w:color="auto"/>
        <w:left w:val="none" w:sz="0" w:space="0" w:color="auto"/>
        <w:bottom w:val="none" w:sz="0" w:space="0" w:color="auto"/>
        <w:right w:val="none" w:sz="0" w:space="0" w:color="auto"/>
      </w:divBdr>
    </w:div>
    <w:div w:id="1436095542">
      <w:bodyDiv w:val="1"/>
      <w:marLeft w:val="0"/>
      <w:marRight w:val="0"/>
      <w:marTop w:val="0"/>
      <w:marBottom w:val="0"/>
      <w:divBdr>
        <w:top w:val="none" w:sz="0" w:space="0" w:color="auto"/>
        <w:left w:val="none" w:sz="0" w:space="0" w:color="auto"/>
        <w:bottom w:val="none" w:sz="0" w:space="0" w:color="auto"/>
        <w:right w:val="none" w:sz="0" w:space="0" w:color="auto"/>
      </w:divBdr>
    </w:div>
    <w:div w:id="1467965850">
      <w:bodyDiv w:val="1"/>
      <w:marLeft w:val="0"/>
      <w:marRight w:val="0"/>
      <w:marTop w:val="0"/>
      <w:marBottom w:val="0"/>
      <w:divBdr>
        <w:top w:val="none" w:sz="0" w:space="0" w:color="auto"/>
        <w:left w:val="none" w:sz="0" w:space="0" w:color="auto"/>
        <w:bottom w:val="none" w:sz="0" w:space="0" w:color="auto"/>
        <w:right w:val="none" w:sz="0" w:space="0" w:color="auto"/>
      </w:divBdr>
    </w:div>
    <w:div w:id="1516535389">
      <w:bodyDiv w:val="1"/>
      <w:marLeft w:val="0"/>
      <w:marRight w:val="0"/>
      <w:marTop w:val="0"/>
      <w:marBottom w:val="0"/>
      <w:divBdr>
        <w:top w:val="none" w:sz="0" w:space="0" w:color="auto"/>
        <w:left w:val="none" w:sz="0" w:space="0" w:color="auto"/>
        <w:bottom w:val="none" w:sz="0" w:space="0" w:color="auto"/>
        <w:right w:val="none" w:sz="0" w:space="0" w:color="auto"/>
      </w:divBdr>
    </w:div>
    <w:div w:id="1605766688">
      <w:bodyDiv w:val="1"/>
      <w:marLeft w:val="0"/>
      <w:marRight w:val="0"/>
      <w:marTop w:val="0"/>
      <w:marBottom w:val="0"/>
      <w:divBdr>
        <w:top w:val="none" w:sz="0" w:space="0" w:color="auto"/>
        <w:left w:val="none" w:sz="0" w:space="0" w:color="auto"/>
        <w:bottom w:val="none" w:sz="0" w:space="0" w:color="auto"/>
        <w:right w:val="none" w:sz="0" w:space="0" w:color="auto"/>
      </w:divBdr>
    </w:div>
    <w:div w:id="1633949426">
      <w:bodyDiv w:val="1"/>
      <w:marLeft w:val="0"/>
      <w:marRight w:val="0"/>
      <w:marTop w:val="0"/>
      <w:marBottom w:val="0"/>
      <w:divBdr>
        <w:top w:val="none" w:sz="0" w:space="0" w:color="auto"/>
        <w:left w:val="none" w:sz="0" w:space="0" w:color="auto"/>
        <w:bottom w:val="none" w:sz="0" w:space="0" w:color="auto"/>
        <w:right w:val="none" w:sz="0" w:space="0" w:color="auto"/>
      </w:divBdr>
    </w:div>
    <w:div w:id="1760173572">
      <w:bodyDiv w:val="1"/>
      <w:marLeft w:val="0"/>
      <w:marRight w:val="0"/>
      <w:marTop w:val="0"/>
      <w:marBottom w:val="0"/>
      <w:divBdr>
        <w:top w:val="none" w:sz="0" w:space="0" w:color="auto"/>
        <w:left w:val="none" w:sz="0" w:space="0" w:color="auto"/>
        <w:bottom w:val="none" w:sz="0" w:space="0" w:color="auto"/>
        <w:right w:val="none" w:sz="0" w:space="0" w:color="auto"/>
      </w:divBdr>
    </w:div>
    <w:div w:id="1901748642">
      <w:bodyDiv w:val="1"/>
      <w:marLeft w:val="0"/>
      <w:marRight w:val="0"/>
      <w:marTop w:val="0"/>
      <w:marBottom w:val="0"/>
      <w:divBdr>
        <w:top w:val="none" w:sz="0" w:space="0" w:color="auto"/>
        <w:left w:val="none" w:sz="0" w:space="0" w:color="auto"/>
        <w:bottom w:val="none" w:sz="0" w:space="0" w:color="auto"/>
        <w:right w:val="none" w:sz="0" w:space="0" w:color="auto"/>
      </w:divBdr>
    </w:div>
    <w:div w:id="1974435727">
      <w:bodyDiv w:val="1"/>
      <w:marLeft w:val="0"/>
      <w:marRight w:val="0"/>
      <w:marTop w:val="0"/>
      <w:marBottom w:val="0"/>
      <w:divBdr>
        <w:top w:val="none" w:sz="0" w:space="0" w:color="auto"/>
        <w:left w:val="none" w:sz="0" w:space="0" w:color="auto"/>
        <w:bottom w:val="none" w:sz="0" w:space="0" w:color="auto"/>
        <w:right w:val="none" w:sz="0" w:space="0" w:color="auto"/>
      </w:divBdr>
    </w:div>
    <w:div w:id="2045671866">
      <w:bodyDiv w:val="1"/>
      <w:marLeft w:val="0"/>
      <w:marRight w:val="0"/>
      <w:marTop w:val="0"/>
      <w:marBottom w:val="0"/>
      <w:divBdr>
        <w:top w:val="none" w:sz="0" w:space="0" w:color="auto"/>
        <w:left w:val="none" w:sz="0" w:space="0" w:color="auto"/>
        <w:bottom w:val="none" w:sz="0" w:space="0" w:color="auto"/>
        <w:right w:val="none" w:sz="0" w:space="0" w:color="auto"/>
      </w:divBdr>
    </w:div>
    <w:div w:id="20866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http://www.rusprofile.ru/codes/265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hyperlink" Target="http://www.rusprofile.ru/codes/81200"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2.png"/><Relationship Id="rId28" Type="http://schemas.openxmlformats.org/officeDocument/2006/relationships/hyperlink" Target="http://www.rusprofile.ru/codes/293100" TargetMode="External"/><Relationship Id="rId10" Type="http://schemas.openxmlformats.org/officeDocument/2006/relationships/image" Target="media/image1.png"/><Relationship Id="rId19" Type="http://schemas.openxmlformats.org/officeDocument/2006/relationships/chart" Target="charts/chart10.xml"/><Relationship Id="rId31" Type="http://schemas.openxmlformats.org/officeDocument/2006/relationships/hyperlink" Target="http://www.rusprofile.ru/codes/233200"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hyperlink" Target="http://www.rusprofile.ru/codes/721900" TargetMode="External"/><Relationship Id="rId30" Type="http://schemas.openxmlformats.org/officeDocument/2006/relationships/hyperlink" Target="http://www.rusprofile.ru/codes/721900"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egion79\Downloads\&#1064;&#1072;&#1073;&#1083;&#1086;&#1085;%20&#1087;&#1086;%20&#1073;&#1080;&#1079;&#1085;&#1077;&#1089;&#1091;%202016%20&#1095;.xls"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62;&#1057;&#1048;\&#1054;&#1090;&#1095;&#1077;&#1090;&#1099;\&#1050;&#1086;&#1085;&#1082;&#1091;&#1088;&#1077;&#1085;&#1094;&#1080;&#1103;%202016\&#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30"/>
  <c:chart>
    <c:title>
      <c:tx>
        <c:rich>
          <a:bodyPr/>
          <a:lstStyle/>
          <a:p>
            <a:pPr>
              <a:defRPr sz="1200"/>
            </a:pPr>
            <a:r>
              <a:rPr lang="ru-RU" sz="1200"/>
              <a:t>Распределение предприятий по сферам деятельности, %</a:t>
            </a:r>
          </a:p>
        </c:rich>
      </c:tx>
      <c:layout/>
      <c:overlay val="1"/>
    </c:title>
    <c:autoTitleDeleted val="0"/>
    <c:plotArea>
      <c:layout/>
      <c:barChart>
        <c:barDir val="bar"/>
        <c:grouping val="clustered"/>
        <c:varyColors val="1"/>
        <c:ser>
          <c:idx val="0"/>
          <c:order val="0"/>
          <c:invertIfNegative val="1"/>
          <c:dLbls>
            <c:txPr>
              <a:bodyPr/>
              <a:lstStyle/>
              <a:p>
                <a:pPr>
                  <a:defRPr sz="900"/>
                </a:pPr>
                <a:endParaRPr lang="ru-RU"/>
              </a:p>
            </c:txPr>
            <c:showLegendKey val="1"/>
            <c:showVal val="1"/>
            <c:showCatName val="1"/>
            <c:showSerName val="1"/>
            <c:showPercent val="1"/>
            <c:showBubbleSize val="1"/>
            <c:showLeaderLines val="0"/>
          </c:dLbls>
          <c:cat>
            <c:strRef>
              <c:f>'по ходу отч'!$B$704:$B$722</c:f>
              <c:strCache>
                <c:ptCount val="19"/>
                <c:pt idx="0">
                  <c:v>Бумажное производство, издательство</c:v>
                </c:pt>
                <c:pt idx="1">
                  <c:v>Гостиницы и рестораны</c:v>
                </c:pt>
                <c:pt idx="2">
                  <c:v>Предоставление коммунальных услуг</c:v>
                </c:pt>
                <c:pt idx="3">
                  <c:v>Финансовые услуги</c:v>
                </c:pt>
                <c:pt idx="4">
                  <c:v>Сельское хозяйство, охота и лесное хозяйство</c:v>
                </c:pt>
                <c:pt idx="5">
                  <c:v>Операции с недвижимостью</c:v>
                </c:pt>
                <c:pt idx="6">
                  <c:v>IT-технологии, научные разработки</c:v>
                </c:pt>
                <c:pt idx="7">
                  <c:v>Добыча полезных ископаемых</c:v>
                </c:pt>
                <c:pt idx="8">
                  <c:v>Текстильное и швейное производство</c:v>
                </c:pt>
                <c:pt idx="9">
                  <c:v>Бытовые услуги</c:v>
                </c:pt>
                <c:pt idx="10">
                  <c:v>Оптовая торговля</c:v>
                </c:pt>
                <c:pt idx="11">
                  <c:v>Розничная торговля</c:v>
                </c:pt>
                <c:pt idx="12">
                  <c:v>Транспорт и связь</c:v>
                </c:pt>
                <c:pt idx="13">
                  <c:v>Пр-во пищевых продуктов, напитков и табака</c:v>
                </c:pt>
                <c:pt idx="14">
                  <c:v>Здравоохранение и предоставление соц услуг</c:v>
                </c:pt>
                <c:pt idx="15">
                  <c:v>Производство готовых металлических изделий</c:v>
                </c:pt>
                <c:pt idx="16">
                  <c:v>Деревообработка, производство мебели</c:v>
                </c:pt>
                <c:pt idx="17">
                  <c:v>Строительство</c:v>
                </c:pt>
                <c:pt idx="18">
                  <c:v>Производство машин и оборудования</c:v>
                </c:pt>
              </c:strCache>
            </c:strRef>
          </c:cat>
          <c:val>
            <c:numRef>
              <c:f>'по ходу отч'!$C$704:$C$722</c:f>
              <c:numCache>
                <c:formatCode>General</c:formatCode>
                <c:ptCount val="19"/>
                <c:pt idx="0">
                  <c:v>1</c:v>
                </c:pt>
                <c:pt idx="1">
                  <c:v>1</c:v>
                </c:pt>
                <c:pt idx="2">
                  <c:v>1</c:v>
                </c:pt>
                <c:pt idx="3">
                  <c:v>2</c:v>
                </c:pt>
                <c:pt idx="4">
                  <c:v>3</c:v>
                </c:pt>
                <c:pt idx="5">
                  <c:v>3</c:v>
                </c:pt>
                <c:pt idx="6">
                  <c:v>3</c:v>
                </c:pt>
                <c:pt idx="7">
                  <c:v>4</c:v>
                </c:pt>
                <c:pt idx="8">
                  <c:v>4</c:v>
                </c:pt>
                <c:pt idx="9">
                  <c:v>4</c:v>
                </c:pt>
                <c:pt idx="10">
                  <c:v>5</c:v>
                </c:pt>
                <c:pt idx="11">
                  <c:v>5</c:v>
                </c:pt>
                <c:pt idx="12">
                  <c:v>6</c:v>
                </c:pt>
                <c:pt idx="13">
                  <c:v>7</c:v>
                </c:pt>
                <c:pt idx="14">
                  <c:v>7</c:v>
                </c:pt>
                <c:pt idx="15">
                  <c:v>9</c:v>
                </c:pt>
                <c:pt idx="16">
                  <c:v>11</c:v>
                </c:pt>
                <c:pt idx="17">
                  <c:v>11</c:v>
                </c:pt>
                <c:pt idx="18">
                  <c:v>13</c:v>
                </c:pt>
              </c:numCache>
            </c:numRef>
          </c:val>
        </c:ser>
        <c:dLbls>
          <c:showLegendKey val="0"/>
          <c:showVal val="0"/>
          <c:showCatName val="0"/>
          <c:showSerName val="0"/>
          <c:showPercent val="0"/>
          <c:showBubbleSize val="0"/>
        </c:dLbls>
        <c:gapWidth val="150"/>
        <c:axId val="170168704"/>
        <c:axId val="170171776"/>
      </c:barChart>
      <c:catAx>
        <c:axId val="170168704"/>
        <c:scaling>
          <c:orientation val="minMax"/>
        </c:scaling>
        <c:delete val="1"/>
        <c:axPos val="l"/>
        <c:majorTickMark val="none"/>
        <c:minorTickMark val="cross"/>
        <c:tickLblPos val="nextTo"/>
        <c:crossAx val="170171776"/>
        <c:crosses val="autoZero"/>
        <c:auto val="1"/>
        <c:lblAlgn val="ctr"/>
        <c:lblOffset val="100"/>
        <c:noMultiLvlLbl val="1"/>
      </c:catAx>
      <c:valAx>
        <c:axId val="170171776"/>
        <c:scaling>
          <c:orientation val="minMax"/>
        </c:scaling>
        <c:delete val="1"/>
        <c:axPos val="b"/>
        <c:majorGridlines/>
        <c:numFmt formatCode="General" sourceLinked="1"/>
        <c:majorTickMark val="none"/>
        <c:minorTickMark val="cross"/>
        <c:tickLblPos val="nextTo"/>
        <c:crossAx val="170168704"/>
        <c:crosses val="autoZero"/>
        <c:crossBetween val="between"/>
      </c:valAx>
      <c:spPr>
        <a:solidFill>
          <a:srgbClr val="8064A2">
            <a:lumMod val="20000"/>
            <a:lumOff val="80000"/>
          </a:srgbClr>
        </a:solidFill>
      </c:spPr>
    </c:plotArea>
    <c:plotVisOnly val="1"/>
    <c:dispBlanksAs val="zero"/>
    <c:showDLblsOverMax val="1"/>
  </c:chart>
  <c:spPr>
    <a:solidFill>
      <a:schemeClr val="accent4">
        <a:lumMod val="20000"/>
        <a:lumOff val="80000"/>
      </a:schemeClr>
    </a:solidFill>
  </c:spPr>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300"/>
            </a:pPr>
            <a:r>
              <a:rPr lang="ru-RU" sz="1300"/>
              <a:t>Способы повышения конкурентосособности компании,</a:t>
            </a:r>
            <a:r>
              <a:rPr lang="ru-RU" sz="1300" baseline="0"/>
              <a:t> %</a:t>
            </a:r>
            <a:endParaRPr lang="ru-RU" sz="1300"/>
          </a:p>
        </c:rich>
      </c:tx>
      <c:overlay val="0"/>
    </c:title>
    <c:autoTitleDeleted val="0"/>
    <c:plotArea>
      <c:layout/>
      <c:barChart>
        <c:barDir val="bar"/>
        <c:grouping val="clustered"/>
        <c:varyColors val="0"/>
        <c:ser>
          <c:idx val="0"/>
          <c:order val="0"/>
          <c:tx>
            <c:strRef>
              <c:f>Лист9!$B$53</c:f>
              <c:strCache>
                <c:ptCount val="1"/>
                <c:pt idx="0">
                  <c:v>ноя.15</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Лист9!$A$54:$A$61</c:f>
              <c:strCache>
                <c:ptCount val="8"/>
                <c:pt idx="0">
                  <c:v>Ничего не предпринимали</c:v>
                </c:pt>
                <c:pt idx="1">
                  <c:v>Самостоятельное проведение НИОКР</c:v>
                </c:pt>
                <c:pt idx="2">
                  <c:v>Развитие и расширение системы представительств</c:v>
                </c:pt>
                <c:pt idx="3">
                  <c:v>Покупка технологий, патентов, лицензий, ноу-хау</c:v>
                </c:pt>
                <c:pt idx="4">
                  <c:v>Использование новых способов продвижения продукта</c:v>
                </c:pt>
                <c:pt idx="5">
                  <c:v>Покупка машин и оборудования</c:v>
                </c:pt>
                <c:pt idx="6">
                  <c:v>Вывод на рынок новых продуктов</c:v>
                </c:pt>
                <c:pt idx="7">
                  <c:v>Обучение персонала</c:v>
                </c:pt>
              </c:strCache>
            </c:strRef>
          </c:cat>
          <c:val>
            <c:numRef>
              <c:f>Лист9!$B$54:$B$61</c:f>
              <c:numCache>
                <c:formatCode>General</c:formatCode>
                <c:ptCount val="8"/>
                <c:pt idx="0">
                  <c:v>10</c:v>
                </c:pt>
                <c:pt idx="1">
                  <c:v>11</c:v>
                </c:pt>
                <c:pt idx="2">
                  <c:v>15</c:v>
                </c:pt>
                <c:pt idx="3">
                  <c:v>13</c:v>
                </c:pt>
                <c:pt idx="4">
                  <c:v>28</c:v>
                </c:pt>
                <c:pt idx="5">
                  <c:v>37</c:v>
                </c:pt>
                <c:pt idx="6">
                  <c:v>29</c:v>
                </c:pt>
                <c:pt idx="7">
                  <c:v>44</c:v>
                </c:pt>
              </c:numCache>
            </c:numRef>
          </c:val>
        </c:ser>
        <c:ser>
          <c:idx val="1"/>
          <c:order val="1"/>
          <c:tx>
            <c:strRef>
              <c:f>Лист9!$C$53</c:f>
              <c:strCache>
                <c:ptCount val="1"/>
                <c:pt idx="0">
                  <c:v>окт.16</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Лист9!$A$54:$A$61</c:f>
              <c:strCache>
                <c:ptCount val="8"/>
                <c:pt idx="0">
                  <c:v>Ничего не предпринимали</c:v>
                </c:pt>
                <c:pt idx="1">
                  <c:v>Самостоятельное проведение НИОКР</c:v>
                </c:pt>
                <c:pt idx="2">
                  <c:v>Развитие и расширение системы представительств</c:v>
                </c:pt>
                <c:pt idx="3">
                  <c:v>Покупка технологий, патентов, лицензий, ноу-хау</c:v>
                </c:pt>
                <c:pt idx="4">
                  <c:v>Использование новых способов продвижения продукта</c:v>
                </c:pt>
                <c:pt idx="5">
                  <c:v>Покупка машин и оборудования</c:v>
                </c:pt>
                <c:pt idx="6">
                  <c:v>Вывод на рынок новых продуктов</c:v>
                </c:pt>
                <c:pt idx="7">
                  <c:v>Обучение персонала</c:v>
                </c:pt>
              </c:strCache>
            </c:strRef>
          </c:cat>
          <c:val>
            <c:numRef>
              <c:f>Лист9!$C$54:$C$61</c:f>
              <c:numCache>
                <c:formatCode>General</c:formatCode>
                <c:ptCount val="8"/>
                <c:pt idx="0">
                  <c:v>7</c:v>
                </c:pt>
                <c:pt idx="1">
                  <c:v>10</c:v>
                </c:pt>
                <c:pt idx="2">
                  <c:v>19</c:v>
                </c:pt>
                <c:pt idx="3">
                  <c:v>30</c:v>
                </c:pt>
                <c:pt idx="4">
                  <c:v>36</c:v>
                </c:pt>
                <c:pt idx="5">
                  <c:v>38</c:v>
                </c:pt>
                <c:pt idx="6">
                  <c:v>39</c:v>
                </c:pt>
                <c:pt idx="7">
                  <c:v>54</c:v>
                </c:pt>
              </c:numCache>
            </c:numRef>
          </c:val>
        </c:ser>
        <c:dLbls>
          <c:showLegendKey val="0"/>
          <c:showVal val="0"/>
          <c:showCatName val="0"/>
          <c:showSerName val="0"/>
          <c:showPercent val="0"/>
          <c:showBubbleSize val="0"/>
        </c:dLbls>
        <c:gapWidth val="150"/>
        <c:axId val="166693888"/>
        <c:axId val="166703872"/>
      </c:barChart>
      <c:catAx>
        <c:axId val="166693888"/>
        <c:scaling>
          <c:orientation val="minMax"/>
        </c:scaling>
        <c:delete val="0"/>
        <c:axPos val="l"/>
        <c:numFmt formatCode="General" sourceLinked="1"/>
        <c:majorTickMark val="none"/>
        <c:minorTickMark val="none"/>
        <c:tickLblPos val="nextTo"/>
        <c:txPr>
          <a:bodyPr/>
          <a:lstStyle/>
          <a:p>
            <a:pPr>
              <a:defRPr sz="900"/>
            </a:pPr>
            <a:endParaRPr lang="ru-RU"/>
          </a:p>
        </c:txPr>
        <c:crossAx val="166703872"/>
        <c:crosses val="autoZero"/>
        <c:auto val="1"/>
        <c:lblAlgn val="ctr"/>
        <c:lblOffset val="100"/>
        <c:noMultiLvlLbl val="0"/>
      </c:catAx>
      <c:valAx>
        <c:axId val="166703872"/>
        <c:scaling>
          <c:orientation val="minMax"/>
        </c:scaling>
        <c:delete val="0"/>
        <c:axPos val="b"/>
        <c:majorGridlines/>
        <c:numFmt formatCode="General" sourceLinked="1"/>
        <c:majorTickMark val="none"/>
        <c:minorTickMark val="none"/>
        <c:tickLblPos val="nextTo"/>
        <c:txPr>
          <a:bodyPr/>
          <a:lstStyle/>
          <a:p>
            <a:pPr>
              <a:defRPr sz="700"/>
            </a:pPr>
            <a:endParaRPr lang="ru-RU"/>
          </a:p>
        </c:txPr>
        <c:crossAx val="166693888"/>
        <c:crosses val="autoZero"/>
        <c:crossBetween val="between"/>
      </c:valAx>
      <c:spPr>
        <a:solidFill>
          <a:srgbClr val="8064A2">
            <a:lumMod val="20000"/>
            <a:lumOff val="80000"/>
          </a:srgbClr>
        </a:solidFill>
      </c:spPr>
    </c:plotArea>
    <c:legend>
      <c:legendPos val="b"/>
      <c:overlay val="0"/>
    </c:legend>
    <c:plotVisOnly val="1"/>
    <c:dispBlanksAs val="gap"/>
    <c:showDLblsOverMax val="0"/>
  </c:chart>
  <c:spPr>
    <a:solidFill>
      <a:srgbClr val="8064A2">
        <a:lumMod val="20000"/>
        <a:lumOff val="80000"/>
      </a:srgb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Сталкивалась ли компания с препятствиями в связи с выходом на новые рынки?, %</a:t>
            </a:r>
          </a:p>
        </c:rich>
      </c:tx>
      <c:overlay val="0"/>
    </c:title>
    <c:autoTitleDeleted val="0"/>
    <c:plotArea>
      <c:layout/>
      <c:barChart>
        <c:barDir val="col"/>
        <c:grouping val="clustered"/>
        <c:varyColors val="0"/>
        <c:ser>
          <c:idx val="0"/>
          <c:order val="0"/>
          <c:tx>
            <c:strRef>
              <c:f>Лист9!$B$64</c:f>
              <c:strCache>
                <c:ptCount val="1"/>
                <c:pt idx="0">
                  <c:v>ноя.15</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Лист9!$A$65:$A$67</c:f>
              <c:strCache>
                <c:ptCount val="3"/>
                <c:pt idx="0">
                  <c:v>Нет</c:v>
                </c:pt>
                <c:pt idx="1">
                  <c:v>С незначительными препятствиями</c:v>
                </c:pt>
                <c:pt idx="2">
                  <c:v>Со значительными препятствиями</c:v>
                </c:pt>
              </c:strCache>
            </c:strRef>
          </c:cat>
          <c:val>
            <c:numRef>
              <c:f>Лист9!$B$65:$B$67</c:f>
              <c:numCache>
                <c:formatCode>General</c:formatCode>
                <c:ptCount val="3"/>
                <c:pt idx="0">
                  <c:v>18</c:v>
                </c:pt>
                <c:pt idx="1">
                  <c:v>41</c:v>
                </c:pt>
                <c:pt idx="2">
                  <c:v>34</c:v>
                </c:pt>
              </c:numCache>
            </c:numRef>
          </c:val>
        </c:ser>
        <c:ser>
          <c:idx val="1"/>
          <c:order val="1"/>
          <c:tx>
            <c:strRef>
              <c:f>Лист9!$C$64</c:f>
              <c:strCache>
                <c:ptCount val="1"/>
                <c:pt idx="0">
                  <c:v>окт.16</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Лист9!$A$65:$A$67</c:f>
              <c:strCache>
                <c:ptCount val="3"/>
                <c:pt idx="0">
                  <c:v>Нет</c:v>
                </c:pt>
                <c:pt idx="1">
                  <c:v>С незначительными препятствиями</c:v>
                </c:pt>
                <c:pt idx="2">
                  <c:v>Со значительными препятствиями</c:v>
                </c:pt>
              </c:strCache>
            </c:strRef>
          </c:cat>
          <c:val>
            <c:numRef>
              <c:f>Лист9!$C$65:$C$67</c:f>
              <c:numCache>
                <c:formatCode>General</c:formatCode>
                <c:ptCount val="3"/>
                <c:pt idx="0">
                  <c:v>30</c:v>
                </c:pt>
                <c:pt idx="1">
                  <c:v>36</c:v>
                </c:pt>
                <c:pt idx="2">
                  <c:v>30</c:v>
                </c:pt>
              </c:numCache>
            </c:numRef>
          </c:val>
        </c:ser>
        <c:dLbls>
          <c:showLegendKey val="0"/>
          <c:showVal val="0"/>
          <c:showCatName val="0"/>
          <c:showSerName val="0"/>
          <c:showPercent val="0"/>
          <c:showBubbleSize val="0"/>
        </c:dLbls>
        <c:gapWidth val="150"/>
        <c:axId val="166658048"/>
        <c:axId val="166659584"/>
      </c:barChart>
      <c:catAx>
        <c:axId val="166658048"/>
        <c:scaling>
          <c:orientation val="minMax"/>
        </c:scaling>
        <c:delete val="0"/>
        <c:axPos val="b"/>
        <c:numFmt formatCode="General" sourceLinked="1"/>
        <c:majorTickMark val="none"/>
        <c:minorTickMark val="none"/>
        <c:tickLblPos val="nextTo"/>
        <c:txPr>
          <a:bodyPr/>
          <a:lstStyle/>
          <a:p>
            <a:pPr>
              <a:defRPr sz="900"/>
            </a:pPr>
            <a:endParaRPr lang="ru-RU"/>
          </a:p>
        </c:txPr>
        <c:crossAx val="166659584"/>
        <c:crosses val="autoZero"/>
        <c:auto val="1"/>
        <c:lblAlgn val="ctr"/>
        <c:lblOffset val="100"/>
        <c:noMultiLvlLbl val="0"/>
      </c:catAx>
      <c:valAx>
        <c:axId val="166659584"/>
        <c:scaling>
          <c:orientation val="minMax"/>
        </c:scaling>
        <c:delete val="0"/>
        <c:axPos val="l"/>
        <c:majorGridlines/>
        <c:numFmt formatCode="General" sourceLinked="1"/>
        <c:majorTickMark val="none"/>
        <c:minorTickMark val="none"/>
        <c:tickLblPos val="nextTo"/>
        <c:txPr>
          <a:bodyPr/>
          <a:lstStyle/>
          <a:p>
            <a:pPr>
              <a:defRPr sz="700"/>
            </a:pPr>
            <a:endParaRPr lang="ru-RU"/>
          </a:p>
        </c:txPr>
        <c:crossAx val="166658048"/>
        <c:crosses val="autoZero"/>
        <c:crossBetween val="between"/>
      </c:valAx>
      <c:spPr>
        <a:solidFill>
          <a:srgbClr val="8064A2">
            <a:lumMod val="20000"/>
            <a:lumOff val="80000"/>
          </a:srgbClr>
        </a:solidFill>
      </c:spPr>
    </c:plotArea>
    <c:legend>
      <c:legendPos val="b"/>
      <c:overlay val="0"/>
    </c:legend>
    <c:plotVisOnly val="1"/>
    <c:dispBlanksAs val="gap"/>
    <c:showDLblsOverMax val="0"/>
  </c:chart>
  <c:spPr>
    <a:solidFill>
      <a:srgbClr val="8064A2">
        <a:lumMod val="20000"/>
        <a:lumOff val="80000"/>
      </a:srgb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t>Удалось ли реализовать планы по выходу</a:t>
            </a:r>
            <a:r>
              <a:rPr lang="ru-RU" sz="1200" baseline="0"/>
              <a:t> на новые рынки?,</a:t>
            </a:r>
            <a:r>
              <a:rPr lang="ru-RU" sz="1200"/>
              <a:t> %</a:t>
            </a:r>
          </a:p>
        </c:rich>
      </c:tx>
      <c:overlay val="0"/>
    </c:title>
    <c:autoTitleDeleted val="0"/>
    <c:plotArea>
      <c:layout/>
      <c:barChart>
        <c:barDir val="col"/>
        <c:grouping val="clustered"/>
        <c:varyColors val="0"/>
        <c:ser>
          <c:idx val="0"/>
          <c:order val="0"/>
          <c:tx>
            <c:strRef>
              <c:f>Лист9!$G$64</c:f>
              <c:strCache>
                <c:ptCount val="1"/>
                <c:pt idx="0">
                  <c:v>ноя.15</c:v>
                </c:pt>
              </c:strCache>
            </c:strRef>
          </c:tx>
          <c:spPr>
            <a:solidFill>
              <a:srgbClr val="00B050"/>
            </a:solidFill>
          </c:spPr>
          <c:invertIfNegative val="0"/>
          <c:dLbls>
            <c:txPr>
              <a:bodyPr/>
              <a:lstStyle/>
              <a:p>
                <a:pPr>
                  <a:defRPr sz="900"/>
                </a:pPr>
                <a:endParaRPr lang="ru-RU"/>
              </a:p>
            </c:txPr>
            <c:showLegendKey val="0"/>
            <c:showVal val="1"/>
            <c:showCatName val="0"/>
            <c:showSerName val="0"/>
            <c:showPercent val="0"/>
            <c:showBubbleSize val="0"/>
            <c:showLeaderLines val="0"/>
          </c:dLbls>
          <c:cat>
            <c:strRef>
              <c:f>Лист9!$F$65:$F$67</c:f>
              <c:strCache>
                <c:ptCount val="3"/>
                <c:pt idx="0">
                  <c:v>Полностью</c:v>
                </c:pt>
                <c:pt idx="1">
                  <c:v>Частично</c:v>
                </c:pt>
                <c:pt idx="2">
                  <c:v>Не удалось</c:v>
                </c:pt>
              </c:strCache>
            </c:strRef>
          </c:cat>
          <c:val>
            <c:numRef>
              <c:f>Лист9!$G$65:$G$67</c:f>
              <c:numCache>
                <c:formatCode>General</c:formatCode>
                <c:ptCount val="3"/>
                <c:pt idx="0">
                  <c:v>17</c:v>
                </c:pt>
                <c:pt idx="1">
                  <c:v>59</c:v>
                </c:pt>
                <c:pt idx="2">
                  <c:v>19</c:v>
                </c:pt>
              </c:numCache>
            </c:numRef>
          </c:val>
        </c:ser>
        <c:ser>
          <c:idx val="1"/>
          <c:order val="1"/>
          <c:tx>
            <c:strRef>
              <c:f>Лист9!$H$64</c:f>
              <c:strCache>
                <c:ptCount val="1"/>
                <c:pt idx="0">
                  <c:v>окт.16</c:v>
                </c:pt>
              </c:strCache>
            </c:strRef>
          </c:tx>
          <c:spPr>
            <a:solidFill>
              <a:schemeClr val="accent6"/>
            </a:solidFill>
          </c:spPr>
          <c:invertIfNegative val="0"/>
          <c:dLbls>
            <c:txPr>
              <a:bodyPr/>
              <a:lstStyle/>
              <a:p>
                <a:pPr>
                  <a:defRPr sz="900"/>
                </a:pPr>
                <a:endParaRPr lang="ru-RU"/>
              </a:p>
            </c:txPr>
            <c:showLegendKey val="0"/>
            <c:showVal val="1"/>
            <c:showCatName val="0"/>
            <c:showSerName val="0"/>
            <c:showPercent val="0"/>
            <c:showBubbleSize val="0"/>
            <c:showLeaderLines val="0"/>
          </c:dLbls>
          <c:cat>
            <c:strRef>
              <c:f>Лист9!$F$65:$F$67</c:f>
              <c:strCache>
                <c:ptCount val="3"/>
                <c:pt idx="0">
                  <c:v>Полностью</c:v>
                </c:pt>
                <c:pt idx="1">
                  <c:v>Частично</c:v>
                </c:pt>
                <c:pt idx="2">
                  <c:v>Не удалось</c:v>
                </c:pt>
              </c:strCache>
            </c:strRef>
          </c:cat>
          <c:val>
            <c:numRef>
              <c:f>Лист9!$H$65:$H$67</c:f>
              <c:numCache>
                <c:formatCode>General</c:formatCode>
                <c:ptCount val="3"/>
                <c:pt idx="0">
                  <c:v>29</c:v>
                </c:pt>
                <c:pt idx="1">
                  <c:v>64</c:v>
                </c:pt>
                <c:pt idx="2">
                  <c:v>8</c:v>
                </c:pt>
              </c:numCache>
            </c:numRef>
          </c:val>
        </c:ser>
        <c:dLbls>
          <c:showLegendKey val="0"/>
          <c:showVal val="0"/>
          <c:showCatName val="0"/>
          <c:showSerName val="0"/>
          <c:showPercent val="0"/>
          <c:showBubbleSize val="0"/>
        </c:dLbls>
        <c:gapWidth val="150"/>
        <c:axId val="151118592"/>
        <c:axId val="151120128"/>
      </c:barChart>
      <c:catAx>
        <c:axId val="151118592"/>
        <c:scaling>
          <c:orientation val="minMax"/>
        </c:scaling>
        <c:delete val="0"/>
        <c:axPos val="b"/>
        <c:numFmt formatCode="General" sourceLinked="1"/>
        <c:majorTickMark val="none"/>
        <c:minorTickMark val="none"/>
        <c:tickLblPos val="nextTo"/>
        <c:txPr>
          <a:bodyPr/>
          <a:lstStyle/>
          <a:p>
            <a:pPr>
              <a:defRPr sz="900"/>
            </a:pPr>
            <a:endParaRPr lang="ru-RU"/>
          </a:p>
        </c:txPr>
        <c:crossAx val="151120128"/>
        <c:crosses val="autoZero"/>
        <c:auto val="1"/>
        <c:lblAlgn val="ctr"/>
        <c:lblOffset val="100"/>
        <c:noMultiLvlLbl val="0"/>
      </c:catAx>
      <c:valAx>
        <c:axId val="151120128"/>
        <c:scaling>
          <c:orientation val="minMax"/>
        </c:scaling>
        <c:delete val="0"/>
        <c:axPos val="l"/>
        <c:majorGridlines/>
        <c:numFmt formatCode="General" sourceLinked="1"/>
        <c:majorTickMark val="none"/>
        <c:minorTickMark val="none"/>
        <c:tickLblPos val="nextTo"/>
        <c:txPr>
          <a:bodyPr/>
          <a:lstStyle/>
          <a:p>
            <a:pPr>
              <a:defRPr sz="700"/>
            </a:pPr>
            <a:endParaRPr lang="ru-RU"/>
          </a:p>
        </c:txPr>
        <c:crossAx val="151118592"/>
        <c:crosses val="autoZero"/>
        <c:crossBetween val="between"/>
      </c:valAx>
      <c:spPr>
        <a:solidFill>
          <a:srgbClr val="8064A2">
            <a:lumMod val="20000"/>
            <a:lumOff val="80000"/>
          </a:srgbClr>
        </a:solidFill>
      </c:spPr>
    </c:plotArea>
    <c:legend>
      <c:legendPos val="b"/>
      <c:overlay val="0"/>
    </c:legend>
    <c:plotVisOnly val="1"/>
    <c:dispBlanksAs val="gap"/>
    <c:showDLblsOverMax val="0"/>
  </c:chart>
  <c:spPr>
    <a:solidFill>
      <a:srgbClr val="8064A2">
        <a:lumMod val="20000"/>
        <a:lumOff val="80000"/>
      </a:srgb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7"/>
            </a:pPr>
            <a:r>
              <a:rPr lang="ru-RU" sz="1197"/>
              <a:t>Удовлетворённость официальной информацией о развитии рыночной конкуренции в Ульяновской области, размещаемой в сети интернет, %</a:t>
            </a:r>
          </a:p>
        </c:rich>
      </c:tx>
      <c:overlay val="0"/>
    </c:title>
    <c:autoTitleDeleted val="0"/>
    <c:plotArea>
      <c:layout/>
      <c:barChart>
        <c:barDir val="col"/>
        <c:grouping val="clustered"/>
        <c:varyColors val="0"/>
        <c:ser>
          <c:idx val="0"/>
          <c:order val="0"/>
          <c:tx>
            <c:strRef>
              <c:f>Лист9!$B$77</c:f>
              <c:strCache>
                <c:ptCount val="1"/>
                <c:pt idx="0">
                  <c:v>ноя.15</c:v>
                </c:pt>
              </c:strCache>
            </c:strRef>
          </c:tx>
          <c:invertIfNegative val="0"/>
          <c:dLbls>
            <c:txPr>
              <a:bodyPr/>
              <a:lstStyle/>
              <a:p>
                <a:pPr>
                  <a:defRPr sz="898"/>
                </a:pPr>
                <a:endParaRPr lang="ru-RU"/>
              </a:p>
            </c:txPr>
            <c:showLegendKey val="0"/>
            <c:showVal val="1"/>
            <c:showCatName val="0"/>
            <c:showSerName val="0"/>
            <c:showPercent val="0"/>
            <c:showBubbleSize val="0"/>
            <c:showLeaderLines val="0"/>
          </c:dLbls>
          <c:cat>
            <c:strRef>
              <c:f>Лист9!$A$78:$A$80</c:f>
              <c:strCache>
                <c:ptCount val="3"/>
                <c:pt idx="0">
                  <c:v>Доступность</c:v>
                </c:pt>
                <c:pt idx="1">
                  <c:v>Понятность</c:v>
                </c:pt>
                <c:pt idx="2">
                  <c:v>Удобство получения</c:v>
                </c:pt>
              </c:strCache>
            </c:strRef>
          </c:cat>
          <c:val>
            <c:numRef>
              <c:f>Лист9!$B$78:$B$80</c:f>
              <c:numCache>
                <c:formatCode>General</c:formatCode>
                <c:ptCount val="3"/>
                <c:pt idx="0">
                  <c:v>66</c:v>
                </c:pt>
                <c:pt idx="1">
                  <c:v>67</c:v>
                </c:pt>
                <c:pt idx="2">
                  <c:v>67</c:v>
                </c:pt>
              </c:numCache>
            </c:numRef>
          </c:val>
        </c:ser>
        <c:ser>
          <c:idx val="1"/>
          <c:order val="1"/>
          <c:tx>
            <c:strRef>
              <c:f>Лист9!$C$77</c:f>
              <c:strCache>
                <c:ptCount val="1"/>
                <c:pt idx="0">
                  <c:v>окт.16</c:v>
                </c:pt>
              </c:strCache>
            </c:strRef>
          </c:tx>
          <c:invertIfNegative val="0"/>
          <c:dLbls>
            <c:txPr>
              <a:bodyPr/>
              <a:lstStyle/>
              <a:p>
                <a:pPr>
                  <a:defRPr sz="898"/>
                </a:pPr>
                <a:endParaRPr lang="ru-RU"/>
              </a:p>
            </c:txPr>
            <c:showLegendKey val="0"/>
            <c:showVal val="1"/>
            <c:showCatName val="0"/>
            <c:showSerName val="0"/>
            <c:showPercent val="0"/>
            <c:showBubbleSize val="0"/>
            <c:showLeaderLines val="0"/>
          </c:dLbls>
          <c:cat>
            <c:strRef>
              <c:f>Лист9!$A$78:$A$80</c:f>
              <c:strCache>
                <c:ptCount val="3"/>
                <c:pt idx="0">
                  <c:v>Доступность</c:v>
                </c:pt>
                <c:pt idx="1">
                  <c:v>Понятность</c:v>
                </c:pt>
                <c:pt idx="2">
                  <c:v>Удобство получения</c:v>
                </c:pt>
              </c:strCache>
            </c:strRef>
          </c:cat>
          <c:val>
            <c:numRef>
              <c:f>Лист9!$C$78:$C$80</c:f>
              <c:numCache>
                <c:formatCode>General</c:formatCode>
                <c:ptCount val="3"/>
                <c:pt idx="0">
                  <c:v>75</c:v>
                </c:pt>
                <c:pt idx="1">
                  <c:v>77</c:v>
                </c:pt>
                <c:pt idx="2">
                  <c:v>76</c:v>
                </c:pt>
              </c:numCache>
            </c:numRef>
          </c:val>
        </c:ser>
        <c:dLbls>
          <c:showLegendKey val="0"/>
          <c:showVal val="0"/>
          <c:showCatName val="0"/>
          <c:showSerName val="0"/>
          <c:showPercent val="0"/>
          <c:showBubbleSize val="0"/>
        </c:dLbls>
        <c:gapWidth val="150"/>
        <c:axId val="151073536"/>
        <c:axId val="151075840"/>
      </c:barChart>
      <c:catAx>
        <c:axId val="151073536"/>
        <c:scaling>
          <c:orientation val="minMax"/>
        </c:scaling>
        <c:delete val="0"/>
        <c:axPos val="b"/>
        <c:numFmt formatCode="General" sourceLinked="1"/>
        <c:majorTickMark val="none"/>
        <c:minorTickMark val="none"/>
        <c:tickLblPos val="nextTo"/>
        <c:txPr>
          <a:bodyPr/>
          <a:lstStyle/>
          <a:p>
            <a:pPr>
              <a:defRPr sz="898"/>
            </a:pPr>
            <a:endParaRPr lang="ru-RU"/>
          </a:p>
        </c:txPr>
        <c:crossAx val="151075840"/>
        <c:crosses val="autoZero"/>
        <c:auto val="1"/>
        <c:lblAlgn val="ctr"/>
        <c:lblOffset val="100"/>
        <c:noMultiLvlLbl val="0"/>
      </c:catAx>
      <c:valAx>
        <c:axId val="151075840"/>
        <c:scaling>
          <c:orientation val="minMax"/>
        </c:scaling>
        <c:delete val="0"/>
        <c:axPos val="l"/>
        <c:majorGridlines/>
        <c:numFmt formatCode="General" sourceLinked="1"/>
        <c:majorTickMark val="none"/>
        <c:minorTickMark val="none"/>
        <c:tickLblPos val="nextTo"/>
        <c:txPr>
          <a:bodyPr/>
          <a:lstStyle/>
          <a:p>
            <a:pPr>
              <a:defRPr sz="698"/>
            </a:pPr>
            <a:endParaRPr lang="ru-RU"/>
          </a:p>
        </c:txPr>
        <c:crossAx val="151073536"/>
        <c:crosses val="autoZero"/>
        <c:crossBetween val="between"/>
      </c:valAx>
      <c:spPr>
        <a:solidFill>
          <a:srgbClr val="8064A2">
            <a:lumMod val="20000"/>
            <a:lumOff val="80000"/>
          </a:srgbClr>
        </a:solidFill>
      </c:spPr>
    </c:plotArea>
    <c:legend>
      <c:legendPos val="b"/>
      <c:overlay val="0"/>
    </c:legend>
    <c:plotVisOnly val="1"/>
    <c:dispBlanksAs val="gap"/>
    <c:showDLblsOverMax val="0"/>
  </c:chart>
  <c:spPr>
    <a:solidFill>
      <a:schemeClr val="accent4">
        <a:lumMod val="20000"/>
        <a:lumOff val="80000"/>
      </a:schemeClr>
    </a:soli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sz="1100"/>
            </a:pPr>
            <a:r>
              <a:rPr lang="ru-RU" sz="1100"/>
              <a:t>Интегральные оценки конкурентного пространства</a:t>
            </a:r>
            <a:r>
              <a:rPr lang="ru-RU" sz="1100" baseline="0"/>
              <a:t> населением региона в динамике 2015-16 гг. (средние значения оценок по 4-бальной шкале) </a:t>
            </a:r>
            <a:endParaRPr lang="ru-RU" sz="1100"/>
          </a:p>
        </c:rich>
      </c:tx>
      <c:layout/>
      <c:overlay val="1"/>
    </c:title>
    <c:autoTitleDeleted val="0"/>
    <c:plotArea>
      <c:layout>
        <c:manualLayout>
          <c:layoutTarget val="inner"/>
          <c:xMode val="edge"/>
          <c:yMode val="edge"/>
          <c:x val="0.24120990359550151"/>
          <c:y val="0.17645831902005468"/>
          <c:w val="0.51758030007527911"/>
          <c:h val="0.79308291423505262"/>
        </c:manualLayout>
      </c:layout>
      <c:radarChart>
        <c:radarStyle val="marker"/>
        <c:varyColors val="1"/>
        <c:ser>
          <c:idx val="0"/>
          <c:order val="0"/>
          <c:tx>
            <c:strRef>
              <c:f>Лист14!$B$1</c:f>
              <c:strCache>
                <c:ptCount val="1"/>
                <c:pt idx="0">
                  <c:v>2015</c:v>
                </c:pt>
              </c:strCache>
            </c:strRef>
          </c:tx>
          <c:marker>
            <c:symbol val="none"/>
          </c:marker>
          <c:dLbls>
            <c:dLbl>
              <c:idx val="0"/>
              <c:layout>
                <c:manualLayout>
                  <c:x val="2.7245635710404243E-3"/>
                  <c:y val="0.13776907457379856"/>
                </c:manualLayout>
              </c:layout>
              <c:showLegendKey val="1"/>
              <c:showVal val="1"/>
              <c:showCatName val="1"/>
              <c:showSerName val="1"/>
              <c:showPercent val="1"/>
              <c:showBubbleSize val="1"/>
            </c:dLbl>
            <c:dLbl>
              <c:idx val="1"/>
              <c:layout>
                <c:manualLayout>
                  <c:x val="-7.6287779989131804E-2"/>
                  <c:y val="-6.2622306624453866E-2"/>
                </c:manualLayout>
              </c:layout>
              <c:showLegendKey val="1"/>
              <c:showVal val="1"/>
              <c:showCatName val="1"/>
              <c:showSerName val="1"/>
              <c:showPercent val="1"/>
              <c:showBubbleSize val="1"/>
            </c:dLbl>
            <c:dLbl>
              <c:idx val="2"/>
              <c:layout>
                <c:manualLayout>
                  <c:x val="8.8548316058813734E-2"/>
                  <c:y val="-6.6797127066084122E-2"/>
                </c:manualLayout>
              </c:layout>
              <c:showLegendKey val="1"/>
              <c:showVal val="1"/>
              <c:showCatName val="1"/>
              <c:showSerName val="1"/>
              <c:showPercent val="1"/>
              <c:showBubbleSize val="1"/>
            </c:dLbl>
            <c:txPr>
              <a:bodyPr anchor="t" anchorCtr="0"/>
              <a:lstStyle/>
              <a:p>
                <a:pPr>
                  <a:defRPr b="1">
                    <a:solidFill>
                      <a:srgbClr val="0070C0"/>
                    </a:solidFill>
                  </a:defRPr>
                </a:pPr>
                <a:endParaRPr lang="ru-RU"/>
              </a:p>
            </c:txPr>
            <c:showLegendKey val="1"/>
            <c:showVal val="1"/>
            <c:showCatName val="1"/>
            <c:showSerName val="1"/>
            <c:showPercent val="1"/>
            <c:showBubbleSize val="1"/>
            <c:showLeaderLines val="0"/>
          </c:dLbls>
          <c:cat>
            <c:strRef>
              <c:f>Лист14!$A$2:$A$4</c:f>
              <c:strCache>
                <c:ptCount val="3"/>
                <c:pt idx="0">
                  <c:v>качество товаров, услуг</c:v>
                </c:pt>
                <c:pt idx="1">
                  <c:v>широта выбора продавцов товаров, услуг</c:v>
                </c:pt>
                <c:pt idx="2">
                  <c:v>уровень цен на товары, услуги</c:v>
                </c:pt>
              </c:strCache>
            </c:strRef>
          </c:cat>
          <c:val>
            <c:numRef>
              <c:f>Лист14!$B$2:$B$4</c:f>
              <c:numCache>
                <c:formatCode>General</c:formatCode>
                <c:ptCount val="3"/>
                <c:pt idx="0">
                  <c:v>2.78</c:v>
                </c:pt>
                <c:pt idx="1">
                  <c:v>2.6</c:v>
                </c:pt>
                <c:pt idx="2">
                  <c:v>2.1</c:v>
                </c:pt>
              </c:numCache>
            </c:numRef>
          </c:val>
        </c:ser>
        <c:ser>
          <c:idx val="1"/>
          <c:order val="1"/>
          <c:tx>
            <c:strRef>
              <c:f>Лист14!$C$1</c:f>
              <c:strCache>
                <c:ptCount val="1"/>
                <c:pt idx="0">
                  <c:v>2016</c:v>
                </c:pt>
              </c:strCache>
            </c:strRef>
          </c:tx>
          <c:marker>
            <c:symbol val="none"/>
          </c:marker>
          <c:dLbls>
            <c:dLbl>
              <c:idx val="0"/>
              <c:layout>
                <c:manualLayout>
                  <c:x val="2.45210721393638E-2"/>
                  <c:y val="3.1311153312226912E-2"/>
                </c:manualLayout>
              </c:layout>
              <c:showLegendKey val="1"/>
              <c:showVal val="1"/>
              <c:showCatName val="1"/>
              <c:showSerName val="1"/>
              <c:showPercent val="1"/>
              <c:showBubbleSize val="1"/>
            </c:dLbl>
            <c:dLbl>
              <c:idx val="1"/>
              <c:layout>
                <c:manualLayout>
                  <c:x val="0"/>
                  <c:y val="-3.1311153312227009E-2"/>
                </c:manualLayout>
              </c:layout>
              <c:showLegendKey val="1"/>
              <c:showVal val="1"/>
              <c:showCatName val="1"/>
              <c:showSerName val="1"/>
              <c:showPercent val="1"/>
              <c:showBubbleSize val="1"/>
            </c:dLbl>
            <c:dLbl>
              <c:idx val="2"/>
              <c:layout>
                <c:manualLayout>
                  <c:x val="5.0404426064247811E-2"/>
                  <c:y val="1.043705110407564E-2"/>
                </c:manualLayout>
              </c:layout>
              <c:showLegendKey val="1"/>
              <c:showVal val="1"/>
              <c:showCatName val="1"/>
              <c:showSerName val="1"/>
              <c:showPercent val="1"/>
              <c:showBubbleSize val="1"/>
            </c:dLbl>
            <c:txPr>
              <a:bodyPr/>
              <a:lstStyle/>
              <a:p>
                <a:pPr>
                  <a:defRPr b="1">
                    <a:solidFill>
                      <a:srgbClr val="C00000"/>
                    </a:solidFill>
                  </a:defRPr>
                </a:pPr>
                <a:endParaRPr lang="ru-RU"/>
              </a:p>
            </c:txPr>
            <c:showLegendKey val="1"/>
            <c:showVal val="1"/>
            <c:showCatName val="1"/>
            <c:showSerName val="1"/>
            <c:showPercent val="1"/>
            <c:showBubbleSize val="1"/>
            <c:showLeaderLines val="0"/>
          </c:dLbls>
          <c:cat>
            <c:strRef>
              <c:f>Лист14!$A$2:$A$4</c:f>
              <c:strCache>
                <c:ptCount val="3"/>
                <c:pt idx="0">
                  <c:v>качество товаров, услуг</c:v>
                </c:pt>
                <c:pt idx="1">
                  <c:v>широта выбора продавцов товаров, услуг</c:v>
                </c:pt>
                <c:pt idx="2">
                  <c:v>уровень цен на товары, услуги</c:v>
                </c:pt>
              </c:strCache>
            </c:strRef>
          </c:cat>
          <c:val>
            <c:numRef>
              <c:f>Лист14!$C$2:$C$4</c:f>
              <c:numCache>
                <c:formatCode>General</c:formatCode>
                <c:ptCount val="3"/>
                <c:pt idx="0">
                  <c:v>3.13</c:v>
                </c:pt>
                <c:pt idx="1">
                  <c:v>2.85</c:v>
                </c:pt>
                <c:pt idx="2">
                  <c:v>2.2599999999999998</c:v>
                </c:pt>
              </c:numCache>
            </c:numRef>
          </c:val>
        </c:ser>
        <c:dLbls>
          <c:showLegendKey val="0"/>
          <c:showVal val="0"/>
          <c:showCatName val="0"/>
          <c:showSerName val="0"/>
          <c:showPercent val="0"/>
          <c:showBubbleSize val="0"/>
        </c:dLbls>
        <c:axId val="137635712"/>
        <c:axId val="137637248"/>
      </c:radarChart>
      <c:catAx>
        <c:axId val="137635712"/>
        <c:scaling>
          <c:orientation val="minMax"/>
        </c:scaling>
        <c:delete val="1"/>
        <c:axPos val="b"/>
        <c:majorGridlines/>
        <c:majorTickMark val="none"/>
        <c:minorTickMark val="cross"/>
        <c:tickLblPos val="nextTo"/>
        <c:crossAx val="137637248"/>
        <c:crosses val="autoZero"/>
        <c:auto val="1"/>
        <c:lblAlgn val="ctr"/>
        <c:lblOffset val="100"/>
        <c:noMultiLvlLbl val="1"/>
      </c:catAx>
      <c:valAx>
        <c:axId val="137637248"/>
        <c:scaling>
          <c:orientation val="minMax"/>
        </c:scaling>
        <c:delete val="1"/>
        <c:axPos val="l"/>
        <c:majorGridlines>
          <c:spPr>
            <a:ln>
              <a:gradFill>
                <a:gsLst>
                  <a:gs pos="0">
                    <a:schemeClr val="bg1"/>
                  </a:gs>
                  <a:gs pos="50000">
                    <a:srgbClr val="4F81BD">
                      <a:tint val="44500"/>
                      <a:satMod val="160000"/>
                    </a:srgbClr>
                  </a:gs>
                  <a:gs pos="100000">
                    <a:srgbClr val="4F81BD">
                      <a:tint val="23500"/>
                      <a:satMod val="160000"/>
                    </a:srgbClr>
                  </a:gs>
                </a:gsLst>
                <a:lin ang="5400000" scaled="0"/>
              </a:gradFill>
            </a:ln>
          </c:spPr>
        </c:majorGridlines>
        <c:numFmt formatCode="General" sourceLinked="1"/>
        <c:majorTickMark val="none"/>
        <c:minorTickMark val="cross"/>
        <c:tickLblPos val="none"/>
        <c:crossAx val="137635712"/>
        <c:crosses val="autoZero"/>
        <c:crossBetween val="between"/>
      </c:valAx>
      <c:spPr>
        <a:solidFill>
          <a:srgbClr val="8064A2">
            <a:lumMod val="20000"/>
            <a:lumOff val="80000"/>
          </a:srgbClr>
        </a:solidFill>
      </c:spPr>
    </c:plotArea>
    <c:legend>
      <c:legendPos val="b"/>
      <c:layout/>
      <c:overlay val="1"/>
    </c:legend>
    <c:plotVisOnly val="1"/>
    <c:dispBlanksAs val="zero"/>
    <c:showDLblsOverMax val="1"/>
  </c:chart>
  <c:spPr>
    <a:solidFill>
      <a:srgbClr val="8064A2">
        <a:lumMod val="20000"/>
        <a:lumOff val="80000"/>
      </a:srgbClr>
    </a:solidFill>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sz="1200"/>
            </a:pPr>
            <a:r>
              <a:rPr lang="ru-RU" sz="1200"/>
              <a:t>Препятствия в деятельности предприятий (динамика), %</a:t>
            </a:r>
          </a:p>
        </c:rich>
      </c:tx>
      <c:layout/>
      <c:overlay val="1"/>
    </c:title>
    <c:autoTitleDeleted val="0"/>
    <c:plotArea>
      <c:layout/>
      <c:barChart>
        <c:barDir val="bar"/>
        <c:grouping val="clustered"/>
        <c:varyColors val="1"/>
        <c:ser>
          <c:idx val="0"/>
          <c:order val="0"/>
          <c:tx>
            <c:strRef>
              <c:f>Лист3!$B$8</c:f>
              <c:strCache>
                <c:ptCount val="1"/>
                <c:pt idx="0">
                  <c:v>2015</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Лист3!$A$9:$A$20</c:f>
              <c:strCache>
                <c:ptCount val="12"/>
                <c:pt idx="0">
                  <c:v>Транспорт</c:v>
                </c:pt>
                <c:pt idx="1">
                  <c:v>Налоговые службы</c:v>
                </c:pt>
                <c:pt idx="2">
                  <c:v>Доступ к получению земли</c:v>
                </c:pt>
                <c:pt idx="3">
                  <c:v>Высокая себестоимость товаров</c:v>
                </c:pt>
                <c:pt idx="4">
                  <c:v>Коррупция</c:v>
                </c:pt>
                <c:pt idx="5">
                  <c:v>Не сталкиваются с препятствиями</c:v>
                </c:pt>
                <c:pt idx="6">
                  <c:v>Недостаточная подготовка сотрудников</c:v>
                </c:pt>
                <c:pt idx="7">
                  <c:v>Эк. нестабильность, низкая платёжеспособность населения</c:v>
                </c:pt>
                <c:pt idx="8">
                  <c:v>Ставка налогообложения</c:v>
                </c:pt>
                <c:pt idx="9">
                  <c:v>Политическая нестабильность</c:v>
                </c:pt>
                <c:pt idx="10">
                  <c:v>Доступ к финансированию</c:v>
                </c:pt>
                <c:pt idx="11">
                  <c:v>Конкуренция</c:v>
                </c:pt>
              </c:strCache>
            </c:strRef>
          </c:cat>
          <c:val>
            <c:numRef>
              <c:f>Лист3!$B$9:$B$20</c:f>
              <c:numCache>
                <c:formatCode>General</c:formatCode>
                <c:ptCount val="12"/>
                <c:pt idx="0">
                  <c:v>1</c:v>
                </c:pt>
                <c:pt idx="1">
                  <c:v>2</c:v>
                </c:pt>
                <c:pt idx="2">
                  <c:v>4</c:v>
                </c:pt>
                <c:pt idx="4">
                  <c:v>4</c:v>
                </c:pt>
                <c:pt idx="5">
                  <c:v>10</c:v>
                </c:pt>
                <c:pt idx="6">
                  <c:v>4</c:v>
                </c:pt>
                <c:pt idx="7">
                  <c:v>12</c:v>
                </c:pt>
                <c:pt idx="8">
                  <c:v>13</c:v>
                </c:pt>
                <c:pt idx="9">
                  <c:v>12</c:v>
                </c:pt>
                <c:pt idx="10">
                  <c:v>13</c:v>
                </c:pt>
                <c:pt idx="11">
                  <c:v>19</c:v>
                </c:pt>
              </c:numCache>
            </c:numRef>
          </c:val>
        </c:ser>
        <c:ser>
          <c:idx val="1"/>
          <c:order val="1"/>
          <c:tx>
            <c:strRef>
              <c:f>Лист3!$C$8</c:f>
              <c:strCache>
                <c:ptCount val="1"/>
                <c:pt idx="0">
                  <c:v>2016</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Лист3!$A$9:$A$20</c:f>
              <c:strCache>
                <c:ptCount val="12"/>
                <c:pt idx="0">
                  <c:v>Транспорт</c:v>
                </c:pt>
                <c:pt idx="1">
                  <c:v>Налоговые службы</c:v>
                </c:pt>
                <c:pt idx="2">
                  <c:v>Доступ к получению земли</c:v>
                </c:pt>
                <c:pt idx="3">
                  <c:v>Высокая себестоимость товаров</c:v>
                </c:pt>
                <c:pt idx="4">
                  <c:v>Коррупция</c:v>
                </c:pt>
                <c:pt idx="5">
                  <c:v>Не сталкиваются с препятствиями</c:v>
                </c:pt>
                <c:pt idx="6">
                  <c:v>Недостаточная подготовка сотрудников</c:v>
                </c:pt>
                <c:pt idx="7">
                  <c:v>Эк. нестабильность, низкая платёжеспособность населения</c:v>
                </c:pt>
                <c:pt idx="8">
                  <c:v>Ставка налогообложения</c:v>
                </c:pt>
                <c:pt idx="9">
                  <c:v>Политическая нестабильность</c:v>
                </c:pt>
                <c:pt idx="10">
                  <c:v>Доступ к финансированию</c:v>
                </c:pt>
                <c:pt idx="11">
                  <c:v>Конкуренция</c:v>
                </c:pt>
              </c:strCache>
            </c:strRef>
          </c:cat>
          <c:val>
            <c:numRef>
              <c:f>Лист3!$C$9:$C$20</c:f>
              <c:numCache>
                <c:formatCode>General</c:formatCode>
                <c:ptCount val="12"/>
                <c:pt idx="0">
                  <c:v>2</c:v>
                </c:pt>
                <c:pt idx="1">
                  <c:v>2</c:v>
                </c:pt>
                <c:pt idx="2">
                  <c:v>3</c:v>
                </c:pt>
                <c:pt idx="3">
                  <c:v>3</c:v>
                </c:pt>
                <c:pt idx="4">
                  <c:v>4</c:v>
                </c:pt>
                <c:pt idx="5">
                  <c:v>6</c:v>
                </c:pt>
                <c:pt idx="6">
                  <c:v>6</c:v>
                </c:pt>
                <c:pt idx="7">
                  <c:v>9</c:v>
                </c:pt>
                <c:pt idx="8">
                  <c:v>10</c:v>
                </c:pt>
                <c:pt idx="9">
                  <c:v>16</c:v>
                </c:pt>
                <c:pt idx="10">
                  <c:v>16</c:v>
                </c:pt>
                <c:pt idx="11">
                  <c:v>19</c:v>
                </c:pt>
              </c:numCache>
            </c:numRef>
          </c:val>
        </c:ser>
        <c:dLbls>
          <c:showLegendKey val="0"/>
          <c:showVal val="0"/>
          <c:showCatName val="0"/>
          <c:showSerName val="0"/>
          <c:showPercent val="0"/>
          <c:showBubbleSize val="0"/>
        </c:dLbls>
        <c:gapWidth val="150"/>
        <c:axId val="167986304"/>
        <c:axId val="167987840"/>
      </c:barChart>
      <c:catAx>
        <c:axId val="167986304"/>
        <c:scaling>
          <c:orientation val="minMax"/>
        </c:scaling>
        <c:delete val="1"/>
        <c:axPos val="l"/>
        <c:majorTickMark val="none"/>
        <c:minorTickMark val="cross"/>
        <c:tickLblPos val="nextTo"/>
        <c:crossAx val="167987840"/>
        <c:crosses val="autoZero"/>
        <c:auto val="1"/>
        <c:lblAlgn val="ctr"/>
        <c:lblOffset val="100"/>
        <c:noMultiLvlLbl val="1"/>
      </c:catAx>
      <c:valAx>
        <c:axId val="167987840"/>
        <c:scaling>
          <c:orientation val="minMax"/>
        </c:scaling>
        <c:delete val="1"/>
        <c:axPos val="b"/>
        <c:majorGridlines/>
        <c:numFmt formatCode="General" sourceLinked="1"/>
        <c:majorTickMark val="none"/>
        <c:minorTickMark val="cross"/>
        <c:tickLblPos val="nextTo"/>
        <c:crossAx val="167986304"/>
        <c:crosses val="autoZero"/>
        <c:crossBetween val="between"/>
      </c:valAx>
    </c:plotArea>
    <c:legend>
      <c:legendPos val="b"/>
      <c:layout/>
      <c:overlay val="1"/>
    </c:legend>
    <c:plotVisOnly val="1"/>
    <c:dispBlanksAs val="gap"/>
    <c:showDLblsOverMax val="1"/>
  </c:chart>
  <c:spPr>
    <a:solidFill>
      <a:schemeClr val="accent4">
        <a:lumMod val="20000"/>
        <a:lumOff val="80000"/>
      </a:schemeClr>
    </a:solidFill>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302"/>
            </a:pPr>
            <a:r>
              <a:rPr lang="ru-RU" sz="1302"/>
              <a:t>Оценка  условий ведения бизнеса в Ульяновской области (среднее значение оценки по 5-бальной шкале)</a:t>
            </a:r>
          </a:p>
        </c:rich>
      </c:tx>
      <c:overlay val="0"/>
    </c:title>
    <c:autoTitleDeleted val="0"/>
    <c:plotArea>
      <c:layout/>
      <c:barChart>
        <c:barDir val="col"/>
        <c:grouping val="clustered"/>
        <c:varyColors val="0"/>
        <c:ser>
          <c:idx val="0"/>
          <c:order val="0"/>
          <c:tx>
            <c:strRef>
              <c:f>Лист9!$B$11</c:f>
              <c:strCache>
                <c:ptCount val="1"/>
                <c:pt idx="0">
                  <c:v>ноя.15</c:v>
                </c:pt>
              </c:strCache>
            </c:strRef>
          </c:tx>
          <c:invertIfNegative val="0"/>
          <c:dLbls>
            <c:showLegendKey val="0"/>
            <c:showVal val="1"/>
            <c:showCatName val="0"/>
            <c:showSerName val="0"/>
            <c:showPercent val="0"/>
            <c:showBubbleSize val="0"/>
            <c:showLeaderLines val="0"/>
          </c:dLbls>
          <c:cat>
            <c:strRef>
              <c:f>Лист9!$A$12:$A$14</c:f>
              <c:strCache>
                <c:ptCount val="3"/>
                <c:pt idx="0">
                  <c:v>Общие условия ведения предпринимательской деятельности в регионе</c:v>
                </c:pt>
                <c:pt idx="1">
                  <c:v>Насколько легко начать бизнес с нуля в регионе</c:v>
                </c:pt>
                <c:pt idx="2">
                  <c:v>Насколько легко начать бизнес компании из другого региона </c:v>
                </c:pt>
              </c:strCache>
            </c:strRef>
          </c:cat>
          <c:val>
            <c:numRef>
              <c:f>Лист9!$B$12:$B$14</c:f>
              <c:numCache>
                <c:formatCode>General</c:formatCode>
                <c:ptCount val="3"/>
                <c:pt idx="0">
                  <c:v>3.07</c:v>
                </c:pt>
                <c:pt idx="1">
                  <c:v>2.16</c:v>
                </c:pt>
                <c:pt idx="2">
                  <c:v>2.76</c:v>
                </c:pt>
              </c:numCache>
            </c:numRef>
          </c:val>
        </c:ser>
        <c:ser>
          <c:idx val="1"/>
          <c:order val="1"/>
          <c:tx>
            <c:strRef>
              <c:f>Лист9!$C$11</c:f>
              <c:strCache>
                <c:ptCount val="1"/>
                <c:pt idx="0">
                  <c:v>окт.16</c:v>
                </c:pt>
              </c:strCache>
            </c:strRef>
          </c:tx>
          <c:invertIfNegative val="0"/>
          <c:dLbls>
            <c:showLegendKey val="0"/>
            <c:showVal val="1"/>
            <c:showCatName val="0"/>
            <c:showSerName val="0"/>
            <c:showPercent val="0"/>
            <c:showBubbleSize val="0"/>
            <c:showLeaderLines val="0"/>
          </c:dLbls>
          <c:cat>
            <c:strRef>
              <c:f>Лист9!$A$12:$A$14</c:f>
              <c:strCache>
                <c:ptCount val="3"/>
                <c:pt idx="0">
                  <c:v>Общие условия ведения предпринимательской деятельности в регионе</c:v>
                </c:pt>
                <c:pt idx="1">
                  <c:v>Насколько легко начать бизнес с нуля в регионе</c:v>
                </c:pt>
                <c:pt idx="2">
                  <c:v>Насколько легко начать бизнес компании из другого региона </c:v>
                </c:pt>
              </c:strCache>
            </c:strRef>
          </c:cat>
          <c:val>
            <c:numRef>
              <c:f>Лист9!$C$12:$C$14</c:f>
              <c:numCache>
                <c:formatCode>General</c:formatCode>
                <c:ptCount val="3"/>
                <c:pt idx="0">
                  <c:v>3.14</c:v>
                </c:pt>
                <c:pt idx="1">
                  <c:v>2.2000000000000002</c:v>
                </c:pt>
                <c:pt idx="2">
                  <c:v>2.5299999999999998</c:v>
                </c:pt>
              </c:numCache>
            </c:numRef>
          </c:val>
        </c:ser>
        <c:dLbls>
          <c:showLegendKey val="0"/>
          <c:showVal val="0"/>
          <c:showCatName val="0"/>
          <c:showSerName val="0"/>
          <c:showPercent val="0"/>
          <c:showBubbleSize val="0"/>
        </c:dLbls>
        <c:gapWidth val="150"/>
        <c:axId val="38368768"/>
        <c:axId val="38370304"/>
      </c:barChart>
      <c:catAx>
        <c:axId val="38368768"/>
        <c:scaling>
          <c:orientation val="minMax"/>
        </c:scaling>
        <c:delete val="0"/>
        <c:axPos val="b"/>
        <c:numFmt formatCode="General" sourceLinked="1"/>
        <c:majorTickMark val="none"/>
        <c:minorTickMark val="none"/>
        <c:tickLblPos val="nextTo"/>
        <c:crossAx val="38370304"/>
        <c:crosses val="autoZero"/>
        <c:auto val="1"/>
        <c:lblAlgn val="ctr"/>
        <c:lblOffset val="100"/>
        <c:noMultiLvlLbl val="0"/>
      </c:catAx>
      <c:valAx>
        <c:axId val="38370304"/>
        <c:scaling>
          <c:orientation val="minMax"/>
          <c:max val="5"/>
          <c:min val="0"/>
        </c:scaling>
        <c:delete val="0"/>
        <c:axPos val="l"/>
        <c:majorGridlines/>
        <c:numFmt formatCode="General" sourceLinked="1"/>
        <c:majorTickMark val="none"/>
        <c:minorTickMark val="none"/>
        <c:tickLblPos val="nextTo"/>
        <c:txPr>
          <a:bodyPr/>
          <a:lstStyle/>
          <a:p>
            <a:pPr>
              <a:defRPr sz="801"/>
            </a:pPr>
            <a:endParaRPr lang="ru-RU"/>
          </a:p>
        </c:txPr>
        <c:crossAx val="38368768"/>
        <c:crosses val="autoZero"/>
        <c:crossBetween val="between"/>
      </c:valAx>
      <c:spPr>
        <a:solidFill>
          <a:srgbClr val="8064A2">
            <a:lumMod val="20000"/>
            <a:lumOff val="80000"/>
          </a:srgbClr>
        </a:solidFill>
      </c:spPr>
    </c:plotArea>
    <c:legend>
      <c:legendPos val="b"/>
      <c:overlay val="0"/>
      <c:txPr>
        <a:bodyPr/>
        <a:lstStyle/>
        <a:p>
          <a:pPr>
            <a:defRPr sz="1002"/>
          </a:pPr>
          <a:endParaRPr lang="ru-RU"/>
        </a:p>
      </c:txPr>
    </c:legend>
    <c:plotVisOnly val="1"/>
    <c:dispBlanksAs val="gap"/>
    <c:showDLblsOverMax val="0"/>
  </c:chart>
  <c:spPr>
    <a:solidFill>
      <a:schemeClr val="accent4">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sz="1200" i="1"/>
            </a:pPr>
            <a:r>
              <a:rPr lang="ru-RU" sz="1200" i="1"/>
              <a:t>Как бы Вы охарактеризовали деятельность органов власти в</a:t>
            </a:r>
            <a:r>
              <a:rPr lang="ru-RU" sz="1200" i="1" baseline="0"/>
              <a:t> целях содействия на основе опыта бизнеса, который Вы представляете?, %</a:t>
            </a:r>
            <a:endParaRPr lang="ru-RU" sz="1200" i="1"/>
          </a:p>
        </c:rich>
      </c:tx>
      <c:layout/>
      <c:overlay val="1"/>
    </c:title>
    <c:autoTitleDeleted val="0"/>
    <c:plotArea>
      <c:layout/>
      <c:barChart>
        <c:barDir val="bar"/>
        <c:grouping val="clustered"/>
        <c:varyColors val="1"/>
        <c:ser>
          <c:idx val="0"/>
          <c:order val="0"/>
          <c:tx>
            <c:strRef>
              <c:f>Лист3!$B$27</c:f>
              <c:strCache>
                <c:ptCount val="1"/>
                <c:pt idx="0">
                  <c:v>2015</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Лист3!$A$28:$A$32</c:f>
              <c:strCache>
                <c:ptCount val="5"/>
                <c:pt idx="0">
                  <c:v>В чем-то органы власти помогают, в чем-то мешают</c:v>
                </c:pt>
                <c:pt idx="1">
                  <c:v>Органы власти только мешают бизнесу своими действиями</c:v>
                </c:pt>
                <c:pt idx="2">
                  <c:v>Органы власти не предпринимают каких-либо действий, но их участие необходимо</c:v>
                </c:pt>
                <c:pt idx="3">
                  <c:v>Органы власти ничего не предпринимают, что и требуется</c:v>
                </c:pt>
                <c:pt idx="4">
                  <c:v>Органы власти помогают бизнесу своими действиями</c:v>
                </c:pt>
              </c:strCache>
            </c:strRef>
          </c:cat>
          <c:val>
            <c:numRef>
              <c:f>Лист3!$B$28:$B$32</c:f>
              <c:numCache>
                <c:formatCode>General</c:formatCode>
                <c:ptCount val="5"/>
                <c:pt idx="0">
                  <c:v>24</c:v>
                </c:pt>
                <c:pt idx="1">
                  <c:v>4</c:v>
                </c:pt>
                <c:pt idx="2">
                  <c:v>18</c:v>
                </c:pt>
                <c:pt idx="3">
                  <c:v>12</c:v>
                </c:pt>
                <c:pt idx="4">
                  <c:v>25</c:v>
                </c:pt>
              </c:numCache>
            </c:numRef>
          </c:val>
        </c:ser>
        <c:ser>
          <c:idx val="1"/>
          <c:order val="1"/>
          <c:tx>
            <c:strRef>
              <c:f>Лист3!$C$27</c:f>
              <c:strCache>
                <c:ptCount val="1"/>
                <c:pt idx="0">
                  <c:v>2016</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Лист3!$A$28:$A$32</c:f>
              <c:strCache>
                <c:ptCount val="5"/>
                <c:pt idx="0">
                  <c:v>В чем-то органы власти помогают, в чем-то мешают</c:v>
                </c:pt>
                <c:pt idx="1">
                  <c:v>Органы власти только мешают бизнесу своими действиями</c:v>
                </c:pt>
                <c:pt idx="2">
                  <c:v>Органы власти не предпринимают каких-либо действий, но их участие необходимо</c:v>
                </c:pt>
                <c:pt idx="3">
                  <c:v>Органы власти ничего не предпринимают, что и требуется</c:v>
                </c:pt>
                <c:pt idx="4">
                  <c:v>Органы власти помогают бизнесу своими действиями</c:v>
                </c:pt>
              </c:strCache>
            </c:strRef>
          </c:cat>
          <c:val>
            <c:numRef>
              <c:f>Лист3!$C$28:$C$32</c:f>
              <c:numCache>
                <c:formatCode>General</c:formatCode>
                <c:ptCount val="5"/>
                <c:pt idx="0">
                  <c:v>24</c:v>
                </c:pt>
                <c:pt idx="1">
                  <c:v>4</c:v>
                </c:pt>
                <c:pt idx="2">
                  <c:v>18</c:v>
                </c:pt>
                <c:pt idx="3">
                  <c:v>12</c:v>
                </c:pt>
                <c:pt idx="4">
                  <c:v>34</c:v>
                </c:pt>
              </c:numCache>
            </c:numRef>
          </c:val>
        </c:ser>
        <c:dLbls>
          <c:showLegendKey val="0"/>
          <c:showVal val="0"/>
          <c:showCatName val="0"/>
          <c:showSerName val="0"/>
          <c:showPercent val="0"/>
          <c:showBubbleSize val="0"/>
        </c:dLbls>
        <c:gapWidth val="150"/>
        <c:axId val="38293504"/>
        <c:axId val="38295040"/>
      </c:barChart>
      <c:catAx>
        <c:axId val="38293504"/>
        <c:scaling>
          <c:orientation val="minMax"/>
        </c:scaling>
        <c:delete val="1"/>
        <c:axPos val="l"/>
        <c:majorTickMark val="none"/>
        <c:minorTickMark val="cross"/>
        <c:tickLblPos val="nextTo"/>
        <c:crossAx val="38295040"/>
        <c:crosses val="autoZero"/>
        <c:auto val="1"/>
        <c:lblAlgn val="ctr"/>
        <c:lblOffset val="100"/>
        <c:noMultiLvlLbl val="1"/>
      </c:catAx>
      <c:valAx>
        <c:axId val="38295040"/>
        <c:scaling>
          <c:orientation val="minMax"/>
        </c:scaling>
        <c:delete val="1"/>
        <c:axPos val="b"/>
        <c:majorGridlines/>
        <c:numFmt formatCode="General" sourceLinked="1"/>
        <c:majorTickMark val="none"/>
        <c:minorTickMark val="cross"/>
        <c:tickLblPos val="nextTo"/>
        <c:crossAx val="38293504"/>
        <c:crosses val="autoZero"/>
        <c:crossBetween val="between"/>
      </c:valAx>
    </c:plotArea>
    <c:legend>
      <c:legendPos val="b"/>
      <c:layout/>
      <c:overlay val="1"/>
      <c:txPr>
        <a:bodyPr/>
        <a:lstStyle/>
        <a:p>
          <a:pPr>
            <a:defRPr sz="900"/>
          </a:pPr>
          <a:endParaRPr lang="ru-RU"/>
        </a:p>
      </c:txPr>
    </c:legend>
    <c:plotVisOnly val="1"/>
    <c:dispBlanksAs val="zero"/>
    <c:showDLblsOverMax val="1"/>
  </c:chart>
  <c:spPr>
    <a:solidFill>
      <a:srgbClr val="8064A2">
        <a:lumMod val="20000"/>
        <a:lumOff val="80000"/>
      </a:srgbClr>
    </a:solidFill>
  </c:spPr>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97" b="1" i="0" u="none" strike="noStrike" baseline="0">
                <a:solidFill>
                  <a:srgbClr val="000000"/>
                </a:solidFill>
                <a:latin typeface="Calibri"/>
                <a:ea typeface="Calibri"/>
                <a:cs typeface="Calibri"/>
              </a:defRPr>
            </a:pPr>
            <a:r>
              <a:t>Удовлетворённость предпринимателей качеством получения доступа к услугам (% от тех, кто сталкивался с подключением к соответствующей услуге)</a:t>
            </a:r>
          </a:p>
        </c:rich>
      </c:tx>
      <c:overlay val="0"/>
    </c:title>
    <c:autoTitleDeleted val="0"/>
    <c:plotArea>
      <c:layout/>
      <c:barChart>
        <c:barDir val="bar"/>
        <c:grouping val="clustered"/>
        <c:varyColors val="0"/>
        <c:ser>
          <c:idx val="0"/>
          <c:order val="0"/>
          <c:tx>
            <c:strRef>
              <c:f>Лист9!$A$19</c:f>
              <c:strCache>
                <c:ptCount val="1"/>
                <c:pt idx="0">
                  <c:v>Сроки получения доступа</c:v>
                </c:pt>
              </c:strCache>
            </c:strRef>
          </c:tx>
          <c:invertIfNegative val="0"/>
          <c:dLbls>
            <c:txPr>
              <a:bodyPr/>
              <a:lstStyle/>
              <a:p>
                <a:pPr>
                  <a:defRPr sz="9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Лист9!$B$18:$F$18</c:f>
              <c:strCache>
                <c:ptCount val="5"/>
                <c:pt idx="0">
                  <c:v>Водоснабжение</c:v>
                </c:pt>
                <c:pt idx="1">
                  <c:v>Газоснабжение</c:v>
                </c:pt>
                <c:pt idx="2">
                  <c:v>Электроснабжение</c:v>
                </c:pt>
                <c:pt idx="3">
                  <c:v>Теплоснабжение</c:v>
                </c:pt>
                <c:pt idx="4">
                  <c:v>Телефонная связь</c:v>
                </c:pt>
              </c:strCache>
            </c:strRef>
          </c:cat>
          <c:val>
            <c:numRef>
              <c:f>Лист9!$B$19:$F$19</c:f>
              <c:numCache>
                <c:formatCode>General</c:formatCode>
                <c:ptCount val="5"/>
                <c:pt idx="0">
                  <c:v>86</c:v>
                </c:pt>
                <c:pt idx="1">
                  <c:v>74</c:v>
                </c:pt>
                <c:pt idx="2">
                  <c:v>92</c:v>
                </c:pt>
                <c:pt idx="3">
                  <c:v>84</c:v>
                </c:pt>
                <c:pt idx="4">
                  <c:v>90</c:v>
                </c:pt>
              </c:numCache>
            </c:numRef>
          </c:val>
        </c:ser>
        <c:ser>
          <c:idx val="1"/>
          <c:order val="1"/>
          <c:tx>
            <c:strRef>
              <c:f>Лист9!$A$20</c:f>
              <c:strCache>
                <c:ptCount val="1"/>
                <c:pt idx="0">
                  <c:v>Сложность (количество) процедур подключения</c:v>
                </c:pt>
              </c:strCache>
            </c:strRef>
          </c:tx>
          <c:invertIfNegative val="0"/>
          <c:dLbls>
            <c:txPr>
              <a:bodyPr/>
              <a:lstStyle/>
              <a:p>
                <a:pPr>
                  <a:defRPr sz="9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Лист9!$B$18:$F$18</c:f>
              <c:strCache>
                <c:ptCount val="5"/>
                <c:pt idx="0">
                  <c:v>Водоснабжение</c:v>
                </c:pt>
                <c:pt idx="1">
                  <c:v>Газоснабжение</c:v>
                </c:pt>
                <c:pt idx="2">
                  <c:v>Электроснабжение</c:v>
                </c:pt>
                <c:pt idx="3">
                  <c:v>Теплоснабжение</c:v>
                </c:pt>
                <c:pt idx="4">
                  <c:v>Телефонная связь</c:v>
                </c:pt>
              </c:strCache>
            </c:strRef>
          </c:cat>
          <c:val>
            <c:numRef>
              <c:f>Лист9!$B$20:$F$20</c:f>
              <c:numCache>
                <c:formatCode>General</c:formatCode>
                <c:ptCount val="5"/>
                <c:pt idx="0">
                  <c:v>83</c:v>
                </c:pt>
                <c:pt idx="1">
                  <c:v>61</c:v>
                </c:pt>
                <c:pt idx="2">
                  <c:v>88</c:v>
                </c:pt>
                <c:pt idx="3">
                  <c:v>84</c:v>
                </c:pt>
                <c:pt idx="4">
                  <c:v>88</c:v>
                </c:pt>
              </c:numCache>
            </c:numRef>
          </c:val>
        </c:ser>
        <c:ser>
          <c:idx val="2"/>
          <c:order val="2"/>
          <c:tx>
            <c:strRef>
              <c:f>Лист9!$A$21</c:f>
              <c:strCache>
                <c:ptCount val="1"/>
                <c:pt idx="0">
                  <c:v>Стоимость подключения</c:v>
                </c:pt>
              </c:strCache>
            </c:strRef>
          </c:tx>
          <c:invertIfNegative val="0"/>
          <c:dLbls>
            <c:txPr>
              <a:bodyPr/>
              <a:lstStyle/>
              <a:p>
                <a:pPr>
                  <a:defRPr sz="9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Лист9!$B$18:$F$18</c:f>
              <c:strCache>
                <c:ptCount val="5"/>
                <c:pt idx="0">
                  <c:v>Водоснабжение</c:v>
                </c:pt>
                <c:pt idx="1">
                  <c:v>Газоснабжение</c:v>
                </c:pt>
                <c:pt idx="2">
                  <c:v>Электроснабжение</c:v>
                </c:pt>
                <c:pt idx="3">
                  <c:v>Теплоснабжение</c:v>
                </c:pt>
                <c:pt idx="4">
                  <c:v>Телефонная связь</c:v>
                </c:pt>
              </c:strCache>
            </c:strRef>
          </c:cat>
          <c:val>
            <c:numRef>
              <c:f>Лист9!$B$21:$F$21</c:f>
              <c:numCache>
                <c:formatCode>General</c:formatCode>
                <c:ptCount val="5"/>
                <c:pt idx="0">
                  <c:v>79</c:v>
                </c:pt>
                <c:pt idx="1">
                  <c:v>86</c:v>
                </c:pt>
                <c:pt idx="2">
                  <c:v>82</c:v>
                </c:pt>
                <c:pt idx="3">
                  <c:v>79</c:v>
                </c:pt>
                <c:pt idx="4">
                  <c:v>60</c:v>
                </c:pt>
              </c:numCache>
            </c:numRef>
          </c:val>
        </c:ser>
        <c:dLbls>
          <c:showLegendKey val="0"/>
          <c:showVal val="0"/>
          <c:showCatName val="0"/>
          <c:showSerName val="0"/>
          <c:showPercent val="0"/>
          <c:showBubbleSize val="0"/>
        </c:dLbls>
        <c:gapWidth val="150"/>
        <c:axId val="38716160"/>
        <c:axId val="38717696"/>
      </c:barChart>
      <c:catAx>
        <c:axId val="38716160"/>
        <c:scaling>
          <c:orientation val="minMax"/>
        </c:scaling>
        <c:delete val="0"/>
        <c:axPos val="l"/>
        <c:numFmt formatCode="General" sourceLinked="1"/>
        <c:majorTickMark val="none"/>
        <c:minorTickMark val="none"/>
        <c:tickLblPos val="nextTo"/>
        <c:txPr>
          <a:bodyPr rot="0" vert="horz"/>
          <a:lstStyle/>
          <a:p>
            <a:pPr>
              <a:defRPr sz="901" b="0" i="0" u="none" strike="noStrike" baseline="0">
                <a:solidFill>
                  <a:srgbClr val="000000"/>
                </a:solidFill>
                <a:latin typeface="Calibri"/>
                <a:ea typeface="Calibri"/>
                <a:cs typeface="Calibri"/>
              </a:defRPr>
            </a:pPr>
            <a:endParaRPr lang="ru-RU"/>
          </a:p>
        </c:txPr>
        <c:crossAx val="38717696"/>
        <c:crosses val="autoZero"/>
        <c:auto val="1"/>
        <c:lblAlgn val="ctr"/>
        <c:lblOffset val="100"/>
        <c:noMultiLvlLbl val="0"/>
      </c:catAx>
      <c:valAx>
        <c:axId val="38717696"/>
        <c:scaling>
          <c:orientation val="minMax"/>
        </c:scaling>
        <c:delete val="0"/>
        <c:axPos val="b"/>
        <c:majorGridlines/>
        <c:numFmt formatCode="General" sourceLinked="1"/>
        <c:majorTickMark val="none"/>
        <c:minorTickMark val="none"/>
        <c:tickLblPos val="nextTo"/>
        <c:txPr>
          <a:bodyPr rot="0" vert="horz"/>
          <a:lstStyle/>
          <a:p>
            <a:pPr>
              <a:defRPr sz="701" b="0" i="0" u="none" strike="noStrike" baseline="0">
                <a:solidFill>
                  <a:srgbClr val="000000"/>
                </a:solidFill>
                <a:latin typeface="Calibri"/>
                <a:ea typeface="Calibri"/>
                <a:cs typeface="Calibri"/>
              </a:defRPr>
            </a:pPr>
            <a:endParaRPr lang="ru-RU"/>
          </a:p>
        </c:txPr>
        <c:crossAx val="38716160"/>
        <c:crosses val="autoZero"/>
        <c:crossBetween val="between"/>
      </c:valAx>
      <c:spPr>
        <a:solidFill>
          <a:srgbClr val="8064A2">
            <a:lumMod val="20000"/>
            <a:lumOff val="80000"/>
          </a:srgbClr>
        </a:solidFill>
      </c:spPr>
    </c:plotArea>
    <c:legend>
      <c:legendPos val="r"/>
      <c:overlay val="0"/>
      <c:txPr>
        <a:bodyPr/>
        <a:lstStyle/>
        <a:p>
          <a:pPr>
            <a:defRPr sz="826"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8064A2">
        <a:lumMod val="20000"/>
        <a:lumOff val="80000"/>
      </a:srgbClr>
    </a:solidFill>
  </c:spPr>
  <c:txPr>
    <a:bodyPr/>
    <a:lstStyle/>
    <a:p>
      <a:pPr>
        <a:defRPr sz="1002"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sz="1200" i="1"/>
            </a:pPr>
            <a:r>
              <a:rPr lang="ru-RU" sz="1200" i="1"/>
              <a:t>Насколько преодолимы административные барьеры для ведения текущей деятельности и открытия нового бизнеса?, %</a:t>
            </a:r>
          </a:p>
        </c:rich>
      </c:tx>
      <c:layout/>
      <c:overlay val="1"/>
    </c:title>
    <c:autoTitleDeleted val="0"/>
    <c:plotArea>
      <c:layout/>
      <c:barChart>
        <c:barDir val="col"/>
        <c:grouping val="clustered"/>
        <c:varyColors val="1"/>
        <c:ser>
          <c:idx val="0"/>
          <c:order val="0"/>
          <c:tx>
            <c:strRef>
              <c:f>Лист3!$B$35</c:f>
              <c:strCache>
                <c:ptCount val="1"/>
                <c:pt idx="0">
                  <c:v>2015</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Лист3!$A$36:$A$38</c:f>
              <c:strCache>
                <c:ptCount val="3"/>
                <c:pt idx="0">
                  <c:v>Административные барьеры не преодолимы либо их преодоление требует существенных затрат</c:v>
                </c:pt>
                <c:pt idx="1">
                  <c:v>Административных барьеров нет либо они преодолимы без существенных затрат</c:v>
                </c:pt>
                <c:pt idx="2">
                  <c:v>Затрудняюсь ответить</c:v>
                </c:pt>
              </c:strCache>
            </c:strRef>
          </c:cat>
          <c:val>
            <c:numRef>
              <c:f>Лист3!$B$36:$B$38</c:f>
              <c:numCache>
                <c:formatCode>General</c:formatCode>
                <c:ptCount val="3"/>
                <c:pt idx="0">
                  <c:v>31</c:v>
                </c:pt>
                <c:pt idx="1">
                  <c:v>50</c:v>
                </c:pt>
                <c:pt idx="2">
                  <c:v>18</c:v>
                </c:pt>
              </c:numCache>
            </c:numRef>
          </c:val>
        </c:ser>
        <c:ser>
          <c:idx val="1"/>
          <c:order val="1"/>
          <c:tx>
            <c:strRef>
              <c:f>Лист3!$C$35</c:f>
              <c:strCache>
                <c:ptCount val="1"/>
                <c:pt idx="0">
                  <c:v>2016</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Лист3!$A$36:$A$38</c:f>
              <c:strCache>
                <c:ptCount val="3"/>
                <c:pt idx="0">
                  <c:v>Административные барьеры не преодолимы либо их преодоление требует существенных затрат</c:v>
                </c:pt>
                <c:pt idx="1">
                  <c:v>Административных барьеров нет либо они преодолимы без существенных затрат</c:v>
                </c:pt>
                <c:pt idx="2">
                  <c:v>Затрудняюсь ответить</c:v>
                </c:pt>
              </c:strCache>
            </c:strRef>
          </c:cat>
          <c:val>
            <c:numRef>
              <c:f>Лист3!$C$36:$C$38</c:f>
              <c:numCache>
                <c:formatCode>General</c:formatCode>
                <c:ptCount val="3"/>
                <c:pt idx="0">
                  <c:v>31</c:v>
                </c:pt>
                <c:pt idx="1">
                  <c:v>63</c:v>
                </c:pt>
                <c:pt idx="2">
                  <c:v>6</c:v>
                </c:pt>
              </c:numCache>
            </c:numRef>
          </c:val>
        </c:ser>
        <c:dLbls>
          <c:showLegendKey val="0"/>
          <c:showVal val="0"/>
          <c:showCatName val="0"/>
          <c:showSerName val="0"/>
          <c:showPercent val="0"/>
          <c:showBubbleSize val="0"/>
        </c:dLbls>
        <c:gapWidth val="150"/>
        <c:axId val="38233600"/>
        <c:axId val="38235136"/>
      </c:barChart>
      <c:catAx>
        <c:axId val="38233600"/>
        <c:scaling>
          <c:orientation val="minMax"/>
        </c:scaling>
        <c:delete val="1"/>
        <c:axPos val="b"/>
        <c:majorTickMark val="none"/>
        <c:minorTickMark val="cross"/>
        <c:tickLblPos val="nextTo"/>
        <c:crossAx val="38235136"/>
        <c:crosses val="autoZero"/>
        <c:auto val="1"/>
        <c:lblAlgn val="ctr"/>
        <c:lblOffset val="100"/>
        <c:noMultiLvlLbl val="1"/>
      </c:catAx>
      <c:valAx>
        <c:axId val="38235136"/>
        <c:scaling>
          <c:orientation val="minMax"/>
        </c:scaling>
        <c:delete val="1"/>
        <c:axPos val="l"/>
        <c:majorGridlines/>
        <c:numFmt formatCode="General" sourceLinked="1"/>
        <c:majorTickMark val="none"/>
        <c:minorTickMark val="cross"/>
        <c:tickLblPos val="nextTo"/>
        <c:crossAx val="38233600"/>
        <c:crosses val="autoZero"/>
        <c:crossBetween val="between"/>
      </c:valAx>
      <c:spPr>
        <a:solidFill>
          <a:srgbClr val="8064A2">
            <a:lumMod val="20000"/>
            <a:lumOff val="80000"/>
          </a:srgbClr>
        </a:solidFill>
      </c:spPr>
    </c:plotArea>
    <c:legend>
      <c:legendPos val="b"/>
      <c:layout/>
      <c:overlay val="1"/>
    </c:legend>
    <c:plotVisOnly val="1"/>
    <c:dispBlanksAs val="zero"/>
    <c:showDLblsOverMax val="1"/>
  </c:chart>
  <c:spPr>
    <a:solidFill>
      <a:srgbClr val="8064A2">
        <a:lumMod val="20000"/>
        <a:lumOff val="80000"/>
      </a:srgbClr>
    </a:solidFill>
  </c:spPr>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ru-RU" sz="1200"/>
              <a:t>Оценка предпринимателями уровня конкуренции на целевых рынках региона по 5-бальной щкале: 1 балл - нет конкуренции, 5 баллов - очень высокая конкуренция (среднее значение оценки)</a:t>
            </a:r>
          </a:p>
        </c:rich>
      </c:tx>
      <c:overlay val="0"/>
    </c:title>
    <c:autoTitleDeleted val="0"/>
    <c:plotArea>
      <c:layout/>
      <c:barChart>
        <c:barDir val="bar"/>
        <c:grouping val="clustered"/>
        <c:varyColors val="0"/>
        <c:ser>
          <c:idx val="0"/>
          <c:order val="0"/>
          <c:spPr>
            <a:solidFill>
              <a:srgbClr val="7030A0"/>
            </a:solidFill>
          </c:spPr>
          <c:invertIfNegative val="0"/>
          <c:dLbls>
            <c:txPr>
              <a:bodyPr/>
              <a:lstStyle/>
              <a:p>
                <a:pPr>
                  <a:defRPr sz="900"/>
                </a:pPr>
                <a:endParaRPr lang="ru-RU"/>
              </a:p>
            </c:txPr>
            <c:showLegendKey val="0"/>
            <c:showVal val="1"/>
            <c:showCatName val="0"/>
            <c:showSerName val="0"/>
            <c:showPercent val="0"/>
            <c:showBubbleSize val="0"/>
            <c:showLeaderLines val="0"/>
          </c:dLbls>
          <c:cat>
            <c:strRef>
              <c:f>Лист9!$A$27:$A$42</c:f>
              <c:strCache>
                <c:ptCount val="16"/>
                <c:pt idx="0">
                  <c:v>Усл. псих.-пед. сопровождения детей с огр. возм. здор.</c:v>
                </c:pt>
                <c:pt idx="1">
                  <c:v>Услуги детского отдыха и оздоровления</c:v>
                </c:pt>
                <c:pt idx="2">
                  <c:v>Услуги учреждений дошкольного образования</c:v>
                </c:pt>
                <c:pt idx="3">
                  <c:v>Услуги  по управлению многоквартирными домами</c:v>
                </c:pt>
                <c:pt idx="4">
                  <c:v>Услуги в сфере культуры</c:v>
                </c:pt>
                <c:pt idx="5">
                  <c:v>Услуги жилищно-коммунального хозяйства</c:v>
                </c:pt>
                <c:pt idx="6">
                  <c:v>Услуги дополнительного образования детей</c:v>
                </c:pt>
                <c:pt idx="7">
                  <c:v>Медицинские услуги </c:v>
                </c:pt>
                <c:pt idx="8">
                  <c:v>Общественный транспорт</c:v>
                </c:pt>
                <c:pt idx="9">
                  <c:v>Услуги перевозок пассажиров наземным транспортом</c:v>
                </c:pt>
                <c:pt idx="10">
                  <c:v>Одежда и обувь</c:v>
                </c:pt>
                <c:pt idx="11">
                  <c:v>Лекарственные препараты</c:v>
                </c:pt>
                <c:pt idx="12">
                  <c:v>Интернет</c:v>
                </c:pt>
                <c:pt idx="13">
                  <c:v>Бытовая техника</c:v>
                </c:pt>
                <c:pt idx="14">
                  <c:v>Сотовая связь</c:v>
                </c:pt>
                <c:pt idx="15">
                  <c:v>Продукты питания</c:v>
                </c:pt>
              </c:strCache>
            </c:strRef>
          </c:cat>
          <c:val>
            <c:numRef>
              <c:f>Лист9!$B$27:$B$42</c:f>
              <c:numCache>
                <c:formatCode>General</c:formatCode>
                <c:ptCount val="16"/>
                <c:pt idx="0">
                  <c:v>1.62</c:v>
                </c:pt>
                <c:pt idx="1">
                  <c:v>1.88</c:v>
                </c:pt>
                <c:pt idx="2">
                  <c:v>2.02</c:v>
                </c:pt>
                <c:pt idx="3">
                  <c:v>2.04</c:v>
                </c:pt>
                <c:pt idx="4">
                  <c:v>2.06</c:v>
                </c:pt>
                <c:pt idx="5">
                  <c:v>2.11</c:v>
                </c:pt>
                <c:pt idx="6">
                  <c:v>2.12</c:v>
                </c:pt>
                <c:pt idx="7">
                  <c:v>2.93</c:v>
                </c:pt>
                <c:pt idx="8">
                  <c:v>2.95</c:v>
                </c:pt>
                <c:pt idx="9">
                  <c:v>3.1</c:v>
                </c:pt>
                <c:pt idx="10">
                  <c:v>3.41</c:v>
                </c:pt>
                <c:pt idx="11">
                  <c:v>3.48</c:v>
                </c:pt>
                <c:pt idx="12">
                  <c:v>3.5</c:v>
                </c:pt>
                <c:pt idx="13">
                  <c:v>3.51</c:v>
                </c:pt>
                <c:pt idx="14">
                  <c:v>3.61</c:v>
                </c:pt>
                <c:pt idx="15">
                  <c:v>3.72</c:v>
                </c:pt>
              </c:numCache>
            </c:numRef>
          </c:val>
        </c:ser>
        <c:dLbls>
          <c:showLegendKey val="0"/>
          <c:showVal val="0"/>
          <c:showCatName val="0"/>
          <c:showSerName val="0"/>
          <c:showPercent val="0"/>
          <c:showBubbleSize val="0"/>
        </c:dLbls>
        <c:gapWidth val="150"/>
        <c:axId val="38186368"/>
        <c:axId val="38221696"/>
      </c:barChart>
      <c:catAx>
        <c:axId val="38186368"/>
        <c:scaling>
          <c:orientation val="minMax"/>
        </c:scaling>
        <c:delete val="0"/>
        <c:axPos val="l"/>
        <c:numFmt formatCode="General" sourceLinked="1"/>
        <c:majorTickMark val="none"/>
        <c:minorTickMark val="none"/>
        <c:tickLblPos val="nextTo"/>
        <c:txPr>
          <a:bodyPr/>
          <a:lstStyle/>
          <a:p>
            <a:pPr>
              <a:defRPr sz="900"/>
            </a:pPr>
            <a:endParaRPr lang="ru-RU"/>
          </a:p>
        </c:txPr>
        <c:crossAx val="38221696"/>
        <c:crosses val="autoZero"/>
        <c:auto val="1"/>
        <c:lblAlgn val="ctr"/>
        <c:lblOffset val="100"/>
        <c:noMultiLvlLbl val="0"/>
      </c:catAx>
      <c:valAx>
        <c:axId val="38221696"/>
        <c:scaling>
          <c:orientation val="minMax"/>
        </c:scaling>
        <c:delete val="0"/>
        <c:axPos val="b"/>
        <c:majorGridlines/>
        <c:numFmt formatCode="General" sourceLinked="1"/>
        <c:majorTickMark val="none"/>
        <c:minorTickMark val="none"/>
        <c:tickLblPos val="nextTo"/>
        <c:txPr>
          <a:bodyPr/>
          <a:lstStyle/>
          <a:p>
            <a:pPr>
              <a:defRPr sz="700"/>
            </a:pPr>
            <a:endParaRPr lang="ru-RU"/>
          </a:p>
        </c:txPr>
        <c:crossAx val="38186368"/>
        <c:crosses val="autoZero"/>
        <c:crossBetween val="between"/>
      </c:valAx>
      <c:spPr>
        <a:solidFill>
          <a:srgbClr val="8064A2">
            <a:lumMod val="20000"/>
            <a:lumOff val="80000"/>
          </a:srgbClr>
        </a:solidFill>
      </c:spPr>
    </c:plotArea>
    <c:plotVisOnly val="1"/>
    <c:dispBlanksAs val="gap"/>
    <c:showDLblsOverMax val="0"/>
  </c:chart>
  <c:spPr>
    <a:solidFill>
      <a:srgbClr val="8064A2">
        <a:lumMod val="20000"/>
        <a:lumOff val="80000"/>
      </a:srgb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sz="1200" i="1"/>
            </a:pPr>
            <a:r>
              <a:rPr lang="ru-RU" sz="1200" i="1"/>
              <a:t>Сколько конкурентов у Вашего предприятия?, %</a:t>
            </a:r>
          </a:p>
        </c:rich>
      </c:tx>
      <c:layout/>
      <c:overlay val="1"/>
    </c:title>
    <c:autoTitleDeleted val="0"/>
    <c:plotArea>
      <c:layout/>
      <c:barChart>
        <c:barDir val="col"/>
        <c:grouping val="clustered"/>
        <c:varyColors val="1"/>
        <c:ser>
          <c:idx val="0"/>
          <c:order val="0"/>
          <c:tx>
            <c:strRef>
              <c:f>Лист3!$B$47</c:f>
              <c:strCache>
                <c:ptCount val="1"/>
                <c:pt idx="0">
                  <c:v>2015</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Лист3!$A$48:$A$51</c:f>
              <c:strCache>
                <c:ptCount val="4"/>
                <c:pt idx="0">
                  <c:v>Большое количество</c:v>
                </c:pt>
                <c:pt idx="1">
                  <c:v>4 и более</c:v>
                </c:pt>
                <c:pt idx="2">
                  <c:v>1-3 конкурента</c:v>
                </c:pt>
                <c:pt idx="3">
                  <c:v>Нет конкурентов</c:v>
                </c:pt>
              </c:strCache>
            </c:strRef>
          </c:cat>
          <c:val>
            <c:numRef>
              <c:f>Лист3!$B$48:$B$51</c:f>
              <c:numCache>
                <c:formatCode>General</c:formatCode>
                <c:ptCount val="4"/>
                <c:pt idx="0">
                  <c:v>44</c:v>
                </c:pt>
                <c:pt idx="1">
                  <c:v>32</c:v>
                </c:pt>
                <c:pt idx="2">
                  <c:v>14</c:v>
                </c:pt>
                <c:pt idx="3">
                  <c:v>8</c:v>
                </c:pt>
              </c:numCache>
            </c:numRef>
          </c:val>
        </c:ser>
        <c:ser>
          <c:idx val="1"/>
          <c:order val="1"/>
          <c:tx>
            <c:strRef>
              <c:f>Лист3!$C$47</c:f>
              <c:strCache>
                <c:ptCount val="1"/>
                <c:pt idx="0">
                  <c:v>2016</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strRef>
              <c:f>Лист3!$A$48:$A$51</c:f>
              <c:strCache>
                <c:ptCount val="4"/>
                <c:pt idx="0">
                  <c:v>Большое количество</c:v>
                </c:pt>
                <c:pt idx="1">
                  <c:v>4 и более</c:v>
                </c:pt>
                <c:pt idx="2">
                  <c:v>1-3 конкурента</c:v>
                </c:pt>
                <c:pt idx="3">
                  <c:v>Нет конкурентов</c:v>
                </c:pt>
              </c:strCache>
            </c:strRef>
          </c:cat>
          <c:val>
            <c:numRef>
              <c:f>Лист3!$C$48:$C$51</c:f>
              <c:numCache>
                <c:formatCode>General</c:formatCode>
                <c:ptCount val="4"/>
                <c:pt idx="0">
                  <c:v>43</c:v>
                </c:pt>
                <c:pt idx="1">
                  <c:v>24</c:v>
                </c:pt>
                <c:pt idx="2">
                  <c:v>20</c:v>
                </c:pt>
                <c:pt idx="3">
                  <c:v>13</c:v>
                </c:pt>
              </c:numCache>
            </c:numRef>
          </c:val>
        </c:ser>
        <c:dLbls>
          <c:showLegendKey val="0"/>
          <c:showVal val="0"/>
          <c:showCatName val="0"/>
          <c:showSerName val="0"/>
          <c:showPercent val="0"/>
          <c:showBubbleSize val="0"/>
        </c:dLbls>
        <c:gapWidth val="150"/>
        <c:axId val="38337920"/>
        <c:axId val="137530752"/>
      </c:barChart>
      <c:catAx>
        <c:axId val="38337920"/>
        <c:scaling>
          <c:orientation val="minMax"/>
        </c:scaling>
        <c:delete val="1"/>
        <c:axPos val="b"/>
        <c:majorTickMark val="none"/>
        <c:minorTickMark val="cross"/>
        <c:tickLblPos val="nextTo"/>
        <c:crossAx val="137530752"/>
        <c:crosses val="autoZero"/>
        <c:auto val="1"/>
        <c:lblAlgn val="ctr"/>
        <c:lblOffset val="100"/>
        <c:noMultiLvlLbl val="1"/>
      </c:catAx>
      <c:valAx>
        <c:axId val="137530752"/>
        <c:scaling>
          <c:orientation val="minMax"/>
        </c:scaling>
        <c:delete val="1"/>
        <c:axPos val="l"/>
        <c:majorGridlines/>
        <c:numFmt formatCode="General" sourceLinked="1"/>
        <c:majorTickMark val="none"/>
        <c:minorTickMark val="cross"/>
        <c:tickLblPos val="nextTo"/>
        <c:crossAx val="38337920"/>
        <c:crosses val="autoZero"/>
        <c:crossBetween val="between"/>
      </c:valAx>
      <c:spPr>
        <a:solidFill>
          <a:srgbClr val="8064A2">
            <a:lumMod val="20000"/>
            <a:lumOff val="80000"/>
          </a:srgbClr>
        </a:solidFill>
      </c:spPr>
    </c:plotArea>
    <c:legend>
      <c:legendPos val="b"/>
      <c:layout/>
      <c:overlay val="1"/>
    </c:legend>
    <c:plotVisOnly val="1"/>
    <c:dispBlanksAs val="zero"/>
    <c:showDLblsOverMax val="1"/>
  </c:chart>
  <c:spPr>
    <a:solidFill>
      <a:srgbClr val="8064A2">
        <a:lumMod val="20000"/>
        <a:lumOff val="80000"/>
      </a:srgbClr>
    </a:solidFill>
  </c:sp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title>
      <c:tx>
        <c:rich>
          <a:bodyPr/>
          <a:lstStyle/>
          <a:p>
            <a:pPr>
              <a:defRPr sz="1200"/>
            </a:pPr>
            <a:r>
              <a:rPr lang="ru-RU" sz="1200"/>
              <a:t>Оценка влияния отечественных конкурентов на деятельность компании, %</a:t>
            </a:r>
          </a:p>
        </c:rich>
      </c:tx>
      <c:layout/>
      <c:overlay val="1"/>
    </c:title>
    <c:autoTitleDeleted val="0"/>
    <c:plotArea>
      <c:layout/>
      <c:barChart>
        <c:barDir val="col"/>
        <c:grouping val="clustered"/>
        <c:varyColors val="1"/>
        <c:ser>
          <c:idx val="0"/>
          <c:order val="0"/>
          <c:tx>
            <c:strRef>
              <c:f>Лист9!$A$45</c:f>
              <c:strCache>
                <c:ptCount val="1"/>
                <c:pt idx="0">
                  <c:v>Сильное либо заметное влияние</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numRef>
              <c:f>Лист9!$B$44:$C$44</c:f>
              <c:numCache>
                <c:formatCode>General</c:formatCode>
                <c:ptCount val="2"/>
                <c:pt idx="0">
                  <c:v>2015</c:v>
                </c:pt>
                <c:pt idx="1">
                  <c:v>2016</c:v>
                </c:pt>
              </c:numCache>
            </c:numRef>
          </c:cat>
          <c:val>
            <c:numRef>
              <c:f>Лист9!$B$45:$C$45</c:f>
              <c:numCache>
                <c:formatCode>General</c:formatCode>
                <c:ptCount val="2"/>
                <c:pt idx="0">
                  <c:v>69</c:v>
                </c:pt>
                <c:pt idx="1">
                  <c:v>62</c:v>
                </c:pt>
              </c:numCache>
            </c:numRef>
          </c:val>
        </c:ser>
        <c:ser>
          <c:idx val="1"/>
          <c:order val="1"/>
          <c:tx>
            <c:strRef>
              <c:f>Лист9!$A$46</c:f>
              <c:strCache>
                <c:ptCount val="1"/>
                <c:pt idx="0">
                  <c:v>Слабое влияние либо его отсутствие</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numRef>
              <c:f>Лист9!$B$44:$C$44</c:f>
              <c:numCache>
                <c:formatCode>General</c:formatCode>
                <c:ptCount val="2"/>
                <c:pt idx="0">
                  <c:v>2015</c:v>
                </c:pt>
                <c:pt idx="1">
                  <c:v>2016</c:v>
                </c:pt>
              </c:numCache>
            </c:numRef>
          </c:cat>
          <c:val>
            <c:numRef>
              <c:f>Лист9!$B$46:$C$46</c:f>
              <c:numCache>
                <c:formatCode>General</c:formatCode>
                <c:ptCount val="2"/>
                <c:pt idx="0">
                  <c:v>22</c:v>
                </c:pt>
                <c:pt idx="1">
                  <c:v>37</c:v>
                </c:pt>
              </c:numCache>
            </c:numRef>
          </c:val>
        </c:ser>
        <c:ser>
          <c:idx val="2"/>
          <c:order val="2"/>
          <c:tx>
            <c:strRef>
              <c:f>Лист9!$A$47</c:f>
              <c:strCache>
                <c:ptCount val="1"/>
                <c:pt idx="0">
                  <c:v>Затрудняюсь ответить</c:v>
                </c:pt>
              </c:strCache>
            </c:strRef>
          </c:tx>
          <c:invertIfNegative val="1"/>
          <c:dLbls>
            <c:txPr>
              <a:bodyPr/>
              <a:lstStyle/>
              <a:p>
                <a:pPr>
                  <a:defRPr sz="900"/>
                </a:pPr>
                <a:endParaRPr lang="ru-RU"/>
              </a:p>
            </c:txPr>
            <c:showLegendKey val="1"/>
            <c:showVal val="1"/>
            <c:showCatName val="1"/>
            <c:showSerName val="1"/>
            <c:showPercent val="1"/>
            <c:showBubbleSize val="1"/>
            <c:showLeaderLines val="0"/>
          </c:dLbls>
          <c:cat>
            <c:numRef>
              <c:f>Лист9!$B$44:$C$44</c:f>
              <c:numCache>
                <c:formatCode>General</c:formatCode>
                <c:ptCount val="2"/>
                <c:pt idx="0">
                  <c:v>2015</c:v>
                </c:pt>
                <c:pt idx="1">
                  <c:v>2016</c:v>
                </c:pt>
              </c:numCache>
            </c:numRef>
          </c:cat>
          <c:val>
            <c:numRef>
              <c:f>Лист9!$B$47:$C$47</c:f>
              <c:numCache>
                <c:formatCode>General</c:formatCode>
                <c:ptCount val="2"/>
                <c:pt idx="0">
                  <c:v>1</c:v>
                </c:pt>
                <c:pt idx="1">
                  <c:v>4</c:v>
                </c:pt>
              </c:numCache>
            </c:numRef>
          </c:val>
        </c:ser>
        <c:dLbls>
          <c:showLegendKey val="0"/>
          <c:showVal val="0"/>
          <c:showCatName val="0"/>
          <c:showSerName val="0"/>
          <c:showPercent val="0"/>
          <c:showBubbleSize val="0"/>
        </c:dLbls>
        <c:gapWidth val="150"/>
        <c:axId val="137519488"/>
        <c:axId val="137521024"/>
      </c:barChart>
      <c:catAx>
        <c:axId val="137519488"/>
        <c:scaling>
          <c:orientation val="minMax"/>
        </c:scaling>
        <c:delete val="1"/>
        <c:axPos val="b"/>
        <c:numFmt formatCode="General" sourceLinked="1"/>
        <c:majorTickMark val="none"/>
        <c:minorTickMark val="cross"/>
        <c:tickLblPos val="nextTo"/>
        <c:crossAx val="137521024"/>
        <c:crosses val="autoZero"/>
        <c:auto val="1"/>
        <c:lblAlgn val="ctr"/>
        <c:lblOffset val="100"/>
        <c:noMultiLvlLbl val="1"/>
      </c:catAx>
      <c:valAx>
        <c:axId val="137521024"/>
        <c:scaling>
          <c:orientation val="minMax"/>
        </c:scaling>
        <c:delete val="1"/>
        <c:axPos val="l"/>
        <c:majorGridlines/>
        <c:numFmt formatCode="General" sourceLinked="1"/>
        <c:majorTickMark val="none"/>
        <c:minorTickMark val="cross"/>
        <c:tickLblPos val="nextTo"/>
        <c:crossAx val="137519488"/>
        <c:crosses val="autoZero"/>
        <c:crossBetween val="between"/>
      </c:valAx>
      <c:spPr>
        <a:solidFill>
          <a:srgbClr val="8064A2">
            <a:lumMod val="20000"/>
            <a:lumOff val="80000"/>
          </a:srgbClr>
        </a:solidFill>
      </c:spPr>
    </c:plotArea>
    <c:legend>
      <c:legendPos val="b"/>
      <c:layout/>
      <c:overlay val="1"/>
      <c:txPr>
        <a:bodyPr/>
        <a:lstStyle/>
        <a:p>
          <a:pPr>
            <a:defRPr sz="900"/>
          </a:pPr>
          <a:endParaRPr lang="ru-RU"/>
        </a:p>
      </c:txPr>
    </c:legend>
    <c:plotVisOnly val="1"/>
    <c:dispBlanksAs val="gap"/>
    <c:showDLblsOverMax val="1"/>
  </c:chart>
  <c:spPr>
    <a:solidFill>
      <a:schemeClr val="accent4">
        <a:lumMod val="20000"/>
        <a:lumOff val="80000"/>
      </a:schemeClr>
    </a:solidFill>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C8552-8941-4F8F-8D22-D94915331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11301</Words>
  <Characters>64416</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Состояние конкурентной среды на рынках товаров и услуг Ульяновской области</vt:lpstr>
    </vt:vector>
  </TitlesOfParts>
  <Company>Областное государственное казённое учреждение «Аналитика»</Company>
  <LinksUpToDate>false</LinksUpToDate>
  <CharactersWithSpaces>75566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Состояние конкурентной среды на рынках товаров и услуг Ульяновской области</dc:title>
  <dc:subject>Отчёт о результатах социологического исследования</dc:subject>
  <dc:creator>Sociolog-1</dc:creator>
  <cp:lastModifiedBy>Суров Михаил Александрович</cp:lastModifiedBy>
  <cp:revision>2</cp:revision>
  <cp:lastPrinted>2016-11-08T07:53:00Z</cp:lastPrinted>
  <dcterms:created xsi:type="dcterms:W3CDTF">2016-11-10T11:12:00Z</dcterms:created>
  <dcterms:modified xsi:type="dcterms:W3CDTF">2016-11-10T11:12:00Z</dcterms:modified>
</cp:coreProperties>
</file>