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E9" w:rsidRDefault="003F7FE9" w:rsidP="003F7FE9">
      <w:pPr>
        <w:pStyle w:val="a6"/>
        <w:ind w:firstLine="0"/>
        <w:jc w:val="center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  <w:u w:val="single"/>
        </w:rPr>
        <w:t>Инструкция по заполнению онлайн-анкеты</w:t>
      </w:r>
    </w:p>
    <w:p w:rsidR="003F7FE9" w:rsidRDefault="003F7FE9" w:rsidP="003F7FE9">
      <w:pPr>
        <w:pStyle w:val="a6"/>
        <w:spacing w:before="0" w:after="0"/>
        <w:ind w:firstLine="0"/>
        <w:jc w:val="center"/>
        <w:rPr>
          <w:rFonts w:ascii="Times New Roman" w:hAnsi="Times New Roman"/>
          <w:i/>
          <w:sz w:val="16"/>
          <w:szCs w:val="16"/>
          <w:u w:val="single"/>
        </w:rPr>
      </w:pPr>
    </w:p>
    <w:p w:rsidR="003F7FE9" w:rsidRDefault="003F7FE9" w:rsidP="003F7FE9">
      <w:pPr>
        <w:spacing w:line="360" w:lineRule="auto"/>
        <w:jc w:val="both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Общие сведения</w:t>
      </w:r>
    </w:p>
    <w:p w:rsidR="003F7FE9" w:rsidRDefault="003F7FE9" w:rsidP="003942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eastAsia="ru-RU"/>
        </w:rPr>
        <w:t xml:space="preserve">Экспертная анкета </w:t>
      </w:r>
      <w:r>
        <w:rPr>
          <w:rFonts w:ascii="Times New Roman" w:hAnsi="Times New Roman" w:cs="Times New Roman"/>
          <w:sz w:val="28"/>
          <w:szCs w:val="28"/>
        </w:rPr>
        <w:t>для сбора сведений о текущей профессионально-квалификационной структуре рабочих мест и перспективных потребностях работодателей отраслей региональной экономики в профессиональных кадрах заполняется в электронном виде.</w:t>
      </w:r>
    </w:p>
    <w:p w:rsidR="003F7FE9" w:rsidRDefault="003F7FE9" w:rsidP="00394273">
      <w:pPr>
        <w:spacing w:line="36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Все данные, внесенные в анкету, обрабатываются информационной системой, поэтому внимательно прочитайте инструкцию по заполнению анкеты и следуйте ее указаниям.</w:t>
      </w:r>
    </w:p>
    <w:p w:rsidR="00394273" w:rsidRPr="00394273" w:rsidRDefault="00394273" w:rsidP="00090736">
      <w:pPr>
        <w:spacing w:after="0" w:line="360" w:lineRule="auto"/>
        <w:jc w:val="center"/>
        <w:rPr>
          <w:rFonts w:ascii="Times New Roman" w:hAnsi="Times New Roman"/>
          <w:b/>
          <w:sz w:val="28"/>
          <w:lang w:eastAsia="ru-RU"/>
        </w:rPr>
      </w:pPr>
      <w:r w:rsidRPr="00394273">
        <w:rPr>
          <w:rFonts w:ascii="Times New Roman" w:hAnsi="Times New Roman"/>
          <w:b/>
          <w:sz w:val="28"/>
          <w:lang w:eastAsia="ru-RU"/>
        </w:rPr>
        <w:t>В идентификационной части анкеты необходимо указать:</w:t>
      </w:r>
    </w:p>
    <w:p w:rsidR="00394273" w:rsidRDefault="00394273" w:rsidP="00394273">
      <w:pPr>
        <w:pStyle w:val="a4"/>
        <w:numPr>
          <w:ilvl w:val="0"/>
          <w:numId w:val="1"/>
        </w:numPr>
      </w:pPr>
      <w:r>
        <w:t>Название организации (указать полное наименование);</w:t>
      </w:r>
    </w:p>
    <w:p w:rsidR="00394273" w:rsidRDefault="00394273" w:rsidP="00394273">
      <w:pPr>
        <w:pStyle w:val="a4"/>
        <w:numPr>
          <w:ilvl w:val="0"/>
          <w:numId w:val="1"/>
        </w:numPr>
      </w:pPr>
      <w:r>
        <w:t>Вид деятельности ─ в соответствии с Общероссийским классификатором видов экономической деятельности (ОКВЭД выбрать из раскрывающегося списка);</w:t>
      </w:r>
    </w:p>
    <w:p w:rsidR="00394273" w:rsidRDefault="00394273" w:rsidP="00394273">
      <w:pPr>
        <w:pStyle w:val="a4"/>
        <w:numPr>
          <w:ilvl w:val="0"/>
          <w:numId w:val="1"/>
        </w:numPr>
      </w:pPr>
      <w:r>
        <w:t>Фамилия, имя, отчество ответственного исполнителя (полностью);</w:t>
      </w:r>
    </w:p>
    <w:p w:rsidR="00394273" w:rsidRDefault="00394273" w:rsidP="00394273">
      <w:pPr>
        <w:pStyle w:val="a4"/>
        <w:numPr>
          <w:ilvl w:val="0"/>
          <w:numId w:val="1"/>
        </w:numPr>
      </w:pPr>
      <w:r>
        <w:t>Электронный адрес для обратной связи (в случае необходимости уточнени</w:t>
      </w:r>
      <w:r w:rsidR="007C546F">
        <w:t>я данных, заполненных в анкете);</w:t>
      </w:r>
    </w:p>
    <w:p w:rsidR="007C546F" w:rsidRDefault="007C546F" w:rsidP="007C546F">
      <w:pPr>
        <w:pStyle w:val="a4"/>
        <w:numPr>
          <w:ilvl w:val="0"/>
          <w:numId w:val="1"/>
        </w:numPr>
      </w:pPr>
      <w:r>
        <w:t>Телефон ответственного лица (в случае необходимости уточнения данных, заполненных в анкете).</w:t>
      </w:r>
    </w:p>
    <w:p w:rsidR="00A06239" w:rsidRDefault="00A06239" w:rsidP="00A062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239">
        <w:rPr>
          <w:rFonts w:ascii="Times New Roman" w:hAnsi="Times New Roman" w:cs="Times New Roman"/>
          <w:sz w:val="28"/>
          <w:szCs w:val="28"/>
        </w:rPr>
        <w:t xml:space="preserve">При корректном вводе рядом с заполненной строкой появляется обозначение </w:t>
      </w:r>
      <w:r w:rsidRPr="00A062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785325" wp14:editId="3F1A902D">
            <wp:extent cx="147320" cy="15748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239">
        <w:rPr>
          <w:rFonts w:ascii="Times New Roman" w:hAnsi="Times New Roman" w:cs="Times New Roman"/>
          <w:sz w:val="28"/>
          <w:szCs w:val="28"/>
        </w:rPr>
        <w:t>.</w:t>
      </w:r>
    </w:p>
    <w:p w:rsidR="003F7FE9" w:rsidRPr="009E4624" w:rsidRDefault="00090736" w:rsidP="00090736">
      <w:pPr>
        <w:spacing w:line="360" w:lineRule="auto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Раздел </w:t>
      </w:r>
      <w:r w:rsidRPr="009E4624">
        <w:rPr>
          <w:rFonts w:ascii="Times New Roman" w:hAnsi="Times New Roman"/>
          <w:b/>
          <w:sz w:val="28"/>
          <w:lang w:eastAsia="ru-RU"/>
        </w:rPr>
        <w:t>«Рабочие места на текущий момент»</w:t>
      </w:r>
    </w:p>
    <w:p w:rsidR="007C546F" w:rsidRPr="003C06C4" w:rsidRDefault="007C546F" w:rsidP="007C546F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06C4">
        <w:rPr>
          <w:rFonts w:ascii="Times New Roman" w:hAnsi="Times New Roman" w:cs="Times New Roman"/>
          <w:color w:val="FF0000"/>
          <w:sz w:val="28"/>
          <w:szCs w:val="28"/>
        </w:rPr>
        <w:t>ВНИМАНИЕ. При вводе информации: «ОКДТПР»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«ОКЗ» </w:t>
      </w:r>
      <w:r w:rsidRPr="003C06C4">
        <w:rPr>
          <w:rFonts w:ascii="Times New Roman" w:hAnsi="Times New Roman" w:cs="Times New Roman"/>
          <w:color w:val="FF0000"/>
          <w:sz w:val="28"/>
          <w:szCs w:val="28"/>
        </w:rPr>
        <w:t>или «Н</w:t>
      </w:r>
      <w:proofErr w:type="gramStart"/>
      <w:r w:rsidRPr="003C06C4">
        <w:rPr>
          <w:rFonts w:ascii="Times New Roman" w:hAnsi="Times New Roman" w:cs="Times New Roman"/>
          <w:color w:val="FF0000"/>
          <w:sz w:val="28"/>
          <w:szCs w:val="28"/>
        </w:rPr>
        <w:t>П(</w:t>
      </w:r>
      <w:proofErr w:type="gramEnd"/>
      <w:r w:rsidRPr="003C06C4">
        <w:rPr>
          <w:rFonts w:ascii="Times New Roman" w:hAnsi="Times New Roman" w:cs="Times New Roman"/>
          <w:color w:val="FF0000"/>
          <w:sz w:val="28"/>
          <w:szCs w:val="28"/>
        </w:rPr>
        <w:t>С)» алгоритм заполнения следующий: 1. Впечатать несколько первых букв от названия пр</w:t>
      </w:r>
      <w:r>
        <w:rPr>
          <w:rFonts w:ascii="Times New Roman" w:hAnsi="Times New Roman" w:cs="Times New Roman"/>
          <w:color w:val="FF0000"/>
          <w:sz w:val="28"/>
          <w:szCs w:val="28"/>
        </w:rPr>
        <w:t>офессии по соответствующему классификатору</w:t>
      </w:r>
      <w:r w:rsidRPr="003C06C4">
        <w:rPr>
          <w:rFonts w:ascii="Times New Roman" w:hAnsi="Times New Roman" w:cs="Times New Roman"/>
          <w:color w:val="FF0000"/>
          <w:sz w:val="28"/>
          <w:szCs w:val="28"/>
        </w:rPr>
        <w:t>. 2. Дождаться когда в фильтре подберутся значения по поиску вхождение этих букв в название. 3. Мышкой выбрать нужный пункт.</w:t>
      </w:r>
    </w:p>
    <w:p w:rsidR="007C546F" w:rsidRDefault="007C546F" w:rsidP="00090736">
      <w:pPr>
        <w:spacing w:after="0"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</w:p>
    <w:p w:rsidR="007C546F" w:rsidRDefault="007C546F" w:rsidP="00090736">
      <w:pPr>
        <w:spacing w:after="0"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</w:p>
    <w:p w:rsidR="00090736" w:rsidRDefault="00090736" w:rsidP="00090736">
      <w:pPr>
        <w:spacing w:after="0"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В разделе  «Рабочие места на текущий момент» для каждой штатной единицы (или группы идентичных штатных единиц) заполняется строка. </w:t>
      </w:r>
      <w:r w:rsidR="00DB1121">
        <w:rPr>
          <w:rFonts w:ascii="Times New Roman" w:hAnsi="Times New Roman"/>
          <w:sz w:val="28"/>
          <w:lang w:eastAsia="ru-RU"/>
        </w:rPr>
        <w:t>Строку для внесения к</w:t>
      </w:r>
      <w:r>
        <w:rPr>
          <w:rFonts w:ascii="Times New Roman" w:hAnsi="Times New Roman"/>
          <w:sz w:val="28"/>
          <w:lang w:eastAsia="ru-RU"/>
        </w:rPr>
        <w:t>ажд</w:t>
      </w:r>
      <w:r w:rsidR="00DB1121">
        <w:rPr>
          <w:rFonts w:ascii="Times New Roman" w:hAnsi="Times New Roman"/>
          <w:sz w:val="28"/>
          <w:lang w:eastAsia="ru-RU"/>
        </w:rPr>
        <w:t>ой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="00DB1121">
        <w:rPr>
          <w:rFonts w:ascii="Times New Roman" w:hAnsi="Times New Roman"/>
          <w:sz w:val="28"/>
          <w:lang w:eastAsia="ru-RU"/>
        </w:rPr>
        <w:t>последующей</w:t>
      </w:r>
      <w:r>
        <w:rPr>
          <w:rFonts w:ascii="Times New Roman" w:hAnsi="Times New Roman"/>
          <w:sz w:val="28"/>
          <w:lang w:eastAsia="ru-RU"/>
        </w:rPr>
        <w:t xml:space="preserve">  штатн</w:t>
      </w:r>
      <w:r w:rsidR="00DB1121">
        <w:rPr>
          <w:rFonts w:ascii="Times New Roman" w:hAnsi="Times New Roman"/>
          <w:sz w:val="28"/>
          <w:lang w:eastAsia="ru-RU"/>
        </w:rPr>
        <w:t>ой</w:t>
      </w:r>
      <w:r>
        <w:rPr>
          <w:rFonts w:ascii="Times New Roman" w:hAnsi="Times New Roman"/>
          <w:sz w:val="28"/>
          <w:lang w:eastAsia="ru-RU"/>
        </w:rPr>
        <w:t xml:space="preserve"> единиц</w:t>
      </w:r>
      <w:r w:rsidR="00DB1121">
        <w:rPr>
          <w:rFonts w:ascii="Times New Roman" w:hAnsi="Times New Roman"/>
          <w:sz w:val="28"/>
          <w:lang w:eastAsia="ru-RU"/>
        </w:rPr>
        <w:t>ы</w:t>
      </w:r>
      <w:r w:rsidR="00405ACB">
        <w:rPr>
          <w:rFonts w:ascii="Times New Roman" w:hAnsi="Times New Roman"/>
          <w:sz w:val="28"/>
          <w:lang w:eastAsia="ru-RU"/>
        </w:rPr>
        <w:t>,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="00DB1121">
        <w:rPr>
          <w:rFonts w:ascii="Times New Roman" w:hAnsi="Times New Roman"/>
          <w:sz w:val="28"/>
          <w:lang w:eastAsia="ru-RU"/>
        </w:rPr>
        <w:t>возможно</w:t>
      </w:r>
      <w:r w:rsidR="00405ACB">
        <w:rPr>
          <w:rFonts w:ascii="Times New Roman" w:hAnsi="Times New Roman"/>
          <w:sz w:val="28"/>
          <w:lang w:eastAsia="ru-RU"/>
        </w:rPr>
        <w:t>,</w:t>
      </w:r>
      <w:r w:rsidR="00DB1121">
        <w:rPr>
          <w:rFonts w:ascii="Times New Roman" w:hAnsi="Times New Roman"/>
          <w:sz w:val="28"/>
          <w:lang w:eastAsia="ru-RU"/>
        </w:rPr>
        <w:t xml:space="preserve"> добавить с </w:t>
      </w:r>
      <w:r>
        <w:rPr>
          <w:rFonts w:ascii="Times New Roman" w:hAnsi="Times New Roman"/>
          <w:sz w:val="28"/>
          <w:lang w:eastAsia="ru-RU"/>
        </w:rPr>
        <w:t xml:space="preserve">помощью вкладки </w:t>
      </w:r>
      <w:r w:rsidR="00DB1121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32201AF4" wp14:editId="14B6CC00">
            <wp:extent cx="1428750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lang w:eastAsia="ru-RU"/>
        </w:rPr>
        <w:t>расположенной под таблицей.</w:t>
      </w:r>
    </w:p>
    <w:p w:rsidR="00151547" w:rsidRPr="003C06C4" w:rsidRDefault="00151547" w:rsidP="00025440">
      <w:pPr>
        <w:pStyle w:val="a4"/>
        <w:numPr>
          <w:ilvl w:val="0"/>
          <w:numId w:val="1"/>
        </w:numPr>
        <w:ind w:left="0" w:firstLine="1211"/>
        <w:rPr>
          <w:szCs w:val="28"/>
        </w:rPr>
      </w:pPr>
      <w:r w:rsidRPr="00151547">
        <w:t>ОКДТПР</w:t>
      </w:r>
      <w:r>
        <w:t xml:space="preserve">  - п</w:t>
      </w:r>
      <w:r w:rsidRPr="00151547">
        <w:t>ользователь вводит начальные цифры кода или буквы названия, и ему предлагается выбрать один из предложенных вариантов значений классификатора в раскрывающемся списке;</w:t>
      </w:r>
    </w:p>
    <w:p w:rsidR="007C546F" w:rsidRDefault="003C06C4" w:rsidP="009F0F9C">
      <w:pPr>
        <w:pStyle w:val="a4"/>
        <w:ind w:left="0" w:firstLine="1134"/>
        <w:rPr>
          <w:color w:val="FF0000"/>
        </w:rPr>
      </w:pPr>
      <w:r w:rsidRPr="00A73FBD">
        <w:rPr>
          <w:color w:val="FF0000"/>
        </w:rPr>
        <w:t xml:space="preserve">ВНИМАНИЕ. При возникновении сложностей при указании </w:t>
      </w:r>
      <w:r w:rsidR="009F0F9C" w:rsidRPr="00A73FBD">
        <w:rPr>
          <w:color w:val="FF0000"/>
        </w:rPr>
        <w:t>профессии (специальности) по ОКДТПР, ОКЗ или Н</w:t>
      </w:r>
      <w:proofErr w:type="gramStart"/>
      <w:r w:rsidR="009F0F9C" w:rsidRPr="00A73FBD">
        <w:rPr>
          <w:color w:val="FF0000"/>
        </w:rPr>
        <w:t>П(</w:t>
      </w:r>
      <w:proofErr w:type="gramEnd"/>
      <w:r w:rsidR="009F0F9C" w:rsidRPr="00A73FBD">
        <w:rPr>
          <w:color w:val="FF0000"/>
        </w:rPr>
        <w:t>С) рекомендуем уточнить ПРАВИЛЬНОЕ наименование профессии (специальности) через сеть Интернет. Например</w:t>
      </w:r>
      <w:r w:rsidR="003705F1">
        <w:rPr>
          <w:color w:val="FF0000"/>
        </w:rPr>
        <w:t xml:space="preserve"> – распространенная должность «Начальник отдела продаж»</w:t>
      </w:r>
      <w:r w:rsidR="00821131">
        <w:rPr>
          <w:color w:val="FF0000"/>
        </w:rPr>
        <w:t>, но по</w:t>
      </w:r>
      <w:r w:rsidR="003705F1" w:rsidRPr="003705F1">
        <w:rPr>
          <w:color w:val="FF0000"/>
        </w:rPr>
        <w:t xml:space="preserve"> ОКПДТР эта должность называется: Начальник по маркетингу и сбыту продукции</w:t>
      </w:r>
      <w:r w:rsidR="007C546F">
        <w:rPr>
          <w:color w:val="FF0000"/>
        </w:rPr>
        <w:t xml:space="preserve">. </w:t>
      </w:r>
    </w:p>
    <w:p w:rsidR="003C06C4" w:rsidRPr="007C546F" w:rsidRDefault="007C546F" w:rsidP="009F0F9C">
      <w:pPr>
        <w:pStyle w:val="a4"/>
        <w:ind w:left="0" w:firstLine="1134"/>
        <w:rPr>
          <w:color w:val="FF0000"/>
          <w:szCs w:val="28"/>
          <w:u w:val="single"/>
        </w:rPr>
      </w:pPr>
      <w:r w:rsidRPr="007C546F">
        <w:rPr>
          <w:color w:val="FF0000"/>
          <w:u w:val="single"/>
        </w:rPr>
        <w:t>Если  какая-либо должность отсутствует в классификаторе ОДПТР в принципе (например, «</w:t>
      </w:r>
      <w:r>
        <w:rPr>
          <w:color w:val="FF0000"/>
          <w:u w:val="single"/>
        </w:rPr>
        <w:t>заведующий столовой</w:t>
      </w:r>
      <w:r w:rsidRPr="007C546F">
        <w:rPr>
          <w:color w:val="FF0000"/>
          <w:u w:val="single"/>
        </w:rPr>
        <w:t>»), то в данном случае необходимо в поле «НПС», указать специальность, которую необходимо получить</w:t>
      </w:r>
      <w:r>
        <w:rPr>
          <w:color w:val="FF0000"/>
          <w:u w:val="single"/>
        </w:rPr>
        <w:t xml:space="preserve"> </w:t>
      </w:r>
      <w:r w:rsidRPr="007C546F">
        <w:rPr>
          <w:color w:val="FF0000"/>
          <w:u w:val="single"/>
        </w:rPr>
        <w:t xml:space="preserve"> для того</w:t>
      </w:r>
      <w:r>
        <w:rPr>
          <w:color w:val="FF0000"/>
          <w:u w:val="single"/>
        </w:rPr>
        <w:t>,</w:t>
      </w:r>
      <w:r w:rsidRPr="007C546F">
        <w:rPr>
          <w:color w:val="FF0000"/>
          <w:u w:val="single"/>
        </w:rPr>
        <w:t xml:space="preserve"> чтобы быть трудоустроенным на данн</w:t>
      </w:r>
      <w:r>
        <w:rPr>
          <w:color w:val="FF0000"/>
          <w:u w:val="single"/>
        </w:rPr>
        <w:t>ую</w:t>
      </w:r>
      <w:r w:rsidRPr="007C546F">
        <w:rPr>
          <w:color w:val="FF0000"/>
          <w:u w:val="single"/>
        </w:rPr>
        <w:t xml:space="preserve"> должность</w:t>
      </w:r>
      <w:r>
        <w:rPr>
          <w:color w:val="FF0000"/>
          <w:u w:val="single"/>
        </w:rPr>
        <w:t xml:space="preserve"> (например, «43.02.01. </w:t>
      </w:r>
      <w:proofErr w:type="gramStart"/>
      <w:r>
        <w:rPr>
          <w:color w:val="FF0000"/>
          <w:u w:val="single"/>
        </w:rPr>
        <w:t>Организация обслуживания в общественном питании»)</w:t>
      </w:r>
      <w:r w:rsidRPr="007C546F">
        <w:rPr>
          <w:color w:val="FF0000"/>
          <w:u w:val="single"/>
        </w:rPr>
        <w:t xml:space="preserve">. </w:t>
      </w:r>
      <w:proofErr w:type="gramEnd"/>
    </w:p>
    <w:p w:rsidR="0010287F" w:rsidRDefault="00151547" w:rsidP="00025440">
      <w:pPr>
        <w:pStyle w:val="a4"/>
        <w:numPr>
          <w:ilvl w:val="0"/>
          <w:numId w:val="1"/>
        </w:numPr>
        <w:ind w:left="0" w:firstLine="1211"/>
        <w:rPr>
          <w:szCs w:val="28"/>
        </w:rPr>
      </w:pPr>
      <w:r w:rsidRPr="00151547">
        <w:rPr>
          <w:szCs w:val="28"/>
        </w:rPr>
        <w:t xml:space="preserve">ОКЗ </w:t>
      </w:r>
      <w:r>
        <w:t xml:space="preserve">- </w:t>
      </w:r>
      <w:r w:rsidRPr="00151547">
        <w:rPr>
          <w:szCs w:val="28"/>
        </w:rPr>
        <w:t xml:space="preserve">в системе </w:t>
      </w:r>
      <w:r>
        <w:rPr>
          <w:szCs w:val="28"/>
        </w:rPr>
        <w:t xml:space="preserve">заполняется </w:t>
      </w:r>
      <w:r w:rsidRPr="00151547">
        <w:rPr>
          <w:szCs w:val="28"/>
        </w:rPr>
        <w:t>автоматически в соответствии с заполненным значением ОКДТПР;</w:t>
      </w:r>
    </w:p>
    <w:p w:rsidR="009379B5" w:rsidRPr="009379B5" w:rsidRDefault="009379B5" w:rsidP="00025440">
      <w:pPr>
        <w:pStyle w:val="a4"/>
        <w:numPr>
          <w:ilvl w:val="0"/>
          <w:numId w:val="1"/>
        </w:numPr>
        <w:ind w:left="0" w:firstLine="1211"/>
        <w:rPr>
          <w:szCs w:val="28"/>
        </w:rPr>
      </w:pPr>
      <w:r>
        <w:t>Н</w:t>
      </w:r>
      <w:proofErr w:type="gramStart"/>
      <w:r>
        <w:t>П(</w:t>
      </w:r>
      <w:proofErr w:type="gramEnd"/>
      <w:r>
        <w:t>С) – вноси</w:t>
      </w:r>
      <w:r w:rsidR="0057699B">
        <w:t>тся</w:t>
      </w:r>
      <w:r>
        <w:t xml:space="preserve"> информаци</w:t>
      </w:r>
      <w:r w:rsidR="0057699B">
        <w:t>я</w:t>
      </w:r>
      <w:r>
        <w:t xml:space="preserve"> относительно того, какой профессией, специальностью или направлением подготовки должен обладать сотрудник (</w:t>
      </w:r>
      <w:r w:rsidR="006F02AB">
        <w:t>выбираем и копируем из справочной строки НП(С)</w:t>
      </w:r>
      <w:r>
        <w:t>);</w:t>
      </w:r>
    </w:p>
    <w:p w:rsidR="009379B5" w:rsidRDefault="009379B5" w:rsidP="00025440">
      <w:pPr>
        <w:pStyle w:val="a4"/>
        <w:numPr>
          <w:ilvl w:val="0"/>
          <w:numId w:val="1"/>
        </w:numPr>
        <w:ind w:left="0" w:firstLine="1276"/>
      </w:pPr>
      <w:r>
        <w:t xml:space="preserve"> Требование к уровню подготовки – указывае</w:t>
      </w:r>
      <w:r w:rsidR="0057699B">
        <w:t>тся</w:t>
      </w:r>
      <w:r>
        <w:t xml:space="preserve"> уровень образования, какой должен быть у сотрудника, чтобы занимать данное рабочее место (выбор значени</w:t>
      </w:r>
      <w:r w:rsidR="00F47CEE">
        <w:t>я</w:t>
      </w:r>
      <w:r>
        <w:t xml:space="preserve"> из раскрывающегося списка);</w:t>
      </w:r>
    </w:p>
    <w:p w:rsidR="009379B5" w:rsidRDefault="006F02AB" w:rsidP="00090736">
      <w:pPr>
        <w:pStyle w:val="a4"/>
        <w:numPr>
          <w:ilvl w:val="0"/>
          <w:numId w:val="1"/>
        </w:numPr>
        <w:ind w:firstLine="851"/>
        <w:rPr>
          <w:szCs w:val="28"/>
        </w:rPr>
      </w:pPr>
      <w:r>
        <w:rPr>
          <w:szCs w:val="28"/>
        </w:rPr>
        <w:lastRenderedPageBreak/>
        <w:t>Численность работающих, чел. (обязательно для заполнения)</w:t>
      </w:r>
      <w:r w:rsidR="002A481F">
        <w:rPr>
          <w:szCs w:val="28"/>
        </w:rPr>
        <w:t>;</w:t>
      </w:r>
    </w:p>
    <w:p w:rsidR="007C546F" w:rsidRDefault="007C546F" w:rsidP="007C546F">
      <w:pPr>
        <w:pStyle w:val="a4"/>
        <w:numPr>
          <w:ilvl w:val="0"/>
          <w:numId w:val="1"/>
        </w:numPr>
        <w:ind w:left="0" w:firstLine="1276"/>
      </w:pPr>
      <w:r w:rsidRPr="007C546F">
        <w:t>Доля работающих в возрасте от 25 до 65 лет, прошедших повышение квалификации и (или) профессиональную подготовку, в общей численности работников, %</w:t>
      </w:r>
    </w:p>
    <w:p w:rsidR="006F02AB" w:rsidRDefault="006F02AB" w:rsidP="00025440">
      <w:pPr>
        <w:pStyle w:val="a4"/>
        <w:numPr>
          <w:ilvl w:val="0"/>
          <w:numId w:val="1"/>
        </w:numPr>
        <w:ind w:left="0" w:firstLine="1211"/>
        <w:rPr>
          <w:szCs w:val="28"/>
        </w:rPr>
      </w:pPr>
      <w:r>
        <w:rPr>
          <w:szCs w:val="28"/>
        </w:rPr>
        <w:t xml:space="preserve">Прогноз численности работников </w:t>
      </w:r>
      <w:r w:rsidR="007C546F">
        <w:rPr>
          <w:szCs w:val="28"/>
        </w:rPr>
        <w:t xml:space="preserve"> </w:t>
      </w:r>
      <w:r>
        <w:rPr>
          <w:szCs w:val="28"/>
        </w:rPr>
        <w:t xml:space="preserve"> (указываем перспективную потребность в кадрах, если </w:t>
      </w:r>
      <w:r w:rsidR="00E17983">
        <w:rPr>
          <w:szCs w:val="28"/>
        </w:rPr>
        <w:t xml:space="preserve">на ближайшую перспективу </w:t>
      </w:r>
      <w:r>
        <w:rPr>
          <w:szCs w:val="28"/>
        </w:rPr>
        <w:t xml:space="preserve">потребность отсутствует, выставляем нулевое значение  (0)). </w:t>
      </w:r>
    </w:p>
    <w:p w:rsidR="00025440" w:rsidRPr="003C06C4" w:rsidRDefault="003C06C4" w:rsidP="00A73FBD">
      <w:pPr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06C4">
        <w:rPr>
          <w:rFonts w:ascii="Times New Roman" w:hAnsi="Times New Roman" w:cs="Times New Roman"/>
          <w:color w:val="FF0000"/>
          <w:sz w:val="28"/>
          <w:szCs w:val="28"/>
        </w:rPr>
        <w:t xml:space="preserve">ВНИМАНИЕ. </w:t>
      </w:r>
      <w:r w:rsidR="00025440" w:rsidRPr="003C06C4">
        <w:rPr>
          <w:rFonts w:ascii="Times New Roman" w:hAnsi="Times New Roman" w:cs="Times New Roman"/>
          <w:color w:val="FF0000"/>
          <w:sz w:val="28"/>
          <w:szCs w:val="28"/>
        </w:rPr>
        <w:t>Пример: если в текущем году работает 10</w:t>
      </w:r>
      <w:r w:rsidR="00D111D1" w:rsidRPr="003C06C4">
        <w:rPr>
          <w:rFonts w:ascii="Times New Roman" w:hAnsi="Times New Roman" w:cs="Times New Roman"/>
          <w:color w:val="FF0000"/>
          <w:sz w:val="28"/>
          <w:szCs w:val="28"/>
        </w:rPr>
        <w:t xml:space="preserve"> человек</w:t>
      </w:r>
      <w:r w:rsidR="00025440" w:rsidRPr="003C06C4">
        <w:rPr>
          <w:rFonts w:ascii="Times New Roman" w:hAnsi="Times New Roman" w:cs="Times New Roman"/>
          <w:color w:val="FF0000"/>
          <w:sz w:val="28"/>
          <w:szCs w:val="28"/>
        </w:rPr>
        <w:t>, а через два года будет работать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11D1" w:rsidRPr="003C06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506A" w:rsidRPr="003C06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5440" w:rsidRPr="003C06C4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D111D1" w:rsidRPr="003C06C4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025440" w:rsidRPr="003C06C4">
        <w:rPr>
          <w:rFonts w:ascii="Times New Roman" w:hAnsi="Times New Roman" w:cs="Times New Roman"/>
          <w:color w:val="FF0000"/>
          <w:sz w:val="28"/>
          <w:szCs w:val="28"/>
        </w:rPr>
        <w:t xml:space="preserve"> человек, то нужно вводить число </w:t>
      </w:r>
      <w:r w:rsidR="00D111D1" w:rsidRPr="003C06C4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0D506A" w:rsidRPr="003C06C4">
        <w:rPr>
          <w:rFonts w:ascii="Times New Roman" w:hAnsi="Times New Roman" w:cs="Times New Roman"/>
          <w:color w:val="FF0000"/>
          <w:sz w:val="28"/>
          <w:szCs w:val="28"/>
        </w:rPr>
        <w:t xml:space="preserve"> в поле – «</w:t>
      </w:r>
      <w:r w:rsidR="00E17983" w:rsidRPr="00E17983">
        <w:rPr>
          <w:rFonts w:ascii="Times New Roman" w:hAnsi="Times New Roman" w:cs="Times New Roman"/>
          <w:color w:val="FF0000"/>
          <w:sz w:val="28"/>
          <w:szCs w:val="28"/>
        </w:rPr>
        <w:t>Прогноз численности работников на краткосрочную перспективу</w:t>
      </w:r>
      <w:r w:rsidR="000D506A" w:rsidRPr="003C06C4">
        <w:rPr>
          <w:rFonts w:ascii="Times New Roman" w:hAnsi="Times New Roman" w:cs="Times New Roman"/>
          <w:color w:val="FF0000"/>
          <w:sz w:val="28"/>
          <w:szCs w:val="28"/>
        </w:rPr>
        <w:t xml:space="preserve">». В тоже время, если через четыре года, </w:t>
      </w:r>
      <w:r w:rsidR="000D506A" w:rsidRPr="003C06C4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при высвобождении граждан пенсионного возраста, </w:t>
      </w:r>
      <w:r w:rsidR="000D506A" w:rsidRPr="003C06C4">
        <w:rPr>
          <w:rFonts w:ascii="Times New Roman" w:hAnsi="Times New Roman" w:cs="Times New Roman"/>
          <w:color w:val="FF0000"/>
          <w:sz w:val="28"/>
          <w:szCs w:val="28"/>
        </w:rPr>
        <w:t xml:space="preserve">планируется к замещению </w:t>
      </w:r>
      <w:r w:rsidR="00D111D1" w:rsidRPr="003C06C4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0D506A" w:rsidRPr="003C06C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0D506A" w:rsidRPr="003C06C4">
        <w:rPr>
          <w:rFonts w:ascii="Times New Roman" w:eastAsia="MS Mincho" w:hAnsi="Times New Roman" w:cs="Times New Roman"/>
          <w:color w:val="FF0000"/>
          <w:sz w:val="28"/>
          <w:szCs w:val="28"/>
        </w:rPr>
        <w:t>рабо</w:t>
      </w:r>
      <w:r w:rsidR="00D111D1" w:rsidRPr="003C06C4">
        <w:rPr>
          <w:rFonts w:ascii="Times New Roman" w:eastAsia="MS Mincho" w:hAnsi="Times New Roman" w:cs="Times New Roman"/>
          <w:color w:val="FF0000"/>
          <w:sz w:val="28"/>
          <w:szCs w:val="28"/>
        </w:rPr>
        <w:t>тника</w:t>
      </w:r>
      <w:r w:rsidR="000D506A" w:rsidRPr="003C06C4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в поле «Прогноз на 4 года»  ставим -</w:t>
      </w:r>
      <w:r w:rsidR="00D111D1" w:rsidRPr="003C06C4">
        <w:rPr>
          <w:rFonts w:ascii="Times New Roman" w:eastAsia="MS Mincho" w:hAnsi="Times New Roman" w:cs="Times New Roman"/>
          <w:color w:val="FF0000"/>
          <w:sz w:val="28"/>
          <w:szCs w:val="28"/>
        </w:rPr>
        <w:t>2</w:t>
      </w:r>
      <w:r w:rsidR="00025440" w:rsidRPr="003C06C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0287F" w:rsidRDefault="0010287F" w:rsidP="0010287F">
      <w:pPr>
        <w:pStyle w:val="a4"/>
        <w:ind w:left="0"/>
      </w:pPr>
      <w:r>
        <w:t xml:space="preserve">При попытке ввода значения, не соответствующего одному из разрезов классификатора для поля, а также ввода текстовой информации в поле, для которого предусмотрен только числовой ввод, Система отмечает данную строку обозначением </w:t>
      </w:r>
      <w:r>
        <w:rPr>
          <w:noProof/>
        </w:rPr>
        <w:drawing>
          <wp:inline distT="0" distB="0" distL="0" distR="0" wp14:anchorId="611F7367" wp14:editId="0E9B20F8">
            <wp:extent cx="178435" cy="1784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«Ошибка загрузки».</w:t>
      </w:r>
    </w:p>
    <w:p w:rsidR="00A06239" w:rsidRDefault="00A06239" w:rsidP="00A06239">
      <w:pPr>
        <w:pStyle w:val="a4"/>
        <w:ind w:left="0"/>
      </w:pPr>
      <w:r>
        <w:t xml:space="preserve">После того, как данные по строке заполнены, работодатель нажимает слева от строки обозначение </w:t>
      </w:r>
      <w:r>
        <w:rPr>
          <w:noProof/>
        </w:rPr>
        <w:drawing>
          <wp:inline distT="0" distB="0" distL="0" distR="0" wp14:anchorId="19206C9D" wp14:editId="0BF394A3">
            <wp:extent cx="157480" cy="1574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Введенная информация сохраняется в системе, и обозначение меняется </w:t>
      </w:r>
      <w:proofErr w:type="gramStart"/>
      <w:r>
        <w:t>на</w:t>
      </w:r>
      <w:proofErr w:type="gramEnd"/>
      <w:r>
        <w:t xml:space="preserve"> </w:t>
      </w:r>
      <w:r>
        <w:rPr>
          <w:noProof/>
        </w:rPr>
        <w:drawing>
          <wp:inline distT="0" distB="0" distL="0" distR="0" wp14:anchorId="1A99DD46" wp14:editId="1BCA98C7">
            <wp:extent cx="157480" cy="1473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6F02AB" w:rsidRDefault="006F02AB" w:rsidP="0010287F">
      <w:pPr>
        <w:pStyle w:val="a4"/>
        <w:ind w:left="0"/>
      </w:pPr>
    </w:p>
    <w:p w:rsidR="006F02AB" w:rsidRDefault="006F02AB" w:rsidP="006F02AB">
      <w:pPr>
        <w:spacing w:after="0"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Раздел </w:t>
      </w:r>
      <w:r w:rsidRPr="009E4624">
        <w:rPr>
          <w:rFonts w:ascii="Times New Roman" w:hAnsi="Times New Roman"/>
          <w:b/>
          <w:sz w:val="28"/>
          <w:lang w:eastAsia="ru-RU"/>
        </w:rPr>
        <w:t>«Структура работников по полу и возрасту»</w:t>
      </w:r>
      <w:r>
        <w:rPr>
          <w:rFonts w:ascii="Times New Roman" w:hAnsi="Times New Roman"/>
          <w:sz w:val="28"/>
          <w:lang w:eastAsia="ru-RU"/>
        </w:rPr>
        <w:t xml:space="preserve"> </w:t>
      </w:r>
    </w:p>
    <w:p w:rsidR="006F02AB" w:rsidRDefault="006F02AB" w:rsidP="006F02AB">
      <w:pPr>
        <w:spacing w:after="0"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Включает в себя 2 таблицы для определения полового и возрастного состава занятых на предприятии.</w:t>
      </w:r>
      <w:r w:rsidR="009E4624">
        <w:rPr>
          <w:rFonts w:ascii="Times New Roman" w:hAnsi="Times New Roman"/>
          <w:sz w:val="28"/>
          <w:lang w:eastAsia="ru-RU"/>
        </w:rPr>
        <w:t xml:space="preserve"> </w:t>
      </w:r>
      <w:r w:rsidR="00600AE6">
        <w:rPr>
          <w:rFonts w:ascii="Times New Roman" w:hAnsi="Times New Roman"/>
          <w:sz w:val="28"/>
          <w:lang w:eastAsia="ru-RU"/>
        </w:rPr>
        <w:t>О</w:t>
      </w:r>
      <w:r w:rsidR="009E4624">
        <w:rPr>
          <w:rFonts w:ascii="Times New Roman" w:hAnsi="Times New Roman"/>
          <w:sz w:val="28"/>
          <w:lang w:eastAsia="ru-RU"/>
        </w:rPr>
        <w:t>тсутстви</w:t>
      </w:r>
      <w:r w:rsidR="00600AE6">
        <w:rPr>
          <w:rFonts w:ascii="Times New Roman" w:hAnsi="Times New Roman"/>
          <w:sz w:val="28"/>
          <w:lang w:eastAsia="ru-RU"/>
        </w:rPr>
        <w:t>е</w:t>
      </w:r>
      <w:r w:rsidR="009E4624">
        <w:rPr>
          <w:rFonts w:ascii="Times New Roman" w:hAnsi="Times New Roman"/>
          <w:sz w:val="28"/>
          <w:lang w:eastAsia="ru-RU"/>
        </w:rPr>
        <w:t xml:space="preserve"> показателя в заполняемом </w:t>
      </w:r>
      <w:r w:rsidR="009E4624" w:rsidRPr="009E4624">
        <w:rPr>
          <w:rFonts w:ascii="Times New Roman" w:hAnsi="Times New Roman" w:cs="Times New Roman"/>
          <w:sz w:val="28"/>
          <w:szCs w:val="28"/>
          <w:lang w:eastAsia="ru-RU"/>
        </w:rPr>
        <w:t>пол</w:t>
      </w:r>
      <w:r w:rsidR="009E462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E4624" w:rsidRPr="009E46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0AE6">
        <w:rPr>
          <w:rFonts w:ascii="Times New Roman" w:hAnsi="Times New Roman" w:cs="Times New Roman"/>
          <w:sz w:val="28"/>
          <w:szCs w:val="28"/>
        </w:rPr>
        <w:t>отображается</w:t>
      </w:r>
      <w:r w:rsidR="009E4624" w:rsidRPr="009E4624">
        <w:rPr>
          <w:rFonts w:ascii="Times New Roman" w:hAnsi="Times New Roman" w:cs="Times New Roman"/>
          <w:sz w:val="28"/>
          <w:szCs w:val="28"/>
        </w:rPr>
        <w:t xml:space="preserve"> нулев</w:t>
      </w:r>
      <w:r w:rsidR="00600AE6">
        <w:rPr>
          <w:rFonts w:ascii="Times New Roman" w:hAnsi="Times New Roman" w:cs="Times New Roman"/>
          <w:sz w:val="28"/>
          <w:szCs w:val="28"/>
        </w:rPr>
        <w:t>ым</w:t>
      </w:r>
      <w:r w:rsidR="009E4624" w:rsidRPr="009E4624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600AE6">
        <w:rPr>
          <w:rFonts w:ascii="Times New Roman" w:hAnsi="Times New Roman" w:cs="Times New Roman"/>
          <w:sz w:val="28"/>
          <w:szCs w:val="28"/>
        </w:rPr>
        <w:t>м</w:t>
      </w:r>
      <w:r w:rsidR="009E4624" w:rsidRPr="009E4624">
        <w:rPr>
          <w:rFonts w:ascii="Times New Roman" w:hAnsi="Times New Roman" w:cs="Times New Roman"/>
          <w:sz w:val="28"/>
          <w:szCs w:val="28"/>
        </w:rPr>
        <w:t xml:space="preserve">  (0)</w:t>
      </w:r>
      <w:r w:rsidR="009E4624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.</w:t>
      </w:r>
    </w:p>
    <w:p w:rsidR="006F02AB" w:rsidRDefault="006F02AB" w:rsidP="006F02AB">
      <w:pPr>
        <w:spacing w:after="0"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Сумма заполненных значений по возрастным и половым характеристикам должна </w:t>
      </w:r>
      <w:r w:rsidR="009E4624">
        <w:rPr>
          <w:rFonts w:ascii="Times New Roman" w:hAnsi="Times New Roman"/>
          <w:sz w:val="28"/>
          <w:lang w:eastAsia="ru-RU"/>
        </w:rPr>
        <w:t xml:space="preserve">соответствовать между собой и </w:t>
      </w:r>
      <w:r>
        <w:rPr>
          <w:rFonts w:ascii="Times New Roman" w:hAnsi="Times New Roman"/>
          <w:sz w:val="28"/>
          <w:lang w:eastAsia="ru-RU"/>
        </w:rPr>
        <w:t xml:space="preserve">равняться общей численности </w:t>
      </w:r>
      <w:r w:rsidR="009E4624">
        <w:rPr>
          <w:rFonts w:ascii="Times New Roman" w:hAnsi="Times New Roman"/>
          <w:sz w:val="28"/>
          <w:lang w:eastAsia="ru-RU"/>
        </w:rPr>
        <w:t>работающих.</w:t>
      </w:r>
      <w:r>
        <w:rPr>
          <w:rFonts w:ascii="Times New Roman" w:hAnsi="Times New Roman"/>
          <w:sz w:val="28"/>
          <w:lang w:eastAsia="ru-RU"/>
        </w:rPr>
        <w:t xml:space="preserve"> </w:t>
      </w:r>
    </w:p>
    <w:p w:rsidR="00E17983" w:rsidRDefault="00E17983" w:rsidP="009E4624">
      <w:pPr>
        <w:ind w:firstLine="851"/>
        <w:jc w:val="both"/>
        <w:rPr>
          <w:rFonts w:ascii="Times New Roman" w:hAnsi="Times New Roman"/>
          <w:sz w:val="28"/>
          <w:lang w:eastAsia="ru-RU"/>
        </w:rPr>
      </w:pPr>
    </w:p>
    <w:p w:rsidR="00E17983" w:rsidRDefault="00E17983" w:rsidP="009E4624">
      <w:pPr>
        <w:ind w:firstLine="851"/>
        <w:jc w:val="both"/>
        <w:rPr>
          <w:rFonts w:ascii="Times New Roman" w:hAnsi="Times New Roman"/>
          <w:sz w:val="28"/>
          <w:lang w:eastAsia="ru-RU"/>
        </w:rPr>
      </w:pPr>
    </w:p>
    <w:p w:rsidR="009E4624" w:rsidRDefault="009E4624" w:rsidP="009E4624">
      <w:pPr>
        <w:ind w:firstLine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 xml:space="preserve">Раздел </w:t>
      </w:r>
      <w:r w:rsidRPr="00600AE6">
        <w:rPr>
          <w:rFonts w:ascii="Times New Roman" w:hAnsi="Times New Roman"/>
          <w:b/>
          <w:sz w:val="28"/>
          <w:lang w:eastAsia="ru-RU"/>
        </w:rPr>
        <w:t>«Рабочие места, предполагаемые к введению»</w:t>
      </w:r>
      <w:r>
        <w:rPr>
          <w:rFonts w:ascii="Times New Roman" w:hAnsi="Times New Roman"/>
          <w:sz w:val="28"/>
          <w:lang w:eastAsia="ru-RU"/>
        </w:rPr>
        <w:t xml:space="preserve"> </w:t>
      </w:r>
    </w:p>
    <w:p w:rsidR="009E4624" w:rsidRPr="00821131" w:rsidRDefault="00821131" w:rsidP="005155DC">
      <w:pPr>
        <w:pStyle w:val="a4"/>
        <w:ind w:left="0" w:firstLine="708"/>
        <w:rPr>
          <w:color w:val="FF0000"/>
        </w:rPr>
      </w:pPr>
      <w:r w:rsidRPr="00821131">
        <w:rPr>
          <w:color w:val="FF0000"/>
        </w:rPr>
        <w:t>ВНИМАНИЕ</w:t>
      </w:r>
      <w:proofErr w:type="gramStart"/>
      <w:r w:rsidRPr="00821131">
        <w:rPr>
          <w:color w:val="FF0000"/>
        </w:rPr>
        <w:t>.</w:t>
      </w:r>
      <w:r w:rsidR="005155DC" w:rsidRPr="00821131">
        <w:rPr>
          <w:color w:val="FF0000"/>
        </w:rPr>
        <w:t>В</w:t>
      </w:r>
      <w:proofErr w:type="gramEnd"/>
      <w:r w:rsidR="005155DC" w:rsidRPr="00821131">
        <w:rPr>
          <w:color w:val="FF0000"/>
        </w:rPr>
        <w:t xml:space="preserve"> случа</w:t>
      </w:r>
      <w:r w:rsidR="00B35118" w:rsidRPr="00821131">
        <w:rPr>
          <w:color w:val="FF0000"/>
        </w:rPr>
        <w:t>е</w:t>
      </w:r>
      <w:r w:rsidR="005155DC" w:rsidRPr="00821131">
        <w:rPr>
          <w:color w:val="FF0000"/>
          <w:szCs w:val="28"/>
        </w:rPr>
        <w:t xml:space="preserve"> отсутствия перспективы создания новых рабочих мест </w:t>
      </w:r>
      <w:r w:rsidR="00697840" w:rsidRPr="00821131">
        <w:rPr>
          <w:color w:val="FF0000"/>
        </w:rPr>
        <w:t xml:space="preserve">необходимо удалить таблицу (нажимаем на знак - </w:t>
      </w:r>
      <w:r w:rsidR="00697840" w:rsidRPr="00821131">
        <w:rPr>
          <w:noProof/>
          <w:color w:val="FF0000"/>
        </w:rPr>
        <w:drawing>
          <wp:inline distT="0" distB="0" distL="0" distR="0" wp14:anchorId="5BD691AD" wp14:editId="519F7EB3">
            <wp:extent cx="260985" cy="320675"/>
            <wp:effectExtent l="0" t="0" r="571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840" w:rsidRPr="00821131">
        <w:rPr>
          <w:color w:val="FF0000"/>
        </w:rPr>
        <w:t>), в противном случае анкета не будет утверждена</w:t>
      </w:r>
      <w:r w:rsidR="005155DC" w:rsidRPr="00821131">
        <w:rPr>
          <w:color w:val="FF0000"/>
        </w:rPr>
        <w:t>.</w:t>
      </w:r>
      <w:r w:rsidR="00DF3A73" w:rsidRPr="00821131">
        <w:rPr>
          <w:color w:val="FF0000"/>
        </w:rPr>
        <w:t xml:space="preserve"> </w:t>
      </w:r>
    </w:p>
    <w:p w:rsidR="00600AE6" w:rsidRDefault="00600AE6" w:rsidP="009E4624">
      <w:pPr>
        <w:pStyle w:val="a4"/>
        <w:ind w:left="0"/>
      </w:pPr>
    </w:p>
    <w:p w:rsidR="009E4624" w:rsidRDefault="009E4624" w:rsidP="00025440">
      <w:pPr>
        <w:spacing w:after="0" w:line="360" w:lineRule="auto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Доступность сведений для просмотра другими пользователями</w:t>
      </w:r>
    </w:p>
    <w:p w:rsidR="005155DC" w:rsidRDefault="009E4624" w:rsidP="00025440">
      <w:pPr>
        <w:pStyle w:val="a4"/>
        <w:ind w:left="0"/>
      </w:pPr>
      <w:r>
        <w:t xml:space="preserve">Все сведения, вносимые работодателями, являются доступными для просмотра администратором системы. </w:t>
      </w:r>
    </w:p>
    <w:p w:rsidR="009E4624" w:rsidRDefault="009E4624" w:rsidP="00025440">
      <w:pPr>
        <w:pStyle w:val="a4"/>
        <w:ind w:left="0"/>
        <w:rPr>
          <w:szCs w:val="28"/>
        </w:rPr>
      </w:pPr>
      <w:r>
        <w:t xml:space="preserve">Все заполняемые поля анкеты отмечены обозначениями, </w:t>
      </w:r>
      <w:r>
        <w:rPr>
          <w:szCs w:val="28"/>
        </w:rPr>
        <w:t>характеризующими их открытость или закрытость для публичного доступа.</w:t>
      </w:r>
    </w:p>
    <w:p w:rsidR="009E4624" w:rsidRDefault="009E4624" w:rsidP="00025440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ab/>
        <w:t>данные могут быть доступны для просмотра в открытой части портала</w:t>
      </w:r>
      <w:r w:rsidR="00D32CDB">
        <w:rPr>
          <w:szCs w:val="28"/>
        </w:rPr>
        <w:t>;</w:t>
      </w:r>
    </w:p>
    <w:p w:rsidR="009E4624" w:rsidRDefault="009E4624" w:rsidP="0002544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446665" wp14:editId="241926B5">
            <wp:extent cx="168275" cy="1263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данные недоступны для просмотра в открытой части портала и предназначены для использования при расчетах, результаты которых формируются в системе в агрегированном виде.</w:t>
      </w:r>
    </w:p>
    <w:p w:rsidR="005155DC" w:rsidRDefault="005155DC" w:rsidP="009E4624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9E4624" w:rsidRDefault="009E4624" w:rsidP="005155DC">
      <w:pPr>
        <w:spacing w:after="0" w:line="360" w:lineRule="auto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Утверждение анкеты</w:t>
      </w:r>
    </w:p>
    <w:p w:rsidR="009E4624" w:rsidRDefault="009E4624" w:rsidP="000254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анкеты работодателю необходимо нажать на кнопку «Утвердить анкету» и внесенные данные будут сохранены и отправлены на расс</w:t>
      </w:r>
      <w:r w:rsidR="00E17983">
        <w:rPr>
          <w:rFonts w:ascii="Times New Roman" w:hAnsi="Times New Roman" w:cs="Times New Roman"/>
          <w:sz w:val="28"/>
          <w:szCs w:val="28"/>
        </w:rPr>
        <w:t>мотрение администратору системы.</w:t>
      </w:r>
    </w:p>
    <w:sectPr w:rsidR="009E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4pt;height:9.2pt" o:bullet="t">
        <v:imagedata r:id="rId1" o:title="clip_image001"/>
      </v:shape>
    </w:pict>
  </w:numPicBullet>
  <w:abstractNum w:abstractNumId="0">
    <w:nsid w:val="4C6E5A28"/>
    <w:multiLevelType w:val="hybridMultilevel"/>
    <w:tmpl w:val="CE124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F72BF3"/>
    <w:multiLevelType w:val="hybridMultilevel"/>
    <w:tmpl w:val="73F8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D4D29"/>
    <w:multiLevelType w:val="hybridMultilevel"/>
    <w:tmpl w:val="C1EAB680"/>
    <w:lvl w:ilvl="0" w:tplc="ED2EA6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CE5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D0B0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E0AA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52076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94BF3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1649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3CFD2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66942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1A"/>
    <w:rsid w:val="00021F85"/>
    <w:rsid w:val="00025440"/>
    <w:rsid w:val="00090736"/>
    <w:rsid w:val="000D506A"/>
    <w:rsid w:val="000D7263"/>
    <w:rsid w:val="0010287F"/>
    <w:rsid w:val="00151547"/>
    <w:rsid w:val="001D1E22"/>
    <w:rsid w:val="00222917"/>
    <w:rsid w:val="002A481F"/>
    <w:rsid w:val="003705F1"/>
    <w:rsid w:val="00394273"/>
    <w:rsid w:val="003C06C4"/>
    <w:rsid w:val="003C19BA"/>
    <w:rsid w:val="003F7FE9"/>
    <w:rsid w:val="00405ACB"/>
    <w:rsid w:val="004B2B6C"/>
    <w:rsid w:val="005155DC"/>
    <w:rsid w:val="0057699B"/>
    <w:rsid w:val="00600AE6"/>
    <w:rsid w:val="00697840"/>
    <w:rsid w:val="006B41B2"/>
    <w:rsid w:val="006F02AB"/>
    <w:rsid w:val="00754C10"/>
    <w:rsid w:val="007C546F"/>
    <w:rsid w:val="00821131"/>
    <w:rsid w:val="0084521A"/>
    <w:rsid w:val="008E7332"/>
    <w:rsid w:val="009379B5"/>
    <w:rsid w:val="009E4624"/>
    <w:rsid w:val="009F0F9C"/>
    <w:rsid w:val="00A06239"/>
    <w:rsid w:val="00A73FBD"/>
    <w:rsid w:val="00B35118"/>
    <w:rsid w:val="00D111D1"/>
    <w:rsid w:val="00D32CDB"/>
    <w:rsid w:val="00D76F43"/>
    <w:rsid w:val="00DB1121"/>
    <w:rsid w:val="00DB1FDC"/>
    <w:rsid w:val="00DF3A73"/>
    <w:rsid w:val="00E17983"/>
    <w:rsid w:val="00F364D6"/>
    <w:rsid w:val="00F47CEE"/>
    <w:rsid w:val="00F5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3F7FE9"/>
    <w:rPr>
      <w:rFonts w:ascii="Times New Roman" w:hAnsi="Times New Roman" w:cs="Times New Roman"/>
      <w:sz w:val="28"/>
      <w:lang w:eastAsia="ru-RU"/>
    </w:rPr>
  </w:style>
  <w:style w:type="paragraph" w:styleId="a4">
    <w:name w:val="List Paragraph"/>
    <w:basedOn w:val="a"/>
    <w:link w:val="a3"/>
    <w:uiPriority w:val="34"/>
    <w:qFormat/>
    <w:rsid w:val="003F7FE9"/>
    <w:pPr>
      <w:spacing w:after="0" w:line="360" w:lineRule="auto"/>
      <w:ind w:left="720" w:firstLine="851"/>
      <w:contextualSpacing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a5">
    <w:name w:val="ГОСТ обычный Знак"/>
    <w:link w:val="a6"/>
    <w:locked/>
    <w:rsid w:val="003F7FE9"/>
    <w:rPr>
      <w:rFonts w:ascii="Arial" w:eastAsia="Times New Roman" w:hAnsi="Arial" w:cs="Times New Roman"/>
      <w:sz w:val="24"/>
      <w:szCs w:val="20"/>
    </w:rPr>
  </w:style>
  <w:style w:type="paragraph" w:customStyle="1" w:styleId="a6">
    <w:name w:val="ГОСТ обычный"/>
    <w:basedOn w:val="a"/>
    <w:link w:val="a5"/>
    <w:qFormat/>
    <w:rsid w:val="003F7FE9"/>
    <w:pPr>
      <w:suppressAutoHyphens/>
      <w:spacing w:before="120" w:after="12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3F7FE9"/>
    <w:rPr>
      <w:rFonts w:ascii="Times New Roman" w:hAnsi="Times New Roman" w:cs="Times New Roman"/>
      <w:sz w:val="28"/>
      <w:lang w:eastAsia="ru-RU"/>
    </w:rPr>
  </w:style>
  <w:style w:type="paragraph" w:styleId="a4">
    <w:name w:val="List Paragraph"/>
    <w:basedOn w:val="a"/>
    <w:link w:val="a3"/>
    <w:uiPriority w:val="34"/>
    <w:qFormat/>
    <w:rsid w:val="003F7FE9"/>
    <w:pPr>
      <w:spacing w:after="0" w:line="360" w:lineRule="auto"/>
      <w:ind w:left="720" w:firstLine="851"/>
      <w:contextualSpacing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a5">
    <w:name w:val="ГОСТ обычный Знак"/>
    <w:link w:val="a6"/>
    <w:locked/>
    <w:rsid w:val="003F7FE9"/>
    <w:rPr>
      <w:rFonts w:ascii="Arial" w:eastAsia="Times New Roman" w:hAnsi="Arial" w:cs="Times New Roman"/>
      <w:sz w:val="24"/>
      <w:szCs w:val="20"/>
    </w:rPr>
  </w:style>
  <w:style w:type="paragraph" w:customStyle="1" w:styleId="a6">
    <w:name w:val="ГОСТ обычный"/>
    <w:basedOn w:val="a"/>
    <w:link w:val="a5"/>
    <w:qFormat/>
    <w:rsid w:val="003F7FE9"/>
    <w:pPr>
      <w:suppressAutoHyphens/>
      <w:spacing w:before="120" w:after="12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807</Words>
  <Characters>4604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IBS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М.Н.</dc:creator>
  <cp:lastModifiedBy>Naumetova</cp:lastModifiedBy>
  <cp:revision>2</cp:revision>
  <cp:lastPrinted>2016-10-18T02:52:00Z</cp:lastPrinted>
  <dcterms:created xsi:type="dcterms:W3CDTF">2019-04-11T08:42:00Z</dcterms:created>
  <dcterms:modified xsi:type="dcterms:W3CDTF">2019-04-11T08:42:00Z</dcterms:modified>
</cp:coreProperties>
</file>