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A" w:rsidRPr="005356DA" w:rsidRDefault="00FE30EA" w:rsidP="006C3373">
      <w:pPr>
        <w:jc w:val="right"/>
        <w:rPr>
          <w:bCs/>
          <w:sz w:val="28"/>
          <w:szCs w:val="28"/>
        </w:rPr>
      </w:pPr>
      <w:r w:rsidRPr="005356DA">
        <w:rPr>
          <w:bCs/>
          <w:sz w:val="28"/>
          <w:szCs w:val="28"/>
        </w:rPr>
        <w:t>Проект</w:t>
      </w:r>
    </w:p>
    <w:p w:rsidR="00FE30EA" w:rsidRPr="005356DA" w:rsidRDefault="00FE30EA" w:rsidP="006C3373">
      <w:pPr>
        <w:jc w:val="center"/>
        <w:rPr>
          <w:b/>
          <w:sz w:val="28"/>
          <w:szCs w:val="28"/>
        </w:rPr>
      </w:pPr>
    </w:p>
    <w:p w:rsidR="00FE30EA" w:rsidRPr="005356DA" w:rsidRDefault="00FE30EA" w:rsidP="006C3373">
      <w:pPr>
        <w:jc w:val="center"/>
        <w:rPr>
          <w:b/>
          <w:sz w:val="28"/>
          <w:szCs w:val="28"/>
        </w:rPr>
      </w:pPr>
      <w:r w:rsidRPr="005356DA">
        <w:rPr>
          <w:b/>
          <w:sz w:val="28"/>
          <w:szCs w:val="28"/>
        </w:rPr>
        <w:t>ПРАВИТЕЛЬСТВО УЛЬЯНОВСКОЙ ОБЛАСТИ</w:t>
      </w:r>
    </w:p>
    <w:p w:rsidR="00FE30EA" w:rsidRPr="005356DA" w:rsidRDefault="00FE30EA" w:rsidP="006C3373">
      <w:pPr>
        <w:jc w:val="center"/>
        <w:rPr>
          <w:b/>
          <w:sz w:val="28"/>
          <w:szCs w:val="28"/>
        </w:rPr>
      </w:pPr>
    </w:p>
    <w:p w:rsidR="00FE30EA" w:rsidRPr="005356DA" w:rsidRDefault="00FE30EA" w:rsidP="006C3373">
      <w:pPr>
        <w:jc w:val="center"/>
        <w:rPr>
          <w:b/>
          <w:sz w:val="28"/>
          <w:szCs w:val="28"/>
        </w:rPr>
      </w:pPr>
      <w:proofErr w:type="gramStart"/>
      <w:r w:rsidRPr="005356DA">
        <w:rPr>
          <w:b/>
          <w:sz w:val="28"/>
          <w:szCs w:val="28"/>
        </w:rPr>
        <w:t>П</w:t>
      </w:r>
      <w:proofErr w:type="gramEnd"/>
      <w:r w:rsidRPr="005356DA">
        <w:rPr>
          <w:b/>
          <w:sz w:val="28"/>
          <w:szCs w:val="28"/>
        </w:rPr>
        <w:t xml:space="preserve"> О С Т А Н О В Л Е Н И Е </w:t>
      </w:r>
    </w:p>
    <w:p w:rsidR="00FE30EA" w:rsidRPr="005356DA" w:rsidRDefault="00FE30EA" w:rsidP="006C3373">
      <w:pPr>
        <w:widowControl w:val="0"/>
        <w:jc w:val="both"/>
        <w:rPr>
          <w:sz w:val="28"/>
          <w:szCs w:val="28"/>
        </w:rPr>
      </w:pPr>
    </w:p>
    <w:p w:rsidR="00FE30EA" w:rsidRPr="005356DA" w:rsidRDefault="00FE30EA" w:rsidP="006C3373">
      <w:pPr>
        <w:widowControl w:val="0"/>
        <w:jc w:val="both"/>
        <w:rPr>
          <w:sz w:val="28"/>
          <w:szCs w:val="28"/>
        </w:rPr>
      </w:pPr>
    </w:p>
    <w:p w:rsidR="00FE30EA" w:rsidRPr="005356DA" w:rsidRDefault="00FE30EA" w:rsidP="006C3373">
      <w:pPr>
        <w:widowControl w:val="0"/>
        <w:jc w:val="both"/>
        <w:rPr>
          <w:sz w:val="28"/>
          <w:szCs w:val="28"/>
        </w:rPr>
      </w:pPr>
    </w:p>
    <w:p w:rsidR="00955273" w:rsidRPr="005356DA" w:rsidRDefault="00955273" w:rsidP="006C3373">
      <w:pPr>
        <w:widowControl w:val="0"/>
        <w:jc w:val="both"/>
        <w:rPr>
          <w:sz w:val="28"/>
          <w:szCs w:val="28"/>
        </w:rPr>
      </w:pPr>
    </w:p>
    <w:p w:rsidR="00955273" w:rsidRPr="005356DA" w:rsidRDefault="00955273" w:rsidP="006C3373">
      <w:pPr>
        <w:widowControl w:val="0"/>
        <w:jc w:val="both"/>
        <w:rPr>
          <w:sz w:val="28"/>
          <w:szCs w:val="28"/>
        </w:rPr>
      </w:pPr>
    </w:p>
    <w:p w:rsidR="00955273" w:rsidRPr="005356DA" w:rsidRDefault="00955273" w:rsidP="006C3373">
      <w:pPr>
        <w:widowControl w:val="0"/>
        <w:jc w:val="both"/>
        <w:rPr>
          <w:sz w:val="28"/>
          <w:szCs w:val="28"/>
        </w:rPr>
      </w:pPr>
    </w:p>
    <w:p w:rsidR="00955273" w:rsidRPr="005356DA" w:rsidRDefault="00955273" w:rsidP="006C3373">
      <w:pPr>
        <w:widowControl w:val="0"/>
        <w:jc w:val="both"/>
        <w:rPr>
          <w:sz w:val="28"/>
          <w:szCs w:val="28"/>
        </w:rPr>
      </w:pPr>
    </w:p>
    <w:p w:rsidR="00955273" w:rsidRPr="005356DA" w:rsidRDefault="00955273" w:rsidP="006C3373">
      <w:pPr>
        <w:widowControl w:val="0"/>
        <w:jc w:val="both"/>
        <w:rPr>
          <w:sz w:val="28"/>
          <w:szCs w:val="28"/>
        </w:rPr>
      </w:pPr>
    </w:p>
    <w:p w:rsidR="00955273" w:rsidRPr="005356DA" w:rsidRDefault="00955273" w:rsidP="006C3373">
      <w:pPr>
        <w:widowControl w:val="0"/>
        <w:jc w:val="both"/>
        <w:rPr>
          <w:sz w:val="28"/>
          <w:szCs w:val="28"/>
        </w:rPr>
      </w:pPr>
    </w:p>
    <w:p w:rsidR="005356DA" w:rsidRPr="005356DA" w:rsidRDefault="005C14D5" w:rsidP="005356DA">
      <w:pPr>
        <w:widowControl w:val="0"/>
        <w:jc w:val="center"/>
        <w:rPr>
          <w:b/>
          <w:sz w:val="28"/>
          <w:szCs w:val="28"/>
        </w:rPr>
      </w:pPr>
      <w:r w:rsidRPr="005356DA">
        <w:rPr>
          <w:b/>
          <w:sz w:val="28"/>
          <w:szCs w:val="28"/>
        </w:rPr>
        <w:t xml:space="preserve">О внесении изменений в </w:t>
      </w:r>
      <w:proofErr w:type="gramStart"/>
      <w:r w:rsidRPr="005356DA">
        <w:rPr>
          <w:b/>
          <w:sz w:val="28"/>
          <w:szCs w:val="28"/>
        </w:rPr>
        <w:t>отдельные</w:t>
      </w:r>
      <w:proofErr w:type="gramEnd"/>
      <w:r w:rsidRPr="005356DA">
        <w:rPr>
          <w:b/>
          <w:sz w:val="28"/>
          <w:szCs w:val="28"/>
        </w:rPr>
        <w:t xml:space="preserve"> нормативные </w:t>
      </w:r>
    </w:p>
    <w:p w:rsidR="00FE30EA" w:rsidRPr="005356DA" w:rsidRDefault="005C14D5" w:rsidP="005356DA">
      <w:pPr>
        <w:widowControl w:val="0"/>
        <w:jc w:val="center"/>
        <w:rPr>
          <w:b/>
          <w:sz w:val="28"/>
          <w:szCs w:val="28"/>
        </w:rPr>
      </w:pPr>
      <w:r w:rsidRPr="005356DA">
        <w:rPr>
          <w:b/>
          <w:sz w:val="28"/>
          <w:szCs w:val="28"/>
        </w:rPr>
        <w:t xml:space="preserve">правовые акты Правительства Ульяновской области </w:t>
      </w:r>
    </w:p>
    <w:p w:rsidR="005C14D5" w:rsidRPr="005356DA" w:rsidRDefault="005C14D5" w:rsidP="005C14D5">
      <w:pPr>
        <w:widowControl w:val="0"/>
        <w:spacing w:before="120" w:line="240" w:lineRule="exact"/>
        <w:ind w:left="57"/>
        <w:jc w:val="center"/>
        <w:rPr>
          <w:sz w:val="28"/>
          <w:szCs w:val="28"/>
        </w:rPr>
      </w:pPr>
    </w:p>
    <w:p w:rsidR="005C14D5" w:rsidRPr="005356DA" w:rsidRDefault="005C14D5" w:rsidP="005C14D5">
      <w:pPr>
        <w:widowControl w:val="0"/>
        <w:spacing w:before="120" w:line="240" w:lineRule="exact"/>
        <w:ind w:left="57"/>
        <w:jc w:val="center"/>
        <w:rPr>
          <w:sz w:val="28"/>
          <w:szCs w:val="28"/>
        </w:rPr>
      </w:pPr>
    </w:p>
    <w:p w:rsidR="00FE30EA" w:rsidRPr="005356DA" w:rsidRDefault="00FE30EA" w:rsidP="000328B3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Правительство Ульяновской области </w:t>
      </w:r>
      <w:proofErr w:type="gramStart"/>
      <w:r w:rsidRPr="005356DA">
        <w:rPr>
          <w:sz w:val="28"/>
          <w:szCs w:val="28"/>
        </w:rPr>
        <w:t>п</w:t>
      </w:r>
      <w:proofErr w:type="gramEnd"/>
      <w:r w:rsidRPr="005356DA">
        <w:rPr>
          <w:sz w:val="28"/>
          <w:szCs w:val="28"/>
        </w:rPr>
        <w:t xml:space="preserve"> о с т а н о в л я е т:</w:t>
      </w:r>
    </w:p>
    <w:p w:rsidR="002C3D0B" w:rsidRPr="005356DA" w:rsidRDefault="002C3D0B" w:rsidP="002C3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1. Внести в постановление Правительства Ульяновской области </w:t>
      </w:r>
      <w:r w:rsidRPr="005356DA">
        <w:rPr>
          <w:sz w:val="28"/>
          <w:szCs w:val="28"/>
        </w:rPr>
        <w:br/>
      </w:r>
      <w:proofErr w:type="gramStart"/>
      <w:r w:rsidRPr="005356DA">
        <w:rPr>
          <w:sz w:val="28"/>
          <w:szCs w:val="28"/>
        </w:rPr>
        <w:t xml:space="preserve">от 30.08.2013 № 397-П «О предоставлении из областного бюджета Ульяновской области субсидий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</w:t>
      </w:r>
      <w:r w:rsidRPr="005356DA">
        <w:rPr>
          <w:sz w:val="28"/>
          <w:szCs w:val="28"/>
        </w:rPr>
        <w:br/>
        <w:t>и развитие инфраструктуры промышленных</w:t>
      </w:r>
      <w:proofErr w:type="gramEnd"/>
      <w:r w:rsidRPr="005356DA">
        <w:rPr>
          <w:sz w:val="28"/>
          <w:szCs w:val="28"/>
        </w:rPr>
        <w:t xml:space="preserve"> зон» следующие изменения:</w:t>
      </w:r>
    </w:p>
    <w:p w:rsidR="00070467" w:rsidRPr="005356DA" w:rsidRDefault="002C3D0B" w:rsidP="0007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1) </w:t>
      </w:r>
      <w:r w:rsidR="00070467" w:rsidRPr="005356DA">
        <w:rPr>
          <w:sz w:val="28"/>
          <w:szCs w:val="28"/>
        </w:rPr>
        <w:t>в наименовании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C77D98" w:rsidRPr="005356DA" w:rsidRDefault="00C77D98" w:rsidP="00C77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2</w:t>
      </w:r>
      <w:r w:rsidR="008B3E33" w:rsidRPr="005356DA">
        <w:rPr>
          <w:sz w:val="28"/>
          <w:szCs w:val="28"/>
        </w:rPr>
        <w:t xml:space="preserve">) </w:t>
      </w:r>
      <w:r w:rsidRPr="005356DA">
        <w:rPr>
          <w:sz w:val="28"/>
          <w:szCs w:val="28"/>
        </w:rPr>
        <w:t>в пункте 1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C77D98" w:rsidRPr="005356DA" w:rsidRDefault="00C77D98" w:rsidP="00C77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3) в пункте 2:</w:t>
      </w:r>
    </w:p>
    <w:p w:rsidR="00C77D98" w:rsidRPr="005356DA" w:rsidRDefault="00C77D98" w:rsidP="00C77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а) в </w:t>
      </w:r>
      <w:r w:rsidR="005356DA" w:rsidRPr="005356DA">
        <w:rPr>
          <w:sz w:val="28"/>
          <w:szCs w:val="28"/>
        </w:rPr>
        <w:t>подпункте</w:t>
      </w:r>
      <w:r w:rsidRPr="005356DA">
        <w:rPr>
          <w:sz w:val="28"/>
          <w:szCs w:val="28"/>
        </w:rPr>
        <w:t xml:space="preserve"> 2.1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070467" w:rsidRPr="005356DA" w:rsidRDefault="00070467" w:rsidP="0007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б) в </w:t>
      </w:r>
      <w:r w:rsidR="005356DA" w:rsidRPr="005356DA">
        <w:rPr>
          <w:sz w:val="28"/>
          <w:szCs w:val="28"/>
        </w:rPr>
        <w:t>под</w:t>
      </w:r>
      <w:r w:rsidRPr="005356DA">
        <w:rPr>
          <w:sz w:val="28"/>
          <w:szCs w:val="28"/>
        </w:rPr>
        <w:t>пункте 2.2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070467" w:rsidRPr="005356DA" w:rsidRDefault="008959E4" w:rsidP="0007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4</w:t>
      </w:r>
      <w:r w:rsidR="00070467" w:rsidRPr="005356DA">
        <w:rPr>
          <w:sz w:val="28"/>
          <w:szCs w:val="28"/>
        </w:rPr>
        <w:t>) в пункте 3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070467" w:rsidRPr="005356DA" w:rsidRDefault="008959E4" w:rsidP="0007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5</w:t>
      </w:r>
      <w:r w:rsidR="00070467" w:rsidRPr="005356DA">
        <w:rPr>
          <w:sz w:val="28"/>
          <w:szCs w:val="28"/>
        </w:rPr>
        <w:t>) в приложении № 1:</w:t>
      </w:r>
    </w:p>
    <w:p w:rsidR="00070467" w:rsidRPr="005356DA" w:rsidRDefault="00070467" w:rsidP="0007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lastRenderedPageBreak/>
        <w:t>а) в наименовании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070467" w:rsidRPr="005356DA" w:rsidRDefault="00070467" w:rsidP="0007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б) в пункте 1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5356DA" w:rsidRPr="005356DA" w:rsidRDefault="005356DA" w:rsidP="005356DA">
      <w:pPr>
        <w:ind w:firstLine="700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в) в пункте 2:</w:t>
      </w:r>
    </w:p>
    <w:p w:rsidR="005356DA" w:rsidRPr="005356DA" w:rsidRDefault="005356DA" w:rsidP="005356DA">
      <w:pPr>
        <w:ind w:firstLine="700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в абзаце первом слова «из областного бюджета Ульяновской области» исключить;</w:t>
      </w:r>
    </w:p>
    <w:p w:rsidR="005356DA" w:rsidRPr="005356DA" w:rsidRDefault="005356DA" w:rsidP="005356DA">
      <w:pPr>
        <w:ind w:firstLine="700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в абзаце четвёртом слова «из областного бюджета Ульяновской области» исключить;</w:t>
      </w:r>
    </w:p>
    <w:p w:rsidR="005356DA" w:rsidRPr="005356DA" w:rsidRDefault="005356DA" w:rsidP="005356DA">
      <w:pPr>
        <w:ind w:firstLine="700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в абзаце восьмом слова «из областного бюджета Ульяновской области» исключить;</w:t>
      </w:r>
    </w:p>
    <w:p w:rsidR="005356DA" w:rsidRPr="005356DA" w:rsidRDefault="005356DA" w:rsidP="005356DA">
      <w:pPr>
        <w:ind w:firstLine="700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в абзаце одиннадцатом слова «из областного бюджета Ульяновской области» исключить;</w:t>
      </w:r>
    </w:p>
    <w:p w:rsidR="00070467" w:rsidRPr="005356DA" w:rsidRDefault="008959E4" w:rsidP="0007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6</w:t>
      </w:r>
      <w:r w:rsidR="00070467" w:rsidRPr="005356DA">
        <w:rPr>
          <w:sz w:val="28"/>
          <w:szCs w:val="28"/>
        </w:rPr>
        <w:t>) в приложении № 2:</w:t>
      </w:r>
    </w:p>
    <w:p w:rsidR="00070467" w:rsidRPr="005356DA" w:rsidRDefault="00070467" w:rsidP="0007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а) в наименовании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5356DA" w:rsidRPr="005356DA" w:rsidRDefault="00070467" w:rsidP="005356DA">
      <w:pPr>
        <w:ind w:firstLine="700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б)</w:t>
      </w:r>
      <w:r w:rsidR="005356DA" w:rsidRPr="005356DA">
        <w:rPr>
          <w:sz w:val="28"/>
          <w:szCs w:val="28"/>
        </w:rPr>
        <w:t xml:space="preserve"> раздел 1 изложить в следующей редакции:</w:t>
      </w:r>
    </w:p>
    <w:p w:rsidR="005356DA" w:rsidRPr="005356DA" w:rsidRDefault="005356DA" w:rsidP="005356DA">
      <w:pPr>
        <w:jc w:val="center"/>
        <w:rPr>
          <w:sz w:val="28"/>
          <w:szCs w:val="28"/>
        </w:rPr>
      </w:pPr>
    </w:p>
    <w:p w:rsidR="005356DA" w:rsidRPr="005356DA" w:rsidRDefault="005356DA" w:rsidP="005356DA">
      <w:pPr>
        <w:jc w:val="center"/>
        <w:rPr>
          <w:sz w:val="28"/>
          <w:szCs w:val="28"/>
        </w:rPr>
      </w:pPr>
      <w:r w:rsidRPr="005356DA">
        <w:rPr>
          <w:sz w:val="28"/>
          <w:szCs w:val="28"/>
        </w:rPr>
        <w:t>«1. Общие положения</w:t>
      </w:r>
    </w:p>
    <w:p w:rsidR="005356DA" w:rsidRPr="005356DA" w:rsidRDefault="005356DA" w:rsidP="005356DA">
      <w:pPr>
        <w:ind w:firstLine="700"/>
        <w:jc w:val="both"/>
        <w:rPr>
          <w:sz w:val="28"/>
          <w:szCs w:val="28"/>
        </w:rPr>
      </w:pPr>
    </w:p>
    <w:p w:rsidR="005356DA" w:rsidRPr="005356DA" w:rsidRDefault="005356DA" w:rsidP="0053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1.1. </w:t>
      </w:r>
      <w:proofErr w:type="gramStart"/>
      <w:r w:rsidRPr="005356DA">
        <w:rPr>
          <w:sz w:val="28"/>
          <w:szCs w:val="28"/>
        </w:rPr>
        <w:t xml:space="preserve">Настоящий Порядок устанавливает правила предоставления субсидий </w:t>
      </w:r>
      <w:r w:rsidR="001473C8"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из областного бюджета Ульяновской области организациям, которым </w:t>
      </w:r>
      <w:r w:rsidR="001473C8"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в соответствии с Законом Ульяновской области от 15.03.2005 № 019-ЗО </w:t>
      </w:r>
      <w:r w:rsidR="001473C8">
        <w:rPr>
          <w:sz w:val="28"/>
          <w:szCs w:val="28"/>
        </w:rPr>
        <w:br/>
      </w:r>
      <w:r w:rsidRPr="005356DA">
        <w:rPr>
          <w:sz w:val="28"/>
          <w:szCs w:val="28"/>
        </w:rPr>
        <w:t>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 (далее – уполномоченные организации), в целях возмещения затрат по уплате процентов по кредитам, полученным на формирование и развитие инфраструктуры</w:t>
      </w:r>
      <w:proofErr w:type="gramEnd"/>
      <w:r w:rsidRPr="005356DA">
        <w:rPr>
          <w:sz w:val="28"/>
          <w:szCs w:val="28"/>
        </w:rPr>
        <w:t xml:space="preserve"> промышленных зон (далее – субсидии).</w:t>
      </w:r>
    </w:p>
    <w:p w:rsidR="005356DA" w:rsidRPr="005356DA" w:rsidRDefault="005356DA" w:rsidP="0053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1.2. Субсидии предоставляются </w:t>
      </w:r>
      <w:proofErr w:type="gramStart"/>
      <w:r w:rsidRPr="005356DA">
        <w:rPr>
          <w:sz w:val="28"/>
          <w:szCs w:val="28"/>
        </w:rPr>
        <w:t xml:space="preserve">в размере фактических затрат уполномоченной организации по уплате процентов по кредиту в соответствии </w:t>
      </w:r>
      <w:r w:rsidR="001473C8">
        <w:rPr>
          <w:sz w:val="28"/>
          <w:szCs w:val="28"/>
        </w:rPr>
        <w:br/>
      </w:r>
      <w:r w:rsidRPr="005356DA">
        <w:rPr>
          <w:sz w:val="28"/>
          <w:szCs w:val="28"/>
        </w:rPr>
        <w:t>с графиком</w:t>
      </w:r>
      <w:proofErr w:type="gramEnd"/>
      <w:r w:rsidRPr="005356DA">
        <w:rPr>
          <w:sz w:val="28"/>
          <w:szCs w:val="28"/>
        </w:rPr>
        <w:t xml:space="preserve"> платежей по кредиту, предусмотренных кредитным договором, </w:t>
      </w:r>
      <w:r w:rsidR="001473C8">
        <w:rPr>
          <w:sz w:val="28"/>
          <w:szCs w:val="28"/>
        </w:rPr>
        <w:br/>
      </w:r>
      <w:r w:rsidRPr="005356DA">
        <w:rPr>
          <w:sz w:val="28"/>
          <w:szCs w:val="28"/>
        </w:rPr>
        <w:t>до окончания срока действия кредитного договора при наличии следующих условий:</w:t>
      </w:r>
    </w:p>
    <w:p w:rsidR="005356DA" w:rsidRPr="005356DA" w:rsidRDefault="005356DA" w:rsidP="0053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1) кредит получен в российской валюте после 1 января 2013 года с целью финансового обеспечения деятельности по созданию объектов инфраструктуры промышленных зон;</w:t>
      </w:r>
    </w:p>
    <w:p w:rsidR="005356DA" w:rsidRPr="005356DA" w:rsidRDefault="005356DA" w:rsidP="0053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2) общий размер процентов по кредиту, уплачиваемых в течение срока действия кредитного договора, не превышает 95 процентов размера основного долга по кредиту.</w:t>
      </w:r>
    </w:p>
    <w:p w:rsidR="005356DA" w:rsidRPr="005356DA" w:rsidRDefault="005356DA" w:rsidP="0053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lastRenderedPageBreak/>
        <w:t xml:space="preserve">Субсидии не предоставляются в целях возмещения затрат уполномоченной организации по уплате процентов, начисленных </w:t>
      </w:r>
      <w:r w:rsidR="001473C8">
        <w:rPr>
          <w:sz w:val="28"/>
          <w:szCs w:val="28"/>
        </w:rPr>
        <w:br/>
      </w:r>
      <w:r w:rsidRPr="005356DA">
        <w:rPr>
          <w:sz w:val="28"/>
          <w:szCs w:val="28"/>
        </w:rPr>
        <w:t>по просроченной задолженности.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1.3. </w:t>
      </w:r>
      <w:r w:rsidRPr="005356DA">
        <w:rPr>
          <w:bCs/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="001473C8">
        <w:rPr>
          <w:bCs/>
          <w:sz w:val="28"/>
          <w:szCs w:val="28"/>
        </w:rPr>
        <w:br/>
      </w:r>
      <w:r w:rsidRPr="005356DA">
        <w:rPr>
          <w:bCs/>
          <w:sz w:val="28"/>
          <w:szCs w:val="28"/>
        </w:rPr>
        <w:t xml:space="preserve">на соответствующий финансовый год и плановый период, и лимитов бюджетных обязательств </w:t>
      </w:r>
      <w:r w:rsidR="001473C8">
        <w:rPr>
          <w:bCs/>
          <w:sz w:val="28"/>
          <w:szCs w:val="28"/>
        </w:rPr>
        <w:t>н</w:t>
      </w:r>
      <w:r w:rsidRPr="005356DA">
        <w:rPr>
          <w:bCs/>
          <w:sz w:val="28"/>
          <w:szCs w:val="28"/>
        </w:rPr>
        <w:t xml:space="preserve">а предоставление субсидий, доведённых </w:t>
      </w:r>
      <w:r w:rsidR="001473C8">
        <w:rPr>
          <w:bCs/>
          <w:sz w:val="28"/>
          <w:szCs w:val="28"/>
        </w:rPr>
        <w:br/>
      </w:r>
      <w:r w:rsidRPr="005356DA">
        <w:rPr>
          <w:bCs/>
          <w:sz w:val="28"/>
          <w:szCs w:val="28"/>
        </w:rPr>
        <w:t>до Министерства цифровой экономики и конкуренции Ульяновской области как получателя бюджетных средств (далее – уполномоченный орган)</w:t>
      </w:r>
      <w:proofErr w:type="gramStart"/>
      <w:r w:rsidRPr="005356DA">
        <w:rPr>
          <w:bCs/>
          <w:sz w:val="28"/>
          <w:szCs w:val="28"/>
        </w:rPr>
        <w:t>.»</w:t>
      </w:r>
      <w:proofErr w:type="gramEnd"/>
      <w:r w:rsidRPr="005356DA">
        <w:rPr>
          <w:bCs/>
          <w:sz w:val="28"/>
          <w:szCs w:val="28"/>
        </w:rPr>
        <w:t>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в) раздел 2 изложить в следующей редакции: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</w:p>
    <w:p w:rsidR="005356DA" w:rsidRPr="005356DA" w:rsidRDefault="005356DA" w:rsidP="005356DA">
      <w:pPr>
        <w:ind w:firstLine="709"/>
        <w:jc w:val="center"/>
        <w:rPr>
          <w:sz w:val="28"/>
          <w:szCs w:val="28"/>
        </w:rPr>
      </w:pPr>
      <w:r w:rsidRPr="005356DA">
        <w:rPr>
          <w:sz w:val="28"/>
          <w:szCs w:val="28"/>
        </w:rPr>
        <w:t>«2. Условия и порядок предоставления субсидий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2.1. На первое число месяца, предшествующего месяцу, в котором планируется заключение соглашения о предоставлении субсидий (далее – Соглашение), уполномоченная организация должна соответствовать следующим требованиям: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1) у уполномоченной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2) у уполномоченной организации должна отсутствовать просроченная задолженность по возврату в областной бюджет Ульяновской области субсидий, бюджетных инвестиций, предоставленных, в том числе, </w:t>
      </w:r>
      <w:r w:rsidR="001473C8">
        <w:rPr>
          <w:sz w:val="28"/>
          <w:szCs w:val="28"/>
        </w:rPr>
        <w:br/>
      </w:r>
      <w:r w:rsidRPr="005356DA">
        <w:rPr>
          <w:sz w:val="28"/>
          <w:szCs w:val="28"/>
        </w:rPr>
        <w:t>в соответствии с иными правовыми актами, и иная просроченная задолженность перед областным бюджетом Ульяновской области;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3) у уполномоченной организации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4) уполномоченная организация не должна получать средства </w:t>
      </w:r>
      <w:r w:rsidR="001473C8"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из областного бюджета Ульяновской области в соответствии с иными нормативными правовыми актами Ульяновской области на цели, указанные </w:t>
      </w:r>
      <w:r w:rsidR="001473C8">
        <w:rPr>
          <w:sz w:val="28"/>
          <w:szCs w:val="28"/>
        </w:rPr>
        <w:br/>
      </w:r>
      <w:r w:rsidRPr="005356DA">
        <w:rPr>
          <w:sz w:val="28"/>
          <w:szCs w:val="28"/>
        </w:rPr>
        <w:t>в пункте 1.1 раздела 1 настоящего Порядка;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5)</w:t>
      </w:r>
      <w:r w:rsidRPr="005356DA">
        <w:rPr>
          <w:color w:val="262626"/>
          <w:sz w:val="28"/>
          <w:szCs w:val="28"/>
          <w:shd w:val="clear" w:color="auto" w:fill="FFFFFF"/>
        </w:rPr>
        <w:t xml:space="preserve"> </w:t>
      </w:r>
      <w:r w:rsidRPr="005356DA">
        <w:rPr>
          <w:sz w:val="28"/>
          <w:szCs w:val="28"/>
          <w:shd w:val="clear" w:color="auto" w:fill="FFFFFF"/>
        </w:rPr>
        <w:t>уполномоченная организация</w:t>
      </w:r>
      <w:r w:rsidRPr="005356DA">
        <w:rPr>
          <w:sz w:val="28"/>
          <w:szCs w:val="28"/>
        </w:rPr>
        <w:t xml:space="preserve"> не должна находиться в процессе реорганизации, ликвидации, банкротства;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proofErr w:type="gramStart"/>
      <w:r w:rsidRPr="005356DA">
        <w:rPr>
          <w:sz w:val="28"/>
          <w:szCs w:val="28"/>
        </w:rPr>
        <w:t xml:space="preserve">6) уполномоченная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1473C8">
        <w:rPr>
          <w:sz w:val="28"/>
          <w:szCs w:val="28"/>
        </w:rPr>
        <w:br/>
      </w:r>
      <w:r w:rsidRPr="005356DA">
        <w:rPr>
          <w:sz w:val="28"/>
          <w:szCs w:val="28"/>
        </w:rPr>
        <w:t>и предоставления информации при проведении финансовых операций (оффшорные</w:t>
      </w:r>
      <w:proofErr w:type="gramEnd"/>
      <w:r w:rsidRPr="005356DA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lastRenderedPageBreak/>
        <w:t>7) уполномоченной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уполномоченная организация считается подвергнутой такому наказанию, не истёк.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2.2. В целях заключения Соглашения уполномоченная организация представляет в уполномоченный орган заявление, составленное в произвольной письменной форме и подписанное руководителем уполномоченной организации, к которому прилагаются: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1) копия кредитного договора и копия графика погашения кредита </w:t>
      </w:r>
      <w:r w:rsidR="00596F99">
        <w:rPr>
          <w:sz w:val="28"/>
          <w:szCs w:val="28"/>
        </w:rPr>
        <w:br/>
      </w:r>
      <w:r w:rsidRPr="005356DA">
        <w:rPr>
          <w:sz w:val="28"/>
          <w:szCs w:val="28"/>
        </w:rPr>
        <w:t>и уплаты процентов за пользование кредитом, заверенные банком;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2) расчёт объёма бюджетных ассигнований, необходимых для предоставления субсидии, составленный в соответствии с типовой формой такого расчёта, установленной приложением к настоящему Порядку;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3) план осуществления капитальных вложений в процессе создания объектов инфраструктуры промышленных зон, составленный по следующей форме:</w:t>
      </w:r>
    </w:p>
    <w:p w:rsidR="00BA6940" w:rsidRDefault="00BA6940" w:rsidP="001473C8">
      <w:pPr>
        <w:jc w:val="center"/>
        <w:rPr>
          <w:sz w:val="28"/>
          <w:szCs w:val="28"/>
        </w:rPr>
      </w:pPr>
    </w:p>
    <w:p w:rsidR="001473C8" w:rsidRPr="001473C8" w:rsidRDefault="001473C8" w:rsidP="001473C8">
      <w:pPr>
        <w:jc w:val="center"/>
        <w:rPr>
          <w:sz w:val="28"/>
          <w:szCs w:val="28"/>
        </w:rPr>
      </w:pPr>
      <w:r w:rsidRPr="001473C8">
        <w:rPr>
          <w:sz w:val="28"/>
          <w:szCs w:val="28"/>
        </w:rPr>
        <w:t>Капитальные вложения, осуществляемые в процессе создания объектов инфраструктуры промышленных зон</w:t>
      </w:r>
    </w:p>
    <w:p w:rsidR="001473C8" w:rsidRPr="001473C8" w:rsidRDefault="001473C8" w:rsidP="001473C8">
      <w:pPr>
        <w:ind w:firstLine="720"/>
        <w:jc w:val="right"/>
        <w:rPr>
          <w:sz w:val="28"/>
          <w:szCs w:val="28"/>
        </w:rPr>
      </w:pPr>
      <w:r w:rsidRPr="001473C8">
        <w:rPr>
          <w:sz w:val="28"/>
          <w:szCs w:val="28"/>
        </w:rPr>
        <w:t>(тыс. рублей)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</w:tblGrid>
      <w:tr w:rsidR="001473C8" w:rsidRPr="001473C8" w:rsidTr="00F36263">
        <w:tc>
          <w:tcPr>
            <w:tcW w:w="4428" w:type="dxa"/>
            <w:vMerge w:val="restart"/>
            <w:shd w:val="clear" w:color="auto" w:fill="auto"/>
            <w:vAlign w:val="center"/>
          </w:tcPr>
          <w:p w:rsidR="001473C8" w:rsidRPr="001473C8" w:rsidRDefault="001473C8" w:rsidP="001473C8">
            <w:pPr>
              <w:ind w:left="-42" w:right="-128"/>
              <w:jc w:val="center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1473C8" w:rsidRPr="001473C8" w:rsidRDefault="001473C8" w:rsidP="001473C8">
            <w:pPr>
              <w:ind w:left="-121" w:right="-14"/>
              <w:jc w:val="center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Первый</w:t>
            </w:r>
          </w:p>
          <w:p w:rsidR="001473C8" w:rsidRPr="001473C8" w:rsidRDefault="001473C8" w:rsidP="001473C8">
            <w:pPr>
              <w:ind w:left="-162"/>
              <w:jc w:val="center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год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1473C8" w:rsidRPr="001473C8" w:rsidRDefault="001473C8" w:rsidP="001473C8">
            <w:pPr>
              <w:ind w:left="-162"/>
              <w:jc w:val="center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Второй</w:t>
            </w:r>
          </w:p>
          <w:p w:rsidR="001473C8" w:rsidRPr="001473C8" w:rsidRDefault="001473C8" w:rsidP="001473C8">
            <w:pPr>
              <w:ind w:left="-162"/>
              <w:jc w:val="center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год</w:t>
            </w:r>
          </w:p>
        </w:tc>
        <w:tc>
          <w:tcPr>
            <w:tcW w:w="1803" w:type="dxa"/>
            <w:gridSpan w:val="5"/>
            <w:shd w:val="clear" w:color="auto" w:fill="auto"/>
            <w:vAlign w:val="center"/>
          </w:tcPr>
          <w:p w:rsidR="001473C8" w:rsidRPr="001473C8" w:rsidRDefault="001473C8" w:rsidP="001473C8">
            <w:pPr>
              <w:ind w:left="-162"/>
              <w:jc w:val="center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Третий и последующие годы</w:t>
            </w:r>
          </w:p>
        </w:tc>
      </w:tr>
      <w:tr w:rsidR="001473C8" w:rsidRPr="001473C8" w:rsidTr="00F36263">
        <w:trPr>
          <w:cantSplit/>
          <w:trHeight w:val="1497"/>
        </w:trPr>
        <w:tc>
          <w:tcPr>
            <w:tcW w:w="4428" w:type="dxa"/>
            <w:vMerge/>
            <w:shd w:val="clear" w:color="auto" w:fill="auto"/>
          </w:tcPr>
          <w:p w:rsidR="001473C8" w:rsidRPr="001473C8" w:rsidRDefault="001473C8" w:rsidP="001473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1 квартал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2 квартал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3 квартал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4 квартал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Всего за год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1 квартал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2 квартал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3 квартал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4 квартал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Всего за год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1 квартал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2 квартал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3 квартал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4 квартал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1473C8" w:rsidRPr="001473C8" w:rsidRDefault="001473C8" w:rsidP="001473C8">
            <w:pPr>
              <w:ind w:left="113" w:right="113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Всего за год</w:t>
            </w:r>
          </w:p>
        </w:tc>
      </w:tr>
      <w:tr w:rsidR="001473C8" w:rsidRPr="001473C8" w:rsidTr="00F36263">
        <w:trPr>
          <w:cantSplit/>
          <w:trHeight w:val="283"/>
        </w:trPr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</w:tcPr>
          <w:p w:rsidR="001473C8" w:rsidRPr="001473C8" w:rsidRDefault="001473C8" w:rsidP="001473C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Капитальные вложения, всего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1473C8" w:rsidRPr="001473C8" w:rsidTr="00F36263">
        <w:trPr>
          <w:cantSplit/>
          <w:trHeight w:val="531"/>
        </w:trPr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</w:tcPr>
          <w:p w:rsidR="001473C8" w:rsidRPr="001473C8" w:rsidRDefault="001473C8" w:rsidP="001473C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473C8">
              <w:rPr>
                <w:sz w:val="24"/>
                <w:szCs w:val="24"/>
              </w:rPr>
              <w:t>в том числе по объектам основных средств (указать отдельно по всем объектам)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  <w:textDirection w:val="btLr"/>
          </w:tcPr>
          <w:p w:rsidR="001473C8" w:rsidRPr="001473C8" w:rsidRDefault="001473C8" w:rsidP="001473C8">
            <w:pPr>
              <w:spacing w:line="228" w:lineRule="auto"/>
              <w:ind w:left="113" w:right="113"/>
              <w:rPr>
                <w:sz w:val="24"/>
                <w:szCs w:val="24"/>
              </w:rPr>
            </w:pPr>
          </w:p>
        </w:tc>
      </w:tr>
    </w:tbl>
    <w:p w:rsidR="001473C8" w:rsidRPr="001473C8" w:rsidRDefault="001473C8" w:rsidP="001473C8">
      <w:pPr>
        <w:ind w:firstLine="720"/>
        <w:jc w:val="both"/>
        <w:rPr>
          <w:sz w:val="16"/>
          <w:szCs w:val="16"/>
        </w:rPr>
      </w:pPr>
    </w:p>
    <w:p w:rsidR="005356DA" w:rsidRPr="005356DA" w:rsidRDefault="005356DA" w:rsidP="0053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4) выписка из Единого государственного реестра юридических лиц, полученная </w:t>
      </w:r>
      <w:r w:rsidR="00BA6940">
        <w:rPr>
          <w:sz w:val="28"/>
          <w:szCs w:val="28"/>
        </w:rPr>
        <w:t>н</w:t>
      </w:r>
      <w:r w:rsidR="00BA6940" w:rsidRPr="005356DA">
        <w:rPr>
          <w:sz w:val="28"/>
          <w:szCs w:val="28"/>
        </w:rPr>
        <w:t xml:space="preserve">а первое число месяца, предшествующего месяцу, в котором планируется заключение </w:t>
      </w:r>
      <w:r w:rsidR="00BA6940">
        <w:rPr>
          <w:sz w:val="28"/>
          <w:szCs w:val="28"/>
        </w:rPr>
        <w:t>С</w:t>
      </w:r>
      <w:r w:rsidR="00BA6940" w:rsidRPr="005356DA">
        <w:rPr>
          <w:sz w:val="28"/>
          <w:szCs w:val="28"/>
        </w:rPr>
        <w:t>оглашения</w:t>
      </w:r>
      <w:r w:rsidRPr="005356DA">
        <w:rPr>
          <w:sz w:val="28"/>
          <w:szCs w:val="28"/>
        </w:rPr>
        <w:t>;</w:t>
      </w:r>
    </w:p>
    <w:p w:rsidR="00BA6940" w:rsidRPr="005356DA" w:rsidRDefault="005356DA" w:rsidP="00BA6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5) справка налогового органа об исполнении уполномоченной организацией обязанности по уплате налогов, сборов, страховых взносов, пеней, штрафов, процентов, полученная </w:t>
      </w:r>
      <w:r w:rsidR="00BA6940">
        <w:rPr>
          <w:sz w:val="28"/>
          <w:szCs w:val="28"/>
        </w:rPr>
        <w:t>н</w:t>
      </w:r>
      <w:r w:rsidR="00BA6940" w:rsidRPr="005356DA">
        <w:rPr>
          <w:sz w:val="28"/>
          <w:szCs w:val="28"/>
        </w:rPr>
        <w:t xml:space="preserve">а первое число месяца, предшествующего месяцу, в котором планируется заключение </w:t>
      </w:r>
      <w:r w:rsidR="00BA6940">
        <w:rPr>
          <w:sz w:val="28"/>
          <w:szCs w:val="28"/>
        </w:rPr>
        <w:t>С</w:t>
      </w:r>
      <w:r w:rsidR="00BA6940" w:rsidRPr="005356DA">
        <w:rPr>
          <w:sz w:val="28"/>
          <w:szCs w:val="28"/>
        </w:rPr>
        <w:t>оглашения;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6) копия документа, содержащего расчёт начисленных процентов </w:t>
      </w:r>
      <w:r w:rsidR="00BA6940"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по основному долгу, </w:t>
      </w:r>
      <w:r w:rsidR="00BA6940" w:rsidRPr="005356DA">
        <w:rPr>
          <w:sz w:val="28"/>
          <w:szCs w:val="28"/>
        </w:rPr>
        <w:t>копии платёжных поручений и выписок с расчётного сч</w:t>
      </w:r>
      <w:r w:rsidR="00BA6940">
        <w:rPr>
          <w:sz w:val="28"/>
          <w:szCs w:val="28"/>
        </w:rPr>
        <w:t>ё</w:t>
      </w:r>
      <w:r w:rsidR="00BA6940" w:rsidRPr="005356DA">
        <w:rPr>
          <w:sz w:val="28"/>
          <w:szCs w:val="28"/>
        </w:rPr>
        <w:t>та</w:t>
      </w:r>
      <w:r w:rsidR="00BA6940">
        <w:rPr>
          <w:sz w:val="28"/>
          <w:szCs w:val="28"/>
        </w:rPr>
        <w:t xml:space="preserve"> уполномоченной организации</w:t>
      </w:r>
      <w:r w:rsidR="00BA6940" w:rsidRPr="005356DA">
        <w:rPr>
          <w:sz w:val="28"/>
          <w:szCs w:val="28"/>
        </w:rPr>
        <w:t xml:space="preserve">, подтверждающих осуществление </w:t>
      </w:r>
      <w:r w:rsidR="00BA6940">
        <w:rPr>
          <w:sz w:val="28"/>
          <w:szCs w:val="28"/>
        </w:rPr>
        <w:t>ею</w:t>
      </w:r>
      <w:r w:rsidR="00BA6940" w:rsidRPr="005356DA">
        <w:rPr>
          <w:sz w:val="28"/>
          <w:szCs w:val="28"/>
        </w:rPr>
        <w:t xml:space="preserve"> затрат </w:t>
      </w:r>
      <w:r w:rsidR="00A335F1">
        <w:rPr>
          <w:sz w:val="28"/>
          <w:szCs w:val="28"/>
        </w:rPr>
        <w:br/>
      </w:r>
      <w:r w:rsidR="00BA6940" w:rsidRPr="005356DA">
        <w:rPr>
          <w:sz w:val="28"/>
          <w:szCs w:val="28"/>
        </w:rPr>
        <w:t>по уплате процентов по кредиту</w:t>
      </w:r>
      <w:r w:rsidR="00BA6940">
        <w:rPr>
          <w:sz w:val="28"/>
          <w:szCs w:val="28"/>
        </w:rPr>
        <w:t>,</w:t>
      </w:r>
      <w:r w:rsidR="00BA6940" w:rsidRPr="005356DA">
        <w:rPr>
          <w:sz w:val="28"/>
          <w:szCs w:val="28"/>
        </w:rPr>
        <w:t xml:space="preserve"> </w:t>
      </w:r>
      <w:r w:rsidRPr="005356DA">
        <w:rPr>
          <w:sz w:val="28"/>
          <w:szCs w:val="28"/>
        </w:rPr>
        <w:t>заверенн</w:t>
      </w:r>
      <w:r w:rsidR="00BA6940">
        <w:rPr>
          <w:sz w:val="28"/>
          <w:szCs w:val="28"/>
        </w:rPr>
        <w:t xml:space="preserve">ые </w:t>
      </w:r>
      <w:r w:rsidRPr="005356DA">
        <w:rPr>
          <w:sz w:val="28"/>
          <w:szCs w:val="28"/>
        </w:rPr>
        <w:t>руководителем уполномоченной организации</w:t>
      </w:r>
      <w:r w:rsidR="00BA6940">
        <w:rPr>
          <w:sz w:val="28"/>
          <w:szCs w:val="28"/>
        </w:rPr>
        <w:t xml:space="preserve"> </w:t>
      </w:r>
      <w:r w:rsidRPr="005356DA">
        <w:rPr>
          <w:sz w:val="28"/>
          <w:szCs w:val="28"/>
        </w:rPr>
        <w:t>и банком;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lastRenderedPageBreak/>
        <w:t xml:space="preserve">7) копии документов, подтверждающих получение уполномоченной организацией субсидий из федерального бюджета (копии договоров </w:t>
      </w:r>
      <w:r w:rsidR="00BA6940">
        <w:rPr>
          <w:sz w:val="28"/>
          <w:szCs w:val="28"/>
        </w:rPr>
        <w:t xml:space="preserve">(соглашений) </w:t>
      </w:r>
      <w:r w:rsidRPr="005356DA">
        <w:rPr>
          <w:sz w:val="28"/>
          <w:szCs w:val="28"/>
        </w:rPr>
        <w:t xml:space="preserve">о предоставлении уполномоченной организации субсидий </w:t>
      </w:r>
      <w:r w:rsidR="00596F99">
        <w:rPr>
          <w:sz w:val="28"/>
          <w:szCs w:val="28"/>
        </w:rPr>
        <w:br/>
      </w:r>
      <w:r w:rsidRPr="005356DA">
        <w:rPr>
          <w:sz w:val="28"/>
          <w:szCs w:val="28"/>
        </w:rPr>
        <w:t>из федерального бюджета, выписки с расчётного сч</w:t>
      </w:r>
      <w:r w:rsidR="00327656">
        <w:rPr>
          <w:sz w:val="28"/>
          <w:szCs w:val="28"/>
        </w:rPr>
        <w:t>ё</w:t>
      </w:r>
      <w:bookmarkStart w:id="0" w:name="_GoBack"/>
      <w:bookmarkEnd w:id="0"/>
      <w:r w:rsidRPr="005356DA">
        <w:rPr>
          <w:sz w:val="28"/>
          <w:szCs w:val="28"/>
        </w:rPr>
        <w:t xml:space="preserve">та </w:t>
      </w:r>
      <w:r w:rsidR="000D1ECA">
        <w:rPr>
          <w:sz w:val="28"/>
          <w:szCs w:val="28"/>
        </w:rPr>
        <w:t>уполномоченной</w:t>
      </w:r>
      <w:r w:rsidR="000D1ECA" w:rsidRPr="005356DA">
        <w:rPr>
          <w:sz w:val="28"/>
          <w:szCs w:val="28"/>
        </w:rPr>
        <w:t xml:space="preserve"> </w:t>
      </w:r>
      <w:r w:rsidRPr="005356DA">
        <w:rPr>
          <w:sz w:val="28"/>
          <w:szCs w:val="28"/>
        </w:rPr>
        <w:t>организации)</w:t>
      </w:r>
      <w:r w:rsidR="000D1ECA">
        <w:rPr>
          <w:sz w:val="28"/>
          <w:szCs w:val="28"/>
        </w:rPr>
        <w:t>,</w:t>
      </w:r>
      <w:r w:rsidR="000D1ECA" w:rsidRPr="000D1ECA">
        <w:rPr>
          <w:sz w:val="28"/>
          <w:szCs w:val="28"/>
        </w:rPr>
        <w:t xml:space="preserve"> </w:t>
      </w:r>
      <w:r w:rsidR="000D1ECA" w:rsidRPr="005356DA">
        <w:rPr>
          <w:sz w:val="28"/>
          <w:szCs w:val="28"/>
        </w:rPr>
        <w:t>заверенн</w:t>
      </w:r>
      <w:r w:rsidR="000D1ECA">
        <w:rPr>
          <w:sz w:val="28"/>
          <w:szCs w:val="28"/>
        </w:rPr>
        <w:t xml:space="preserve">ые </w:t>
      </w:r>
      <w:r w:rsidR="000D1ECA" w:rsidRPr="005356DA">
        <w:rPr>
          <w:sz w:val="28"/>
          <w:szCs w:val="28"/>
        </w:rPr>
        <w:t>руководителем уполномоченной организации</w:t>
      </w:r>
      <w:r w:rsidRPr="005356DA">
        <w:rPr>
          <w:sz w:val="28"/>
          <w:szCs w:val="28"/>
        </w:rPr>
        <w:t xml:space="preserve"> (представляются в случае получения уполномоченной организацией субсидий из федерального бюджета);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8) справка о соответствии уполномоченной организации требованиям, установленным подпунктами 2-7 пункта 2.1 настоящего раздела, подписанная руководителем уполномоченной организации.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2.3. </w:t>
      </w:r>
      <w:proofErr w:type="gramStart"/>
      <w:r w:rsidRPr="005356DA">
        <w:rPr>
          <w:sz w:val="28"/>
          <w:szCs w:val="28"/>
        </w:rPr>
        <w:t xml:space="preserve">Уполномоченный орган в течение </w:t>
      </w:r>
      <w:r w:rsidR="008011FD">
        <w:rPr>
          <w:sz w:val="28"/>
          <w:szCs w:val="28"/>
        </w:rPr>
        <w:t>25</w:t>
      </w:r>
      <w:r w:rsidRPr="005356DA">
        <w:rPr>
          <w:sz w:val="28"/>
          <w:szCs w:val="28"/>
        </w:rPr>
        <w:t xml:space="preserve"> рабочих дней со дня поступления документов (копий документов), указанных в пункте 2.2 настоящего раздела, осуществляет проверку соответствия уполномоченной организации требованиям, установленным пунктом 2.1 настоящего раздела, </w:t>
      </w:r>
      <w:r w:rsidR="00596F99">
        <w:rPr>
          <w:sz w:val="28"/>
          <w:szCs w:val="28"/>
        </w:rPr>
        <w:br/>
      </w:r>
      <w:r w:rsidRPr="005356DA">
        <w:rPr>
          <w:sz w:val="28"/>
          <w:szCs w:val="28"/>
        </w:rPr>
        <w:t>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</w:t>
      </w:r>
      <w:proofErr w:type="gramEnd"/>
      <w:r w:rsidRPr="005356DA">
        <w:rPr>
          <w:sz w:val="28"/>
          <w:szCs w:val="28"/>
        </w:rPr>
        <w:t xml:space="preserve">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заключении Соглашения или об отказе </w:t>
      </w:r>
      <w:r w:rsidR="00596F99">
        <w:rPr>
          <w:sz w:val="28"/>
          <w:szCs w:val="28"/>
        </w:rPr>
        <w:br/>
      </w:r>
      <w:r w:rsidRPr="005356DA">
        <w:rPr>
          <w:sz w:val="28"/>
          <w:szCs w:val="28"/>
        </w:rPr>
        <w:t>в заключени</w:t>
      </w:r>
      <w:proofErr w:type="gramStart"/>
      <w:r w:rsidRPr="005356DA">
        <w:rPr>
          <w:sz w:val="28"/>
          <w:szCs w:val="28"/>
        </w:rPr>
        <w:t>и</w:t>
      </w:r>
      <w:proofErr w:type="gramEnd"/>
      <w:r w:rsidRPr="005356DA">
        <w:rPr>
          <w:sz w:val="28"/>
          <w:szCs w:val="28"/>
        </w:rPr>
        <w:t xml:space="preserve"> Соглашения.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Основаниями для принятия уполномоченным органом решения об отказе                       в заключени</w:t>
      </w:r>
      <w:proofErr w:type="gramStart"/>
      <w:r w:rsidRPr="005356DA">
        <w:rPr>
          <w:sz w:val="28"/>
          <w:szCs w:val="28"/>
        </w:rPr>
        <w:t>и</w:t>
      </w:r>
      <w:proofErr w:type="gramEnd"/>
      <w:r w:rsidRPr="005356DA">
        <w:rPr>
          <w:sz w:val="28"/>
          <w:szCs w:val="28"/>
        </w:rPr>
        <w:t xml:space="preserve"> Соглашения являются: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1) несоответствие уполномоченной организации требованиям, установленным пунктом 2.1 настоящего раздела;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2) представление уполномоченной организацией документов (копий документов), указанных в пункте 2.2 настоящего раздела, не в полном объёме,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Не </w:t>
      </w:r>
      <w:proofErr w:type="gramStart"/>
      <w:r w:rsidRPr="005356DA">
        <w:rPr>
          <w:sz w:val="28"/>
          <w:szCs w:val="28"/>
        </w:rPr>
        <w:t xml:space="preserve">позднее </w:t>
      </w:r>
      <w:r w:rsidR="00596F99">
        <w:rPr>
          <w:sz w:val="28"/>
          <w:szCs w:val="28"/>
        </w:rPr>
        <w:t>третьего</w:t>
      </w:r>
      <w:r w:rsidRPr="005356DA">
        <w:rPr>
          <w:sz w:val="28"/>
          <w:szCs w:val="28"/>
        </w:rPr>
        <w:t xml:space="preserve"> рабочего дня, следующего за днём принятия соответствующего решения уполномоченный орган направляет</w:t>
      </w:r>
      <w:proofErr w:type="gramEnd"/>
      <w:r w:rsidRPr="005356DA">
        <w:rPr>
          <w:sz w:val="28"/>
          <w:szCs w:val="28"/>
        </w:rPr>
        <w:t xml:space="preserve"> уполномоченной организации уведомление о принятом решении. При этом </w:t>
      </w:r>
      <w:r w:rsidR="00596F99">
        <w:rPr>
          <w:sz w:val="28"/>
          <w:szCs w:val="28"/>
        </w:rPr>
        <w:br/>
      </w:r>
      <w:r w:rsidRPr="005356DA">
        <w:rPr>
          <w:sz w:val="28"/>
          <w:szCs w:val="28"/>
        </w:rPr>
        <w:t>в случае принятия уполномоченным органом решения об отказе в заключени</w:t>
      </w:r>
      <w:proofErr w:type="gramStart"/>
      <w:r w:rsidRPr="005356DA">
        <w:rPr>
          <w:sz w:val="28"/>
          <w:szCs w:val="28"/>
        </w:rPr>
        <w:t>и</w:t>
      </w:r>
      <w:proofErr w:type="gramEnd"/>
      <w:r w:rsidRPr="005356DA">
        <w:rPr>
          <w:sz w:val="28"/>
          <w:szCs w:val="28"/>
        </w:rPr>
        <w:t xml:space="preserve"> Соглашения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2.4. В случае принятия уполномоченным органом решения о заключении Соглашения оно должно быть заключено в соответствии с типовой формой, установленной Министерством финансов Ульяновской области, в течение </w:t>
      </w:r>
      <w:r w:rsidR="00A335F1">
        <w:rPr>
          <w:sz w:val="28"/>
          <w:szCs w:val="28"/>
        </w:rPr>
        <w:br/>
      </w:r>
      <w:r w:rsidR="008011FD">
        <w:rPr>
          <w:sz w:val="28"/>
          <w:szCs w:val="28"/>
        </w:rPr>
        <w:t>10</w:t>
      </w:r>
      <w:r w:rsidRPr="005356DA">
        <w:rPr>
          <w:sz w:val="28"/>
          <w:szCs w:val="28"/>
        </w:rPr>
        <w:t xml:space="preserve"> рабочих дней со дня принятия указанного решения. В Соглашении предусматриваются: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1) объём, цели, условия и порядок предоставления субсидий, в том числе порядок и сроки их перечисления;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lastRenderedPageBreak/>
        <w:t>2) показатели результативности предоставления субсидий и их значения;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3) порядок, сроки и формы представления уполномоченной организацией отчётности и достижении </w:t>
      </w:r>
      <w:proofErr w:type="gramStart"/>
      <w:r w:rsidRPr="005356DA">
        <w:rPr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5356DA">
        <w:rPr>
          <w:sz w:val="28"/>
          <w:szCs w:val="28"/>
        </w:rPr>
        <w:t>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proofErr w:type="gramStart"/>
      <w:r w:rsidRPr="005356DA">
        <w:rPr>
          <w:sz w:val="28"/>
          <w:szCs w:val="28"/>
        </w:rPr>
        <w:t>4) обязательство уполномоченной организации по представлению</w:t>
      </w:r>
      <w:r w:rsidR="008011FD">
        <w:rPr>
          <w:sz w:val="28"/>
          <w:szCs w:val="28"/>
        </w:rPr>
        <w:br/>
      </w:r>
      <w:r w:rsidRPr="005356DA">
        <w:rPr>
          <w:sz w:val="28"/>
          <w:szCs w:val="28"/>
        </w:rPr>
        <w:t>в уполномоченный орган в установленные им сроки и форме ежеквартальных отчётов о ходе реализации инвестиционных проектов, в которых должны содержаться сведения о выполненных мероприятиях по созданию объектов инфраструктуры промышленных зон в соответствии с государственной программой Ульяновской области, направленной на формирование и развитие инфраструктуры промышленных зон;</w:t>
      </w:r>
      <w:proofErr w:type="gramEnd"/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5) согласие уполномоченной организации на осуществление уполномоченным органом и органами государственного финансового контроля проверок соблюдения ею условий и порядка предоставления субсидий;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6) основания и порядок возврата субсидий в областной бюджет Ульяновской области</w:t>
      </w:r>
      <w:r w:rsidR="008011FD">
        <w:rPr>
          <w:sz w:val="28"/>
          <w:szCs w:val="28"/>
        </w:rPr>
        <w:t>.</w:t>
      </w:r>
      <w:r w:rsidRPr="005356DA">
        <w:rPr>
          <w:sz w:val="28"/>
          <w:szCs w:val="28"/>
        </w:rPr>
        <w:t xml:space="preserve"> </w:t>
      </w:r>
    </w:p>
    <w:p w:rsidR="005356DA" w:rsidRPr="005356DA" w:rsidRDefault="005356DA" w:rsidP="005356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2.</w:t>
      </w:r>
      <w:r w:rsidR="008011FD">
        <w:rPr>
          <w:sz w:val="28"/>
          <w:szCs w:val="28"/>
        </w:rPr>
        <w:t>5</w:t>
      </w:r>
      <w:r w:rsidRPr="005356DA">
        <w:rPr>
          <w:sz w:val="28"/>
          <w:szCs w:val="28"/>
        </w:rPr>
        <w:t>. Перечисление субсидий осущест</w:t>
      </w:r>
      <w:r w:rsidR="008011FD">
        <w:rPr>
          <w:sz w:val="28"/>
          <w:szCs w:val="28"/>
        </w:rPr>
        <w:t xml:space="preserve">вляется уполномоченным органом </w:t>
      </w:r>
      <w:r w:rsidR="008011FD">
        <w:rPr>
          <w:sz w:val="28"/>
          <w:szCs w:val="28"/>
        </w:rPr>
        <w:br/>
      </w:r>
      <w:r w:rsidRPr="005356DA">
        <w:rPr>
          <w:sz w:val="28"/>
          <w:szCs w:val="28"/>
        </w:rPr>
        <w:t>не позднее десятого рабочего дня, следующего за днём принятия решения</w:t>
      </w:r>
      <w:r w:rsidR="008011FD">
        <w:rPr>
          <w:sz w:val="28"/>
          <w:szCs w:val="28"/>
        </w:rPr>
        <w:br/>
      </w:r>
      <w:r w:rsidRPr="005356DA">
        <w:rPr>
          <w:sz w:val="28"/>
          <w:szCs w:val="28"/>
        </w:rPr>
        <w:t>о предоставлении субсидий, с лицевого счета, открытого в Министерстве финансов Ульяновской области, на расчётный сч</w:t>
      </w:r>
      <w:r w:rsidR="008011FD">
        <w:rPr>
          <w:sz w:val="28"/>
          <w:szCs w:val="28"/>
        </w:rPr>
        <w:t>ё</w:t>
      </w:r>
      <w:r w:rsidRPr="005356DA">
        <w:rPr>
          <w:sz w:val="28"/>
          <w:szCs w:val="28"/>
        </w:rPr>
        <w:t xml:space="preserve">т, открытый </w:t>
      </w:r>
      <w:r w:rsidR="008011FD" w:rsidRPr="005356DA">
        <w:rPr>
          <w:sz w:val="28"/>
          <w:szCs w:val="28"/>
        </w:rPr>
        <w:t>уполномоченн</w:t>
      </w:r>
      <w:r w:rsidR="008011FD">
        <w:rPr>
          <w:sz w:val="28"/>
          <w:szCs w:val="28"/>
        </w:rPr>
        <w:t>ой</w:t>
      </w:r>
      <w:r w:rsidR="008011FD" w:rsidRPr="005356DA">
        <w:rPr>
          <w:sz w:val="28"/>
          <w:szCs w:val="28"/>
        </w:rPr>
        <w:t xml:space="preserve"> организаци</w:t>
      </w:r>
      <w:r w:rsidR="008011FD">
        <w:rPr>
          <w:sz w:val="28"/>
          <w:szCs w:val="28"/>
        </w:rPr>
        <w:t>и</w:t>
      </w:r>
      <w:r w:rsidR="008011FD" w:rsidRPr="005356DA">
        <w:rPr>
          <w:sz w:val="28"/>
          <w:szCs w:val="28"/>
        </w:rPr>
        <w:t>, с котор</w:t>
      </w:r>
      <w:r w:rsidR="008011FD">
        <w:rPr>
          <w:sz w:val="28"/>
          <w:szCs w:val="28"/>
        </w:rPr>
        <w:t>ой</w:t>
      </w:r>
      <w:r w:rsidR="008011FD" w:rsidRPr="005356DA">
        <w:rPr>
          <w:sz w:val="28"/>
          <w:szCs w:val="28"/>
        </w:rPr>
        <w:t xml:space="preserve"> уполномоченным органом заключено Соглашение (далее – получатель субсидий)</w:t>
      </w:r>
      <w:r w:rsidR="008011FD">
        <w:rPr>
          <w:sz w:val="28"/>
          <w:szCs w:val="28"/>
        </w:rPr>
        <w:t xml:space="preserve"> </w:t>
      </w:r>
      <w:r w:rsidRPr="005356DA">
        <w:rPr>
          <w:sz w:val="28"/>
          <w:szCs w:val="28"/>
        </w:rPr>
        <w:t>в кредитной организации</w:t>
      </w:r>
      <w:proofErr w:type="gramStart"/>
      <w:r w:rsidRPr="005356DA">
        <w:rPr>
          <w:sz w:val="28"/>
          <w:szCs w:val="28"/>
        </w:rPr>
        <w:t>.»;</w:t>
      </w:r>
      <w:proofErr w:type="gramEnd"/>
    </w:p>
    <w:p w:rsidR="005356DA" w:rsidRPr="005356DA" w:rsidRDefault="005356DA" w:rsidP="005356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г) раздел 3 изложить в следующей редакции:</w:t>
      </w:r>
    </w:p>
    <w:p w:rsidR="005356DA" w:rsidRPr="005356DA" w:rsidRDefault="005356DA" w:rsidP="005356D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011FD" w:rsidRDefault="005356DA" w:rsidP="005356DA">
      <w:pPr>
        <w:tabs>
          <w:tab w:val="left" w:pos="993"/>
        </w:tabs>
        <w:jc w:val="center"/>
        <w:rPr>
          <w:sz w:val="28"/>
          <w:szCs w:val="28"/>
        </w:rPr>
      </w:pPr>
      <w:r w:rsidRPr="005356DA">
        <w:rPr>
          <w:sz w:val="28"/>
          <w:szCs w:val="28"/>
        </w:rPr>
        <w:t xml:space="preserve">«3. Требования об осуществлении контроля </w:t>
      </w:r>
    </w:p>
    <w:p w:rsidR="00F824D3" w:rsidRDefault="005356DA" w:rsidP="005356DA">
      <w:pPr>
        <w:tabs>
          <w:tab w:val="left" w:pos="993"/>
        </w:tabs>
        <w:jc w:val="center"/>
        <w:rPr>
          <w:sz w:val="28"/>
          <w:szCs w:val="28"/>
        </w:rPr>
      </w:pPr>
      <w:r w:rsidRPr="005356DA">
        <w:rPr>
          <w:sz w:val="28"/>
          <w:szCs w:val="28"/>
        </w:rPr>
        <w:t xml:space="preserve">за соблюдением условий и порядка предоставления субсидий </w:t>
      </w:r>
    </w:p>
    <w:p w:rsidR="005356DA" w:rsidRPr="005356DA" w:rsidRDefault="005356DA" w:rsidP="005356DA">
      <w:pPr>
        <w:tabs>
          <w:tab w:val="left" w:pos="993"/>
        </w:tabs>
        <w:jc w:val="center"/>
        <w:rPr>
          <w:sz w:val="28"/>
          <w:szCs w:val="28"/>
        </w:rPr>
      </w:pPr>
      <w:r w:rsidRPr="005356DA">
        <w:rPr>
          <w:sz w:val="28"/>
          <w:szCs w:val="28"/>
        </w:rPr>
        <w:t>и ответственности за их нарушение</w:t>
      </w:r>
    </w:p>
    <w:p w:rsidR="005356DA" w:rsidRPr="005356DA" w:rsidRDefault="005356DA" w:rsidP="005356D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3.1. Уполномоченный орган обеспечивает соблюдение получателем субсидий условий и порядка, установленных при предоставлении субсидий. Уполномоченный орган и органы государственного финансового контроля проводят обязательную проверку соблюдения получателем субсидий условий </w:t>
      </w:r>
      <w:r w:rsidR="008011FD">
        <w:rPr>
          <w:sz w:val="28"/>
          <w:szCs w:val="28"/>
        </w:rPr>
        <w:br/>
      </w:r>
      <w:r w:rsidRPr="005356DA">
        <w:rPr>
          <w:sz w:val="28"/>
          <w:szCs w:val="28"/>
        </w:rPr>
        <w:t>и порядка предоставления субсидий.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3.2. В случае нарушения получателем субсидий условий и порядка, установленных при предоставлении субсидий, или установления факта представления им ложных либо намеренно искажённых сведений, выявленных по результатам проверок, проведённых уполномоченным органом или органом государственного финансового контроля, субсидии подлежат возврату </w:t>
      </w:r>
      <w:r w:rsidR="008011FD"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в областной бюджет Ульяновской области в полном объёме. 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В случае </w:t>
      </w:r>
      <w:proofErr w:type="spellStart"/>
      <w:r w:rsidRPr="005356DA">
        <w:rPr>
          <w:sz w:val="28"/>
          <w:szCs w:val="28"/>
        </w:rPr>
        <w:t>недостижения</w:t>
      </w:r>
      <w:proofErr w:type="spellEnd"/>
      <w:r w:rsidRPr="005356DA">
        <w:rPr>
          <w:sz w:val="28"/>
          <w:szCs w:val="28"/>
        </w:rPr>
        <w:t xml:space="preserve"> получателем </w:t>
      </w:r>
      <w:proofErr w:type="gramStart"/>
      <w:r w:rsidRPr="005356DA">
        <w:rPr>
          <w:sz w:val="28"/>
          <w:szCs w:val="28"/>
        </w:rPr>
        <w:t>субсидий значений показателей результативности предоставления субсидий субсидии</w:t>
      </w:r>
      <w:proofErr w:type="gramEnd"/>
      <w:r w:rsidRPr="005356DA">
        <w:rPr>
          <w:sz w:val="28"/>
          <w:szCs w:val="28"/>
        </w:rPr>
        <w:t xml:space="preserve"> подлежат возврату </w:t>
      </w:r>
      <w:r w:rsidR="008011FD">
        <w:rPr>
          <w:sz w:val="28"/>
          <w:szCs w:val="28"/>
        </w:rPr>
        <w:br/>
      </w:r>
      <w:r w:rsidRPr="005356DA">
        <w:rPr>
          <w:sz w:val="28"/>
          <w:szCs w:val="28"/>
        </w:rPr>
        <w:t>в областной бюджет Ульяновской области в объёме, пропорциональном величине недостигнутых значений указанных показателей.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proofErr w:type="gramStart"/>
      <w:r w:rsidRPr="005356DA">
        <w:rPr>
          <w:sz w:val="28"/>
          <w:szCs w:val="28"/>
        </w:rPr>
        <w:t xml:space="preserve">Уполномоченный орган обеспечивает возврат субсидий в областной бюджет Ульяновской области посредством направления получателю субсидий </w:t>
      </w:r>
      <w:r w:rsidRPr="005356DA">
        <w:rPr>
          <w:sz w:val="28"/>
          <w:szCs w:val="28"/>
        </w:rPr>
        <w:lastRenderedPageBreak/>
        <w:t xml:space="preserve">в срок, не превышающий 30 календарных дней со дня установления хотя </w:t>
      </w:r>
      <w:r w:rsidR="008011FD"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бы одного из обстоятельств, являющихся в соответствии с абзацами первым или вторым настоящего пункта основаниями для возврата субсидий </w:t>
      </w:r>
      <w:r w:rsidR="008011FD"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в областной бюджет Ульяновской области, требования о возврате субсидий </w:t>
      </w:r>
      <w:r w:rsidR="008011FD">
        <w:rPr>
          <w:sz w:val="28"/>
          <w:szCs w:val="28"/>
        </w:rPr>
        <w:br/>
      </w:r>
      <w:r w:rsidRPr="005356DA">
        <w:rPr>
          <w:sz w:val="28"/>
          <w:szCs w:val="28"/>
        </w:rPr>
        <w:t>в течение 10 календарных дней со дня получения</w:t>
      </w:r>
      <w:proofErr w:type="gramEnd"/>
      <w:r w:rsidRPr="005356DA">
        <w:rPr>
          <w:sz w:val="28"/>
          <w:szCs w:val="28"/>
        </w:rPr>
        <w:t xml:space="preserve"> указанного требования.</w:t>
      </w:r>
    </w:p>
    <w:p w:rsidR="005356DA" w:rsidRPr="005356DA" w:rsidRDefault="005356DA" w:rsidP="005356DA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3.3. Возврат субсидий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порядке. В случае отказа или уклонения получателя субсидий от добровольного возврата субсидий в областной бюджет Ульяновской </w:t>
      </w:r>
      <w:proofErr w:type="gramStart"/>
      <w:r w:rsidRPr="005356DA">
        <w:rPr>
          <w:sz w:val="28"/>
          <w:szCs w:val="28"/>
        </w:rPr>
        <w:t>области</w:t>
      </w:r>
      <w:proofErr w:type="gramEnd"/>
      <w:r w:rsidRPr="005356DA">
        <w:rPr>
          <w:sz w:val="28"/>
          <w:szCs w:val="28"/>
        </w:rPr>
        <w:t xml:space="preserve"> уполномоченный орган принимает предусмотренные законодательством Российской Федерации меры по их принудительному взысканию.»;</w:t>
      </w:r>
    </w:p>
    <w:p w:rsidR="008011FD" w:rsidRPr="008011FD" w:rsidRDefault="008011FD" w:rsidP="008011FD">
      <w:pPr>
        <w:ind w:firstLine="709"/>
        <w:jc w:val="both"/>
        <w:rPr>
          <w:sz w:val="28"/>
          <w:szCs w:val="28"/>
        </w:rPr>
      </w:pPr>
      <w:r w:rsidRPr="008011FD">
        <w:rPr>
          <w:sz w:val="28"/>
          <w:szCs w:val="28"/>
        </w:rPr>
        <w:t>д) в приложении:</w:t>
      </w:r>
    </w:p>
    <w:p w:rsidR="008011FD" w:rsidRPr="008011FD" w:rsidRDefault="008011FD" w:rsidP="008011FD">
      <w:pPr>
        <w:ind w:firstLine="700"/>
        <w:jc w:val="both"/>
        <w:rPr>
          <w:sz w:val="28"/>
          <w:szCs w:val="28"/>
        </w:rPr>
      </w:pPr>
      <w:r w:rsidRPr="008011FD">
        <w:rPr>
          <w:sz w:val="28"/>
          <w:szCs w:val="28"/>
        </w:rPr>
        <w:t>в наименовании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8011FD" w:rsidRPr="008011FD" w:rsidRDefault="008011FD" w:rsidP="008011FD">
      <w:pPr>
        <w:ind w:firstLine="709"/>
        <w:jc w:val="both"/>
        <w:rPr>
          <w:sz w:val="28"/>
          <w:szCs w:val="28"/>
        </w:rPr>
      </w:pPr>
      <w:proofErr w:type="gramStart"/>
      <w:r w:rsidRPr="008011FD">
        <w:rPr>
          <w:sz w:val="28"/>
          <w:szCs w:val="28"/>
        </w:rPr>
        <w:t>слово «финансовой» заменить словом «кредитной», слова «М.П. Расчёт подтверждается: главный бухгалтер» заменить словами «М.П. (при наличии                         у организации печати) Правильность расчёта подтверждается: руководитель финансовой службы».»;</w:t>
      </w:r>
      <w:proofErr w:type="gramEnd"/>
    </w:p>
    <w:p w:rsidR="006C6B0D" w:rsidRPr="006C6B0D" w:rsidRDefault="002879AF" w:rsidP="006C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C6B0D" w:rsidRPr="006C6B0D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6C6B0D" w:rsidRPr="006C6B0D">
        <w:rPr>
          <w:rFonts w:ascii="Times New Roman" w:hAnsi="Times New Roman" w:cs="Times New Roman"/>
          <w:sz w:val="28"/>
          <w:szCs w:val="28"/>
        </w:rPr>
        <w:br/>
        <w:t>от 23.09.2014 № 436-П «О предоставлении из областного бюджета Ульяновской области субсидий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</w:t>
      </w:r>
      <w:proofErr w:type="gramEnd"/>
      <w:r w:rsidR="006C6B0D" w:rsidRPr="006C6B0D">
        <w:rPr>
          <w:rFonts w:ascii="Times New Roman" w:hAnsi="Times New Roman" w:cs="Times New Roman"/>
          <w:sz w:val="28"/>
          <w:szCs w:val="28"/>
        </w:rPr>
        <w:t xml:space="preserve"> </w:t>
      </w:r>
      <w:r w:rsidR="006C6B0D" w:rsidRPr="006C6B0D">
        <w:rPr>
          <w:rFonts w:ascii="Times New Roman" w:hAnsi="Times New Roman" w:cs="Times New Roman"/>
          <w:sz w:val="28"/>
          <w:szCs w:val="28"/>
        </w:rPr>
        <w:br/>
        <w:t xml:space="preserve">по формированию и развитию инфраструктуры промышленных зон и функций, определённых постановлением Правительства Ульяновской области </w:t>
      </w:r>
      <w:r w:rsidR="006C6B0D" w:rsidRPr="006C6B0D">
        <w:rPr>
          <w:rFonts w:ascii="Times New Roman" w:hAnsi="Times New Roman" w:cs="Times New Roman"/>
          <w:sz w:val="28"/>
          <w:szCs w:val="28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 следующие изменения:</w:t>
      </w:r>
    </w:p>
    <w:p w:rsidR="006C6B0D" w:rsidRDefault="006C6B0D" w:rsidP="006C6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D0B">
        <w:rPr>
          <w:sz w:val="28"/>
          <w:szCs w:val="28"/>
        </w:rPr>
        <w:t xml:space="preserve">1) </w:t>
      </w:r>
      <w:r>
        <w:rPr>
          <w:sz w:val="28"/>
          <w:szCs w:val="28"/>
        </w:rPr>
        <w:t>в наименовании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6C6B0D" w:rsidRDefault="006C6B0D" w:rsidP="006C6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6C6B0D" w:rsidRDefault="006C6B0D" w:rsidP="006C6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6C6B0D" w:rsidRDefault="006C6B0D" w:rsidP="006C6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3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A27C19" w:rsidRPr="00A27C19" w:rsidRDefault="00A27C19" w:rsidP="00A27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5) </w:t>
      </w:r>
      <w:r w:rsidRPr="00A27C19">
        <w:rPr>
          <w:sz w:val="28"/>
          <w:szCs w:val="28"/>
        </w:rPr>
        <w:t xml:space="preserve">в Порядке предоставления из областного бюджета Ульяновской области субсидий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</w:t>
      </w:r>
      <w:r w:rsidRPr="00A27C19">
        <w:rPr>
          <w:sz w:val="28"/>
          <w:szCs w:val="28"/>
        </w:rPr>
        <w:br/>
        <w:t>по формированию и развитию инфраструктуры промышленных зон</w:t>
      </w:r>
      <w:proofErr w:type="gramEnd"/>
      <w:r w:rsidRPr="00A27C19">
        <w:rPr>
          <w:sz w:val="28"/>
          <w:szCs w:val="28"/>
        </w:rPr>
        <w:t xml:space="preserve"> и функций, определённых постановлением Правительства Ульяновской области </w:t>
      </w:r>
      <w:r w:rsidRPr="00A27C19">
        <w:rPr>
          <w:sz w:val="28"/>
          <w:szCs w:val="28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инфраструктуры»:</w:t>
      </w:r>
    </w:p>
    <w:p w:rsidR="00A27C19" w:rsidRDefault="00A27C19" w:rsidP="00A27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EB6425" w:rsidRPr="005356DA" w:rsidRDefault="00EB6425" w:rsidP="00EB6425">
      <w:pPr>
        <w:ind w:firstLine="700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б) раздел 1 изложить в следующей редакции:</w:t>
      </w:r>
    </w:p>
    <w:p w:rsidR="00EB6425" w:rsidRPr="005356DA" w:rsidRDefault="00EB6425" w:rsidP="00EB6425">
      <w:pPr>
        <w:jc w:val="center"/>
        <w:rPr>
          <w:sz w:val="28"/>
          <w:szCs w:val="28"/>
        </w:rPr>
      </w:pPr>
    </w:p>
    <w:p w:rsidR="00EB6425" w:rsidRPr="005356DA" w:rsidRDefault="00EB6425" w:rsidP="00EB6425">
      <w:pPr>
        <w:jc w:val="center"/>
        <w:rPr>
          <w:sz w:val="28"/>
          <w:szCs w:val="28"/>
        </w:rPr>
      </w:pPr>
      <w:r w:rsidRPr="005356DA">
        <w:rPr>
          <w:sz w:val="28"/>
          <w:szCs w:val="28"/>
        </w:rPr>
        <w:t>«1. Общие положения</w:t>
      </w:r>
    </w:p>
    <w:p w:rsidR="00EB6425" w:rsidRPr="005356DA" w:rsidRDefault="00EB6425" w:rsidP="00EB6425">
      <w:pPr>
        <w:ind w:firstLine="700"/>
        <w:jc w:val="both"/>
        <w:rPr>
          <w:sz w:val="28"/>
          <w:szCs w:val="28"/>
        </w:rPr>
      </w:pPr>
    </w:p>
    <w:p w:rsidR="000E1F47" w:rsidRPr="005356DA" w:rsidRDefault="00EB6425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25">
        <w:rPr>
          <w:sz w:val="28"/>
          <w:szCs w:val="28"/>
        </w:rPr>
        <w:t xml:space="preserve">1.1. </w:t>
      </w:r>
      <w:proofErr w:type="gramStart"/>
      <w:r w:rsidR="000E1F47" w:rsidRPr="005356DA">
        <w:rPr>
          <w:sz w:val="28"/>
          <w:szCs w:val="28"/>
        </w:rPr>
        <w:t xml:space="preserve">Настоящий Порядок устанавливает правила предоставления субсидий </w:t>
      </w:r>
      <w:r w:rsidR="000E1F47">
        <w:rPr>
          <w:sz w:val="28"/>
          <w:szCs w:val="28"/>
        </w:rPr>
        <w:br/>
      </w:r>
      <w:r w:rsidR="000E1F47" w:rsidRPr="005356DA">
        <w:rPr>
          <w:sz w:val="28"/>
          <w:szCs w:val="28"/>
        </w:rPr>
        <w:t xml:space="preserve">из областного бюджета Ульяновской области организациям, которым </w:t>
      </w:r>
      <w:r w:rsidR="000E1F47">
        <w:rPr>
          <w:sz w:val="28"/>
          <w:szCs w:val="28"/>
        </w:rPr>
        <w:br/>
      </w:r>
      <w:r w:rsidR="000E1F47" w:rsidRPr="005356DA">
        <w:rPr>
          <w:sz w:val="28"/>
          <w:szCs w:val="28"/>
        </w:rPr>
        <w:t xml:space="preserve">в соответствии с Законом Ульяновской области от 15.03.2005 № 019-ЗО </w:t>
      </w:r>
      <w:r w:rsidR="000E1F47">
        <w:rPr>
          <w:sz w:val="28"/>
          <w:szCs w:val="28"/>
        </w:rPr>
        <w:br/>
      </w:r>
      <w:r w:rsidR="000E1F47" w:rsidRPr="005356DA">
        <w:rPr>
          <w:sz w:val="28"/>
          <w:szCs w:val="28"/>
        </w:rPr>
        <w:t xml:space="preserve">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 (далее – уполномоченные организации), в целях </w:t>
      </w:r>
      <w:r w:rsidR="000E1F47" w:rsidRPr="00EB6425">
        <w:rPr>
          <w:sz w:val="28"/>
          <w:szCs w:val="28"/>
        </w:rPr>
        <w:t>возмещения части затрат указанных организаций в связи с осуществлением мероприятий по формированию и</w:t>
      </w:r>
      <w:proofErr w:type="gramEnd"/>
      <w:r w:rsidR="000E1F47" w:rsidRPr="00EB6425">
        <w:rPr>
          <w:sz w:val="28"/>
          <w:szCs w:val="28"/>
        </w:rPr>
        <w:t xml:space="preserve"> развитию инфраструктуры промышленных зон и функций, определ</w:t>
      </w:r>
      <w:r w:rsidR="000E1F47">
        <w:rPr>
          <w:sz w:val="28"/>
          <w:szCs w:val="28"/>
        </w:rPr>
        <w:t>ё</w:t>
      </w:r>
      <w:r w:rsidR="000E1F47" w:rsidRPr="00EB6425">
        <w:rPr>
          <w:sz w:val="28"/>
          <w:szCs w:val="28"/>
        </w:rPr>
        <w:t xml:space="preserve">нных </w:t>
      </w:r>
      <w:hyperlink r:id="rId9" w:history="1">
        <w:r w:rsidR="000E1F47" w:rsidRPr="00EB6425">
          <w:rPr>
            <w:sz w:val="28"/>
            <w:szCs w:val="28"/>
          </w:rPr>
          <w:t>постановлением</w:t>
        </w:r>
      </w:hyperlink>
      <w:r w:rsidR="000E1F47" w:rsidRPr="00EB6425">
        <w:rPr>
          <w:sz w:val="28"/>
          <w:szCs w:val="28"/>
        </w:rPr>
        <w:t xml:space="preserve"> Правительства Ульяновской области от 16.08.2013 </w:t>
      </w:r>
      <w:r w:rsidR="000E1F47">
        <w:rPr>
          <w:sz w:val="28"/>
          <w:szCs w:val="28"/>
        </w:rPr>
        <w:t>№</w:t>
      </w:r>
      <w:r w:rsidR="000E1F47" w:rsidRPr="00EB6425">
        <w:rPr>
          <w:sz w:val="28"/>
          <w:szCs w:val="28"/>
        </w:rPr>
        <w:t xml:space="preserve"> 367-П </w:t>
      </w:r>
      <w:r w:rsidR="000E1F47">
        <w:rPr>
          <w:sz w:val="28"/>
          <w:szCs w:val="28"/>
        </w:rPr>
        <w:t>«</w:t>
      </w:r>
      <w:r w:rsidR="000E1F47" w:rsidRPr="00EB6425">
        <w:rPr>
          <w:sz w:val="28"/>
          <w:szCs w:val="28"/>
        </w:rPr>
        <w:t>О некоторых вопросах деятельности организации, уполномоченной в сфере формирования и развития инфраструктуры промышленных зон</w:t>
      </w:r>
      <w:r w:rsidR="000E1F47">
        <w:rPr>
          <w:sz w:val="28"/>
          <w:szCs w:val="28"/>
        </w:rPr>
        <w:t xml:space="preserve">» </w:t>
      </w:r>
      <w:r w:rsidR="000E1F47" w:rsidRPr="005356DA">
        <w:rPr>
          <w:sz w:val="28"/>
          <w:szCs w:val="28"/>
        </w:rPr>
        <w:t>(далее – субсидии).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0E1F47">
        <w:rPr>
          <w:sz w:val="28"/>
          <w:szCs w:val="28"/>
        </w:rPr>
        <w:t>1.2. Субсидии предоставляются с целью возмещения части затрат уполномоченной организации в связи с осуществлением ею мероприятий, целями которых является формирование и развитие инфраструктуры промышленных зон, а также выполнение функций, определ</w:t>
      </w:r>
      <w:r>
        <w:rPr>
          <w:sz w:val="28"/>
          <w:szCs w:val="28"/>
        </w:rPr>
        <w:t>ё</w:t>
      </w:r>
      <w:r w:rsidRPr="000E1F47">
        <w:rPr>
          <w:sz w:val="28"/>
          <w:szCs w:val="28"/>
        </w:rPr>
        <w:t xml:space="preserve">нных </w:t>
      </w:r>
      <w:hyperlink r:id="rId10" w:history="1">
        <w:r w:rsidRPr="000E1F47">
          <w:rPr>
            <w:sz w:val="28"/>
            <w:szCs w:val="28"/>
          </w:rPr>
          <w:t>постановлением</w:t>
        </w:r>
      </w:hyperlink>
      <w:r w:rsidRPr="000E1F47">
        <w:rPr>
          <w:sz w:val="28"/>
          <w:szCs w:val="28"/>
        </w:rPr>
        <w:t xml:space="preserve"> Правительства Ульяновской области от 16.08.2013 </w:t>
      </w:r>
      <w:r>
        <w:rPr>
          <w:sz w:val="28"/>
          <w:szCs w:val="28"/>
        </w:rPr>
        <w:t>№</w:t>
      </w:r>
      <w:r w:rsidRPr="000E1F47">
        <w:rPr>
          <w:sz w:val="28"/>
          <w:szCs w:val="28"/>
        </w:rPr>
        <w:t xml:space="preserve"> 367-П </w:t>
      </w:r>
      <w:r>
        <w:rPr>
          <w:sz w:val="28"/>
          <w:szCs w:val="28"/>
        </w:rPr>
        <w:br/>
        <w:t>«</w:t>
      </w:r>
      <w:r w:rsidRPr="000E1F47">
        <w:rPr>
          <w:sz w:val="28"/>
          <w:szCs w:val="28"/>
        </w:rPr>
        <w:t>О некоторых вопросах деятельности организации, уполномоченной в сфере формирования и развития инфраструктуры промышленных зон</w:t>
      </w:r>
      <w:r>
        <w:rPr>
          <w:sz w:val="28"/>
          <w:szCs w:val="28"/>
        </w:rPr>
        <w:t>»</w:t>
      </w:r>
      <w:r w:rsidRPr="000E1F47">
        <w:rPr>
          <w:sz w:val="28"/>
          <w:szCs w:val="28"/>
        </w:rPr>
        <w:t>.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F47">
        <w:rPr>
          <w:sz w:val="28"/>
          <w:szCs w:val="28"/>
        </w:rPr>
        <w:t xml:space="preserve">Возмещению подлежат следующие затраты, направленные на достижение целей, предусмотренных </w:t>
      </w:r>
      <w:hyperlink w:anchor="Par0" w:history="1">
        <w:r w:rsidRPr="000E1F47">
          <w:rPr>
            <w:sz w:val="28"/>
            <w:szCs w:val="28"/>
          </w:rPr>
          <w:t>абзацем первым</w:t>
        </w:r>
      </w:hyperlink>
      <w:r w:rsidRPr="000E1F47">
        <w:rPr>
          <w:sz w:val="28"/>
          <w:szCs w:val="28"/>
        </w:rPr>
        <w:t xml:space="preserve"> настоящего пункта: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1F47">
        <w:rPr>
          <w:sz w:val="28"/>
          <w:szCs w:val="28"/>
        </w:rPr>
        <w:t>1) затраты, понес</w:t>
      </w:r>
      <w:r>
        <w:rPr>
          <w:sz w:val="28"/>
          <w:szCs w:val="28"/>
        </w:rPr>
        <w:t>ё</w:t>
      </w:r>
      <w:r w:rsidRPr="000E1F47">
        <w:rPr>
          <w:sz w:val="28"/>
          <w:szCs w:val="28"/>
        </w:rPr>
        <w:t xml:space="preserve">нные уполномоченной организацией в связи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 xml:space="preserve">с приобретением земельных участков в целях формирования промышленных зон, предусмотренных государственной </w:t>
      </w:r>
      <w:hyperlink r:id="rId11" w:history="1">
        <w:r w:rsidRPr="000E1F47">
          <w:rPr>
            <w:sz w:val="28"/>
            <w:szCs w:val="28"/>
          </w:rPr>
          <w:t>программой</w:t>
        </w:r>
      </w:hyperlink>
      <w:r w:rsidRPr="000E1F47"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«</w:t>
      </w:r>
      <w:r w:rsidRPr="000E1F47">
        <w:rPr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sz w:val="28"/>
          <w:szCs w:val="28"/>
        </w:rPr>
        <w:t>»</w:t>
      </w:r>
      <w:r w:rsidRPr="000E1F47">
        <w:rPr>
          <w:sz w:val="28"/>
          <w:szCs w:val="28"/>
        </w:rPr>
        <w:t xml:space="preserve"> на 2014-2021 годы, а также подготовкой земельных участков промышленных зон, предусмотренных государственной программой </w:t>
      </w:r>
      <w:r w:rsidRPr="000E1F47">
        <w:rPr>
          <w:sz w:val="28"/>
          <w:szCs w:val="28"/>
        </w:rPr>
        <w:lastRenderedPageBreak/>
        <w:t xml:space="preserve">Ульяновской области </w:t>
      </w:r>
      <w:r>
        <w:rPr>
          <w:sz w:val="28"/>
          <w:szCs w:val="28"/>
        </w:rPr>
        <w:t>«</w:t>
      </w:r>
      <w:r w:rsidRPr="000E1F47">
        <w:rPr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sz w:val="28"/>
          <w:szCs w:val="28"/>
        </w:rPr>
        <w:t>»</w:t>
      </w:r>
      <w:r w:rsidRPr="000E1F47">
        <w:rPr>
          <w:sz w:val="28"/>
          <w:szCs w:val="28"/>
        </w:rPr>
        <w:t xml:space="preserve"> на 2014-2021 годы, под промышленную застройку, в том числе затраты</w:t>
      </w:r>
      <w:proofErr w:type="gramEnd"/>
      <w:r w:rsidRPr="000E1F47">
        <w:rPr>
          <w:sz w:val="28"/>
          <w:szCs w:val="28"/>
        </w:rPr>
        <w:t xml:space="preserve">, </w:t>
      </w:r>
      <w:proofErr w:type="gramStart"/>
      <w:r w:rsidRPr="000E1F47">
        <w:rPr>
          <w:sz w:val="28"/>
          <w:szCs w:val="28"/>
        </w:rPr>
        <w:t>связанные с осуществлением землеустроительных, инженерно-изыскательских и лабораторных исследований, подготовкой проекта планировки территории, снятием, перемещением и складированием плодородного слоя почвы, приобретением земельных участков, включ</w:t>
      </w:r>
      <w:r>
        <w:rPr>
          <w:sz w:val="28"/>
          <w:szCs w:val="28"/>
        </w:rPr>
        <w:t>ё</w:t>
      </w:r>
      <w:r w:rsidRPr="000E1F47">
        <w:rPr>
          <w:sz w:val="28"/>
          <w:szCs w:val="28"/>
        </w:rPr>
        <w:t xml:space="preserve">нных в границы промышленных зон,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 xml:space="preserve">в собственность, в аренду в связи с переходом прав и обязанностей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 xml:space="preserve">по договорам аренды, внесением арендной платы, уплатой государственной пошлины за государственную регистрацию прав на такие земельные участки,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>и договоров их купли-продажи или</w:t>
      </w:r>
      <w:proofErr w:type="gramEnd"/>
      <w:r w:rsidRPr="000E1F47">
        <w:rPr>
          <w:sz w:val="28"/>
          <w:szCs w:val="28"/>
        </w:rPr>
        <w:t xml:space="preserve"> аренды в случаях, если государственная регистрация указанных договоров в соответствии с законодательством Российской Федерации является обязательной;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F47">
        <w:rPr>
          <w:sz w:val="28"/>
          <w:szCs w:val="28"/>
        </w:rPr>
        <w:t>2) затраты, связанные с оплатой услуг по подключению (технологическому присоединению) объектов капитального строительства, находящихся на земельных участках, включ</w:t>
      </w:r>
      <w:r>
        <w:rPr>
          <w:sz w:val="28"/>
          <w:szCs w:val="28"/>
        </w:rPr>
        <w:t>ё</w:t>
      </w:r>
      <w:r w:rsidRPr="000E1F47">
        <w:rPr>
          <w:sz w:val="28"/>
          <w:szCs w:val="28"/>
        </w:rPr>
        <w:t>нных в границы промышленных зон, к сетям инженерно-технического обеспечения;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F47">
        <w:rPr>
          <w:sz w:val="28"/>
          <w:szCs w:val="28"/>
        </w:rPr>
        <w:t xml:space="preserve">3) затраты, связанные с оплатой услуг по техническому надзору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>за выполнением работ по формированию и развитию инфраструктуры промышленных зон;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1F47">
        <w:rPr>
          <w:sz w:val="28"/>
          <w:szCs w:val="28"/>
        </w:rPr>
        <w:t xml:space="preserve">4) общехозяйственные затраты, связанные с оплатой труда работников, уплатой страховых взносов в Пенсионный фонд Российской Федерации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 xml:space="preserve">на обязательное пенсионное страхование работников,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 xml:space="preserve">с материнством, Федеральный фонд обязательного медицинского страхования и территориальные фонды обязательного медицинского страхования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>на обязательное медицинское страхование работников, а также страховых взносов</w:t>
      </w:r>
      <w:proofErr w:type="gramEnd"/>
      <w:r w:rsidRPr="000E1F47">
        <w:rPr>
          <w:sz w:val="28"/>
          <w:szCs w:val="28"/>
        </w:rPr>
        <w:t xml:space="preserve"> </w:t>
      </w:r>
      <w:proofErr w:type="gramStart"/>
      <w:r w:rsidRPr="000E1F47">
        <w:rPr>
          <w:sz w:val="28"/>
          <w:szCs w:val="28"/>
        </w:rPr>
        <w:t xml:space="preserve">в Фонд социального страхования Российской Федерации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 xml:space="preserve">на обязательное социальное страхование работников от несчастных случаев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>на производстве и профессиональных заболеваний, возмещением расходов, связанных со служебными командировками работников, оплатой услуг сторонних организаций, в том числе внесением арендной платы, содержанием помещений, техническим обслуживанием и ремонтом автотранспортных средств в целях содержания их в исправном состоянии, внесением лизинговых платежей по договорам финансовой аренды (лизинга) автотранспортных</w:t>
      </w:r>
      <w:proofErr w:type="gramEnd"/>
      <w:r w:rsidRPr="000E1F47">
        <w:rPr>
          <w:sz w:val="28"/>
          <w:szCs w:val="28"/>
        </w:rPr>
        <w:t xml:space="preserve"> средств, страхованием имущества, созданием, организацией и модернизацией рабочих мест, приобретением, ремонтом и обслуживанием основных средств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>и оборудования, не относящегося к основным средствам;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F47">
        <w:rPr>
          <w:sz w:val="28"/>
          <w:szCs w:val="28"/>
        </w:rPr>
        <w:t xml:space="preserve">5) затраты, связанные с привлечением новых резидентов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 xml:space="preserve">в промышленные зоны и индустриальные парки, предусмотренные государственной </w:t>
      </w:r>
      <w:hyperlink r:id="rId12" w:history="1">
        <w:r w:rsidRPr="000E1F47">
          <w:rPr>
            <w:sz w:val="28"/>
            <w:szCs w:val="28"/>
          </w:rPr>
          <w:t>программой</w:t>
        </w:r>
      </w:hyperlink>
      <w:r w:rsidRPr="000E1F47"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«</w:t>
      </w:r>
      <w:r w:rsidRPr="000E1F47">
        <w:rPr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sz w:val="28"/>
          <w:szCs w:val="28"/>
        </w:rPr>
        <w:t>»</w:t>
      </w:r>
      <w:r w:rsidRPr="000E1F4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>на 2014</w:t>
      </w:r>
      <w:r>
        <w:rPr>
          <w:sz w:val="28"/>
          <w:szCs w:val="28"/>
        </w:rPr>
        <w:t>-</w:t>
      </w:r>
      <w:r w:rsidRPr="000E1F47">
        <w:rPr>
          <w:sz w:val="28"/>
          <w:szCs w:val="28"/>
        </w:rPr>
        <w:t>2021 годы, к которым относятся: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F47">
        <w:rPr>
          <w:sz w:val="28"/>
          <w:szCs w:val="28"/>
        </w:rPr>
        <w:lastRenderedPageBreak/>
        <w:t xml:space="preserve">затраты, связанные с организацией и проведением </w:t>
      </w:r>
      <w:proofErr w:type="spellStart"/>
      <w:r w:rsidRPr="000E1F47">
        <w:rPr>
          <w:sz w:val="28"/>
          <w:szCs w:val="28"/>
        </w:rPr>
        <w:t>конгрессно</w:t>
      </w:r>
      <w:proofErr w:type="spellEnd"/>
      <w:r w:rsidRPr="000E1F47">
        <w:rPr>
          <w:sz w:val="28"/>
          <w:szCs w:val="28"/>
        </w:rPr>
        <w:t>-выставочных мероприятий, конференций, стратегических сессий и подобных мероприятий и участием в них, включая затраты, связанные с оплатой проезда к местам проведения указанных мероприятий, находящимся за пределами Ульяновской области, и обратно и проживания в этих местах;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F47">
        <w:rPr>
          <w:sz w:val="28"/>
          <w:szCs w:val="28"/>
        </w:rPr>
        <w:t xml:space="preserve">затраты, связанные с оплатой услуг по организации целенаправленного распространения в информационно-телекоммуникационной сети </w:t>
      </w:r>
      <w:r>
        <w:rPr>
          <w:sz w:val="28"/>
          <w:szCs w:val="28"/>
        </w:rPr>
        <w:t>«</w:t>
      </w:r>
      <w:r w:rsidRPr="000E1F4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1F47">
        <w:rPr>
          <w:sz w:val="28"/>
          <w:szCs w:val="28"/>
        </w:rPr>
        <w:t xml:space="preserve"> сведений о промышленных зонах и индустриальных парках, предусмотренных государственной </w:t>
      </w:r>
      <w:hyperlink r:id="rId13" w:history="1">
        <w:r w:rsidRPr="000E1F47">
          <w:rPr>
            <w:sz w:val="28"/>
            <w:szCs w:val="28"/>
          </w:rPr>
          <w:t>программой</w:t>
        </w:r>
      </w:hyperlink>
      <w:r w:rsidRPr="000E1F47"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«</w:t>
      </w:r>
      <w:r w:rsidRPr="000E1F47">
        <w:rPr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sz w:val="28"/>
          <w:szCs w:val="28"/>
        </w:rPr>
        <w:t>»</w:t>
      </w:r>
      <w:r w:rsidRPr="000E1F4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>на 2014</w:t>
      </w:r>
      <w:r>
        <w:rPr>
          <w:sz w:val="28"/>
          <w:szCs w:val="28"/>
        </w:rPr>
        <w:t>-</w:t>
      </w:r>
      <w:r w:rsidRPr="000E1F47">
        <w:rPr>
          <w:sz w:val="28"/>
          <w:szCs w:val="28"/>
        </w:rPr>
        <w:t>2021 годы;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F47">
        <w:rPr>
          <w:sz w:val="28"/>
          <w:szCs w:val="28"/>
        </w:rPr>
        <w:t xml:space="preserve">затраты, связанные с оплатой работ (услуг) по изготовлению презентационной продукции, том числе презентаций, </w:t>
      </w:r>
      <w:proofErr w:type="spellStart"/>
      <w:r w:rsidRPr="000E1F47">
        <w:rPr>
          <w:sz w:val="28"/>
          <w:szCs w:val="28"/>
        </w:rPr>
        <w:t>брэндбуков</w:t>
      </w:r>
      <w:proofErr w:type="spellEnd"/>
      <w:r w:rsidRPr="000E1F47">
        <w:rPr>
          <w:sz w:val="28"/>
          <w:szCs w:val="28"/>
        </w:rPr>
        <w:t>, раздаточных материалов, аудиовизуальной продукции;</w:t>
      </w:r>
    </w:p>
    <w:p w:rsidR="000E1F47" w:rsidRP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1F47">
        <w:rPr>
          <w:sz w:val="28"/>
          <w:szCs w:val="28"/>
        </w:rPr>
        <w:t>затраты, связанные с уплатой агентского вознаграждения по агентским договорам, результатом исполнения которых является приобретение инвестором, привлеч</w:t>
      </w:r>
      <w:r>
        <w:rPr>
          <w:sz w:val="28"/>
          <w:szCs w:val="28"/>
        </w:rPr>
        <w:t>ё</w:t>
      </w:r>
      <w:r w:rsidRPr="000E1F47">
        <w:rPr>
          <w:sz w:val="28"/>
          <w:szCs w:val="28"/>
        </w:rPr>
        <w:t xml:space="preserve">нным агентом, прав на земельный участок или на иной объект недвижимости, расположенные на территории Ульяновской области, </w:t>
      </w:r>
      <w:r>
        <w:rPr>
          <w:sz w:val="28"/>
          <w:szCs w:val="28"/>
        </w:rPr>
        <w:br/>
      </w:r>
      <w:r w:rsidRPr="000E1F47">
        <w:rPr>
          <w:sz w:val="28"/>
          <w:szCs w:val="28"/>
        </w:rPr>
        <w:t>по договорам купли-продажи, уступки требования (цессии), аренды.</w:t>
      </w:r>
      <w:proofErr w:type="gramEnd"/>
    </w:p>
    <w:p w:rsidR="000E1F47" w:rsidRDefault="000E1F47" w:rsidP="000E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Субсидии предоставляются уполномоченной организации </w:t>
      </w:r>
      <w:r>
        <w:rPr>
          <w:sz w:val="28"/>
          <w:szCs w:val="28"/>
        </w:rPr>
        <w:br/>
        <w:t xml:space="preserve">при условии, что стоимость осуществлённых ею в связи с формированием </w:t>
      </w:r>
      <w:r>
        <w:rPr>
          <w:sz w:val="28"/>
          <w:szCs w:val="28"/>
        </w:rPr>
        <w:br/>
        <w:t xml:space="preserve">и развитием инфраструктуры промышленных зон капитальных вложений </w:t>
      </w:r>
      <w:r>
        <w:rPr>
          <w:sz w:val="28"/>
          <w:szCs w:val="28"/>
        </w:rPr>
        <w:br/>
        <w:t>в течение года со дня присвоения ей статуса уполномоченной организации составляет не менее 200 млн. рублей.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1.3. </w:t>
      </w:r>
      <w:r w:rsidRPr="005356DA">
        <w:rPr>
          <w:bCs/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>
        <w:rPr>
          <w:bCs/>
          <w:sz w:val="28"/>
          <w:szCs w:val="28"/>
        </w:rPr>
        <w:br/>
      </w:r>
      <w:r w:rsidRPr="005356DA">
        <w:rPr>
          <w:bCs/>
          <w:sz w:val="28"/>
          <w:szCs w:val="28"/>
        </w:rPr>
        <w:t xml:space="preserve">на соответствующий финансовый год и плановый период, и лимитов бюджетных обязательств </w:t>
      </w:r>
      <w:r>
        <w:rPr>
          <w:bCs/>
          <w:sz w:val="28"/>
          <w:szCs w:val="28"/>
        </w:rPr>
        <w:t>н</w:t>
      </w:r>
      <w:r w:rsidRPr="005356DA">
        <w:rPr>
          <w:bCs/>
          <w:sz w:val="28"/>
          <w:szCs w:val="28"/>
        </w:rPr>
        <w:t xml:space="preserve">а предоставление субсидий, доведённых </w:t>
      </w:r>
      <w:r>
        <w:rPr>
          <w:bCs/>
          <w:sz w:val="28"/>
          <w:szCs w:val="28"/>
        </w:rPr>
        <w:br/>
      </w:r>
      <w:r w:rsidRPr="005356DA">
        <w:rPr>
          <w:bCs/>
          <w:sz w:val="28"/>
          <w:szCs w:val="28"/>
        </w:rPr>
        <w:t>до Министерства цифровой экономики и конкуренции Ульяновской области как получателя бюджетных средств (далее – уполномоченный орган)</w:t>
      </w:r>
      <w:proofErr w:type="gramStart"/>
      <w:r w:rsidRPr="005356DA">
        <w:rPr>
          <w:bCs/>
          <w:sz w:val="28"/>
          <w:szCs w:val="28"/>
        </w:rPr>
        <w:t>.»</w:t>
      </w:r>
      <w:proofErr w:type="gramEnd"/>
      <w:r w:rsidRPr="005356DA">
        <w:rPr>
          <w:bCs/>
          <w:sz w:val="28"/>
          <w:szCs w:val="28"/>
        </w:rPr>
        <w:t>;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в) раздел 2 изложить в следующей редакции: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</w:p>
    <w:p w:rsidR="00EB6425" w:rsidRPr="005356DA" w:rsidRDefault="00EB6425" w:rsidP="00EB6425">
      <w:pPr>
        <w:ind w:firstLine="709"/>
        <w:jc w:val="center"/>
        <w:rPr>
          <w:sz w:val="28"/>
          <w:szCs w:val="28"/>
        </w:rPr>
      </w:pPr>
      <w:r w:rsidRPr="005356DA">
        <w:rPr>
          <w:sz w:val="28"/>
          <w:szCs w:val="28"/>
        </w:rPr>
        <w:t>«2. Условия и порядок предоставления субсидий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2.1. На первое число месяца, предшествующего месяцу, в котором планируется заключение соглашения о предоставлении субсидий (далее – Соглашение), уполномоченная организация должна соответствовать следующим требованиям: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1) у уполномоченной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2) у уполномоченной организации должна отсутствовать просроченная задолженность по возврату в областной бюджет Ульяновской области субсидий, бюджетных инвестиций, предоставленных, в том числе,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lastRenderedPageBreak/>
        <w:t>в соответствии с иными правовыми актами, и иная просроченная задолженность перед областным бюджетом Ульяновской области;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3) у уполномоченной организации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4) уполномоченная организация не должна получать средства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из областного бюджета Ульяновской области в соответствии с иными нормативными правовыми актами Ульяновской области на цели, указанные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>в пункте 1.1 раздела 1 настоящего Порядка;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5)</w:t>
      </w:r>
      <w:r w:rsidRPr="005356DA">
        <w:rPr>
          <w:color w:val="262626"/>
          <w:sz w:val="28"/>
          <w:szCs w:val="28"/>
          <w:shd w:val="clear" w:color="auto" w:fill="FFFFFF"/>
        </w:rPr>
        <w:t xml:space="preserve"> </w:t>
      </w:r>
      <w:r w:rsidRPr="005356DA">
        <w:rPr>
          <w:sz w:val="28"/>
          <w:szCs w:val="28"/>
          <w:shd w:val="clear" w:color="auto" w:fill="FFFFFF"/>
        </w:rPr>
        <w:t>уполномоченная организация</w:t>
      </w:r>
      <w:r w:rsidRPr="005356DA">
        <w:rPr>
          <w:sz w:val="28"/>
          <w:szCs w:val="28"/>
        </w:rPr>
        <w:t xml:space="preserve"> не должна находиться в процессе реорганизации, ликвидации, банкротства;</w:t>
      </w:r>
    </w:p>
    <w:p w:rsidR="00EB6425" w:rsidRPr="005356DA" w:rsidRDefault="00EB6425" w:rsidP="008C391F">
      <w:pPr>
        <w:ind w:firstLine="709"/>
        <w:jc w:val="both"/>
        <w:rPr>
          <w:sz w:val="28"/>
          <w:szCs w:val="28"/>
        </w:rPr>
      </w:pPr>
      <w:proofErr w:type="gramStart"/>
      <w:r w:rsidRPr="005356DA">
        <w:rPr>
          <w:sz w:val="28"/>
          <w:szCs w:val="28"/>
        </w:rPr>
        <w:t xml:space="preserve">6) уполномоченная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>и предоставления информации при проведении финансовых операций (оффшорные</w:t>
      </w:r>
      <w:proofErr w:type="gramEnd"/>
      <w:r w:rsidRPr="005356DA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EB6425" w:rsidRPr="005356DA" w:rsidRDefault="00EB6425" w:rsidP="008C391F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7) уполномоченной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уполномоченная организация считается подвергнутой такому наказанию, не истёк.</w:t>
      </w:r>
    </w:p>
    <w:p w:rsidR="00EB6425" w:rsidRPr="005356DA" w:rsidRDefault="00EB6425" w:rsidP="008C391F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2.2. В целях заключения Соглашения уполномоченная организация </w:t>
      </w:r>
      <w:r w:rsidR="008C391F">
        <w:rPr>
          <w:sz w:val="28"/>
          <w:szCs w:val="28"/>
        </w:rPr>
        <w:br/>
        <w:t xml:space="preserve">не позднее 1 декабря текущего года включительно </w:t>
      </w:r>
      <w:r w:rsidRPr="005356DA">
        <w:rPr>
          <w:sz w:val="28"/>
          <w:szCs w:val="28"/>
        </w:rPr>
        <w:t xml:space="preserve">представляет </w:t>
      </w:r>
      <w:r w:rsidR="008C391F">
        <w:rPr>
          <w:sz w:val="28"/>
          <w:szCs w:val="28"/>
        </w:rPr>
        <w:br/>
      </w:r>
      <w:r w:rsidRPr="005356DA">
        <w:rPr>
          <w:sz w:val="28"/>
          <w:szCs w:val="28"/>
        </w:rPr>
        <w:t>в уполномоченный орган заявление, составленное в произвольной письменной форме и подписанное руководителем уполномоченной организации, к которому прилагаются:</w:t>
      </w:r>
    </w:p>
    <w:p w:rsidR="008C391F" w:rsidRDefault="008C391F" w:rsidP="008C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расчёт потребности в средствах областного бюджета Ульяновской области, составленный в произвольной форме, подписанный руководителем </w:t>
      </w:r>
      <w:r w:rsidR="008860C4">
        <w:rPr>
          <w:sz w:val="28"/>
          <w:szCs w:val="28"/>
        </w:rPr>
        <w:br/>
      </w:r>
      <w:r>
        <w:rPr>
          <w:sz w:val="28"/>
          <w:szCs w:val="28"/>
        </w:rPr>
        <w:t>и главным бухгалтером уполномоченной организации;</w:t>
      </w:r>
    </w:p>
    <w:p w:rsidR="008C391F" w:rsidRDefault="008C391F" w:rsidP="008C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смета осуществл</w:t>
      </w:r>
      <w:r w:rsidR="008860C4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затрат уполномоченной организации, указанных </w:t>
      </w:r>
      <w:r w:rsidRPr="008860C4">
        <w:rPr>
          <w:sz w:val="28"/>
          <w:szCs w:val="28"/>
        </w:rPr>
        <w:t xml:space="preserve">в </w:t>
      </w:r>
      <w:hyperlink r:id="rId14" w:history="1">
        <w:r w:rsidRPr="008860C4">
          <w:rPr>
            <w:sz w:val="28"/>
            <w:szCs w:val="28"/>
          </w:rPr>
          <w:t>пункте 1.2 раздела 1</w:t>
        </w:r>
      </w:hyperlink>
      <w:r>
        <w:rPr>
          <w:sz w:val="28"/>
          <w:szCs w:val="28"/>
        </w:rPr>
        <w:t xml:space="preserve"> настоящего Порядка, подписанная руководителем и главным бухгалтером уполномоченной организации;</w:t>
      </w:r>
    </w:p>
    <w:p w:rsidR="008C391F" w:rsidRDefault="008C391F" w:rsidP="008C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справка о составе и стоимости осуществл</w:t>
      </w:r>
      <w:r w:rsidR="008860C4">
        <w:rPr>
          <w:sz w:val="28"/>
          <w:szCs w:val="28"/>
        </w:rPr>
        <w:t>ё</w:t>
      </w:r>
      <w:r>
        <w:rPr>
          <w:sz w:val="28"/>
          <w:szCs w:val="28"/>
        </w:rPr>
        <w:t>нных уполномоченной организацией в связи с формированием и развитием инфраструктуры промышленных зон капитальных вложений по итогам года, предшествующего году предоставления субсидий, а также со дня присвоения организации статуса уполномоченной организации, подписанная руководителем и главным бухгалтером уполномоченной организации;</w:t>
      </w:r>
    </w:p>
    <w:p w:rsidR="008C391F" w:rsidRDefault="008C391F" w:rsidP="008C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документов, подтверждающих состав и стоимость осуществл</w:t>
      </w:r>
      <w:r w:rsidR="008860C4">
        <w:rPr>
          <w:sz w:val="28"/>
          <w:szCs w:val="28"/>
        </w:rPr>
        <w:t>ё</w:t>
      </w:r>
      <w:r>
        <w:rPr>
          <w:sz w:val="28"/>
          <w:szCs w:val="28"/>
        </w:rPr>
        <w:t xml:space="preserve">нных уполномоченной организацией в связи с формированием </w:t>
      </w:r>
      <w:r w:rsidR="008860C4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развитием инфраструктуры промышленных зон капитальных вложений </w:t>
      </w:r>
      <w:r w:rsidR="008860C4">
        <w:rPr>
          <w:sz w:val="28"/>
          <w:szCs w:val="28"/>
        </w:rPr>
        <w:br/>
      </w:r>
      <w:r>
        <w:rPr>
          <w:sz w:val="28"/>
          <w:szCs w:val="28"/>
        </w:rPr>
        <w:t xml:space="preserve">по итогам года, предшествующего году предоставления субсидий, а также </w:t>
      </w:r>
      <w:r w:rsidR="008860C4">
        <w:rPr>
          <w:sz w:val="28"/>
          <w:szCs w:val="28"/>
        </w:rPr>
        <w:br/>
      </w:r>
      <w:r>
        <w:rPr>
          <w:sz w:val="28"/>
          <w:szCs w:val="28"/>
        </w:rPr>
        <w:t>со дня присвоения организации статуса уполномоченной организации, заверенные руководителем и главным бухгалтером уполномоченной организации;</w:t>
      </w:r>
    </w:p>
    <w:p w:rsidR="008C391F" w:rsidRDefault="008C391F" w:rsidP="008C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копия положительного заключения государственной экспертизы проектной документации, содержащего оценку сметной стоимости объектов капитального строительства, указанных в плане работы уполномоченной организации по выполнению мероприятий, направленных на формирование </w:t>
      </w:r>
      <w:r w:rsidR="008860C4">
        <w:rPr>
          <w:sz w:val="28"/>
          <w:szCs w:val="28"/>
        </w:rPr>
        <w:br/>
      </w:r>
      <w:r>
        <w:rPr>
          <w:sz w:val="28"/>
          <w:szCs w:val="28"/>
        </w:rPr>
        <w:t>и развитие инфраструктуры промышленных зон, утвержд</w:t>
      </w:r>
      <w:r w:rsidR="008860C4">
        <w:rPr>
          <w:sz w:val="28"/>
          <w:szCs w:val="28"/>
        </w:rPr>
        <w:t>ё</w:t>
      </w:r>
      <w:r>
        <w:rPr>
          <w:sz w:val="28"/>
          <w:szCs w:val="28"/>
        </w:rPr>
        <w:t xml:space="preserve">нном Правительством Ульяновской области, заверенная руководителем и главным бухгалтером уполномоченной организации (в случаях, когда в соответствии </w:t>
      </w:r>
      <w:r w:rsidR="008860C4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о градостроительной деятельности требуется осуществление государственной экспертизы проектной документации);</w:t>
      </w:r>
      <w:proofErr w:type="gramEnd"/>
    </w:p>
    <w:p w:rsidR="008860C4" w:rsidRPr="005356DA" w:rsidRDefault="008860C4" w:rsidP="00886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56DA">
        <w:rPr>
          <w:sz w:val="28"/>
          <w:szCs w:val="28"/>
        </w:rPr>
        <w:t xml:space="preserve">) выписка из Единого государственного реестра юридических лиц, полученная </w:t>
      </w:r>
      <w:r>
        <w:rPr>
          <w:sz w:val="28"/>
          <w:szCs w:val="28"/>
        </w:rPr>
        <w:t>н</w:t>
      </w:r>
      <w:r w:rsidRPr="005356DA">
        <w:rPr>
          <w:sz w:val="28"/>
          <w:szCs w:val="28"/>
        </w:rPr>
        <w:t xml:space="preserve">а первое число месяца, предшествующего месяцу, в котором планируется заключение </w:t>
      </w:r>
      <w:r>
        <w:rPr>
          <w:sz w:val="28"/>
          <w:szCs w:val="28"/>
        </w:rPr>
        <w:t>С</w:t>
      </w:r>
      <w:r w:rsidRPr="005356DA">
        <w:rPr>
          <w:sz w:val="28"/>
          <w:szCs w:val="28"/>
        </w:rPr>
        <w:t>оглашения;</w:t>
      </w:r>
    </w:p>
    <w:p w:rsidR="008860C4" w:rsidRPr="005356DA" w:rsidRDefault="008860C4" w:rsidP="00886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56DA">
        <w:rPr>
          <w:sz w:val="28"/>
          <w:szCs w:val="28"/>
        </w:rPr>
        <w:t xml:space="preserve">) справка налогового органа об исполнении уполномоченной организацией обязанности по уплате налогов, сборов, страховых взносов, пеней, штрафов, процентов, полученная </w:t>
      </w:r>
      <w:r>
        <w:rPr>
          <w:sz w:val="28"/>
          <w:szCs w:val="28"/>
        </w:rPr>
        <w:t>н</w:t>
      </w:r>
      <w:r w:rsidRPr="005356DA">
        <w:rPr>
          <w:sz w:val="28"/>
          <w:szCs w:val="28"/>
        </w:rPr>
        <w:t xml:space="preserve">а первое число месяца, предшествующего месяцу, в котором планируется заключение </w:t>
      </w:r>
      <w:r>
        <w:rPr>
          <w:sz w:val="28"/>
          <w:szCs w:val="28"/>
        </w:rPr>
        <w:t>С</w:t>
      </w:r>
      <w:r w:rsidRPr="005356DA">
        <w:rPr>
          <w:sz w:val="28"/>
          <w:szCs w:val="28"/>
        </w:rPr>
        <w:t>оглашения;</w:t>
      </w:r>
    </w:p>
    <w:p w:rsidR="008C391F" w:rsidRDefault="008C391F" w:rsidP="008C3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копии документов, подтверждающих осуществление уполномоченной организацией затрат, в целях возмещения которых предоставляются субсидии, заверенные руководителем и главным бухгалтером уполномоченной организации;</w:t>
      </w:r>
    </w:p>
    <w:p w:rsidR="002A2727" w:rsidRPr="005356DA" w:rsidRDefault="008C391F" w:rsidP="002A2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A2727" w:rsidRPr="005356DA">
        <w:rPr>
          <w:sz w:val="28"/>
          <w:szCs w:val="28"/>
        </w:rPr>
        <w:t>справка о соответствии уполномоченной организации требованиям, установленным подпунктами 2-7 пункта 2.1 настоящего раздела, подписанная руководителем уполномоченной организации.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2.3. </w:t>
      </w:r>
      <w:proofErr w:type="gramStart"/>
      <w:r w:rsidRPr="005356DA">
        <w:rPr>
          <w:sz w:val="28"/>
          <w:szCs w:val="28"/>
        </w:rPr>
        <w:t xml:space="preserve">Уполномоченный орган в течение </w:t>
      </w:r>
      <w:r>
        <w:rPr>
          <w:sz w:val="28"/>
          <w:szCs w:val="28"/>
        </w:rPr>
        <w:t>25</w:t>
      </w:r>
      <w:r w:rsidRPr="005356DA">
        <w:rPr>
          <w:sz w:val="28"/>
          <w:szCs w:val="28"/>
        </w:rPr>
        <w:t xml:space="preserve"> рабочих дней со дня поступления документов (копий документов), указанных в пункте 2.2 настоящего раздела, осуществляет проверку соответствия уполномоченной организации требованиям, установленным пунктом 2.1 настоящего раздела,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>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</w:t>
      </w:r>
      <w:proofErr w:type="gramEnd"/>
      <w:r w:rsidRPr="005356DA">
        <w:rPr>
          <w:sz w:val="28"/>
          <w:szCs w:val="28"/>
        </w:rPr>
        <w:t xml:space="preserve">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заключении Соглашения или об отказе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>в заключени</w:t>
      </w:r>
      <w:proofErr w:type="gramStart"/>
      <w:r w:rsidRPr="005356DA">
        <w:rPr>
          <w:sz w:val="28"/>
          <w:szCs w:val="28"/>
        </w:rPr>
        <w:t>и</w:t>
      </w:r>
      <w:proofErr w:type="gramEnd"/>
      <w:r w:rsidRPr="005356DA">
        <w:rPr>
          <w:sz w:val="28"/>
          <w:szCs w:val="28"/>
        </w:rPr>
        <w:t xml:space="preserve"> Соглашения.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Основаниями для принятия уполномоченным органом решения об отказе                       в заключени</w:t>
      </w:r>
      <w:proofErr w:type="gramStart"/>
      <w:r w:rsidRPr="005356DA">
        <w:rPr>
          <w:sz w:val="28"/>
          <w:szCs w:val="28"/>
        </w:rPr>
        <w:t>и</w:t>
      </w:r>
      <w:proofErr w:type="gramEnd"/>
      <w:r w:rsidRPr="005356DA">
        <w:rPr>
          <w:sz w:val="28"/>
          <w:szCs w:val="28"/>
        </w:rPr>
        <w:t xml:space="preserve"> Соглашения являются: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1) несоответствие уполномоченной организации требованиям, установленным пунктом 2.1 настоящего раздела;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lastRenderedPageBreak/>
        <w:t>2) представление уполномоченной организацией документов (копий документов), указанных в пункте 2.2 настоящего раздела, не в полном объёме,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Не </w:t>
      </w:r>
      <w:proofErr w:type="gramStart"/>
      <w:r w:rsidRPr="005356DA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третьего</w:t>
      </w:r>
      <w:r w:rsidRPr="005356DA">
        <w:rPr>
          <w:sz w:val="28"/>
          <w:szCs w:val="28"/>
        </w:rPr>
        <w:t xml:space="preserve"> рабочего дня, следующего за днём принятия соответствующего решения уполномоченный орган направляет</w:t>
      </w:r>
      <w:proofErr w:type="gramEnd"/>
      <w:r w:rsidRPr="005356DA">
        <w:rPr>
          <w:sz w:val="28"/>
          <w:szCs w:val="28"/>
        </w:rPr>
        <w:t xml:space="preserve"> уполномоченной организации уведомление о принятом решении. При этом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>в случае принятия уполномоченным органом решения об отказе в заключени</w:t>
      </w:r>
      <w:proofErr w:type="gramStart"/>
      <w:r w:rsidRPr="005356DA">
        <w:rPr>
          <w:sz w:val="28"/>
          <w:szCs w:val="28"/>
        </w:rPr>
        <w:t>и</w:t>
      </w:r>
      <w:proofErr w:type="gramEnd"/>
      <w:r w:rsidRPr="005356DA">
        <w:rPr>
          <w:sz w:val="28"/>
          <w:szCs w:val="28"/>
        </w:rPr>
        <w:t xml:space="preserve"> Соглашения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2.4. В случае принятия уполномоченным органом решения о заключении Соглашения оно должно быть заключено в соответствии с типовой формой, установленной Министерством финансов Ульяновской области, в течение </w:t>
      </w:r>
      <w:r>
        <w:rPr>
          <w:sz w:val="28"/>
          <w:szCs w:val="28"/>
        </w:rPr>
        <w:t>10</w:t>
      </w:r>
      <w:r w:rsidRPr="005356DA">
        <w:rPr>
          <w:sz w:val="28"/>
          <w:szCs w:val="28"/>
        </w:rPr>
        <w:t xml:space="preserve"> рабочих дней со дня принятия указанного решения. В Соглашении предусматриваются: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1) объём, цели, условия и порядок предоставления субсидий, в том числе порядок и сроки их перечисления;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2) показатели результативности предоставления субсидий и их значения;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3) порядок, сроки и формы представления уполномоченной организацией отчётности и достижении </w:t>
      </w:r>
      <w:proofErr w:type="gramStart"/>
      <w:r w:rsidRPr="005356DA">
        <w:rPr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5356DA">
        <w:rPr>
          <w:sz w:val="28"/>
          <w:szCs w:val="28"/>
        </w:rPr>
        <w:t>;</w:t>
      </w:r>
    </w:p>
    <w:p w:rsidR="00EB6425" w:rsidRPr="005356DA" w:rsidRDefault="00F824D3" w:rsidP="00EB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425" w:rsidRPr="005356DA">
        <w:rPr>
          <w:sz w:val="28"/>
          <w:szCs w:val="28"/>
        </w:rPr>
        <w:t>) согласие уполномоченной организации на осуществление уполномоченным органом и органами государственного финансового контроля проверок соблюдения ею условий и порядка предоставления субсидий;</w:t>
      </w:r>
    </w:p>
    <w:p w:rsidR="00EB6425" w:rsidRPr="005356DA" w:rsidRDefault="00F824D3" w:rsidP="00EB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6425" w:rsidRPr="005356DA">
        <w:rPr>
          <w:sz w:val="28"/>
          <w:szCs w:val="28"/>
        </w:rPr>
        <w:t>) основания и порядок возврата субсидий в областной бюджет Ульяновской области</w:t>
      </w:r>
      <w:r w:rsidR="00EB6425">
        <w:rPr>
          <w:sz w:val="28"/>
          <w:szCs w:val="28"/>
        </w:rPr>
        <w:t>.</w:t>
      </w:r>
      <w:r w:rsidR="00EB6425" w:rsidRPr="005356DA">
        <w:rPr>
          <w:sz w:val="28"/>
          <w:szCs w:val="28"/>
        </w:rPr>
        <w:t xml:space="preserve"> </w:t>
      </w:r>
    </w:p>
    <w:p w:rsidR="00EB6425" w:rsidRPr="005356DA" w:rsidRDefault="00EB6425" w:rsidP="00EB64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356DA">
        <w:rPr>
          <w:sz w:val="28"/>
          <w:szCs w:val="28"/>
        </w:rPr>
        <w:t>. Перечисление субсидий осущест</w:t>
      </w:r>
      <w:r>
        <w:rPr>
          <w:sz w:val="28"/>
          <w:szCs w:val="28"/>
        </w:rPr>
        <w:t xml:space="preserve">вляется уполномоченным органом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>не позднее десятого рабочего дня, следующего за днём принятия решения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>о предоставлении субсидий, с лицевого счета, открытого в Министерстве финансов Ульяновской области, на расчётный сч</w:t>
      </w:r>
      <w:r>
        <w:rPr>
          <w:sz w:val="28"/>
          <w:szCs w:val="28"/>
        </w:rPr>
        <w:t>ё</w:t>
      </w:r>
      <w:r w:rsidRPr="005356DA">
        <w:rPr>
          <w:sz w:val="28"/>
          <w:szCs w:val="28"/>
        </w:rPr>
        <w:t>т, открытый уполномоченн</w:t>
      </w:r>
      <w:r>
        <w:rPr>
          <w:sz w:val="28"/>
          <w:szCs w:val="28"/>
        </w:rPr>
        <w:t>ой</w:t>
      </w:r>
      <w:r w:rsidRPr="005356D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356DA">
        <w:rPr>
          <w:sz w:val="28"/>
          <w:szCs w:val="28"/>
        </w:rPr>
        <w:t>, с котор</w:t>
      </w:r>
      <w:r>
        <w:rPr>
          <w:sz w:val="28"/>
          <w:szCs w:val="28"/>
        </w:rPr>
        <w:t>ой</w:t>
      </w:r>
      <w:r w:rsidRPr="005356DA">
        <w:rPr>
          <w:sz w:val="28"/>
          <w:szCs w:val="28"/>
        </w:rPr>
        <w:t xml:space="preserve"> уполномоченным органом заключено Соглашение (далее – получатель субсидий)</w:t>
      </w:r>
      <w:r>
        <w:rPr>
          <w:sz w:val="28"/>
          <w:szCs w:val="28"/>
        </w:rPr>
        <w:t xml:space="preserve"> </w:t>
      </w:r>
      <w:r w:rsidRPr="005356DA">
        <w:rPr>
          <w:sz w:val="28"/>
          <w:szCs w:val="28"/>
        </w:rPr>
        <w:t>в кредитной организации</w:t>
      </w:r>
      <w:proofErr w:type="gramStart"/>
      <w:r w:rsidRPr="005356DA">
        <w:rPr>
          <w:sz w:val="28"/>
          <w:szCs w:val="28"/>
        </w:rPr>
        <w:t>.»;</w:t>
      </w:r>
      <w:proofErr w:type="gramEnd"/>
    </w:p>
    <w:p w:rsidR="00EB6425" w:rsidRPr="005356DA" w:rsidRDefault="00EB6425" w:rsidP="00EB64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>г) раздел 3 изложить в следующей редакции:</w:t>
      </w:r>
    </w:p>
    <w:p w:rsidR="00EB6425" w:rsidRPr="005356DA" w:rsidRDefault="00EB6425" w:rsidP="00EB64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B6425" w:rsidRDefault="00EB6425" w:rsidP="00EB6425">
      <w:pPr>
        <w:tabs>
          <w:tab w:val="left" w:pos="993"/>
        </w:tabs>
        <w:jc w:val="center"/>
        <w:rPr>
          <w:sz w:val="28"/>
          <w:szCs w:val="28"/>
        </w:rPr>
      </w:pPr>
      <w:r w:rsidRPr="005356DA">
        <w:rPr>
          <w:sz w:val="28"/>
          <w:szCs w:val="28"/>
        </w:rPr>
        <w:t xml:space="preserve">«3. Требования об осуществлении контроля </w:t>
      </w:r>
    </w:p>
    <w:p w:rsidR="002A2727" w:rsidRDefault="00EB6425" w:rsidP="00EB6425">
      <w:pPr>
        <w:tabs>
          <w:tab w:val="left" w:pos="993"/>
        </w:tabs>
        <w:jc w:val="center"/>
        <w:rPr>
          <w:sz w:val="28"/>
          <w:szCs w:val="28"/>
        </w:rPr>
      </w:pPr>
      <w:r w:rsidRPr="005356DA">
        <w:rPr>
          <w:sz w:val="28"/>
          <w:szCs w:val="28"/>
        </w:rPr>
        <w:t xml:space="preserve">за соблюдением условий и порядка предоставления субсидий </w:t>
      </w:r>
    </w:p>
    <w:p w:rsidR="00EB6425" w:rsidRPr="005356DA" w:rsidRDefault="00EB6425" w:rsidP="00EB6425">
      <w:pPr>
        <w:tabs>
          <w:tab w:val="left" w:pos="993"/>
        </w:tabs>
        <w:jc w:val="center"/>
        <w:rPr>
          <w:sz w:val="28"/>
          <w:szCs w:val="28"/>
        </w:rPr>
      </w:pPr>
      <w:r w:rsidRPr="005356DA">
        <w:rPr>
          <w:sz w:val="28"/>
          <w:szCs w:val="28"/>
        </w:rPr>
        <w:t>и ответственности за их нарушение</w:t>
      </w:r>
    </w:p>
    <w:p w:rsidR="00EB6425" w:rsidRPr="005356DA" w:rsidRDefault="00EB6425" w:rsidP="00EB64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3.1. Уполномоченный орган обеспечивает соблюдение получателем субсидий условий и порядка, установленных при предоставлении субсидий. Уполномоченный орган и органы государственного финансового контроля проводят обязательную проверку соблюдения получателем субсидий условий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>и порядка предоставления субсидий.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lastRenderedPageBreak/>
        <w:t xml:space="preserve">3.2. В случае нарушения получателем субсидий условий и порядка, установленных при предоставлении субсидий, или установления факта представления им ложных либо намеренно искажённых сведений, выявленных по результатам проверок, проведённых уполномоченным органом или органом государственного финансового контроля, субсидии подлежат возврату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в областной бюджет Ульяновской области в полном объёме. 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В случае </w:t>
      </w:r>
      <w:proofErr w:type="spellStart"/>
      <w:r w:rsidRPr="005356DA">
        <w:rPr>
          <w:sz w:val="28"/>
          <w:szCs w:val="28"/>
        </w:rPr>
        <w:t>недостижения</w:t>
      </w:r>
      <w:proofErr w:type="spellEnd"/>
      <w:r w:rsidRPr="005356DA">
        <w:rPr>
          <w:sz w:val="28"/>
          <w:szCs w:val="28"/>
        </w:rPr>
        <w:t xml:space="preserve"> получателем </w:t>
      </w:r>
      <w:proofErr w:type="gramStart"/>
      <w:r w:rsidRPr="005356DA">
        <w:rPr>
          <w:sz w:val="28"/>
          <w:szCs w:val="28"/>
        </w:rPr>
        <w:t>субсидий значений показателей результативности предоставления субсидий субсидии</w:t>
      </w:r>
      <w:proofErr w:type="gramEnd"/>
      <w:r w:rsidRPr="005356DA">
        <w:rPr>
          <w:sz w:val="28"/>
          <w:szCs w:val="28"/>
        </w:rPr>
        <w:t xml:space="preserve"> подлежат возврату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>в областной бюджет Ульяновской области в объёме, пропорциональном величине недостигнутых значений указанных показателей.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proofErr w:type="gramStart"/>
      <w:r w:rsidRPr="005356DA">
        <w:rPr>
          <w:sz w:val="28"/>
          <w:szCs w:val="28"/>
        </w:rPr>
        <w:t xml:space="preserve">Уполномоченный орган обеспечивает возврат субсидий в областной бюджет Ульяновской области посредством направления получателю субсидий в срок, не превышающий 30 календарных дней со дня установления хотя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бы одного из обстоятельств, являющихся в соответствии с абзацами первым или вторым настоящего пункта основаниями для возврата субсидий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 xml:space="preserve">в областной бюджет Ульяновской области, требования о возврате субсидий </w:t>
      </w:r>
      <w:r>
        <w:rPr>
          <w:sz w:val="28"/>
          <w:szCs w:val="28"/>
        </w:rPr>
        <w:br/>
      </w:r>
      <w:r w:rsidRPr="005356DA">
        <w:rPr>
          <w:sz w:val="28"/>
          <w:szCs w:val="28"/>
        </w:rPr>
        <w:t>в течение 10 календарных дней со дня получения</w:t>
      </w:r>
      <w:proofErr w:type="gramEnd"/>
      <w:r w:rsidRPr="005356DA">
        <w:rPr>
          <w:sz w:val="28"/>
          <w:szCs w:val="28"/>
        </w:rPr>
        <w:t xml:space="preserve"> указанного требования.</w:t>
      </w:r>
    </w:p>
    <w:p w:rsidR="00EB6425" w:rsidRPr="005356DA" w:rsidRDefault="00EB6425" w:rsidP="00EB6425">
      <w:pPr>
        <w:ind w:firstLine="709"/>
        <w:jc w:val="both"/>
        <w:rPr>
          <w:sz w:val="28"/>
          <w:szCs w:val="28"/>
        </w:rPr>
      </w:pPr>
      <w:r w:rsidRPr="005356DA">
        <w:rPr>
          <w:sz w:val="28"/>
          <w:szCs w:val="28"/>
        </w:rPr>
        <w:t xml:space="preserve">3.3. Возврат субсидий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порядке. В случае отказа или уклонения получателя субсидий от добровольного возврата субсидий в областной бюджет Ульяновской </w:t>
      </w:r>
      <w:proofErr w:type="gramStart"/>
      <w:r w:rsidRPr="005356DA">
        <w:rPr>
          <w:sz w:val="28"/>
          <w:szCs w:val="28"/>
        </w:rPr>
        <w:t>области</w:t>
      </w:r>
      <w:proofErr w:type="gramEnd"/>
      <w:r w:rsidRPr="005356DA">
        <w:rPr>
          <w:sz w:val="28"/>
          <w:szCs w:val="28"/>
        </w:rPr>
        <w:t xml:space="preserve"> уполномоченный орган принимает предусмотренные законодательством Российской Федерации меры по</w:t>
      </w:r>
      <w:r w:rsidR="00A335F1">
        <w:rPr>
          <w:sz w:val="28"/>
          <w:szCs w:val="28"/>
        </w:rPr>
        <w:t xml:space="preserve"> их принудительному взысканию.».</w:t>
      </w:r>
    </w:p>
    <w:p w:rsidR="00FE30EA" w:rsidRPr="000328B3" w:rsidRDefault="00F824D3" w:rsidP="000328B3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</w:t>
      </w:r>
      <w:r w:rsidR="00FE30EA" w:rsidRPr="0050749F">
        <w:rPr>
          <w:sz w:val="28"/>
          <w:szCs w:val="28"/>
        </w:rPr>
        <w:t>. </w:t>
      </w:r>
      <w:r w:rsidR="00FE30EA" w:rsidRPr="0050749F">
        <w:rPr>
          <w:rFonts w:eastAsia="MS Mincho"/>
          <w:sz w:val="28"/>
          <w:szCs w:val="28"/>
        </w:rPr>
        <w:t>Настоящее</w:t>
      </w:r>
      <w:r w:rsidR="00FE30EA" w:rsidRPr="000328B3">
        <w:rPr>
          <w:rFonts w:eastAsia="MS Mincho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опубликования.</w:t>
      </w:r>
    </w:p>
    <w:p w:rsidR="00FE30EA" w:rsidRPr="00D42F4B" w:rsidRDefault="00FE30EA" w:rsidP="00D42F4B">
      <w:pPr>
        <w:ind w:firstLine="709"/>
        <w:jc w:val="both"/>
        <w:rPr>
          <w:sz w:val="28"/>
          <w:szCs w:val="28"/>
        </w:rPr>
      </w:pPr>
    </w:p>
    <w:p w:rsidR="00FE30EA" w:rsidRPr="00D42F4B" w:rsidRDefault="00FE30EA" w:rsidP="00D42F4B">
      <w:pPr>
        <w:ind w:firstLine="709"/>
        <w:jc w:val="both"/>
        <w:rPr>
          <w:sz w:val="28"/>
          <w:szCs w:val="28"/>
        </w:rPr>
      </w:pPr>
    </w:p>
    <w:p w:rsidR="00FE30EA" w:rsidRPr="00D42F4B" w:rsidRDefault="00FE30EA" w:rsidP="00D42F4B">
      <w:pPr>
        <w:ind w:firstLine="709"/>
        <w:jc w:val="both"/>
        <w:rPr>
          <w:sz w:val="28"/>
          <w:szCs w:val="28"/>
        </w:rPr>
      </w:pPr>
    </w:p>
    <w:p w:rsidR="00FE30EA" w:rsidRPr="00D42F4B" w:rsidRDefault="00FE30EA" w:rsidP="00D42F4B">
      <w:pPr>
        <w:jc w:val="both"/>
        <w:rPr>
          <w:sz w:val="28"/>
          <w:szCs w:val="28"/>
        </w:rPr>
      </w:pPr>
      <w:r w:rsidRPr="00D42F4B">
        <w:rPr>
          <w:sz w:val="28"/>
          <w:szCs w:val="28"/>
        </w:rPr>
        <w:t>Председатель</w:t>
      </w:r>
    </w:p>
    <w:p w:rsidR="00FE30EA" w:rsidRPr="00D42F4B" w:rsidRDefault="00FE30EA" w:rsidP="00D42F4B">
      <w:pPr>
        <w:jc w:val="both"/>
        <w:rPr>
          <w:sz w:val="28"/>
          <w:szCs w:val="28"/>
        </w:rPr>
      </w:pPr>
      <w:r w:rsidRPr="00D42F4B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="00072C20" w:rsidRPr="00D42F4B">
        <w:rPr>
          <w:sz w:val="28"/>
          <w:szCs w:val="28"/>
        </w:rPr>
        <w:t>А.А.Смекалин</w:t>
      </w:r>
      <w:proofErr w:type="spellEnd"/>
    </w:p>
    <w:sectPr w:rsidR="00FE30EA" w:rsidRPr="00D42F4B" w:rsidSect="008D3EA8">
      <w:headerReference w:type="even" r:id="rId15"/>
      <w:headerReference w:type="default" r:id="rId16"/>
      <w:pgSz w:w="11907" w:h="16840" w:code="9"/>
      <w:pgMar w:top="1134" w:right="567" w:bottom="1134" w:left="1701" w:header="567" w:footer="77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3E" w:rsidRDefault="00EC493E">
      <w:r>
        <w:separator/>
      </w:r>
    </w:p>
  </w:endnote>
  <w:endnote w:type="continuationSeparator" w:id="0">
    <w:p w:rsidR="00EC493E" w:rsidRDefault="00E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3E" w:rsidRDefault="00EC493E">
      <w:r>
        <w:separator/>
      </w:r>
    </w:p>
  </w:footnote>
  <w:footnote w:type="continuationSeparator" w:id="0">
    <w:p w:rsidR="00EC493E" w:rsidRDefault="00EC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EA" w:rsidRDefault="00FE30EA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0EA" w:rsidRDefault="00FE3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EA" w:rsidRDefault="00FE30EA" w:rsidP="008D3EA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327656"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</w:p>
  <w:p w:rsidR="00FE30EA" w:rsidRDefault="00FE3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3E"/>
    <w:multiLevelType w:val="hybridMultilevel"/>
    <w:tmpl w:val="100E67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EA51396"/>
    <w:multiLevelType w:val="hybridMultilevel"/>
    <w:tmpl w:val="A07664BE"/>
    <w:lvl w:ilvl="0" w:tplc="38DA6F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ED42072"/>
    <w:multiLevelType w:val="hybridMultilevel"/>
    <w:tmpl w:val="FA740200"/>
    <w:lvl w:ilvl="0" w:tplc="2D823824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EE4FC9"/>
    <w:multiLevelType w:val="multilevel"/>
    <w:tmpl w:val="D05283F0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D89359C"/>
    <w:multiLevelType w:val="hybridMultilevel"/>
    <w:tmpl w:val="FD1E2AD2"/>
    <w:lvl w:ilvl="0" w:tplc="3D486A1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5">
    <w:nsid w:val="2E97014C"/>
    <w:multiLevelType w:val="hybridMultilevel"/>
    <w:tmpl w:val="96E0A0AA"/>
    <w:lvl w:ilvl="0" w:tplc="6DCEF730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33EE63D7"/>
    <w:multiLevelType w:val="hybridMultilevel"/>
    <w:tmpl w:val="776A9F52"/>
    <w:lvl w:ilvl="0" w:tplc="C37ACF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3A26F8A"/>
    <w:multiLevelType w:val="hybridMultilevel"/>
    <w:tmpl w:val="88DCE808"/>
    <w:lvl w:ilvl="0" w:tplc="D3448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9AA4AD3"/>
    <w:multiLevelType w:val="hybridMultilevel"/>
    <w:tmpl w:val="5A806F22"/>
    <w:lvl w:ilvl="0" w:tplc="7C96ED8A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A437E35"/>
    <w:multiLevelType w:val="hybridMultilevel"/>
    <w:tmpl w:val="84A66480"/>
    <w:lvl w:ilvl="0" w:tplc="FAB6DB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7130209"/>
    <w:multiLevelType w:val="hybridMultilevel"/>
    <w:tmpl w:val="3EBC1DE6"/>
    <w:lvl w:ilvl="0" w:tplc="40A6866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6D164368"/>
    <w:multiLevelType w:val="hybridMultilevel"/>
    <w:tmpl w:val="BF744B88"/>
    <w:lvl w:ilvl="0" w:tplc="A9B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5052378"/>
    <w:multiLevelType w:val="multilevel"/>
    <w:tmpl w:val="2ED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6"/>
    <w:rsid w:val="00001C14"/>
    <w:rsid w:val="00007B82"/>
    <w:rsid w:val="00012BC9"/>
    <w:rsid w:val="000155ED"/>
    <w:rsid w:val="000226B7"/>
    <w:rsid w:val="00025C3F"/>
    <w:rsid w:val="00027F5E"/>
    <w:rsid w:val="000328B3"/>
    <w:rsid w:val="0003312D"/>
    <w:rsid w:val="0005689C"/>
    <w:rsid w:val="000603BA"/>
    <w:rsid w:val="00070467"/>
    <w:rsid w:val="00072C20"/>
    <w:rsid w:val="00076994"/>
    <w:rsid w:val="000A4C4F"/>
    <w:rsid w:val="000B4973"/>
    <w:rsid w:val="000B4E08"/>
    <w:rsid w:val="000B6827"/>
    <w:rsid w:val="000C6778"/>
    <w:rsid w:val="000C76F3"/>
    <w:rsid w:val="000D1ECA"/>
    <w:rsid w:val="000D7F46"/>
    <w:rsid w:val="000E1F47"/>
    <w:rsid w:val="000E7F96"/>
    <w:rsid w:val="000F0085"/>
    <w:rsid w:val="00100C96"/>
    <w:rsid w:val="0010251B"/>
    <w:rsid w:val="00112FCF"/>
    <w:rsid w:val="00116D17"/>
    <w:rsid w:val="00126810"/>
    <w:rsid w:val="00126B39"/>
    <w:rsid w:val="001302A2"/>
    <w:rsid w:val="0013627F"/>
    <w:rsid w:val="001376CA"/>
    <w:rsid w:val="001428A6"/>
    <w:rsid w:val="001473C8"/>
    <w:rsid w:val="0015187B"/>
    <w:rsid w:val="0015404C"/>
    <w:rsid w:val="0016614A"/>
    <w:rsid w:val="00170F31"/>
    <w:rsid w:val="00176704"/>
    <w:rsid w:val="00177E6B"/>
    <w:rsid w:val="00190FAD"/>
    <w:rsid w:val="00193094"/>
    <w:rsid w:val="00197F58"/>
    <w:rsid w:val="001A0675"/>
    <w:rsid w:val="001A30D2"/>
    <w:rsid w:val="001B2110"/>
    <w:rsid w:val="001B534B"/>
    <w:rsid w:val="001C1206"/>
    <w:rsid w:val="001C15A7"/>
    <w:rsid w:val="001C2CF6"/>
    <w:rsid w:val="001D02A3"/>
    <w:rsid w:val="001D2242"/>
    <w:rsid w:val="001D59DF"/>
    <w:rsid w:val="001D7F14"/>
    <w:rsid w:val="00206C30"/>
    <w:rsid w:val="00214075"/>
    <w:rsid w:val="00220B8E"/>
    <w:rsid w:val="002259DD"/>
    <w:rsid w:val="002337B7"/>
    <w:rsid w:val="002410C2"/>
    <w:rsid w:val="0024444D"/>
    <w:rsid w:val="002444F0"/>
    <w:rsid w:val="00244DA8"/>
    <w:rsid w:val="00247EF3"/>
    <w:rsid w:val="002513BE"/>
    <w:rsid w:val="00260323"/>
    <w:rsid w:val="00270EEA"/>
    <w:rsid w:val="00274C98"/>
    <w:rsid w:val="0027731D"/>
    <w:rsid w:val="002879AF"/>
    <w:rsid w:val="00292B15"/>
    <w:rsid w:val="00295643"/>
    <w:rsid w:val="002A2727"/>
    <w:rsid w:val="002A66E6"/>
    <w:rsid w:val="002A77A8"/>
    <w:rsid w:val="002B4721"/>
    <w:rsid w:val="002C3D0B"/>
    <w:rsid w:val="002C6462"/>
    <w:rsid w:val="002D3CF6"/>
    <w:rsid w:val="002E6922"/>
    <w:rsid w:val="002F0BED"/>
    <w:rsid w:val="002F6785"/>
    <w:rsid w:val="00305DE9"/>
    <w:rsid w:val="00327390"/>
    <w:rsid w:val="00327656"/>
    <w:rsid w:val="00347954"/>
    <w:rsid w:val="00350E99"/>
    <w:rsid w:val="003529CA"/>
    <w:rsid w:val="0035440B"/>
    <w:rsid w:val="003569C5"/>
    <w:rsid w:val="0037269D"/>
    <w:rsid w:val="0038249C"/>
    <w:rsid w:val="00390CED"/>
    <w:rsid w:val="00391317"/>
    <w:rsid w:val="0039131A"/>
    <w:rsid w:val="00391B40"/>
    <w:rsid w:val="00392211"/>
    <w:rsid w:val="0039284A"/>
    <w:rsid w:val="003B0679"/>
    <w:rsid w:val="003B37AB"/>
    <w:rsid w:val="003B5D99"/>
    <w:rsid w:val="003B70E6"/>
    <w:rsid w:val="003C799F"/>
    <w:rsid w:val="003E3109"/>
    <w:rsid w:val="003F119F"/>
    <w:rsid w:val="00413024"/>
    <w:rsid w:val="00420513"/>
    <w:rsid w:val="0042075D"/>
    <w:rsid w:val="00425572"/>
    <w:rsid w:val="00427178"/>
    <w:rsid w:val="004342F5"/>
    <w:rsid w:val="00437043"/>
    <w:rsid w:val="004400F3"/>
    <w:rsid w:val="00444848"/>
    <w:rsid w:val="004453A3"/>
    <w:rsid w:val="00466F9D"/>
    <w:rsid w:val="0047151C"/>
    <w:rsid w:val="00480121"/>
    <w:rsid w:val="00487061"/>
    <w:rsid w:val="00492DA4"/>
    <w:rsid w:val="00493E7F"/>
    <w:rsid w:val="00494D0F"/>
    <w:rsid w:val="004A6CA3"/>
    <w:rsid w:val="004C5B2F"/>
    <w:rsid w:val="004C6E4E"/>
    <w:rsid w:val="004D141C"/>
    <w:rsid w:val="004D2AA1"/>
    <w:rsid w:val="004D3E57"/>
    <w:rsid w:val="004D7189"/>
    <w:rsid w:val="004E239F"/>
    <w:rsid w:val="00500C81"/>
    <w:rsid w:val="00501DEB"/>
    <w:rsid w:val="00503025"/>
    <w:rsid w:val="005040F7"/>
    <w:rsid w:val="0050749F"/>
    <w:rsid w:val="00515B1C"/>
    <w:rsid w:val="0051659D"/>
    <w:rsid w:val="0052190B"/>
    <w:rsid w:val="005356DA"/>
    <w:rsid w:val="00561ACB"/>
    <w:rsid w:val="00562022"/>
    <w:rsid w:val="00563DAA"/>
    <w:rsid w:val="0056464D"/>
    <w:rsid w:val="005712C1"/>
    <w:rsid w:val="00577634"/>
    <w:rsid w:val="005826FF"/>
    <w:rsid w:val="00582BBA"/>
    <w:rsid w:val="00593C0C"/>
    <w:rsid w:val="00595048"/>
    <w:rsid w:val="00595DE9"/>
    <w:rsid w:val="00596F99"/>
    <w:rsid w:val="005A0C0F"/>
    <w:rsid w:val="005B22ED"/>
    <w:rsid w:val="005C0962"/>
    <w:rsid w:val="005C14D5"/>
    <w:rsid w:val="005C1E6D"/>
    <w:rsid w:val="005C2895"/>
    <w:rsid w:val="005C6C37"/>
    <w:rsid w:val="005D2113"/>
    <w:rsid w:val="005D6636"/>
    <w:rsid w:val="005D6B48"/>
    <w:rsid w:val="00606BB8"/>
    <w:rsid w:val="00610408"/>
    <w:rsid w:val="006153E6"/>
    <w:rsid w:val="0061623A"/>
    <w:rsid w:val="0062773D"/>
    <w:rsid w:val="00640EC9"/>
    <w:rsid w:val="00640F49"/>
    <w:rsid w:val="00641298"/>
    <w:rsid w:val="00666BD9"/>
    <w:rsid w:val="00667DE2"/>
    <w:rsid w:val="0067282D"/>
    <w:rsid w:val="0067779F"/>
    <w:rsid w:val="006855F3"/>
    <w:rsid w:val="00693E63"/>
    <w:rsid w:val="006940B3"/>
    <w:rsid w:val="006953FC"/>
    <w:rsid w:val="006B6FD6"/>
    <w:rsid w:val="006B77A7"/>
    <w:rsid w:val="006C227A"/>
    <w:rsid w:val="006C3373"/>
    <w:rsid w:val="006C6B0D"/>
    <w:rsid w:val="006D0A7C"/>
    <w:rsid w:val="00703A24"/>
    <w:rsid w:val="00703A83"/>
    <w:rsid w:val="00706A28"/>
    <w:rsid w:val="0070729D"/>
    <w:rsid w:val="007160CA"/>
    <w:rsid w:val="00717038"/>
    <w:rsid w:val="00740CCB"/>
    <w:rsid w:val="00746F0F"/>
    <w:rsid w:val="00750407"/>
    <w:rsid w:val="00750915"/>
    <w:rsid w:val="00763ECF"/>
    <w:rsid w:val="00764ACE"/>
    <w:rsid w:val="0077429D"/>
    <w:rsid w:val="00777403"/>
    <w:rsid w:val="00784612"/>
    <w:rsid w:val="00787C64"/>
    <w:rsid w:val="007A4679"/>
    <w:rsid w:val="007B2CD1"/>
    <w:rsid w:val="007B60EE"/>
    <w:rsid w:val="007C15A0"/>
    <w:rsid w:val="007D1908"/>
    <w:rsid w:val="007D4B2E"/>
    <w:rsid w:val="007D4EBF"/>
    <w:rsid w:val="007E114B"/>
    <w:rsid w:val="007E265E"/>
    <w:rsid w:val="007E420B"/>
    <w:rsid w:val="007F4834"/>
    <w:rsid w:val="008011FD"/>
    <w:rsid w:val="00804958"/>
    <w:rsid w:val="00820BE2"/>
    <w:rsid w:val="00822AEF"/>
    <w:rsid w:val="00824E96"/>
    <w:rsid w:val="008253B1"/>
    <w:rsid w:val="008408E5"/>
    <w:rsid w:val="00852A66"/>
    <w:rsid w:val="00852B89"/>
    <w:rsid w:val="0085349C"/>
    <w:rsid w:val="0086151C"/>
    <w:rsid w:val="00862047"/>
    <w:rsid w:val="0087349C"/>
    <w:rsid w:val="00876FD0"/>
    <w:rsid w:val="008860C4"/>
    <w:rsid w:val="00886D34"/>
    <w:rsid w:val="0088735A"/>
    <w:rsid w:val="00887B9E"/>
    <w:rsid w:val="008959E4"/>
    <w:rsid w:val="008A275C"/>
    <w:rsid w:val="008A440E"/>
    <w:rsid w:val="008B305A"/>
    <w:rsid w:val="008B3E33"/>
    <w:rsid w:val="008B57FD"/>
    <w:rsid w:val="008C391F"/>
    <w:rsid w:val="008D0F33"/>
    <w:rsid w:val="008D3EA8"/>
    <w:rsid w:val="008D69AD"/>
    <w:rsid w:val="008E3972"/>
    <w:rsid w:val="008F0A40"/>
    <w:rsid w:val="008F3986"/>
    <w:rsid w:val="009000E3"/>
    <w:rsid w:val="0090094F"/>
    <w:rsid w:val="009160BE"/>
    <w:rsid w:val="009253EB"/>
    <w:rsid w:val="00927240"/>
    <w:rsid w:val="00937E02"/>
    <w:rsid w:val="00937FE2"/>
    <w:rsid w:val="00944A4A"/>
    <w:rsid w:val="00955273"/>
    <w:rsid w:val="00965CE0"/>
    <w:rsid w:val="00971A32"/>
    <w:rsid w:val="009721F3"/>
    <w:rsid w:val="00975751"/>
    <w:rsid w:val="00980554"/>
    <w:rsid w:val="0098518C"/>
    <w:rsid w:val="00985C07"/>
    <w:rsid w:val="00991534"/>
    <w:rsid w:val="00991B13"/>
    <w:rsid w:val="009A2C83"/>
    <w:rsid w:val="009A3E8B"/>
    <w:rsid w:val="009A467A"/>
    <w:rsid w:val="009B5E2A"/>
    <w:rsid w:val="009C3C98"/>
    <w:rsid w:val="009D02AB"/>
    <w:rsid w:val="009D778C"/>
    <w:rsid w:val="009E2207"/>
    <w:rsid w:val="009E7966"/>
    <w:rsid w:val="009F42D3"/>
    <w:rsid w:val="00A02277"/>
    <w:rsid w:val="00A06EBC"/>
    <w:rsid w:val="00A22513"/>
    <w:rsid w:val="00A25D0E"/>
    <w:rsid w:val="00A27C19"/>
    <w:rsid w:val="00A335F1"/>
    <w:rsid w:val="00A45B21"/>
    <w:rsid w:val="00A53848"/>
    <w:rsid w:val="00A54154"/>
    <w:rsid w:val="00A60417"/>
    <w:rsid w:val="00A80EBE"/>
    <w:rsid w:val="00A83260"/>
    <w:rsid w:val="00A86585"/>
    <w:rsid w:val="00A91068"/>
    <w:rsid w:val="00A940EA"/>
    <w:rsid w:val="00A95118"/>
    <w:rsid w:val="00A97755"/>
    <w:rsid w:val="00AA14CE"/>
    <w:rsid w:val="00AA1F82"/>
    <w:rsid w:val="00AB2CF1"/>
    <w:rsid w:val="00AC3D4D"/>
    <w:rsid w:val="00AD50C6"/>
    <w:rsid w:val="00AF65F0"/>
    <w:rsid w:val="00B07A2B"/>
    <w:rsid w:val="00B12FFA"/>
    <w:rsid w:val="00B15E7E"/>
    <w:rsid w:val="00B16054"/>
    <w:rsid w:val="00B201AE"/>
    <w:rsid w:val="00B21043"/>
    <w:rsid w:val="00B350C2"/>
    <w:rsid w:val="00B35761"/>
    <w:rsid w:val="00B63AFA"/>
    <w:rsid w:val="00B72C78"/>
    <w:rsid w:val="00B814CE"/>
    <w:rsid w:val="00B816BB"/>
    <w:rsid w:val="00B85CD1"/>
    <w:rsid w:val="00B867D1"/>
    <w:rsid w:val="00B87B4D"/>
    <w:rsid w:val="00BA2111"/>
    <w:rsid w:val="00BA6940"/>
    <w:rsid w:val="00BC58C7"/>
    <w:rsid w:val="00BC77BA"/>
    <w:rsid w:val="00BD060D"/>
    <w:rsid w:val="00BD32A3"/>
    <w:rsid w:val="00BF0253"/>
    <w:rsid w:val="00BF20B3"/>
    <w:rsid w:val="00BF2A38"/>
    <w:rsid w:val="00BF2F51"/>
    <w:rsid w:val="00BF3614"/>
    <w:rsid w:val="00C14AF9"/>
    <w:rsid w:val="00C1616F"/>
    <w:rsid w:val="00C1727F"/>
    <w:rsid w:val="00C248B5"/>
    <w:rsid w:val="00C256A0"/>
    <w:rsid w:val="00C32F1F"/>
    <w:rsid w:val="00C3393C"/>
    <w:rsid w:val="00C3571C"/>
    <w:rsid w:val="00C41737"/>
    <w:rsid w:val="00C51D46"/>
    <w:rsid w:val="00C6171D"/>
    <w:rsid w:val="00C7179A"/>
    <w:rsid w:val="00C71948"/>
    <w:rsid w:val="00C77D98"/>
    <w:rsid w:val="00C8192B"/>
    <w:rsid w:val="00C81E7A"/>
    <w:rsid w:val="00C83203"/>
    <w:rsid w:val="00C91DA4"/>
    <w:rsid w:val="00C95292"/>
    <w:rsid w:val="00C9600C"/>
    <w:rsid w:val="00CA0A32"/>
    <w:rsid w:val="00CC4A48"/>
    <w:rsid w:val="00CC6872"/>
    <w:rsid w:val="00CE62C4"/>
    <w:rsid w:val="00CF3A7E"/>
    <w:rsid w:val="00D07E5F"/>
    <w:rsid w:val="00D13E39"/>
    <w:rsid w:val="00D3564F"/>
    <w:rsid w:val="00D40C7C"/>
    <w:rsid w:val="00D42F4B"/>
    <w:rsid w:val="00D6045A"/>
    <w:rsid w:val="00D731EA"/>
    <w:rsid w:val="00D97846"/>
    <w:rsid w:val="00DA4AFE"/>
    <w:rsid w:val="00DA6748"/>
    <w:rsid w:val="00DA76B7"/>
    <w:rsid w:val="00DF734B"/>
    <w:rsid w:val="00E00648"/>
    <w:rsid w:val="00E0271D"/>
    <w:rsid w:val="00E15184"/>
    <w:rsid w:val="00E2027D"/>
    <w:rsid w:val="00E31359"/>
    <w:rsid w:val="00E339D3"/>
    <w:rsid w:val="00E41F97"/>
    <w:rsid w:val="00E540EF"/>
    <w:rsid w:val="00E61540"/>
    <w:rsid w:val="00E61D33"/>
    <w:rsid w:val="00E62E6D"/>
    <w:rsid w:val="00E72425"/>
    <w:rsid w:val="00E73DCB"/>
    <w:rsid w:val="00E74061"/>
    <w:rsid w:val="00E807E0"/>
    <w:rsid w:val="00E8463B"/>
    <w:rsid w:val="00E90973"/>
    <w:rsid w:val="00E92339"/>
    <w:rsid w:val="00EA4AD9"/>
    <w:rsid w:val="00EB6425"/>
    <w:rsid w:val="00EB715F"/>
    <w:rsid w:val="00EC0040"/>
    <w:rsid w:val="00EC493E"/>
    <w:rsid w:val="00EE1AE9"/>
    <w:rsid w:val="00EE4439"/>
    <w:rsid w:val="00EF1537"/>
    <w:rsid w:val="00EF1F85"/>
    <w:rsid w:val="00F00024"/>
    <w:rsid w:val="00F001EC"/>
    <w:rsid w:val="00F41B90"/>
    <w:rsid w:val="00F44067"/>
    <w:rsid w:val="00F5256F"/>
    <w:rsid w:val="00F634B7"/>
    <w:rsid w:val="00F66814"/>
    <w:rsid w:val="00F76203"/>
    <w:rsid w:val="00F824D3"/>
    <w:rsid w:val="00F8780C"/>
    <w:rsid w:val="00FB02D9"/>
    <w:rsid w:val="00FB29E4"/>
    <w:rsid w:val="00FB3765"/>
    <w:rsid w:val="00FB3DD4"/>
    <w:rsid w:val="00FB79A7"/>
    <w:rsid w:val="00FE0819"/>
    <w:rsid w:val="00FE28CB"/>
    <w:rsid w:val="00FE2E33"/>
    <w:rsid w:val="00FE30EA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7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7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2763801F542CBBE6D40DD36C23F1CD388D8C3286196730FD9F953A9E54A27EE4832618D584A4B808314B25A4EA52E8403EE3563063936EF5A04F71G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2763801F542CBBE6D40DD36C23F1CD388D8C3286196730FD9F953A9E54A27EE4832618D584A4B808314B25A4EA52E8403EE3563063936EF5A04F71G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2763801F542CBBE6D40DD36C23F1CD388D8C3286196730FD9F953A9E54A27EE4832618D584A4B80B374129A4EA52E8403EE3563063936EF5A04F71G6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F2763801F542CBBE6D40DD36C23F1CD388D8C3286196933F89F953A9E54A27EE483260AD5DCA8B902294224B1BC03AD71G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5DE045F64D29FB22E095CA6A15828FB6E6F3221DBFCDC465AB546F3EEA444294ED6A6BEF30D70FEF603B51CC26D377bACFH" TargetMode="External"/><Relationship Id="rId14" Type="http://schemas.openxmlformats.org/officeDocument/2006/relationships/hyperlink" Target="consultantplus://offline/ref=478B7ED82C389E6019B1B3FF4BD788C8C85D9E34DA6EFAF06117DB161B04AD7EAC069FDD172A2F801E96C40507E736928E94D6404460F0397C1750c0O0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BDDA-4E62-47A8-8A48-9CC2D11D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158</TotalTime>
  <Pages>14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zotikova</cp:lastModifiedBy>
  <cp:revision>6</cp:revision>
  <cp:lastPrinted>2019-04-03T09:10:00Z</cp:lastPrinted>
  <dcterms:created xsi:type="dcterms:W3CDTF">2019-04-18T12:43:00Z</dcterms:created>
  <dcterms:modified xsi:type="dcterms:W3CDTF">2019-04-19T11:34:00Z</dcterms:modified>
</cp:coreProperties>
</file>