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A8" w:rsidRDefault="00FD49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49A8" w:rsidRDefault="00FD49A8">
      <w:pPr>
        <w:pStyle w:val="ConsPlusTitle"/>
        <w:jc w:val="center"/>
      </w:pPr>
    </w:p>
    <w:p w:rsidR="00FD49A8" w:rsidRDefault="00FD49A8">
      <w:pPr>
        <w:pStyle w:val="ConsPlusTitle"/>
        <w:jc w:val="center"/>
      </w:pPr>
      <w:r>
        <w:t>ПОСТАНОВЛЕНИЕ</w:t>
      </w:r>
    </w:p>
    <w:p w:rsidR="00FD49A8" w:rsidRDefault="00FD49A8">
      <w:pPr>
        <w:pStyle w:val="ConsPlusTitle"/>
        <w:jc w:val="center"/>
      </w:pPr>
      <w:r>
        <w:t>от 16 февраля 2008 г. N 87</w:t>
      </w:r>
    </w:p>
    <w:p w:rsidR="00FD49A8" w:rsidRDefault="00FD49A8">
      <w:pPr>
        <w:pStyle w:val="ConsPlusTitle"/>
        <w:jc w:val="center"/>
      </w:pPr>
    </w:p>
    <w:p w:rsidR="00FD49A8" w:rsidRDefault="00FD49A8">
      <w:pPr>
        <w:pStyle w:val="ConsPlusTitle"/>
        <w:jc w:val="center"/>
      </w:pPr>
      <w:r>
        <w:t>О СОСТАВЕ РАЗДЕЛОВ ПРОЕКТНОЙ ДОКУМЕНТАЦИИ</w:t>
      </w:r>
    </w:p>
    <w:p w:rsidR="00FD49A8" w:rsidRDefault="00FD49A8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FD49A8" w:rsidRDefault="00FD4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4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9A8" w:rsidRDefault="00FD4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5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7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9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0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1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3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5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7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1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1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3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4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5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 xml:space="preserve">В соответствии со </w:t>
      </w:r>
      <w:hyperlink r:id="rId29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9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объекты, указанные в </w:t>
      </w:r>
      <w:hyperlink r:id="rId32" w:history="1">
        <w:r>
          <w:rPr>
            <w:color w:val="0000FF"/>
          </w:rPr>
          <w:t xml:space="preserve">части 14 </w:t>
        </w:r>
        <w:r>
          <w:rPr>
            <w:color w:val="0000FF"/>
          </w:rPr>
          <w:lastRenderedPageBreak/>
          <w:t>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t xml:space="preserve"> дополнительных </w:t>
      </w:r>
      <w:proofErr w:type="gramStart"/>
      <w:r>
        <w:t>требованиях</w:t>
      </w:r>
      <w:proofErr w:type="gramEnd"/>
      <w: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6. </w:t>
      </w:r>
      <w:hyperlink w:anchor="P101" w:history="1">
        <w:r>
          <w:rPr>
            <w:color w:val="0000FF"/>
          </w:rPr>
          <w:t>Пункты 9</w:t>
        </w:r>
      </w:hyperlink>
      <w:r>
        <w:t xml:space="preserve"> - </w:t>
      </w:r>
      <w:hyperlink w:anchor="P1034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7.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33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t>;"</w:t>
      </w:r>
      <w:proofErr w:type="gramEnd"/>
      <w:r>
        <w:t>.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right"/>
      </w:pPr>
      <w:r>
        <w:t>Председатель Правительства</w:t>
      </w:r>
    </w:p>
    <w:p w:rsidR="00FD49A8" w:rsidRDefault="00FD49A8">
      <w:pPr>
        <w:pStyle w:val="ConsPlusNormal"/>
        <w:jc w:val="right"/>
      </w:pPr>
      <w:r>
        <w:t>Российской Федерации</w:t>
      </w:r>
    </w:p>
    <w:p w:rsidR="00FD49A8" w:rsidRDefault="00FD49A8">
      <w:pPr>
        <w:pStyle w:val="ConsPlusNormal"/>
        <w:jc w:val="right"/>
      </w:pPr>
      <w:r>
        <w:t>В.ЗУБКОВ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right"/>
        <w:outlineLvl w:val="0"/>
      </w:pPr>
      <w:r>
        <w:t>Утверждено</w:t>
      </w:r>
    </w:p>
    <w:p w:rsidR="00FD49A8" w:rsidRDefault="00FD49A8">
      <w:pPr>
        <w:pStyle w:val="ConsPlusNormal"/>
        <w:jc w:val="right"/>
      </w:pPr>
      <w:r>
        <w:lastRenderedPageBreak/>
        <w:t>Постановлением Правительства</w:t>
      </w:r>
    </w:p>
    <w:p w:rsidR="00FD49A8" w:rsidRDefault="00FD49A8">
      <w:pPr>
        <w:pStyle w:val="ConsPlusNormal"/>
        <w:jc w:val="right"/>
      </w:pPr>
      <w:r>
        <w:t>Российской Федерации</w:t>
      </w:r>
    </w:p>
    <w:p w:rsidR="00FD49A8" w:rsidRDefault="00FD49A8">
      <w:pPr>
        <w:pStyle w:val="ConsPlusNormal"/>
        <w:jc w:val="right"/>
      </w:pPr>
      <w:r>
        <w:t>от 16 февраля 2008 г. N 87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Title"/>
        <w:jc w:val="center"/>
      </w:pPr>
      <w:bookmarkStart w:id="0" w:name="P49"/>
      <w:bookmarkEnd w:id="0"/>
      <w:r>
        <w:t>ПОЛОЖЕНИЕ</w:t>
      </w:r>
    </w:p>
    <w:p w:rsidR="00FD49A8" w:rsidRDefault="00FD49A8">
      <w:pPr>
        <w:pStyle w:val="ConsPlusTitle"/>
        <w:jc w:val="center"/>
      </w:pPr>
      <w:r>
        <w:t>О СОСТАВЕ РАЗДЕЛОВ ПРОЕКТНОЙ ДОКУМЕНТАЦИИ</w:t>
      </w:r>
    </w:p>
    <w:p w:rsidR="00FD49A8" w:rsidRDefault="00FD49A8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FD49A8" w:rsidRDefault="00FD4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4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9A8" w:rsidRDefault="00FD4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3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3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3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4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4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4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FD49A8" w:rsidRDefault="00FD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5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5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Title"/>
        <w:jc w:val="center"/>
        <w:outlineLvl w:val="1"/>
      </w:pPr>
      <w:r>
        <w:t>I. Общие положения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FD49A8" w:rsidRDefault="00FD49A8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6. </w:t>
      </w:r>
      <w:hyperlink r:id="rId62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FD49A8" w:rsidRDefault="00FD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</w:t>
      </w:r>
      <w:proofErr w:type="gramStart"/>
      <w:r>
        <w:t>требования</w:t>
      </w:r>
      <w:proofErr w:type="gramEnd"/>
      <w:r>
        <w:t xml:space="preserve"> к содержанию которых устанавливаются соответственно </w:t>
      </w:r>
      <w:hyperlink w:anchor="P460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77" w:history="1">
        <w:r>
          <w:rPr>
            <w:color w:val="0000FF"/>
          </w:rPr>
          <w:t>27(1)</w:t>
        </w:r>
      </w:hyperlink>
      <w:r>
        <w:t xml:space="preserve"> - </w:t>
      </w:r>
      <w:hyperlink w:anchor="P614" w:history="1">
        <w:r>
          <w:rPr>
            <w:color w:val="0000FF"/>
          </w:rPr>
          <w:t>31</w:t>
        </w:r>
      </w:hyperlink>
      <w:r>
        <w:t xml:space="preserve">, </w:t>
      </w:r>
      <w:hyperlink w:anchor="P943" w:history="1">
        <w:r>
          <w:rPr>
            <w:color w:val="0000FF"/>
          </w:rPr>
          <w:t>38</w:t>
        </w:r>
      </w:hyperlink>
      <w:r>
        <w:t xml:space="preserve"> и </w:t>
      </w:r>
      <w:hyperlink w:anchor="P1034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</w:t>
      </w:r>
      <w:r>
        <w:lastRenderedPageBreak/>
        <w:t>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FD49A8" w:rsidRDefault="00FD49A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</w:t>
      </w:r>
      <w:proofErr w:type="gramEnd"/>
      <w:r>
        <w:t>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>
        <w:t>о-</w:t>
      </w:r>
      <w:proofErr w:type="gramEnd"/>
      <w:r>
        <w:t>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FD49A8" w:rsidRDefault="00FD49A8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FD49A8" w:rsidRDefault="00FD49A8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FD49A8" w:rsidRDefault="00FD49A8">
      <w:pPr>
        <w:pStyle w:val="ConsPlusTitle"/>
        <w:jc w:val="center"/>
      </w:pPr>
      <w:r>
        <w:t>и непроизводственного назначения и требования</w:t>
      </w:r>
    </w:p>
    <w:p w:rsidR="00FD49A8" w:rsidRDefault="00FD49A8">
      <w:pPr>
        <w:pStyle w:val="ConsPlusTitle"/>
        <w:jc w:val="center"/>
      </w:pPr>
      <w:r>
        <w:t>к содержанию этих разделов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bookmarkStart w:id="1" w:name="P101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9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10. Раздел 1 "Пояснительная </w:t>
      </w:r>
      <w:hyperlink r:id="rId68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bookmarkStart w:id="3" w:name="P106"/>
      <w:bookmarkEnd w:id="3"/>
      <w:r>
        <w:t xml:space="preserve">а) реквизиты одного из следующих документов, на </w:t>
      </w:r>
      <w:proofErr w:type="gramStart"/>
      <w:r>
        <w:t>основании</w:t>
      </w:r>
      <w:proofErr w:type="gramEnd"/>
      <w:r>
        <w:t xml:space="preserve"> которого принято решение о разработке проектной документации: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решение застройщика;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t>законами</w:t>
      </w:r>
      <w:proofErr w:type="gramEnd"/>
      <w: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69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0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FD49A8" w:rsidRDefault="00FD49A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г) сведения о потребности объекта капитального строительства в топливе, газе, воде и </w:t>
      </w:r>
      <w:r>
        <w:lastRenderedPageBreak/>
        <w:t>электрической энергии;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(1)) сведения об использовании возобновляемых источников энергии и вторичных энергетических ресурсов;</w:t>
      </w:r>
    </w:p>
    <w:p w:rsidR="00FD49A8" w:rsidRDefault="00FD49A8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8" w:name="P131"/>
      <w:bookmarkEnd w:id="8"/>
      <w:proofErr w:type="gramStart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р) обоснование </w:t>
      </w:r>
      <w:proofErr w:type="gramStart"/>
      <w:r>
        <w:t>возможности осуществления строительства объекта капитального строительства</w:t>
      </w:r>
      <w:proofErr w:type="gramEnd"/>
      <w:r>
        <w:t xml:space="preserve"> по этапам строительства с выделением этих этапов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</w:t>
      </w:r>
      <w:r>
        <w:lastRenderedPageBreak/>
        <w:t>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12. Раздел 2 "</w:t>
      </w:r>
      <w:hyperlink r:id="rId73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в) обоснование планировочной организации земельного участка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градостроительным</w:t>
      </w:r>
      <w:proofErr w:type="gramEnd"/>
      <w: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 xml:space="preserve">мест размещения существующих и проектируемых объектов капитального </w:t>
      </w:r>
      <w:proofErr w:type="gramStart"/>
      <w:r>
        <w:t>строительства</w:t>
      </w:r>
      <w:proofErr w:type="gramEnd"/>
      <w:r>
        <w:t xml:space="preserve"> с указанием существующих и проектируемых подъездов и подходов к ним;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>13. Раздел 3 "</w:t>
      </w:r>
      <w:proofErr w:type="gramStart"/>
      <w:r>
        <w:t xml:space="preserve">Архитектурные </w:t>
      </w:r>
      <w:hyperlink r:id="rId75" w:history="1">
        <w:r>
          <w:rPr>
            <w:color w:val="0000FF"/>
          </w:rPr>
          <w:t>решения</w:t>
        </w:r>
        <w:proofErr w:type="gramEnd"/>
      </w:hyperlink>
      <w:r>
        <w:t>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FD49A8" w:rsidRDefault="00FD49A8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FD49A8" w:rsidRDefault="00FD49A8">
      <w:pPr>
        <w:pStyle w:val="ConsPlusNormal"/>
        <w:jc w:val="both"/>
      </w:pPr>
      <w:r>
        <w:t xml:space="preserve">(пп. "б(2)"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г) описание решений по отделке помещений основного, вспомогательного, обслуживающего и технического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д) описание </w:t>
      </w:r>
      <w:proofErr w:type="gramStart"/>
      <w:r>
        <w:t>архитектурных решений</w:t>
      </w:r>
      <w:proofErr w:type="gramEnd"/>
      <w:r>
        <w:t>, обеспечивающих естественное освещение помещений с постоянным пребыванием людей;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и) отображение фасадов;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78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ж) описание конструктивных и технических решений подземной части объекта капитального </w:t>
      </w:r>
      <w:r>
        <w:lastRenderedPageBreak/>
        <w:t>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FD49A8" w:rsidRDefault="00FD49A8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FD49A8" w:rsidRDefault="00FD49A8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5" w:name="P232"/>
      <w:bookmarkEnd w:id="15"/>
      <w:r>
        <w:t>х) план и сечения фундаментов.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15. Раздел 5 "</w:t>
      </w:r>
      <w:hyperlink r:id="rId81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6" w:name="P234"/>
      <w:bookmarkEnd w:id="16"/>
      <w:r>
        <w:t>а) подраздел "Система электроснабжения";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7" w:name="P237"/>
      <w:bookmarkEnd w:id="17"/>
      <w:r>
        <w:t>г) подраздел "Отопление, вентиляция и кондиционирование воздуха, тепловые сети";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8" w:name="P240"/>
      <w:bookmarkEnd w:id="18"/>
      <w:r>
        <w:t>ж) подраздел "Технологические решения".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19" w:name="P241"/>
      <w:bookmarkEnd w:id="19"/>
      <w:r>
        <w:t>16. Подраздел "Система электроснабжения" раздела 5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FD49A8" w:rsidRDefault="00FD49A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FD49A8" w:rsidRDefault="00FD49A8">
      <w:pPr>
        <w:pStyle w:val="ConsPlusNormal"/>
        <w:jc w:val="both"/>
      </w:pPr>
      <w:r>
        <w:t xml:space="preserve">(пп. "в"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д) описание решений по обеспечению электроэнергией электроприемников в соответствии </w:t>
      </w:r>
      <w:r>
        <w:lastRenderedPageBreak/>
        <w:t>с установленной классификацией в рабочем и аварийном режимах;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FD49A8" w:rsidRDefault="00FD49A8">
      <w:pPr>
        <w:pStyle w:val="ConsPlusNormal"/>
        <w:jc w:val="both"/>
      </w:pPr>
      <w:r>
        <w:t xml:space="preserve">(пп. "ж"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ж(1)) описание </w:t>
      </w:r>
      <w:proofErr w:type="gramStart"/>
      <w:r>
        <w:t>мест расположения приборов учета используемой электрической энергии</w:t>
      </w:r>
      <w:proofErr w:type="gramEnd"/>
      <w:r>
        <w:t xml:space="preserve"> и устройств сбора и передачи данных от таких приборов;</w:t>
      </w:r>
    </w:p>
    <w:p w:rsidR="00FD49A8" w:rsidRDefault="00FD49A8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FD49A8" w:rsidRDefault="00FD49A8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FD49A8" w:rsidRDefault="00FD49A8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17. Подраздел "Система водоснабжения" раздела 5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FD49A8" w:rsidRDefault="00FD49A8">
      <w:pPr>
        <w:pStyle w:val="ConsPlusNormal"/>
        <w:jc w:val="both"/>
      </w:pPr>
      <w:r>
        <w:t xml:space="preserve">(пп. "н"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FD49A8" w:rsidRDefault="00FD49A8">
      <w:pPr>
        <w:pStyle w:val="ConsPlusNormal"/>
        <w:jc w:val="both"/>
      </w:pPr>
      <w:r>
        <w:t xml:space="preserve">(пп. "н(1)"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с) баланс водопотребления и водоотведения по объекту капитального строительства в </w:t>
      </w:r>
      <w:r>
        <w:lastRenderedPageBreak/>
        <w:t>целом и по основным производственным процессам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FD49A8" w:rsidRDefault="00FD49A8">
      <w:pPr>
        <w:pStyle w:val="ConsPlusNormal"/>
        <w:jc w:val="both"/>
      </w:pPr>
      <w:r>
        <w:t xml:space="preserve">(пп. "т(1)"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</w:t>
      </w:r>
      <w:proofErr w:type="gramStart"/>
      <w:r>
        <w:t>ств сб</w:t>
      </w:r>
      <w:proofErr w:type="gramEnd"/>
      <w:r>
        <w:t>ора и передачи данных от таких приборов;</w:t>
      </w:r>
    </w:p>
    <w:p w:rsidR="00FD49A8" w:rsidRDefault="00FD49A8">
      <w:pPr>
        <w:pStyle w:val="ConsPlusNormal"/>
        <w:jc w:val="both"/>
      </w:pPr>
      <w:r>
        <w:t xml:space="preserve">(пп. "т(2)"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0" w:name="P329"/>
      <w:bookmarkEnd w:id="20"/>
      <w:r>
        <w:lastRenderedPageBreak/>
        <w:t>19. Подраздел "Отопление, вентиляция и кондиционирование воздуха, тепловые сети" раздела 5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FD49A8" w:rsidRDefault="00FD49A8">
      <w:pPr>
        <w:pStyle w:val="ConsPlusNormal"/>
        <w:jc w:val="both"/>
      </w:pPr>
      <w:r>
        <w:t xml:space="preserve">(пп. "д"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FD49A8" w:rsidRDefault="00FD49A8">
      <w:pPr>
        <w:pStyle w:val="ConsPlusNormal"/>
        <w:jc w:val="both"/>
      </w:pPr>
      <w:r>
        <w:t xml:space="preserve">(пп. "д(1)"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е(1)) описание </w:t>
      </w:r>
      <w:proofErr w:type="gramStart"/>
      <w:r>
        <w:t>мест расположения приборов учета используемой тепловой энергии</w:t>
      </w:r>
      <w:proofErr w:type="gramEnd"/>
      <w:r>
        <w:t xml:space="preserve"> и устройств сбора и передачи данных от таких приборов;</w:t>
      </w:r>
    </w:p>
    <w:p w:rsidR="00FD49A8" w:rsidRDefault="00FD49A8">
      <w:pPr>
        <w:pStyle w:val="ConsPlusNormal"/>
        <w:jc w:val="both"/>
      </w:pPr>
      <w:r>
        <w:t xml:space="preserve">(пп. "е(1)"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н) обоснование выбранной системы очистки от газов и пыли - для объектов </w:t>
      </w:r>
      <w:r>
        <w:lastRenderedPageBreak/>
        <w:t>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FD49A8" w:rsidRDefault="00FD49A8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</w:t>
      </w:r>
      <w:r>
        <w:lastRenderedPageBreak/>
        <w:t>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 xml:space="preserve">з(1)) описание </w:t>
      </w:r>
      <w:proofErr w:type="gramStart"/>
      <w:r>
        <w:t>мест расположения приборов учета используемого газа</w:t>
      </w:r>
      <w:proofErr w:type="gramEnd"/>
      <w:r>
        <w:t xml:space="preserve"> и устройств сбора и передачи данных от таких приборов;</w:t>
      </w:r>
    </w:p>
    <w:p w:rsidR="00FD49A8" w:rsidRDefault="00FD49A8">
      <w:pPr>
        <w:pStyle w:val="ConsPlusNormal"/>
        <w:jc w:val="both"/>
      </w:pPr>
      <w:r>
        <w:t xml:space="preserve">(пп. "з(1)"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(2)"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ф) план сетей газоснабжения.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1" w:name="P419"/>
      <w:bookmarkEnd w:id="21"/>
      <w:r>
        <w:t>22. Подраздел "Технологические решения" раздела 5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FD49A8" w:rsidRDefault="00FD49A8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н) перечень мероприятий по предотвращению (сокращению) выбросов и сбросов вредных веществ в окружающую среду;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FD49A8" w:rsidRDefault="00FD49A8">
      <w:pPr>
        <w:pStyle w:val="ConsPlusNormal"/>
        <w:jc w:val="both"/>
      </w:pPr>
      <w:r>
        <w:t xml:space="preserve">(пп. "о(1)"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FD49A8" w:rsidRDefault="00FD49A8">
      <w:pPr>
        <w:pStyle w:val="ConsPlusNormal"/>
        <w:jc w:val="both"/>
      </w:pPr>
      <w:r>
        <w:t xml:space="preserve">(пп. "о(2)"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2" w:name="P444"/>
      <w:bookmarkEnd w:id="22"/>
      <w:proofErr w:type="gramStart"/>
      <w:r>
        <w:t>п</w:t>
      </w:r>
      <w:proofErr w:type="gramEnd"/>
      <w: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(1)"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3" w:name="P446"/>
      <w:bookmarkEnd w:id="23"/>
      <w:proofErr w:type="gramStart"/>
      <w:r>
        <w:t>п</w:t>
      </w:r>
      <w:proofErr w:type="gramEnd"/>
      <w: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(2)"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(3)) описание и обоснование проектных решений при реализации требований, предусмотренных </w:t>
      </w:r>
      <w:hyperlink r:id="rId107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п</w:t>
      </w:r>
      <w:proofErr w:type="gramEnd"/>
      <w:r>
        <w:t xml:space="preserve">(3)"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44" w:history="1">
        <w:r>
          <w:rPr>
            <w:color w:val="0000FF"/>
          </w:rPr>
          <w:t>подпунктах "</w:t>
        </w:r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(1)"</w:t>
        </w:r>
      </w:hyperlink>
      <w:r>
        <w:t xml:space="preserve"> и </w:t>
      </w:r>
      <w:hyperlink w:anchor="P446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FD49A8" w:rsidRDefault="00FD49A8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ф) схемы, предусмотренные </w:t>
      </w:r>
      <w:hyperlink r:id="rId11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11" w:history="1">
        <w:r>
          <w:rPr>
            <w:color w:val="0000FF"/>
          </w:rPr>
          <w:t>"г"</w:t>
        </w:r>
      </w:hyperlink>
      <w:r>
        <w:t xml:space="preserve">, </w:t>
      </w:r>
      <w:hyperlink r:id="rId112" w:history="1">
        <w:r>
          <w:rPr>
            <w:color w:val="0000FF"/>
          </w:rPr>
          <w:t>"е"</w:t>
        </w:r>
      </w:hyperlink>
      <w:r>
        <w:t xml:space="preserve"> и </w:t>
      </w:r>
      <w:hyperlink r:id="rId113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</w:t>
      </w:r>
      <w:proofErr w:type="gramEnd"/>
      <w:r>
        <w:t xml:space="preserve"> </w:t>
      </w:r>
      <w:proofErr w:type="gramStart"/>
      <w:r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  <w:proofErr w:type="gramEnd"/>
    </w:p>
    <w:p w:rsidR="00FD49A8" w:rsidRDefault="00FD49A8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4" w:name="P460"/>
      <w:bookmarkEnd w:id="24"/>
      <w:r>
        <w:t>23. Раздел 6 "</w:t>
      </w:r>
      <w:hyperlink r:id="rId115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л) обоснование потребности строительства в кадрах, основных строительных машинах, </w:t>
      </w:r>
      <w:r>
        <w:lastRenderedPageBreak/>
        <w:t>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FD49A8" w:rsidRDefault="00FD49A8">
      <w:pPr>
        <w:pStyle w:val="ConsPlusNormal"/>
        <w:jc w:val="both"/>
      </w:pPr>
      <w:r>
        <w:t xml:space="preserve">(пп. "т(1)"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т(2)) описание проектных решений и мероприятий по реализации требований, предусмотренных </w:t>
      </w:r>
      <w:hyperlink r:id="rId118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</w:t>
      </w:r>
      <w:proofErr w:type="gramEnd"/>
      <w:r>
        <w:t xml:space="preserve"> </w:t>
      </w:r>
      <w:proofErr w:type="gramStart"/>
      <w:r>
        <w:t>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FD49A8" w:rsidRDefault="00FD49A8">
      <w:pPr>
        <w:pStyle w:val="ConsPlusNormal"/>
        <w:jc w:val="both"/>
      </w:pPr>
      <w:r>
        <w:t xml:space="preserve">(пп. "т(2)"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 xml:space="preserve"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</w:t>
      </w:r>
      <w:r>
        <w:lastRenderedPageBreak/>
        <w:t>выделение этапов строительства);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t xml:space="preserve"> указанием точек их подключения и мест расположения знаков закрепления разбивочных осей.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5" w:name="P494"/>
      <w:bookmarkEnd w:id="25"/>
      <w:r>
        <w:t>24. Раздел 7 "</w:t>
      </w:r>
      <w:hyperlink r:id="rId120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</w:t>
      </w:r>
      <w:r>
        <w:lastRenderedPageBreak/>
        <w:t>законодательством Российской Федерации;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t>ст скл</w:t>
      </w:r>
      <w:proofErr w:type="gramEnd"/>
      <w:r>
        <w:t>адирования разбираемых материалов, конструкций, изделий и оборудования;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25. Раздел 8 "</w:t>
      </w:r>
      <w:hyperlink r:id="rId121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proofErr w:type="gramStart"/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26. Раздел 9 "</w:t>
      </w:r>
      <w:hyperlink r:id="rId122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 xml:space="preserve">а) описание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>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д) описание и обоснование проектных решений по обеспечению безопасности людей при возникновении пожара;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bookmarkStart w:id="26" w:name="P562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7" w:name="P564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28" w:name="P565"/>
      <w:bookmarkEnd w:id="28"/>
      <w:r>
        <w:t>27. Раздел 10 "</w:t>
      </w:r>
      <w:hyperlink r:id="rId123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bookmarkStart w:id="29" w:name="P569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24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</w:t>
      </w:r>
      <w:r>
        <w:lastRenderedPageBreak/>
        <w:t xml:space="preserve">решений, обеспечивающих безопасное перемещение инвалидов на объектах, указанных в </w:t>
      </w:r>
      <w:hyperlink w:anchor="P569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69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0" w:name="P577"/>
      <w:bookmarkEnd w:id="30"/>
      <w:r>
        <w:t>27(1). Раздел 10(1) "</w:t>
      </w:r>
      <w:hyperlink r:id="rId125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</w:t>
      </w:r>
      <w:r>
        <w:lastRenderedPageBreak/>
        <w:t>сооружений, на которые требования энергетической эффективности не распространяются);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</w:t>
      </w:r>
      <w:proofErr w:type="gramEnd"/>
      <w:r>
        <w:t xml:space="preserve"> </w:t>
      </w:r>
      <w:proofErr w:type="gramStart"/>
      <w:r>
        <w:t>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</w:t>
      </w:r>
      <w:proofErr w:type="gramEnd"/>
      <w:r>
        <w:t xml:space="preserve"> инженерных систем ресурсоснабжения, влияющих на энергетическую эффективность зданий, строений, сооружений);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</w:t>
      </w:r>
      <w:r>
        <w:lastRenderedPageBreak/>
        <w:t>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</w:t>
      </w:r>
      <w:proofErr w:type="gramEnd"/>
      <w:r>
        <w:t xml:space="preserve">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</w:t>
      </w:r>
      <w:proofErr w:type="gramStart"/>
      <w:r>
        <w:t>ств сб</w:t>
      </w:r>
      <w:proofErr w:type="gramEnd"/>
      <w:r>
        <w:t>ора и передачи данных от таких приборов;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FD49A8" w:rsidRDefault="00FD49A8">
      <w:pPr>
        <w:pStyle w:val="ConsPlusNormal"/>
        <w:jc w:val="both"/>
      </w:pPr>
      <w:r>
        <w:t xml:space="preserve">(п. 27(1)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1" w:name="P601"/>
      <w:bookmarkEnd w:id="31"/>
      <w:r>
        <w:t>28. Раздел 11 "</w:t>
      </w:r>
      <w:hyperlink r:id="rId127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01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</w:t>
      </w:r>
      <w:proofErr w:type="gramEnd"/>
      <w:r>
        <w:t xml:space="preserve"> осуществлять строительство;</w:t>
      </w:r>
    </w:p>
    <w:p w:rsidR="00FD49A8" w:rsidRDefault="00FD49A8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28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29" w:history="1">
        <w:r>
          <w:rPr>
            <w:color w:val="0000FF"/>
          </w:rPr>
          <w:t>N 1541</w:t>
        </w:r>
      </w:hyperlink>
      <w:r>
        <w:t>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2" w:name="P609"/>
      <w:bookmarkEnd w:id="32"/>
      <w:r>
        <w:t xml:space="preserve">30. Сметная документация, предусмотренная в </w:t>
      </w:r>
      <w:hyperlink w:anchor="P601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</w:t>
      </w:r>
      <w:r>
        <w:lastRenderedPageBreak/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</w:t>
      </w:r>
      <w:proofErr w:type="gramEnd"/>
      <w:r>
        <w:t xml:space="preserve">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FD49A8" w:rsidRDefault="00FD49A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31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32" w:history="1">
        <w:r>
          <w:rPr>
            <w:color w:val="0000FF"/>
          </w:rPr>
          <w:t>N 1541</w:t>
        </w:r>
      </w:hyperlink>
      <w:r>
        <w:t>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FD49A8" w:rsidRDefault="00FD49A8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33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34" w:history="1">
        <w:r>
          <w:rPr>
            <w:color w:val="0000FF"/>
          </w:rPr>
          <w:t>N 1541</w:t>
        </w:r>
      </w:hyperlink>
      <w:r>
        <w:t>)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3" w:name="P614"/>
      <w:bookmarkEnd w:id="33"/>
      <w:r>
        <w:t xml:space="preserve">31. Сводный сметный расчет стоимости строительства, предусмотренный </w:t>
      </w:r>
      <w:hyperlink w:anchor="P609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  <w:proofErr w:type="gramEnd"/>
    </w:p>
    <w:p w:rsidR="00FD49A8" w:rsidRDefault="00FD49A8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35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36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37" w:history="1">
        <w:r>
          <w:rPr>
            <w:color w:val="0000FF"/>
          </w:rPr>
          <w:t>N 563</w:t>
        </w:r>
      </w:hyperlink>
      <w:r>
        <w:t>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 xml:space="preserve">31(1) - 31(2). Утратили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4" w:name="P629"/>
      <w:bookmarkEnd w:id="34"/>
      <w:r>
        <w:t>32. Раздел 12 "</w:t>
      </w:r>
      <w:hyperlink r:id="rId139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FD49A8" w:rsidRDefault="00FD49A8">
      <w:pPr>
        <w:pStyle w:val="ConsPlusNormal"/>
        <w:jc w:val="both"/>
      </w:pPr>
      <w:r>
        <w:t xml:space="preserve">(пп. "б.1"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FD49A8" w:rsidRDefault="00FD49A8">
      <w:pPr>
        <w:pStyle w:val="ConsPlusTitle"/>
        <w:jc w:val="center"/>
      </w:pPr>
      <w:r>
        <w:t>на линейные объекты капитального строительства</w:t>
      </w:r>
    </w:p>
    <w:p w:rsidR="00FD49A8" w:rsidRDefault="00FD49A8">
      <w:pPr>
        <w:pStyle w:val="ConsPlusTitle"/>
        <w:jc w:val="center"/>
      </w:pPr>
      <w:r>
        <w:t>и требования к содержанию этих разделов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641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34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5" w:name="P641"/>
      <w:bookmarkEnd w:id="35"/>
      <w:r>
        <w:t>34. Раздел 1 "Пояснительная записка" должен содержать в текстовой части: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4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9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1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t xml:space="preserve"> участка;</w:t>
      </w:r>
    </w:p>
    <w:p w:rsidR="00FD49A8" w:rsidRDefault="00FD49A8">
      <w:pPr>
        <w:pStyle w:val="ConsPlusNormal"/>
        <w:jc w:val="both"/>
      </w:pPr>
      <w:r>
        <w:t xml:space="preserve">(пп. "б"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е) технико-экономическую характеристику проектируемого линейного объекта (категория, </w:t>
      </w:r>
      <w:r>
        <w:lastRenderedPageBreak/>
        <w:t>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1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4" w:history="1">
        <w:r>
          <w:rPr>
            <w:color w:val="0000FF"/>
          </w:rPr>
          <w:t>"л"</w:t>
        </w:r>
      </w:hyperlink>
      <w:r>
        <w:t xml:space="preserve">, </w:t>
      </w:r>
      <w:hyperlink w:anchor="P136" w:history="1">
        <w:r>
          <w:rPr>
            <w:color w:val="0000FF"/>
          </w:rPr>
          <w:t>"н"</w:t>
        </w:r>
      </w:hyperlink>
      <w:r>
        <w:t xml:space="preserve">, </w:t>
      </w:r>
      <w:hyperlink w:anchor="P138" w:history="1">
        <w:r>
          <w:rPr>
            <w:color w:val="0000FF"/>
          </w:rPr>
          <w:t>"п"</w:t>
        </w:r>
      </w:hyperlink>
      <w:r>
        <w:t xml:space="preserve"> и </w:t>
      </w:r>
      <w:hyperlink w:anchor="P140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</w:t>
      </w:r>
      <w:r>
        <w:lastRenderedPageBreak/>
        <w:t>связи и электроснабжения для средств катодной</w:t>
      </w:r>
      <w:proofErr w:type="gramEnd"/>
      <w: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bookmarkStart w:id="36" w:name="P674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</w:t>
      </w:r>
      <w:r>
        <w:lastRenderedPageBreak/>
        <w:t>нарушения устойчивости и качества работы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 xml:space="preserve">(1)) описание и обоснование проектных решений при реализации требований, предусмотренных </w:t>
      </w:r>
      <w:hyperlink r:id="rId143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FD49A8" w:rsidRDefault="00FD49A8">
      <w:pPr>
        <w:pStyle w:val="ConsPlusNormal"/>
        <w:jc w:val="both"/>
      </w:pPr>
      <w:r>
        <w:t xml:space="preserve">(пп. "м(1)"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7" w:name="P689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(1)) для метрополитена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сведения о мощности сетевых и трансформаторных объектов;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сведения о системе водоотведения: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обоснование выбранной системы очистки от газов и пыли;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расчет схемы </w:t>
      </w:r>
      <w:proofErr w:type="gramStart"/>
      <w:r>
        <w:t>блок-участков</w:t>
      </w:r>
      <w:proofErr w:type="gramEnd"/>
      <w:r>
        <w:t xml:space="preserve"> (по каждому перегону);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общие сведения о комплексе сре</w:t>
      </w:r>
      <w:proofErr w:type="gramStart"/>
      <w:r>
        <w:t>дств св</w:t>
      </w:r>
      <w:proofErr w:type="gramEnd"/>
      <w:r>
        <w:t>язи, емкости присоединяемой сети связи объекта метрополитена к сети связи общего пользования;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характеристика и состав сре</w:t>
      </w:r>
      <w:proofErr w:type="gramStart"/>
      <w:r>
        <w:t>дств св</w:t>
      </w:r>
      <w:proofErr w:type="gramEnd"/>
      <w:r>
        <w:t>язи с обоснованием применяемого оборудования и емкости, указанием мест размещения оборудования;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сведения о параметрах, марках и сечениях кабелей, определение емкости кабелей, расход </w:t>
      </w:r>
      <w:r>
        <w:lastRenderedPageBreak/>
        <w:t>кабелей;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9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обоснование выбора технологии транспортирования продукции на основе сравнительного </w:t>
      </w:r>
      <w:r>
        <w:lastRenderedPageBreak/>
        <w:t>анализа (экономического, технического, экологического) других существующих технологий;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bookmarkStart w:id="38" w:name="P868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х(1)) схемы, предусмотренные </w:t>
      </w:r>
      <w:hyperlink r:id="rId14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47" w:history="1">
        <w:r>
          <w:rPr>
            <w:color w:val="0000FF"/>
          </w:rPr>
          <w:t>"г"</w:t>
        </w:r>
      </w:hyperlink>
      <w:r>
        <w:t xml:space="preserve">, </w:t>
      </w:r>
      <w:hyperlink r:id="rId148" w:history="1">
        <w:r>
          <w:rPr>
            <w:color w:val="0000FF"/>
          </w:rPr>
          <w:t>"е"</w:t>
        </w:r>
      </w:hyperlink>
      <w:r>
        <w:t xml:space="preserve"> и </w:t>
      </w:r>
      <w:hyperlink r:id="rId149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proofErr w:type="gramEnd"/>
      <w:r>
        <w:t xml:space="preserve"> </w:t>
      </w:r>
      <w:proofErr w:type="gramStart"/>
      <w:r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FD49A8" w:rsidRDefault="00FD49A8">
      <w:pPr>
        <w:pStyle w:val="ConsPlusNormal"/>
        <w:jc w:val="both"/>
      </w:pPr>
      <w:r>
        <w:t xml:space="preserve">(пп. "х(1)"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39" w:name="P873"/>
      <w:bookmarkEnd w:id="39"/>
      <w:r>
        <w:t>ц) схемы крепления элементов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 xml:space="preserve">ш) для железных дорог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применительно к системам автоматики и телемеханики движения поездов: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скелетные схемы сетей сре</w:t>
      </w:r>
      <w:proofErr w:type="gramStart"/>
      <w:r>
        <w:t>дств св</w:t>
      </w:r>
      <w:proofErr w:type="gramEnd"/>
      <w:r>
        <w:t>язи, локальных вычислительных сетей (при наличии) и иных слаботочных сетей;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FD49A8" w:rsidRDefault="00FD49A8">
      <w:pPr>
        <w:pStyle w:val="ConsPlusNormal"/>
        <w:jc w:val="both"/>
      </w:pPr>
      <w:r>
        <w:t xml:space="preserve">(пп. "ш(1)" </w:t>
      </w:r>
      <w:proofErr w:type="gramStart"/>
      <w:r>
        <w:t>введен</w:t>
      </w:r>
      <w:proofErr w:type="gramEnd"/>
      <w:r>
        <w:t xml:space="preserve">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</w:t>
      </w:r>
      <w:r>
        <w:lastRenderedPageBreak/>
        <w:t>пользования и использующих цифровую технику коммутации и передачи информации;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68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3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t xml:space="preserve">Проектная документация в отношении строительства таких объектов разрабатывается в соответствии с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9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1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2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37" w:history="1">
        <w:r>
          <w:rPr>
            <w:color w:val="0000FF"/>
          </w:rPr>
          <w:t>"г"</w:t>
        </w:r>
      </w:hyperlink>
      <w:r>
        <w:t xml:space="preserve">, </w:t>
      </w:r>
      <w:hyperlink w:anchor="P240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29" w:history="1">
        <w:r>
          <w:rPr>
            <w:color w:val="0000FF"/>
          </w:rPr>
          <w:t>19</w:t>
        </w:r>
      </w:hyperlink>
      <w:r>
        <w:t xml:space="preserve">, </w:t>
      </w:r>
      <w:hyperlink w:anchor="P419" w:history="1">
        <w:r>
          <w:rPr>
            <w:color w:val="0000FF"/>
          </w:rPr>
          <w:t>22</w:t>
        </w:r>
      </w:hyperlink>
      <w:r>
        <w:t xml:space="preserve">, </w:t>
      </w:r>
      <w:hyperlink w:anchor="P565" w:history="1">
        <w:r>
          <w:rPr>
            <w:color w:val="0000FF"/>
          </w:rPr>
          <w:t>27</w:t>
        </w:r>
      </w:hyperlink>
      <w:r>
        <w:t xml:space="preserve"> настоящего Положения;</w:t>
      </w:r>
      <w:proofErr w:type="gramEnd"/>
    </w:p>
    <w:p w:rsidR="00FD49A8" w:rsidRDefault="00FD49A8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40" w:name="P943"/>
      <w:bookmarkEnd w:id="40"/>
      <w:r>
        <w:t>38. Раздел 5 "Проект организации строительства"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</w:t>
      </w:r>
      <w:r>
        <w:lastRenderedPageBreak/>
        <w:t>подземных линий и объектов метрополитена;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FD49A8" w:rsidRDefault="00FD49A8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t>жд стр</w:t>
      </w:r>
      <w:proofErr w:type="gramEnd"/>
      <w:r>
        <w:t>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н(1)) описание проектных решений и мероприятий по реализации требований, предусмотренных </w:t>
      </w:r>
      <w:hyperlink r:id="rId155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</w:t>
      </w:r>
      <w:proofErr w:type="gramEnd"/>
      <w:r>
        <w:t xml:space="preserve"> </w:t>
      </w:r>
      <w:proofErr w:type="gramStart"/>
      <w:r>
        <w:t xml:space="preserve">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</w:t>
      </w:r>
      <w:r>
        <w:lastRenderedPageBreak/>
        <w:t>требованиях к их содержанию";</w:t>
      </w:r>
      <w:proofErr w:type="gramEnd"/>
    </w:p>
    <w:p w:rsidR="00FD49A8" w:rsidRDefault="00FD49A8">
      <w:pPr>
        <w:pStyle w:val="ConsPlusNormal"/>
        <w:jc w:val="both"/>
      </w:pPr>
      <w:r>
        <w:t xml:space="preserve">(пп. "н(1)"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FD49A8" w:rsidRDefault="00FD49A8">
      <w:pPr>
        <w:pStyle w:val="ConsPlusNormal"/>
        <w:jc w:val="both"/>
      </w:pPr>
      <w:r>
        <w:t>(пп. "</w:t>
      </w:r>
      <w:proofErr w:type="gramStart"/>
      <w:r>
        <w:t>р</w:t>
      </w:r>
      <w:proofErr w:type="gramEnd"/>
      <w:r>
        <w:t xml:space="preserve">(1)"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proofErr w:type="gramStart"/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t xml:space="preserve"> связи и линий электропередачи, используемых в период строительства и эксплуатации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94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lastRenderedPageBreak/>
        <w:t>мероприятия по сбору, использованию, обезвреживанию, транспортировке и размещению опасных отходов;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текстовой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</w:t>
      </w:r>
      <w:r>
        <w:lastRenderedPageBreak/>
        <w:t>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FD49A8" w:rsidRDefault="00FD49A8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FD49A8" w:rsidRDefault="00FD49A8">
      <w:pPr>
        <w:pStyle w:val="ConsPlusNormal"/>
        <w:spacing w:before="220"/>
        <w:ind w:firstLine="540"/>
        <w:jc w:val="both"/>
      </w:pPr>
      <w:proofErr w:type="gramStart"/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58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FD49A8" w:rsidRDefault="00FD49A8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jc w:val="center"/>
      </w:pPr>
      <w:r>
        <w:t>в графической части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62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64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FD49A8" w:rsidRDefault="00FD49A8">
      <w:pPr>
        <w:pStyle w:val="ConsPlusNormal"/>
        <w:spacing w:before="220"/>
        <w:ind w:firstLine="540"/>
        <w:jc w:val="both"/>
      </w:pPr>
      <w:bookmarkStart w:id="41" w:name="P1034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01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14" w:history="1">
        <w:r>
          <w:rPr>
            <w:color w:val="0000FF"/>
          </w:rPr>
          <w:t>31</w:t>
        </w:r>
      </w:hyperlink>
      <w:r>
        <w:t xml:space="preserve"> и </w:t>
      </w:r>
      <w:hyperlink w:anchor="P629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ind w:firstLine="540"/>
        <w:jc w:val="both"/>
      </w:pPr>
    </w:p>
    <w:p w:rsidR="00FD49A8" w:rsidRDefault="00FD4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10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D49A8"/>
    <w:rsid w:val="00FC1AE9"/>
    <w:rsid w:val="00FD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49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5AE3135845BEED651AC3483062E5346FF6129B8A034A76308FF30BF7249E0234A5DEACD457AA182EAD19C03CA8C646C0CA8E64D7FAA0EBJDi1L" TargetMode="External"/><Relationship Id="rId117" Type="http://schemas.openxmlformats.org/officeDocument/2006/relationships/hyperlink" Target="consultantplus://offline/ref=155AE3135845BEED651AC3483062E5346CFE11998F0E4A76308FF30BF7249E0234A5DEACD457AA1B2FAD19C03CA8C646C0CA8E64D7FAA0EBJDi1L" TargetMode="External"/><Relationship Id="rId21" Type="http://schemas.openxmlformats.org/officeDocument/2006/relationships/hyperlink" Target="consultantplus://offline/ref=155AE3135845BEED651AC3483062E5346FFE179D8E064A76308FF30BF7249E0234A5DEACD457AA182FAD19C03CA8C646C0CA8E64D7FAA0EBJDi1L" TargetMode="External"/><Relationship Id="rId42" Type="http://schemas.openxmlformats.org/officeDocument/2006/relationships/hyperlink" Target="consultantplus://offline/ref=155AE3135845BEED651AC3483062E5346CFB149984054A76308FF30BF7249E0234A5DEACD457AA1926AD19C03CA8C646C0CA8E64D7FAA0EBJDi1L" TargetMode="External"/><Relationship Id="rId47" Type="http://schemas.openxmlformats.org/officeDocument/2006/relationships/hyperlink" Target="consultantplus://offline/ref=155AE3135845BEED651AC3483062E5346CF712998A074A76308FF30BF7249E0234A5DEACD457AA1929AD19C03CA8C646C0CA8E64D7FAA0EBJDi1L" TargetMode="External"/><Relationship Id="rId63" Type="http://schemas.openxmlformats.org/officeDocument/2006/relationships/hyperlink" Target="consultantplus://offline/ref=155AE3135845BEED651AC3483062E5346CF9159E8A074A76308FF30BF7249E0234A5DEACD457AA1A2DAD19C03CA8C646C0CA8E64D7FAA0EBJDi1L" TargetMode="External"/><Relationship Id="rId68" Type="http://schemas.openxmlformats.org/officeDocument/2006/relationships/hyperlink" Target="consultantplus://offline/ref=155AE3135845BEED651AC3483062E5346EFF109F8D074A76308FF30BF7249E0234A5DEACD457AD1F2AAD19C03CA8C646C0CA8E64D7FAA0EBJDi1L" TargetMode="External"/><Relationship Id="rId84" Type="http://schemas.openxmlformats.org/officeDocument/2006/relationships/hyperlink" Target="consultantplus://offline/ref=155AE3135845BEED651AC3483062E5346FF8169A88054A76308FF30BF7249E0234A5DEACD457AA1B2FAD19C03CA8C646C0CA8E64D7FAA0EBJDi1L" TargetMode="External"/><Relationship Id="rId89" Type="http://schemas.openxmlformats.org/officeDocument/2006/relationships/hyperlink" Target="consultantplus://offline/ref=155AE3135845BEED651AC3483062E5346FF8169A88054A76308FF30BF7249E0234A5DEACD457AA1B28AD19C03CA8C646C0CA8E64D7FAA0EBJDi1L" TargetMode="External"/><Relationship Id="rId112" Type="http://schemas.openxmlformats.org/officeDocument/2006/relationships/hyperlink" Target="consultantplus://offline/ref=155AE3135845BEED651AC3483062E5346FF6179985044A76308FF30BF7249E0234A5DEACD457AA1B2DAD19C03CA8C646C0CA8E64D7FAA0EBJDi1L" TargetMode="External"/><Relationship Id="rId133" Type="http://schemas.openxmlformats.org/officeDocument/2006/relationships/hyperlink" Target="consultantplus://offline/ref=155AE3135845BEED651AC3483062E5346EFF18988C014A76308FF30BF7249E0234A5DEACD457AB182DAD19C03CA8C646C0CA8E64D7FAA0EBJDi1L" TargetMode="External"/><Relationship Id="rId138" Type="http://schemas.openxmlformats.org/officeDocument/2006/relationships/hyperlink" Target="consultantplus://offline/ref=155AE3135845BEED651AC3483062E5346CFC109888054A76308FF30BF7249E0234A5DEACD457AA192BAD19C03CA8C646C0CA8E64D7FAA0EBJDi1L" TargetMode="External"/><Relationship Id="rId154" Type="http://schemas.openxmlformats.org/officeDocument/2006/relationships/hyperlink" Target="consultantplus://offline/ref=155AE3135845BEED651AC3483062E5346CFF169689024A76308FF30BF7249E0234A5DEACD457AB1F26AD19C03CA8C646C0CA8E64D7FAA0EBJDi1L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155AE3135845BEED651AC3483062E5346CF712998A074A76308FF30BF7249E0234A5DEACD457AA1929AD19C03CA8C646C0CA8E64D7FAA0EBJDi1L" TargetMode="External"/><Relationship Id="rId107" Type="http://schemas.openxmlformats.org/officeDocument/2006/relationships/hyperlink" Target="consultantplus://offline/ref=155AE3135845BEED651AC3483062E5346EFF1197840E4A76308FF30BF7249E0234A5DEA9D75CFE486AF340937AE3CB40DCD68E61JCi0L" TargetMode="External"/><Relationship Id="rId11" Type="http://schemas.openxmlformats.org/officeDocument/2006/relationships/hyperlink" Target="consultantplus://offline/ref=155AE3135845BEED651AC3483062E5346CFB149984054A76308FF30BF7249E0234A5DEACD457AA192BAD19C03CA8C646C0CA8E64D7FAA0EBJDi1L" TargetMode="External"/><Relationship Id="rId32" Type="http://schemas.openxmlformats.org/officeDocument/2006/relationships/hyperlink" Target="consultantplus://offline/ref=155AE3135845BEED651AC3483062E5346EFF109F8D074A76308FF30BF7249E0234A5DEACD457AD1E29AD19C03CA8C646C0CA8E64D7FAA0EBJDi1L" TargetMode="External"/><Relationship Id="rId37" Type="http://schemas.openxmlformats.org/officeDocument/2006/relationships/hyperlink" Target="consultantplus://offline/ref=155AE3135845BEED651AC3483062E53464F615988A0D177C38D6FF09F02BC11533ECD2ADD457AA1025F21CD52DF0C946DCD48A7ECBF8A1JEi3L" TargetMode="External"/><Relationship Id="rId53" Type="http://schemas.openxmlformats.org/officeDocument/2006/relationships/hyperlink" Target="consultantplus://offline/ref=155AE3135845BEED651AC3483062E5346FFE17988C014A76308FF30BF7249E0234A5DEACD457A81B2BAD19C03CA8C646C0CA8E64D7FAA0EBJDi1L" TargetMode="External"/><Relationship Id="rId58" Type="http://schemas.openxmlformats.org/officeDocument/2006/relationships/hyperlink" Target="consultantplus://offline/ref=155AE3135845BEED651AC3483062E5346FF6179A8B064A76308FF30BF7249E0234A5DEACD457AA1927AD19C03CA8C646C0CA8E64D7FAA0EBJDi1L" TargetMode="External"/><Relationship Id="rId74" Type="http://schemas.openxmlformats.org/officeDocument/2006/relationships/hyperlink" Target="consultantplus://offline/ref=155AE3135845BEED651AC3483062E5346EFF109F8D074A76308FF30BF7249E0226A586A0D655B4192AB84F9179JFi4L" TargetMode="External"/><Relationship Id="rId79" Type="http://schemas.openxmlformats.org/officeDocument/2006/relationships/hyperlink" Target="consultantplus://offline/ref=155AE3135845BEED651AC3483062E5346FF8169A88054A76308FF30BF7249E0234A5DEACD457AA182BAD19C03CA8C646C0CA8E64D7FAA0EBJDi1L" TargetMode="External"/><Relationship Id="rId102" Type="http://schemas.openxmlformats.org/officeDocument/2006/relationships/hyperlink" Target="consultantplus://offline/ref=155AE3135845BEED651AC3483062E5346FF8169A88054A76308FF30BF7249E0234A5DEACD457AA1D26AD19C03CA8C646C0CA8E64D7FAA0EBJDi1L" TargetMode="External"/><Relationship Id="rId123" Type="http://schemas.openxmlformats.org/officeDocument/2006/relationships/hyperlink" Target="consultantplus://offline/ref=155AE3135845BEED651AC3483062E5346EFF109F8D074A76308FF30BF7249E0234A5DEACD65EA9127AF709C475FFC95AC2D09062C9F9JAi9L" TargetMode="External"/><Relationship Id="rId128" Type="http://schemas.openxmlformats.org/officeDocument/2006/relationships/hyperlink" Target="consultantplus://offline/ref=155AE3135845BEED651AC3483062E5346FF6119D8C014A76308FF30BF7249E0234A5DEACD457AA1F2AAD19C03CA8C646C0CA8E64D7FAA0EBJDi1L" TargetMode="External"/><Relationship Id="rId144" Type="http://schemas.openxmlformats.org/officeDocument/2006/relationships/hyperlink" Target="consultantplus://offline/ref=155AE3135845BEED651AC3483062E5346FF6179985044A76308FF30BF7249E0234A5DEACD457AA1C2BAD19C03CA8C646C0CA8E64D7FAA0EBJDi1L" TargetMode="External"/><Relationship Id="rId149" Type="http://schemas.openxmlformats.org/officeDocument/2006/relationships/hyperlink" Target="consultantplus://offline/ref=155AE3135845BEED651AC3483062E5346FF6179985044A76308FF30BF7249E0234A5DEACD457AA1B2BAD19C03CA8C646C0CA8E64D7FAA0EBJDi1L" TargetMode="External"/><Relationship Id="rId5" Type="http://schemas.openxmlformats.org/officeDocument/2006/relationships/hyperlink" Target="consultantplus://offline/ref=155AE3135845BEED651AC3483062E53464FA139B890D177C38D6FF09F02BC11533ECD2ADD457AA1C25F21CD52DF0C946DCD48A7ECBF8A1JEi3L" TargetMode="External"/><Relationship Id="rId90" Type="http://schemas.openxmlformats.org/officeDocument/2006/relationships/hyperlink" Target="consultantplus://offline/ref=155AE3135845BEED651AC3483062E5346FF8169A88054A76308FF30BF7249E0234A5DEACD457AA1B29AD19C03CA8C646C0CA8E64D7FAA0EBJDi1L" TargetMode="External"/><Relationship Id="rId95" Type="http://schemas.openxmlformats.org/officeDocument/2006/relationships/hyperlink" Target="consultantplus://offline/ref=155AE3135845BEED651AC3483062E5346FF8169A88054A76308FF30BF7249E0234A5DEACD457AA1A2BAD19C03CA8C646C0CA8E64D7FAA0EBJDi1L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155AE3135845BEED651AC3483062E5346FFE17988C014A76308FF30BF7249E0234A5DEACD457A81B2BAD19C03CA8C646C0CA8E64D7FAA0EBJDi1L" TargetMode="External"/><Relationship Id="rId27" Type="http://schemas.openxmlformats.org/officeDocument/2006/relationships/hyperlink" Target="consultantplus://offline/ref=155AE3135845BEED651AC3483062E5346FF6179A8B064A76308FF30BF7249E0234A5DEACD457AA1927AD19C03CA8C646C0CA8E64D7FAA0EBJDi1L" TargetMode="External"/><Relationship Id="rId43" Type="http://schemas.openxmlformats.org/officeDocument/2006/relationships/hyperlink" Target="consultantplus://offline/ref=155AE3135845BEED651AC3483062E5346EFF199C88054A76308FF30BF7249E0234A5DEACD457AB1D2BAD19C03CA8C646C0CA8E64D7FAA0EBJDi1L" TargetMode="External"/><Relationship Id="rId48" Type="http://schemas.openxmlformats.org/officeDocument/2006/relationships/hyperlink" Target="consultantplus://offline/ref=155AE3135845BEED651AC3483062E5346CF7199C8E064A76308FF30BF7249E0234A5DEACD457AA182CAD19C03CA8C646C0CA8E64D7FAA0EBJDi1L" TargetMode="External"/><Relationship Id="rId64" Type="http://schemas.openxmlformats.org/officeDocument/2006/relationships/hyperlink" Target="consultantplus://offline/ref=155AE3135845BEED651AC3483062E53464F615988A0D177C38D6FF09F02BC11533ECD2ADD457AB1925F21CD52DF0C946DCD48A7ECBF8A1JEi3L" TargetMode="External"/><Relationship Id="rId69" Type="http://schemas.openxmlformats.org/officeDocument/2006/relationships/hyperlink" Target="consultantplus://offline/ref=155AE3135845BEED651AC3483062E5346EFF109F8D074A76308FF30BF7249E0234A5DEACD457AD1C26AD19C03CA8C646C0CA8E64D7FAA0EBJDi1L" TargetMode="External"/><Relationship Id="rId113" Type="http://schemas.openxmlformats.org/officeDocument/2006/relationships/hyperlink" Target="consultantplus://offline/ref=155AE3135845BEED651AC3483062E5346FF6179985044A76308FF30BF7249E0234A5DEACD457AA1B2BAD19C03CA8C646C0CA8E64D7FAA0EBJDi1L" TargetMode="External"/><Relationship Id="rId118" Type="http://schemas.openxmlformats.org/officeDocument/2006/relationships/hyperlink" Target="consultantplus://offline/ref=155AE3135845BEED651AC3483062E5346FF6179985044A76308FF30BF7249E0234A5DEACD457AA1B26AD19C03CA8C646C0CA8E64D7FAA0EBJDi1L" TargetMode="External"/><Relationship Id="rId134" Type="http://schemas.openxmlformats.org/officeDocument/2006/relationships/hyperlink" Target="consultantplus://offline/ref=155AE3135845BEED651AC3483062E5346FF7149E8A054A76308FF30BF7249E0234A5DEACD457AA182BAD19C03CA8C646C0CA8E64D7FAA0EBJDi1L" TargetMode="External"/><Relationship Id="rId139" Type="http://schemas.openxmlformats.org/officeDocument/2006/relationships/hyperlink" Target="consultantplus://offline/ref=155AE3135845BEED651AC3483062E5346EFF109F8D074A76308FF30BF7249E0234A5DEACD457AD1E2BAD19C03CA8C646C0CA8E64D7FAA0EBJDi1L" TargetMode="External"/><Relationship Id="rId80" Type="http://schemas.openxmlformats.org/officeDocument/2006/relationships/hyperlink" Target="consultantplus://offline/ref=155AE3135845BEED651AC3483062E5346FF8169A88054A76308FF30BF7249E0234A5DEACD457AA1829AD19C03CA8C646C0CA8E64D7FAA0EBJDi1L" TargetMode="External"/><Relationship Id="rId85" Type="http://schemas.openxmlformats.org/officeDocument/2006/relationships/hyperlink" Target="consultantplus://offline/ref=155AE3135845BEED651AC3483062E5346FF8169A88054A76308FF30BF7249E0234A5DEACD457AA1B2DAD19C03CA8C646C0CA8E64D7FAA0EBJDi1L" TargetMode="External"/><Relationship Id="rId150" Type="http://schemas.openxmlformats.org/officeDocument/2006/relationships/hyperlink" Target="consultantplus://offline/ref=155AE3135845BEED651AC3483062E5346FF6179985044A76308FF30BF7249E0234A5DEACD457AA1C29AD19C03CA8C646C0CA8E64D7FAA0EBJDi1L" TargetMode="External"/><Relationship Id="rId155" Type="http://schemas.openxmlformats.org/officeDocument/2006/relationships/hyperlink" Target="consultantplus://offline/ref=155AE3135845BEED651AC3483062E5346FF6179985044A76308FF30BF7249E0234A5DEACD457AA1B26AD19C03CA8C646C0CA8E64D7FAA0EBJDi1L" TargetMode="External"/><Relationship Id="rId12" Type="http://schemas.openxmlformats.org/officeDocument/2006/relationships/hyperlink" Target="consultantplus://offline/ref=155AE3135845BEED651AC3483062E5346EFF199C88054A76308FF30BF7249E0234A5DEACD457AB1D2BAD19C03CA8C646C0CA8E64D7FAA0EBJDi1L" TargetMode="External"/><Relationship Id="rId17" Type="http://schemas.openxmlformats.org/officeDocument/2006/relationships/hyperlink" Target="consultantplus://offline/ref=155AE3135845BEED651AC3483062E5346CF7199C8E064A76308FF30BF7249E0234A5DEACD457AA182CAD19C03CA8C646C0CA8E64D7FAA0EBJDi1L" TargetMode="External"/><Relationship Id="rId33" Type="http://schemas.openxmlformats.org/officeDocument/2006/relationships/hyperlink" Target="consultantplus://offline/ref=155AE3135845BEED651AC3483062E53468F7139D8B0D177C38D6FF09F02BC11533ECD2ADD457A91F25F21CD52DF0C946DCD48A7ECBF8A1JEi3L" TargetMode="External"/><Relationship Id="rId38" Type="http://schemas.openxmlformats.org/officeDocument/2006/relationships/hyperlink" Target="consultantplus://offline/ref=155AE3135845BEED651AC3483062E5346CFF169689024A76308FF30BF7249E0234A5DEACD457AA182EAD19C03CA8C646C0CA8E64D7FAA0EBJDi1L" TargetMode="External"/><Relationship Id="rId59" Type="http://schemas.openxmlformats.org/officeDocument/2006/relationships/hyperlink" Target="consultantplus://offline/ref=155AE3135845BEED651AC3483062E5346EFF17968A074A76308FF30BF7249E0234A5DEACD457AA1C2CAD19C03CA8C646C0CA8E64D7FAA0EBJDi1L" TargetMode="External"/><Relationship Id="rId103" Type="http://schemas.openxmlformats.org/officeDocument/2006/relationships/hyperlink" Target="consultantplus://offline/ref=155AE3135845BEED651AC3483062E5346FF8169A88054A76308FF30BF7249E0234A5DEACD457AA1C2EAD19C03CA8C646C0CA8E64D7FAA0EBJDi1L" TargetMode="External"/><Relationship Id="rId108" Type="http://schemas.openxmlformats.org/officeDocument/2006/relationships/hyperlink" Target="consultantplus://offline/ref=155AE3135845BEED651AC3483062E5346FF6179985044A76308FF30BF7249E0234A5DEACD457AA1C2EAD19C03CA8C646C0CA8E64D7FAA0EBJDi1L" TargetMode="External"/><Relationship Id="rId124" Type="http://schemas.openxmlformats.org/officeDocument/2006/relationships/hyperlink" Target="consultantplus://offline/ref=155AE3135845BEED651AC3483062E5346EFF109F8D074A76308FF30BF7249E0234A5DEACD457AD1E2DAD19C03CA8C646C0CA8E64D7FAA0EBJDi1L" TargetMode="External"/><Relationship Id="rId129" Type="http://schemas.openxmlformats.org/officeDocument/2006/relationships/hyperlink" Target="consultantplus://offline/ref=155AE3135845BEED651AC3483062E5346FF7149E8A054A76308FF30BF7249E0234A5DEACD457AA182EAD19C03CA8C646C0CA8E64D7FAA0EBJDi1L" TargetMode="External"/><Relationship Id="rId20" Type="http://schemas.openxmlformats.org/officeDocument/2006/relationships/hyperlink" Target="consultantplus://offline/ref=155AE3135845BEED651AC3483062E5346FFE139F8B074A76308FF30BF7249E0234A5DEACD457AA192BAD19C03CA8C646C0CA8E64D7FAA0EBJDi1L" TargetMode="External"/><Relationship Id="rId41" Type="http://schemas.openxmlformats.org/officeDocument/2006/relationships/hyperlink" Target="consultantplus://offline/ref=155AE3135845BEED651AC3483062E5346CFC1299840F4A76308FF30BF7249E0234A5DEACD457AA192BAD19C03CA8C646C0CA8E64D7FAA0EBJDi1L" TargetMode="External"/><Relationship Id="rId54" Type="http://schemas.openxmlformats.org/officeDocument/2006/relationships/hyperlink" Target="consultantplus://offline/ref=155AE3135845BEED651AC3483062E5346FFE18978A014A76308FF30BF7249E0234A5DEACD457AA192BAD19C03CA8C646C0CA8E64D7FAA0EBJDi1L" TargetMode="External"/><Relationship Id="rId62" Type="http://schemas.openxmlformats.org/officeDocument/2006/relationships/hyperlink" Target="consultantplus://offline/ref=155AE3135845BEED651AC3483062E5346CFF109884054A76308FF30BF7249E0226A586A0D655B4192AB84F9179JFi4L" TargetMode="External"/><Relationship Id="rId70" Type="http://schemas.openxmlformats.org/officeDocument/2006/relationships/hyperlink" Target="consultantplus://offline/ref=155AE3135845BEED651AC3483062E5346EFF12998F0E4A76308FF30BF7249E0234A5DEAED452A14D7FE2189C7AFFD544C6CA8C60C8JFi1L" TargetMode="External"/><Relationship Id="rId75" Type="http://schemas.openxmlformats.org/officeDocument/2006/relationships/hyperlink" Target="consultantplus://offline/ref=155AE3135845BEED651AC3483062E5346EFF109F8D074A76308FF30BF7249E0234A5DEACD457AD1F28AD19C03CA8C646C0CA8E64D7FAA0EBJDi1L" TargetMode="External"/><Relationship Id="rId83" Type="http://schemas.openxmlformats.org/officeDocument/2006/relationships/hyperlink" Target="consultantplus://offline/ref=155AE3135845BEED651AC3483062E5346EFF17968A074A76308FF30BF7249E0234A5DEACD457AA1C2DAD19C03CA8C646C0CA8E64D7FAA0EBJDi1L" TargetMode="External"/><Relationship Id="rId88" Type="http://schemas.openxmlformats.org/officeDocument/2006/relationships/hyperlink" Target="consultantplus://offline/ref=155AE3135845BEED651AC3483062E5346CFF169689024A76308FF30BF7249E0234A5DEACD457AA182DAD19C03CA8C646C0CA8E64D7FAA0EBJDi1L" TargetMode="External"/><Relationship Id="rId91" Type="http://schemas.openxmlformats.org/officeDocument/2006/relationships/hyperlink" Target="consultantplus://offline/ref=155AE3135845BEED651AC3483062E5346FF8169A88054A76308FF30BF7249E0234A5DEACD457AA1B27AD19C03CA8C646C0CA8E64D7FAA0EBJDi1L" TargetMode="External"/><Relationship Id="rId96" Type="http://schemas.openxmlformats.org/officeDocument/2006/relationships/hyperlink" Target="consultantplus://offline/ref=155AE3135845BEED651AC3483062E5346FF8169A88054A76308FF30BF7249E0234A5DEACD457AA1A29AD19C03CA8C646C0CA8E64D7FAA0EBJDi1L" TargetMode="External"/><Relationship Id="rId111" Type="http://schemas.openxmlformats.org/officeDocument/2006/relationships/hyperlink" Target="consultantplus://offline/ref=155AE3135845BEED651AC3483062E5346FF6179985044A76308FF30BF7249E0234A5DEACD457AA1B2FAD19C03CA8C646C0CA8E64D7FAA0EBJDi1L" TargetMode="External"/><Relationship Id="rId132" Type="http://schemas.openxmlformats.org/officeDocument/2006/relationships/hyperlink" Target="consultantplus://offline/ref=155AE3135845BEED651AC3483062E5346FF7149E8A054A76308FF30BF7249E0234A5DEACD457AA182AAD19C03CA8C646C0CA8E64D7FAA0EBJDi1L" TargetMode="External"/><Relationship Id="rId140" Type="http://schemas.openxmlformats.org/officeDocument/2006/relationships/hyperlink" Target="consultantplus://offline/ref=155AE3135845BEED651AC3483062E5346EFF12998F0E4A76308FF30BF7249E0234A5DEACD457AA1828AD19C03CA8C646C0CA8E64D7FAA0EBJDi1L" TargetMode="External"/><Relationship Id="rId145" Type="http://schemas.openxmlformats.org/officeDocument/2006/relationships/hyperlink" Target="consultantplus://offline/ref=155AE3135845BEED651AC3483062E5346CFF169689024A76308FF30BF7249E0234A5DEACD457AA1B29AD19C03CA8C646C0CA8E64D7FAA0EBJDi1L" TargetMode="External"/><Relationship Id="rId153" Type="http://schemas.openxmlformats.org/officeDocument/2006/relationships/hyperlink" Target="consultantplus://offline/ref=155AE3135845BEED651AC3483062E5346CFF169689024A76308FF30BF7249E0234A5DEACD457AB1F29AD19C03CA8C646C0CA8E64D7FAA0EBJDi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AE3135845BEED651AC3483062E53464F615988A0D177C38D6FF09F02BC11533ECD2ADD457AA1C25F21CD52DF0C946DCD48A7ECBF8A1JEi3L" TargetMode="External"/><Relationship Id="rId15" Type="http://schemas.openxmlformats.org/officeDocument/2006/relationships/hyperlink" Target="consultantplus://offline/ref=155AE3135845BEED651AC3483062E5346CF8139E8C014A76308FF30BF7249E0234A5DEACD457AA182EAD19C03CA8C646C0CA8E64D7FAA0EBJDi1L" TargetMode="External"/><Relationship Id="rId23" Type="http://schemas.openxmlformats.org/officeDocument/2006/relationships/hyperlink" Target="consultantplus://offline/ref=155AE3135845BEED651AC3483062E5346FFE18978A014A76308FF30BF7249E0234A5DEACD457AA192BAD19C03CA8C646C0CA8E64D7FAA0EBJDi1L" TargetMode="External"/><Relationship Id="rId28" Type="http://schemas.openxmlformats.org/officeDocument/2006/relationships/hyperlink" Target="consultantplus://offline/ref=155AE3135845BEED651AC3483062E5346EFF17968A074A76308FF30BF7249E0234A5DEACD457AA1C2CAD19C03CA8C646C0CA8E64D7FAA0EBJDi1L" TargetMode="External"/><Relationship Id="rId36" Type="http://schemas.openxmlformats.org/officeDocument/2006/relationships/hyperlink" Target="consultantplus://offline/ref=155AE3135845BEED651AC3483062E53464FA139B890D177C38D6FF09F02BC11533ECD2ADD457AA1C25F21CD52DF0C946DCD48A7ECBF8A1JEi3L" TargetMode="External"/><Relationship Id="rId49" Type="http://schemas.openxmlformats.org/officeDocument/2006/relationships/hyperlink" Target="consultantplus://offline/ref=155AE3135845BEED651AC3483062E5346FF6179985044A76308FF30BF7249E0234A5DEACD457AA1926AD19C03CA8C646C0CA8E64D7FAA0EBJDi1L" TargetMode="External"/><Relationship Id="rId57" Type="http://schemas.openxmlformats.org/officeDocument/2006/relationships/hyperlink" Target="consultantplus://offline/ref=155AE3135845BEED651AC3483062E5346FF6129B8A034A76308FF30BF7249E0234A5DEACD457AA182EAD19C03CA8C646C0CA8E64D7FAA0EBJDi1L" TargetMode="External"/><Relationship Id="rId106" Type="http://schemas.openxmlformats.org/officeDocument/2006/relationships/hyperlink" Target="consultantplus://offline/ref=155AE3135845BEED651AC3483062E5346CFE11998F0E4A76308FF30BF7249E0234A5DEACD457AA1826AD19C03CA8C646C0CA8E64D7FAA0EBJDi1L" TargetMode="External"/><Relationship Id="rId114" Type="http://schemas.openxmlformats.org/officeDocument/2006/relationships/hyperlink" Target="consultantplus://offline/ref=155AE3135845BEED651AC3483062E5346FF6179985044A76308FF30BF7249E0234A5DEACD457AA1C2CAD19C03CA8C646C0CA8E64D7FAA0EBJDi1L" TargetMode="External"/><Relationship Id="rId119" Type="http://schemas.openxmlformats.org/officeDocument/2006/relationships/hyperlink" Target="consultantplus://offline/ref=155AE3135845BEED651AC3483062E5346FF6179A8B064A76308FF30BF7249E0234A5DEACD457AA182EAD19C03CA8C646C0CA8E64D7FAA0EBJDi1L" TargetMode="External"/><Relationship Id="rId127" Type="http://schemas.openxmlformats.org/officeDocument/2006/relationships/hyperlink" Target="consultantplus://offline/ref=155AE3135845BEED651AC3483062E5346EFF109F8D074A76308FF30BF7249E0234A5DEAFD454AA127AF709C475FFC95AC2D09062C9F9JAi9L" TargetMode="External"/><Relationship Id="rId10" Type="http://schemas.openxmlformats.org/officeDocument/2006/relationships/hyperlink" Target="consultantplus://offline/ref=155AE3135845BEED651AC3483062E5346CFC1299840F4A76308FF30BF7249E0234A5DEACD457AA192BAD19C03CA8C646C0CA8E64D7FAA0EBJDi1L" TargetMode="External"/><Relationship Id="rId31" Type="http://schemas.openxmlformats.org/officeDocument/2006/relationships/hyperlink" Target="consultantplus://offline/ref=155AE3135845BEED651AC3483062E5346CFB149984054A76308FF30BF7249E0234A5DEACD457AA1928AD19C03CA8C646C0CA8E64D7FAA0EBJDi1L" TargetMode="External"/><Relationship Id="rId44" Type="http://schemas.openxmlformats.org/officeDocument/2006/relationships/hyperlink" Target="consultantplus://offline/ref=155AE3135845BEED651AC3483062E5346CFA119A8E064A76308FF30BF7249E0234A5DEACD457AA1A2DAD19C03CA8C646C0CA8E64D7FAA0EBJDi1L" TargetMode="External"/><Relationship Id="rId52" Type="http://schemas.openxmlformats.org/officeDocument/2006/relationships/hyperlink" Target="consultantplus://offline/ref=155AE3135845BEED651AC3483062E5346FFE179D8E064A76308FF30BF7249E0234A5DEACD457AA182FAD19C03CA8C646C0CA8E64D7FAA0EBJDi1L" TargetMode="External"/><Relationship Id="rId60" Type="http://schemas.openxmlformats.org/officeDocument/2006/relationships/hyperlink" Target="consultantplus://offline/ref=155AE3135845BEED651AC3483062E5346FFF159E88044A76308FF30BF7249E0234A5DEACD457AA182DAD19C03CA8C646C0CA8E64D7FAA0EBJDi1L" TargetMode="External"/><Relationship Id="rId65" Type="http://schemas.openxmlformats.org/officeDocument/2006/relationships/hyperlink" Target="consultantplus://offline/ref=155AE3135845BEED651AC3483062E5346CFF169689024A76308FF30BF7249E0234A5DEACD457AA182FAD19C03CA8C646C0CA8E64D7FAA0EBJDi1L" TargetMode="External"/><Relationship Id="rId73" Type="http://schemas.openxmlformats.org/officeDocument/2006/relationships/hyperlink" Target="consultantplus://offline/ref=155AE3135845BEED651AC3483062E5346EFF109F8D074A76308FF30BF7249E0234A5DEACD15EAA127AF709C475FFC95AC2D09062C9F9JAi9L" TargetMode="External"/><Relationship Id="rId78" Type="http://schemas.openxmlformats.org/officeDocument/2006/relationships/hyperlink" Target="consultantplus://offline/ref=155AE3135845BEED651AC3483062E5346EFF109F8D074A76308FF30BF7249E0234A5DEACD457AD1F29AD19C03CA8C646C0CA8E64D7FAA0EBJDi1L" TargetMode="External"/><Relationship Id="rId81" Type="http://schemas.openxmlformats.org/officeDocument/2006/relationships/hyperlink" Target="consultantplus://offline/ref=155AE3135845BEED651AC3483062E5346EFF109F8D074A76308FF30BF7249E0234A5DEACD457AD1F26AD19C03CA8C646C0CA8E64D7FAA0EBJDi1L" TargetMode="External"/><Relationship Id="rId86" Type="http://schemas.openxmlformats.org/officeDocument/2006/relationships/hyperlink" Target="consultantplus://offline/ref=155AE3135845BEED651AC3483062E5346EFF17968A074A76308FF30BF7249E0234A5DEACD457AA1C2BAD19C03CA8C646C0CA8E64D7FAA0EBJDi1L" TargetMode="External"/><Relationship Id="rId94" Type="http://schemas.openxmlformats.org/officeDocument/2006/relationships/hyperlink" Target="consultantplus://offline/ref=155AE3135845BEED651AC3483062E5346FFE139F8B074A76308FF30BF7249E0234A5DEACD457AA192BAD19C03CA8C646C0CA8E64D7FAA0EBJDi1L" TargetMode="External"/><Relationship Id="rId99" Type="http://schemas.openxmlformats.org/officeDocument/2006/relationships/hyperlink" Target="consultantplus://offline/ref=155AE3135845BEED651AC3483062E5346FF8169A88054A76308FF30BF7249E0234A5DEACD457AA1D2CAD19C03CA8C646C0CA8E64D7FAA0EBJDi1L" TargetMode="External"/><Relationship Id="rId101" Type="http://schemas.openxmlformats.org/officeDocument/2006/relationships/hyperlink" Target="consultantplus://offline/ref=155AE3135845BEED651AC3483062E5346FF8169A88054A76308FF30BF7249E0234A5DEACD457AA1D28AD19C03CA8C646C0CA8E64D7FAA0EBJDi1L" TargetMode="External"/><Relationship Id="rId122" Type="http://schemas.openxmlformats.org/officeDocument/2006/relationships/hyperlink" Target="consultantplus://offline/ref=155AE3135845BEED651AC3483062E5346EFF109F8D074A76308FF30BF7249E0234A5DEACD457AD1E2CAD19C03CA8C646C0CA8E64D7FAA0EBJDi1L" TargetMode="External"/><Relationship Id="rId130" Type="http://schemas.openxmlformats.org/officeDocument/2006/relationships/hyperlink" Target="consultantplus://offline/ref=155AE3135845BEED651AC3483062E5346CFF169689024A76308FF30BF7249E0234A5DEACD457AA182BAD19C03CA8C646C0CA8E64D7FAA0EBJDi1L" TargetMode="External"/><Relationship Id="rId135" Type="http://schemas.openxmlformats.org/officeDocument/2006/relationships/hyperlink" Target="consultantplus://offline/ref=155AE3135845BEED651AC3483062E5346EFF199C88054A76308FF30BF7249E0234A5DEACD457AB1D2BAD19C03CA8C646C0CA8E64D7FAA0EBJDi1L" TargetMode="External"/><Relationship Id="rId143" Type="http://schemas.openxmlformats.org/officeDocument/2006/relationships/hyperlink" Target="consultantplus://offline/ref=155AE3135845BEED651AC3483062E5346EFF1197840E4A76308FF30BF7249E0234A5DEA9D75CFE486AF340937AE3CB40DCD68E61JCi0L" TargetMode="External"/><Relationship Id="rId148" Type="http://schemas.openxmlformats.org/officeDocument/2006/relationships/hyperlink" Target="consultantplus://offline/ref=155AE3135845BEED651AC3483062E5346FF6179985044A76308FF30BF7249E0234A5DEACD457AA1B2DAD19C03CA8C646C0CA8E64D7FAA0EBJDi1L" TargetMode="External"/><Relationship Id="rId151" Type="http://schemas.openxmlformats.org/officeDocument/2006/relationships/hyperlink" Target="consultantplus://offline/ref=155AE3135845BEED651AC3483062E5346CFF169689024A76308FF30BF7249E0234A5DEACD457AB1B26AD19C03CA8C646C0CA8E64D7FAA0EBJDi1L" TargetMode="External"/><Relationship Id="rId156" Type="http://schemas.openxmlformats.org/officeDocument/2006/relationships/hyperlink" Target="consultantplus://offline/ref=155AE3135845BEED651AC3483062E5346FF6179A8B064A76308FF30BF7249E0234A5DEACD457AA182CAD19C03CA8C646C0CA8E64D7FAA0EBJDi1L" TargetMode="External"/><Relationship Id="rId4" Type="http://schemas.openxmlformats.org/officeDocument/2006/relationships/hyperlink" Target="consultantplus://offline/ref=155AE3135845BEED651AC3483062E5346EFF18988C014A76308FF30BF7249E0234A5DEACD457AB182DAD19C03CA8C646C0CA8E64D7FAA0EBJDi1L" TargetMode="External"/><Relationship Id="rId9" Type="http://schemas.openxmlformats.org/officeDocument/2006/relationships/hyperlink" Target="consultantplus://offline/ref=155AE3135845BEED651AC3483062E5346CFC109888054A76308FF30BF7249E0234A5DEACD457AA192BAD19C03CA8C646C0CA8E64D7FAA0EBJDi1L" TargetMode="External"/><Relationship Id="rId13" Type="http://schemas.openxmlformats.org/officeDocument/2006/relationships/hyperlink" Target="consultantplus://offline/ref=155AE3135845BEED651AC3483062E5346CFA119A8E064A76308FF30BF7249E0234A5DEACD457AA1A2DAD19C03CA8C646C0CA8E64D7FAA0EBJDi1L" TargetMode="External"/><Relationship Id="rId18" Type="http://schemas.openxmlformats.org/officeDocument/2006/relationships/hyperlink" Target="consultantplus://offline/ref=155AE3135845BEED651AC3483062E5346FF6179985044A76308FF30BF7249E0234A5DEACD457AA1926AD19C03CA8C646C0CA8E64D7FAA0EBJDi1L" TargetMode="External"/><Relationship Id="rId39" Type="http://schemas.openxmlformats.org/officeDocument/2006/relationships/hyperlink" Target="consultantplus://offline/ref=155AE3135845BEED651AC3483062E5346CFE11998F0E4A76308FF30BF7249E0234A5DEACD457AA182AAD19C03CA8C646C0CA8E64D7FAA0EBJDi1L" TargetMode="External"/><Relationship Id="rId109" Type="http://schemas.openxmlformats.org/officeDocument/2006/relationships/hyperlink" Target="consultantplus://offline/ref=155AE3135845BEED651AC3483062E5346CFE11998F0E4A76308FF30BF7249E0234A5DEACD457AA1827AD19C03CA8C646C0CA8E64D7FAA0EBJDi1L" TargetMode="External"/><Relationship Id="rId34" Type="http://schemas.openxmlformats.org/officeDocument/2006/relationships/hyperlink" Target="consultantplus://offline/ref=155AE3135845BEED651AC3483062E5346AFB109A8E0D177C38D6FF09F02BC11533ECD2ADD457AB1E25F21CD52DF0C946DCD48A7ECBF8A1JEi3L" TargetMode="External"/><Relationship Id="rId50" Type="http://schemas.openxmlformats.org/officeDocument/2006/relationships/hyperlink" Target="consultantplus://offline/ref=155AE3135845BEED651AC3483062E5346FF6119D8C014A76308FF30BF7249E0234A5DEACD457AA1F2DAD19C03CA8C646C0CA8E64D7FAA0EBJDi1L" TargetMode="External"/><Relationship Id="rId55" Type="http://schemas.openxmlformats.org/officeDocument/2006/relationships/hyperlink" Target="consultantplus://offline/ref=155AE3135845BEED651AC3483062E5346FF8169A88054A76308FF30BF7249E0234A5DEACD457AA192BAD19C03CA8C646C0CA8E64D7FAA0EBJDi1L" TargetMode="External"/><Relationship Id="rId76" Type="http://schemas.openxmlformats.org/officeDocument/2006/relationships/hyperlink" Target="consultantplus://offline/ref=155AE3135845BEED651AC3483062E5346FF8169A88054A76308FF30BF7249E0234A5DEACD457AA182FAD19C03CA8C646C0CA8E64D7FAA0EBJDi1L" TargetMode="External"/><Relationship Id="rId97" Type="http://schemas.openxmlformats.org/officeDocument/2006/relationships/hyperlink" Target="consultantplus://offline/ref=155AE3135845BEED651AC3483062E5346FF8169A88054A76308FF30BF7249E0234A5DEACD457AA1A27AD19C03CA8C646C0CA8E64D7FAA0EBJDi1L" TargetMode="External"/><Relationship Id="rId104" Type="http://schemas.openxmlformats.org/officeDocument/2006/relationships/hyperlink" Target="consultantplus://offline/ref=155AE3135845BEED651AC3483062E5346FF8169A88054A76308FF30BF7249E0234A5DEACD457AA1C2CAD19C03CA8C646C0CA8E64D7FAA0EBJDi1L" TargetMode="External"/><Relationship Id="rId120" Type="http://schemas.openxmlformats.org/officeDocument/2006/relationships/hyperlink" Target="consultantplus://offline/ref=155AE3135845BEED651AC3483062E5346EFF109F8D074A76308FF30BF7249E0234A5DEACD457AD1E2EAD19C03CA8C646C0CA8E64D7FAA0EBJDi1L" TargetMode="External"/><Relationship Id="rId125" Type="http://schemas.openxmlformats.org/officeDocument/2006/relationships/hyperlink" Target="consultantplus://offline/ref=155AE3135845BEED651AC3483062E5346EFF109F8D074A76308FF30BF7249E0234A5DEACD456AE192DAD19C03CA8C646C0CA8E64D7FAA0EBJDi1L" TargetMode="External"/><Relationship Id="rId141" Type="http://schemas.openxmlformats.org/officeDocument/2006/relationships/hyperlink" Target="consultantplus://offline/ref=155AE3135845BEED651AC3483062E53464FA139B890D177C38D6FF09F02BC11533ECD2ADD457AA1C25F21CD52DF0C946DCD48A7ECBF8A1JEi3L" TargetMode="External"/><Relationship Id="rId146" Type="http://schemas.openxmlformats.org/officeDocument/2006/relationships/hyperlink" Target="consultantplus://offline/ref=155AE3135845BEED651AC3483062E5346FF6179985044A76308FF30BF7249E0234A5DEACD457AA1827AD19C03CA8C646C0CA8E64D7FAA0EBJDi1L" TargetMode="External"/><Relationship Id="rId7" Type="http://schemas.openxmlformats.org/officeDocument/2006/relationships/hyperlink" Target="consultantplus://offline/ref=155AE3135845BEED651AC3483062E5346CFF169689024A76308FF30BF7249E0234A5DEACD457AA1929AD19C03CA8C646C0CA8E64D7FAA0EBJDi1L" TargetMode="External"/><Relationship Id="rId71" Type="http://schemas.openxmlformats.org/officeDocument/2006/relationships/hyperlink" Target="consultantplus://offline/ref=155AE3135845BEED651AC3483062E5346FFE179D8E064A76308FF30BF7249E0234A5DEACD457AA182FAD19C03CA8C646C0CA8E64D7FAA0EBJDi1L" TargetMode="External"/><Relationship Id="rId92" Type="http://schemas.openxmlformats.org/officeDocument/2006/relationships/hyperlink" Target="consultantplus://offline/ref=155AE3135845BEED651AC3483062E5346FF8169A88054A76308FF30BF7249E0234A5DEACD457AA1A2FAD19C03CA8C646C0CA8E64D7FAA0EBJDi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5AE3135845BEED651AC3483062E5346EFF109F8D074A76308FF30BF7249E0234A5DEACD750A14D7FE2189C7AFFD544C6CA8C60C8JFi1L" TargetMode="External"/><Relationship Id="rId24" Type="http://schemas.openxmlformats.org/officeDocument/2006/relationships/hyperlink" Target="consultantplus://offline/ref=155AE3135845BEED651AC3483062E5346FF8169A88054A76308FF30BF7249E0234A5DEACD457AA192BAD19C03CA8C646C0CA8E64D7FAA0EBJDi1L" TargetMode="External"/><Relationship Id="rId40" Type="http://schemas.openxmlformats.org/officeDocument/2006/relationships/hyperlink" Target="consultantplus://offline/ref=155AE3135845BEED651AC3483062E5346CFC109888054A76308FF30BF7249E0234A5DEACD457AA192BAD19C03CA8C646C0CA8E64D7FAA0EBJDi1L" TargetMode="External"/><Relationship Id="rId45" Type="http://schemas.openxmlformats.org/officeDocument/2006/relationships/hyperlink" Target="consultantplus://offline/ref=155AE3135845BEED651AC3483062E5346CF9159E8A074A76308FF30BF7249E0234A5DEACD457AA1A2DAD19C03CA8C646C0CA8E64D7FAA0EBJDi1L" TargetMode="External"/><Relationship Id="rId66" Type="http://schemas.openxmlformats.org/officeDocument/2006/relationships/hyperlink" Target="consultantplus://offline/ref=155AE3135845BEED651AC3483062E5346FF6129B8A034A76308FF30BF7249E0234A5DEACD457AA182EAD19C03CA8C646C0CA8E64D7FAA0EBJDi1L" TargetMode="External"/><Relationship Id="rId87" Type="http://schemas.openxmlformats.org/officeDocument/2006/relationships/hyperlink" Target="consultantplus://offline/ref=155AE3135845BEED651AC3483062E5346EFF17968A074A76308FF30BF7249E0234A5DEACD457AA1C28AD19C03CA8C646C0CA8E64D7FAA0EBJDi1L" TargetMode="External"/><Relationship Id="rId110" Type="http://schemas.openxmlformats.org/officeDocument/2006/relationships/hyperlink" Target="consultantplus://offline/ref=155AE3135845BEED651AC3483062E5346FF6179985044A76308FF30BF7249E0234A5DEACD457AA1827AD19C03CA8C646C0CA8E64D7FAA0EBJDi1L" TargetMode="External"/><Relationship Id="rId115" Type="http://schemas.openxmlformats.org/officeDocument/2006/relationships/hyperlink" Target="consultantplus://offline/ref=155AE3135845BEED651AC3483062E5346EFF109F8D074A76308FF30BF7249E0234A5DEACD457AD1F27AD19C03CA8C646C0CA8E64D7FAA0EBJDi1L" TargetMode="External"/><Relationship Id="rId131" Type="http://schemas.openxmlformats.org/officeDocument/2006/relationships/hyperlink" Target="consultantplus://offline/ref=155AE3135845BEED651AC3483062E5346CF712998A074A76308FF30BF7249E0234A5DEACD457AA1929AD19C03CA8C646C0CA8E64D7FAA0EBJDi1L" TargetMode="External"/><Relationship Id="rId136" Type="http://schemas.openxmlformats.org/officeDocument/2006/relationships/hyperlink" Target="consultantplus://offline/ref=155AE3135845BEED651AC3483062E5346FF6119D8C014A76308FF30BF7249E0234A5DEACD457AA1F28AD19C03CA8C646C0CA8E64D7FAA0EBJDi1L" TargetMode="External"/><Relationship Id="rId157" Type="http://schemas.openxmlformats.org/officeDocument/2006/relationships/hyperlink" Target="consultantplus://offline/ref=155AE3135845BEED651AC3483062E5346CFF169689024A76308FF30BF7249E0234A5DEACD457AB1F27AD19C03CA8C646C0CA8E64D7FAA0EBJDi1L" TargetMode="External"/><Relationship Id="rId61" Type="http://schemas.openxmlformats.org/officeDocument/2006/relationships/hyperlink" Target="consultantplus://offline/ref=155AE3135845BEED651AC3483062E5346CF9159E8A074A76308FF30BF7249E0234A5DEACD457AA1A2DAD19C03CA8C646C0CA8E64D7FAA0EBJDi1L" TargetMode="External"/><Relationship Id="rId82" Type="http://schemas.openxmlformats.org/officeDocument/2006/relationships/hyperlink" Target="consultantplus://offline/ref=155AE3135845BEED651AC3483062E5346FF8169A88054A76308FF30BF7249E0234A5DEACD457AA1B2EAD19C03CA8C646C0CA8E64D7FAA0EBJDi1L" TargetMode="External"/><Relationship Id="rId152" Type="http://schemas.openxmlformats.org/officeDocument/2006/relationships/hyperlink" Target="consultantplus://offline/ref=155AE3135845BEED651AC3483062E5346CFF169689024A76308FF30BF7249E0234A5DEACD457AB1F2BAD19C03CA8C646C0CA8E64D7FAA0EBJDi1L" TargetMode="External"/><Relationship Id="rId19" Type="http://schemas.openxmlformats.org/officeDocument/2006/relationships/hyperlink" Target="consultantplus://offline/ref=155AE3135845BEED651AC3483062E5346FF6119D8C014A76308FF30BF7249E0234A5DEACD457AA1F2DAD19C03CA8C646C0CA8E64D7FAA0EBJDi1L" TargetMode="External"/><Relationship Id="rId14" Type="http://schemas.openxmlformats.org/officeDocument/2006/relationships/hyperlink" Target="consultantplus://offline/ref=155AE3135845BEED651AC3483062E5346CF9159E8A074A76308FF30BF7249E0234A5DEACD457AA1A2FAD19C03CA8C646C0CA8E64D7FAA0EBJDi1L" TargetMode="External"/><Relationship Id="rId30" Type="http://schemas.openxmlformats.org/officeDocument/2006/relationships/hyperlink" Target="consultantplus://offline/ref=155AE3135845BEED651AC3483062E5346CF9159E8A074A76308FF30BF7249E0234A5DEACD457AA1A2CAD19C03CA8C646C0CA8E64D7FAA0EBJDi1L" TargetMode="External"/><Relationship Id="rId35" Type="http://schemas.openxmlformats.org/officeDocument/2006/relationships/hyperlink" Target="consultantplus://offline/ref=155AE3135845BEED651AC3483062E5346EFF18988C014A76308FF30BF7249E0234A5DEACD457AB182DAD19C03CA8C646C0CA8E64D7FAA0EBJDi1L" TargetMode="External"/><Relationship Id="rId56" Type="http://schemas.openxmlformats.org/officeDocument/2006/relationships/hyperlink" Target="consultantplus://offline/ref=155AE3135845BEED651AC3483062E5346FF7149E8A054A76308FF30BF7249E0234A5DEACD457AA1927AD19C03CA8C646C0CA8E64D7FAA0EBJDi1L" TargetMode="External"/><Relationship Id="rId77" Type="http://schemas.openxmlformats.org/officeDocument/2006/relationships/hyperlink" Target="consultantplus://offline/ref=155AE3135845BEED651AC3483062E5346FF8169A88054A76308FF30BF7249E0234A5DEACD457AA182DAD19C03CA8C646C0CA8E64D7FAA0EBJDi1L" TargetMode="External"/><Relationship Id="rId100" Type="http://schemas.openxmlformats.org/officeDocument/2006/relationships/hyperlink" Target="consultantplus://offline/ref=155AE3135845BEED651AC3483062E5346FF8169A88054A76308FF30BF7249E0234A5DEACD457AA1D2AAD19C03CA8C646C0CA8E64D7FAA0EBJDi1L" TargetMode="External"/><Relationship Id="rId105" Type="http://schemas.openxmlformats.org/officeDocument/2006/relationships/hyperlink" Target="consultantplus://offline/ref=155AE3135845BEED651AC3483062E5346CFE11998F0E4A76308FF30BF7249E0234A5DEACD457AA1828AD19C03CA8C646C0CA8E64D7FAA0EBJDi1L" TargetMode="External"/><Relationship Id="rId126" Type="http://schemas.openxmlformats.org/officeDocument/2006/relationships/hyperlink" Target="consultantplus://offline/ref=155AE3135845BEED651AC3483062E5346FF8169A88054A76308FF30BF7249E0234A5DEACD457AA1C2DAD19C03CA8C646C0CA8E64D7FAA0EBJDi1L" TargetMode="External"/><Relationship Id="rId147" Type="http://schemas.openxmlformats.org/officeDocument/2006/relationships/hyperlink" Target="consultantplus://offline/ref=155AE3135845BEED651AC3483062E5346FF6179985044A76308FF30BF7249E0234A5DEACD457AA1B2FAD19C03CA8C646C0CA8E64D7FAA0EBJDi1L" TargetMode="External"/><Relationship Id="rId8" Type="http://schemas.openxmlformats.org/officeDocument/2006/relationships/hyperlink" Target="consultantplus://offline/ref=155AE3135845BEED651AC3483062E5346CFE11998F0E4A76308FF30BF7249E0234A5DEACD457AA192BAD19C03CA8C646C0CA8E64D7FAA0EBJDi1L" TargetMode="External"/><Relationship Id="rId51" Type="http://schemas.openxmlformats.org/officeDocument/2006/relationships/hyperlink" Target="consultantplus://offline/ref=155AE3135845BEED651AC3483062E5346FFE139F8B074A76308FF30BF7249E0234A5DEACD457AA192BAD19C03CA8C646C0CA8E64D7FAA0EBJDi1L" TargetMode="External"/><Relationship Id="rId72" Type="http://schemas.openxmlformats.org/officeDocument/2006/relationships/hyperlink" Target="consultantplus://offline/ref=155AE3135845BEED651AC3483062E5346FF8169A88054A76308FF30BF7249E0234A5DEACD457AA1927AD19C03CA8C646C0CA8E64D7FAA0EBJDi1L" TargetMode="External"/><Relationship Id="rId93" Type="http://schemas.openxmlformats.org/officeDocument/2006/relationships/hyperlink" Target="consultantplus://offline/ref=155AE3135845BEED651AC3483062E5346FF8169A88054A76308FF30BF7249E0234A5DEACD457AA1A2DAD19C03CA8C646C0CA8E64D7FAA0EBJDi1L" TargetMode="External"/><Relationship Id="rId98" Type="http://schemas.openxmlformats.org/officeDocument/2006/relationships/hyperlink" Target="consultantplus://offline/ref=155AE3135845BEED651AC3483062E5346CFA119A8E064A76308FF30BF7249E0234A5DEACD457AA1A2DAD19C03CA8C646C0CA8E64D7FAA0EBJDi1L" TargetMode="External"/><Relationship Id="rId121" Type="http://schemas.openxmlformats.org/officeDocument/2006/relationships/hyperlink" Target="consultantplus://offline/ref=155AE3135845BEED651AC3483062E5346EFF109F8D074A76308FF30BF7249E0234A5DEACD457AD1E2FAD19C03CA8C646C0CA8E64D7FAA0EBJDi1L" TargetMode="External"/><Relationship Id="rId142" Type="http://schemas.openxmlformats.org/officeDocument/2006/relationships/hyperlink" Target="consultantplus://offline/ref=155AE3135845BEED651AC3483062E5346CFC1299840F4A76308FF30BF7249E0234A5DEACD457AA192BAD19C03CA8C646C0CA8E64D7FAA0EBJDi1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55AE3135845BEED651AC3483062E5346FF7149E8A054A76308FF30BF7249E0234A5DEACD457AA1927AD19C03CA8C646C0CA8E64D7FAA0EBJDi1L" TargetMode="External"/><Relationship Id="rId46" Type="http://schemas.openxmlformats.org/officeDocument/2006/relationships/hyperlink" Target="consultantplus://offline/ref=155AE3135845BEED651AC3483062E5346CF8139E8C014A76308FF30BF7249E0234A5DEACD457AA182EAD19C03CA8C646C0CA8E64D7FAA0EBJDi1L" TargetMode="External"/><Relationship Id="rId67" Type="http://schemas.openxmlformats.org/officeDocument/2006/relationships/hyperlink" Target="consultantplus://offline/ref=155AE3135845BEED651AC3483062E5346CF8139E8C014A76308FF30BF7249E0234A5DEACD457AA182EAD19C03CA8C646C0CA8E64D7FAA0EBJDi1L" TargetMode="External"/><Relationship Id="rId116" Type="http://schemas.openxmlformats.org/officeDocument/2006/relationships/hyperlink" Target="consultantplus://offline/ref=155AE3135845BEED651AC3483062E5346FFE18978A014A76308FF30BF7249E0234A5DEACD457AA192BAD19C03CA8C646C0CA8E64D7FAA0EBJDi1L" TargetMode="External"/><Relationship Id="rId137" Type="http://schemas.openxmlformats.org/officeDocument/2006/relationships/hyperlink" Target="consultantplus://offline/ref=155AE3135845BEED651AC3483062E5346FFE17988C014A76308FF30BF7249E0234A5DEACD457A81B2BAD19C03CA8C646C0CA8E64D7FAA0EBJDi1L" TargetMode="External"/><Relationship Id="rId158" Type="http://schemas.openxmlformats.org/officeDocument/2006/relationships/hyperlink" Target="consultantplus://offline/ref=155AE3135845BEED651AC3483062E53465F7139B8E0D177C38D6FF09F02BC10733B4DEAFD649AA1D30A44D90J7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23978</Words>
  <Characters>136676</Characters>
  <Application>Microsoft Office Word</Application>
  <DocSecurity>0</DocSecurity>
  <Lines>1138</Lines>
  <Paragraphs>320</Paragraphs>
  <ScaleCrop>false</ScaleCrop>
  <Company/>
  <LinksUpToDate>false</LinksUpToDate>
  <CharactersWithSpaces>160334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2019-04-22T11:34:00Z</dcterms:created>
  <dcterms:modified xsi:type="dcterms:W3CDTF">2019-04-22T11:34:00Z</dcterms:modified>
</cp:coreProperties>
</file>