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10" w:rsidRDefault="00ED4B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4B10" w:rsidRDefault="00ED4B10">
      <w:pPr>
        <w:pStyle w:val="ConsPlusTitle"/>
        <w:jc w:val="center"/>
      </w:pPr>
    </w:p>
    <w:p w:rsidR="00ED4B10" w:rsidRDefault="00ED4B10">
      <w:pPr>
        <w:pStyle w:val="ConsPlusTitle"/>
        <w:jc w:val="center"/>
      </w:pPr>
      <w:r>
        <w:t>ПОСТАНОВЛЕНИЕ</w:t>
      </w:r>
    </w:p>
    <w:p w:rsidR="00ED4B10" w:rsidRDefault="00ED4B10">
      <w:pPr>
        <w:pStyle w:val="ConsPlusTitle"/>
        <w:jc w:val="center"/>
      </w:pPr>
      <w:r>
        <w:t>от 15 апреля 2014 г. N 341</w:t>
      </w:r>
    </w:p>
    <w:p w:rsidR="00ED4B10" w:rsidRDefault="00ED4B10">
      <w:pPr>
        <w:pStyle w:val="ConsPlusTitle"/>
        <w:jc w:val="center"/>
      </w:pPr>
    </w:p>
    <w:p w:rsidR="00ED4B10" w:rsidRDefault="00ED4B10">
      <w:pPr>
        <w:pStyle w:val="ConsPlusTitle"/>
        <w:jc w:val="center"/>
      </w:pPr>
      <w:r>
        <w:t>О ПРЕДОСТАВЛЕНИИ</w:t>
      </w:r>
    </w:p>
    <w:p w:rsidR="00ED4B10" w:rsidRDefault="00ED4B10">
      <w:pPr>
        <w:pStyle w:val="ConsPlusTitle"/>
        <w:jc w:val="center"/>
      </w:pPr>
      <w:r>
        <w:t>ПРЕИМУЩЕСТВ ОРГАНИЗАЦИЯМ ИНВАЛИДОВ ПРИ ОПРЕДЕЛЕНИИ</w:t>
      </w:r>
    </w:p>
    <w:p w:rsidR="00ED4B10" w:rsidRDefault="00ED4B10">
      <w:pPr>
        <w:pStyle w:val="ConsPlusTitle"/>
        <w:jc w:val="center"/>
      </w:pPr>
      <w:r>
        <w:t>ПОСТАВЩИКА (ПОДРЯДЧИКА, ИСПОЛНИТЕЛЯ) В ОТНОШЕНИИ</w:t>
      </w:r>
    </w:p>
    <w:p w:rsidR="00ED4B10" w:rsidRDefault="00ED4B10">
      <w:pPr>
        <w:pStyle w:val="ConsPlusTitle"/>
        <w:jc w:val="center"/>
      </w:pPr>
      <w:r>
        <w:t>ПРЕДЛАГАЕМОЙ ИМИ ЦЕНЫ КОНТРАКТА</w:t>
      </w:r>
    </w:p>
    <w:p w:rsidR="00ED4B10" w:rsidRDefault="00ED4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D4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B10" w:rsidRDefault="00ED4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B10" w:rsidRDefault="00ED4B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09.12.2015 </w:t>
            </w:r>
            <w:hyperlink r:id="rId4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4B10" w:rsidRDefault="00ED4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5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22.06.2018 </w:t>
            </w:r>
            <w:hyperlink r:id="rId6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4B10" w:rsidRDefault="00ED4B10">
      <w:pPr>
        <w:pStyle w:val="ConsPlusNormal"/>
        <w:jc w:val="center"/>
      </w:pPr>
    </w:p>
    <w:p w:rsidR="00ED4B10" w:rsidRDefault="00ED4B1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D4B10" w:rsidRDefault="00ED4B10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D4B10" w:rsidRDefault="00ED4B10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ED4B10" w:rsidRDefault="00ED4B10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ED4B10" w:rsidRDefault="00ED4B10">
      <w:pPr>
        <w:pStyle w:val="ConsPlusNormal"/>
        <w:ind w:firstLine="540"/>
        <w:jc w:val="both"/>
      </w:pPr>
    </w:p>
    <w:p w:rsidR="00ED4B10" w:rsidRDefault="00ED4B10">
      <w:pPr>
        <w:pStyle w:val="ConsPlusNormal"/>
        <w:jc w:val="right"/>
      </w:pPr>
      <w:r>
        <w:t>Председатель Правительства</w:t>
      </w:r>
    </w:p>
    <w:p w:rsidR="00ED4B10" w:rsidRDefault="00ED4B10">
      <w:pPr>
        <w:pStyle w:val="ConsPlusNormal"/>
        <w:jc w:val="right"/>
      </w:pPr>
      <w:r>
        <w:t>Российской Федерации</w:t>
      </w:r>
    </w:p>
    <w:p w:rsidR="00ED4B10" w:rsidRDefault="00ED4B10">
      <w:pPr>
        <w:pStyle w:val="ConsPlusNormal"/>
        <w:jc w:val="right"/>
      </w:pPr>
      <w:r>
        <w:t>Д.МЕДВЕДЕВ</w:t>
      </w:r>
    </w:p>
    <w:p w:rsidR="00ED4B10" w:rsidRDefault="00ED4B10">
      <w:pPr>
        <w:pStyle w:val="ConsPlusNormal"/>
        <w:jc w:val="right"/>
      </w:pPr>
    </w:p>
    <w:p w:rsidR="00ED4B10" w:rsidRDefault="00ED4B10">
      <w:pPr>
        <w:pStyle w:val="ConsPlusNormal"/>
        <w:jc w:val="right"/>
      </w:pPr>
    </w:p>
    <w:p w:rsidR="00ED4B10" w:rsidRDefault="00ED4B10">
      <w:pPr>
        <w:pStyle w:val="ConsPlusNormal"/>
        <w:jc w:val="right"/>
      </w:pPr>
    </w:p>
    <w:p w:rsidR="00ED4B10" w:rsidRDefault="00ED4B10">
      <w:pPr>
        <w:pStyle w:val="ConsPlusNormal"/>
        <w:jc w:val="right"/>
      </w:pPr>
    </w:p>
    <w:p w:rsidR="00ED4B10" w:rsidRDefault="00ED4B10">
      <w:pPr>
        <w:pStyle w:val="ConsPlusNormal"/>
        <w:jc w:val="right"/>
      </w:pPr>
    </w:p>
    <w:p w:rsidR="00ED4B10" w:rsidRDefault="00ED4B10">
      <w:pPr>
        <w:pStyle w:val="ConsPlusNormal"/>
        <w:jc w:val="right"/>
        <w:outlineLvl w:val="0"/>
      </w:pPr>
      <w:r>
        <w:t>Утверждены</w:t>
      </w:r>
    </w:p>
    <w:p w:rsidR="00ED4B10" w:rsidRDefault="00ED4B10">
      <w:pPr>
        <w:pStyle w:val="ConsPlusNormal"/>
        <w:jc w:val="right"/>
      </w:pPr>
      <w:r>
        <w:t>постановлением Правительства</w:t>
      </w:r>
    </w:p>
    <w:p w:rsidR="00ED4B10" w:rsidRDefault="00ED4B10">
      <w:pPr>
        <w:pStyle w:val="ConsPlusNormal"/>
        <w:jc w:val="right"/>
      </w:pPr>
      <w:r>
        <w:t>Российской Федерации</w:t>
      </w:r>
    </w:p>
    <w:p w:rsidR="00ED4B10" w:rsidRDefault="00ED4B10">
      <w:pPr>
        <w:pStyle w:val="ConsPlusNormal"/>
        <w:jc w:val="right"/>
      </w:pPr>
      <w:r>
        <w:t>от 15 апреля 2014 г. N 341</w:t>
      </w:r>
    </w:p>
    <w:p w:rsidR="00ED4B10" w:rsidRDefault="00ED4B10">
      <w:pPr>
        <w:pStyle w:val="ConsPlusNormal"/>
        <w:jc w:val="center"/>
      </w:pPr>
    </w:p>
    <w:p w:rsidR="00ED4B10" w:rsidRDefault="00ED4B10">
      <w:pPr>
        <w:pStyle w:val="ConsPlusTitle"/>
        <w:jc w:val="center"/>
      </w:pPr>
      <w:bookmarkStart w:id="0" w:name="P32"/>
      <w:bookmarkEnd w:id="0"/>
      <w:r>
        <w:t>ПРАВИЛА</w:t>
      </w:r>
    </w:p>
    <w:p w:rsidR="00ED4B10" w:rsidRDefault="00ED4B10">
      <w:pPr>
        <w:pStyle w:val="ConsPlusTitle"/>
        <w:jc w:val="center"/>
      </w:pPr>
      <w:r>
        <w:t>ПРЕДОСТАВЛЕНИЯ ПРЕИМУЩЕСТВ ОРГАНИЗАЦИЯМ ИНВАЛИДОВ</w:t>
      </w:r>
    </w:p>
    <w:p w:rsidR="00ED4B10" w:rsidRDefault="00ED4B10">
      <w:pPr>
        <w:pStyle w:val="ConsPlusTitle"/>
        <w:jc w:val="center"/>
      </w:pPr>
      <w:r>
        <w:t>ПРИ ОПРЕДЕЛЕНИИ ПОСТАВЩИКА (ПОДРЯДЧИКА, ИСПОЛНИТЕЛЯ)</w:t>
      </w:r>
    </w:p>
    <w:p w:rsidR="00ED4B10" w:rsidRDefault="00ED4B10">
      <w:pPr>
        <w:pStyle w:val="ConsPlusTitle"/>
        <w:jc w:val="center"/>
      </w:pPr>
      <w:r>
        <w:t>В ОТНОШЕНИИ ПРЕДЛАГАЕМОЙ ИМИ ЦЕНЫ КОНТРАКТА</w:t>
      </w:r>
    </w:p>
    <w:p w:rsidR="00ED4B10" w:rsidRDefault="00ED4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D4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B10" w:rsidRDefault="00ED4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B10" w:rsidRDefault="00ED4B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22.06.2018 N 716)</w:t>
            </w:r>
          </w:p>
        </w:tc>
      </w:tr>
    </w:tbl>
    <w:p w:rsidR="00ED4B10" w:rsidRDefault="00ED4B10">
      <w:pPr>
        <w:pStyle w:val="ConsPlusNormal"/>
        <w:jc w:val="center"/>
      </w:pPr>
    </w:p>
    <w:p w:rsidR="00ED4B10" w:rsidRDefault="00ED4B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</w:t>
      </w:r>
      <w:hyperlink w:anchor="P59" w:history="1">
        <w:r>
          <w:rPr>
            <w:color w:val="0000FF"/>
          </w:rPr>
          <w:t>перечнем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</w:t>
      </w:r>
      <w:r>
        <w:lastRenderedPageBreak/>
        <w:t>Российской Федерации от 15 апреля 2014 г. N 341 "О предоставлении преимуществ организациям</w:t>
      </w:r>
      <w:proofErr w:type="gramEnd"/>
      <w:r>
        <w:t xml:space="preserve"> инвалидов при определении поставщика (подрядчика, исполнителя) в отношении предлагаемой ими цены контракта".</w:t>
      </w:r>
    </w:p>
    <w:p w:rsidR="00ED4B10" w:rsidRDefault="00ED4B1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22.06.2018 N 716)</w:t>
      </w:r>
    </w:p>
    <w:p w:rsidR="00ED4B10" w:rsidRDefault="00ED4B10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ED4B10" w:rsidRDefault="00ED4B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0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ED4B10" w:rsidRDefault="00ED4B10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1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D4B10" w:rsidRDefault="00ED4B10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ED4B10" w:rsidRDefault="00ED4B10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Предметом одного контракта (одного лота) не могут быть товары, работы, услуги, включенные в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контракта", и не включенные в него.</w:t>
      </w:r>
      <w:proofErr w:type="gramEnd"/>
    </w:p>
    <w:p w:rsidR="00ED4B10" w:rsidRDefault="00ED4B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716)</w:t>
      </w:r>
    </w:p>
    <w:p w:rsidR="00ED4B10" w:rsidRDefault="00ED4B10">
      <w:pPr>
        <w:pStyle w:val="ConsPlusNormal"/>
        <w:spacing w:before="220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3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ED4B10" w:rsidRDefault="00ED4B10">
      <w:pPr>
        <w:pStyle w:val="ConsPlusNormal"/>
        <w:spacing w:before="220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3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ED4B10" w:rsidRDefault="00ED4B10">
      <w:pPr>
        <w:pStyle w:val="ConsPlusNormal"/>
        <w:ind w:firstLine="540"/>
        <w:jc w:val="both"/>
      </w:pPr>
    </w:p>
    <w:p w:rsidR="00ED4B10" w:rsidRDefault="00ED4B10">
      <w:pPr>
        <w:pStyle w:val="ConsPlusNormal"/>
        <w:ind w:firstLine="540"/>
        <w:jc w:val="both"/>
      </w:pPr>
    </w:p>
    <w:p w:rsidR="00ED4B10" w:rsidRDefault="00ED4B10">
      <w:pPr>
        <w:pStyle w:val="ConsPlusNormal"/>
        <w:ind w:firstLine="540"/>
        <w:jc w:val="both"/>
      </w:pPr>
    </w:p>
    <w:p w:rsidR="00ED4B10" w:rsidRDefault="00ED4B10">
      <w:pPr>
        <w:pStyle w:val="ConsPlusNormal"/>
        <w:ind w:firstLine="540"/>
        <w:jc w:val="both"/>
      </w:pPr>
    </w:p>
    <w:p w:rsidR="00ED4B10" w:rsidRDefault="00ED4B10">
      <w:pPr>
        <w:pStyle w:val="ConsPlusNormal"/>
        <w:ind w:firstLine="540"/>
        <w:jc w:val="both"/>
      </w:pPr>
    </w:p>
    <w:p w:rsidR="00ED4B10" w:rsidRDefault="00ED4B10">
      <w:pPr>
        <w:pStyle w:val="ConsPlusNormal"/>
        <w:jc w:val="right"/>
        <w:outlineLvl w:val="0"/>
      </w:pPr>
      <w:r>
        <w:lastRenderedPageBreak/>
        <w:t>Утвержден</w:t>
      </w:r>
    </w:p>
    <w:p w:rsidR="00ED4B10" w:rsidRDefault="00ED4B10">
      <w:pPr>
        <w:pStyle w:val="ConsPlusNormal"/>
        <w:jc w:val="right"/>
      </w:pPr>
      <w:r>
        <w:t>постановлением Правительства</w:t>
      </w:r>
    </w:p>
    <w:p w:rsidR="00ED4B10" w:rsidRDefault="00ED4B10">
      <w:pPr>
        <w:pStyle w:val="ConsPlusNormal"/>
        <w:jc w:val="right"/>
      </w:pPr>
      <w:r>
        <w:t>Российской Федерации</w:t>
      </w:r>
    </w:p>
    <w:p w:rsidR="00ED4B10" w:rsidRDefault="00ED4B10">
      <w:pPr>
        <w:pStyle w:val="ConsPlusNormal"/>
        <w:jc w:val="right"/>
      </w:pPr>
      <w:r>
        <w:t>от 15 апреля 2014 г. N 341</w:t>
      </w:r>
    </w:p>
    <w:p w:rsidR="00ED4B10" w:rsidRDefault="00ED4B10">
      <w:pPr>
        <w:pStyle w:val="ConsPlusNormal"/>
        <w:jc w:val="center"/>
      </w:pPr>
    </w:p>
    <w:p w:rsidR="00ED4B10" w:rsidRDefault="00ED4B10">
      <w:pPr>
        <w:pStyle w:val="ConsPlusTitle"/>
        <w:jc w:val="center"/>
      </w:pPr>
      <w:bookmarkStart w:id="4" w:name="P59"/>
      <w:bookmarkEnd w:id="4"/>
      <w:r>
        <w:t>ПЕРЕЧЕНЬ</w:t>
      </w:r>
    </w:p>
    <w:p w:rsidR="00ED4B10" w:rsidRDefault="00ED4B10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ED4B10" w:rsidRDefault="00ED4B10">
      <w:pPr>
        <w:pStyle w:val="ConsPlusTitle"/>
        <w:jc w:val="center"/>
      </w:pPr>
      <w:r>
        <w:t>ПРЕИМУЩЕСТВА ОРГАНИЗАЦИЯМ ИНВАЛИДОВ</w:t>
      </w:r>
    </w:p>
    <w:p w:rsidR="00ED4B10" w:rsidRDefault="00ED4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D4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B10" w:rsidRDefault="00ED4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B10" w:rsidRDefault="00ED4B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28.07.2016 N 724)</w:t>
            </w:r>
          </w:p>
        </w:tc>
      </w:tr>
    </w:tbl>
    <w:p w:rsidR="00ED4B10" w:rsidRDefault="00ED4B10">
      <w:pPr>
        <w:pStyle w:val="ConsPlusNormal"/>
        <w:jc w:val="both"/>
      </w:pPr>
    </w:p>
    <w:p w:rsidR="00ED4B10" w:rsidRDefault="00ED4B10">
      <w:pPr>
        <w:sectPr w:rsidR="00ED4B10" w:rsidSect="00D87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0"/>
        <w:gridCol w:w="6536"/>
      </w:tblGrid>
      <w:tr w:rsidR="00ED4B10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B10" w:rsidRDefault="00ED4B10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B10" w:rsidRDefault="00ED4B10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>) в тесте охлажденные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10.32.1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Соки из фруктов и овощей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10.71.11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10.72.11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10.72.19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11.07.11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 xml:space="preserve">Воды минеральные и газированные, </w:t>
            </w:r>
            <w:proofErr w:type="spellStart"/>
            <w:r>
              <w:t>неподслащенные</w:t>
            </w:r>
            <w:proofErr w:type="spellEnd"/>
            <w:r>
              <w:t xml:space="preserve"> и </w:t>
            </w:r>
            <w:proofErr w:type="spellStart"/>
            <w:r>
              <w:t>неароматизированные</w:t>
            </w:r>
            <w:proofErr w:type="spellEnd"/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13.92.11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13.92.12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Белье постельное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13.92.13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Белье столовое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Белье туалетное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13.92.15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ED4B10" w:rsidRDefault="00ED4B10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lastRenderedPageBreak/>
              <w:t>13.92.21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из ваты из хлопка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14.12.11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14.12.21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14.19.13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14.31.10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14.39.10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15.12.12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ED4B10" w:rsidRDefault="00ED4B10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16.24.1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Тара деревянная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lastRenderedPageBreak/>
              <w:t>17.21.1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17.22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17.29.11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22.22.1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22.29.26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22.29.29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23.6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25.29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25.93.14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25.94.1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25.99.2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27.12.2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27.12.3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27.40.2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27.40.4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28.29.13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lastRenderedPageBreak/>
              <w:t>29.32.20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31.01.1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32.40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Игры и игрушки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32.50.50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32.91.11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32.91.12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ED4B10" w:rsidRDefault="00ED4B10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Щетки технические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55.10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58.11.19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Издания печатные для слепых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74.30.12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Услуги по устному переводу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ED4B10" w:rsidRDefault="00ED4B10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ED4B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B10" w:rsidRDefault="00ED4B10">
            <w:pPr>
              <w:pStyle w:val="ConsPlusNormal"/>
            </w:pPr>
            <w:r>
              <w:t>93.11.10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B10" w:rsidRDefault="00ED4B10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ED4B10" w:rsidRDefault="00ED4B10">
      <w:pPr>
        <w:pStyle w:val="ConsPlusNormal"/>
        <w:jc w:val="both"/>
      </w:pPr>
    </w:p>
    <w:p w:rsidR="00ED4B10" w:rsidRDefault="00ED4B10">
      <w:pPr>
        <w:pStyle w:val="ConsPlusNormal"/>
        <w:jc w:val="both"/>
      </w:pPr>
    </w:p>
    <w:p w:rsidR="00ED4B10" w:rsidRDefault="00ED4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0C01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4B10"/>
    <w:rsid w:val="00ED4B10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A80306059719312656B1361387FD84528D64F7CB0C58CA24E2F1C63876837FDE0838962A81678A4E905BE60C2CF0261BCE1801ABBAE42E5d5H" TargetMode="External"/><Relationship Id="rId13" Type="http://schemas.openxmlformats.org/officeDocument/2006/relationships/hyperlink" Target="consultantplus://offline/ref=C7BA80306059719312656B1361387FD84428D44D74BDC58CA24E2F1C63876837FDE0838962A81678A8E905BE60C2CF0261BCE1801ABBAE42E5d5H" TargetMode="External"/><Relationship Id="rId18" Type="http://schemas.openxmlformats.org/officeDocument/2006/relationships/hyperlink" Target="consultantplus://offline/ref=C7BA80306059719312656B1361387FD8452AD64A76BCC58CA24E2F1C63876837FDE0838962A0107FA4E905BE60C2CF0261BCE1801ABBAE42E5d5H" TargetMode="External"/><Relationship Id="rId26" Type="http://schemas.openxmlformats.org/officeDocument/2006/relationships/hyperlink" Target="consultantplus://offline/ref=C7BA80306059719312656B1361387FD8452AD64A76BCC58CA24E2F1C63876837FDE0838961A81E7BA0E905BE60C2CF0261BCE1801ABBAE42E5d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BA80306059719312656B1361387FD8452AD64A76BCC58CA24E2F1C63876837FDE0838962A1177AA0E905BE60C2CF0261BCE1801ABBAE42E5d5H" TargetMode="External"/><Relationship Id="rId7" Type="http://schemas.openxmlformats.org/officeDocument/2006/relationships/hyperlink" Target="consultantplus://offline/ref=C7BA80306059719312656B1361387FD84529D34A71B3C58CA24E2F1C63876837FDE0838962A8157AA4E905BE60C2CF0261BCE1801ABBAE42E5d5H" TargetMode="External"/><Relationship Id="rId12" Type="http://schemas.openxmlformats.org/officeDocument/2006/relationships/hyperlink" Target="consultantplus://offline/ref=C7BA80306059719312656B1361387FD84528D64F7CB0C58CA24E2F1C63876837FDE0838962A81679A1E905BE60C2CF0261BCE1801ABBAE42E5d5H" TargetMode="External"/><Relationship Id="rId17" Type="http://schemas.openxmlformats.org/officeDocument/2006/relationships/hyperlink" Target="consultantplus://offline/ref=C7BA80306059719312656B1361387FD8452AD64A76BCC58CA24E2F1C63876837FDE0838962A0107EA0E905BE60C2CF0261BCE1801ABBAE42E5d5H" TargetMode="External"/><Relationship Id="rId25" Type="http://schemas.openxmlformats.org/officeDocument/2006/relationships/hyperlink" Target="consultantplus://offline/ref=C7BA80306059719312656B1361387FD8452AD64A76BCC58CA24E2F1C63876837FDE0838961A81E7AA6E905BE60C2CF0261BCE1801ABBAE42E5d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BA80306059719312656B1361387FD8452AD64A76BCC58CA24E2F1C63876837FDE0838962AD1279A0E905BE60C2CF0261BCE1801ABBAE42E5d5H" TargetMode="External"/><Relationship Id="rId20" Type="http://schemas.openxmlformats.org/officeDocument/2006/relationships/hyperlink" Target="consultantplus://offline/ref=C7BA80306059719312656B1361387FD8452AD64A76BCC58CA24E2F1C63876837FDE0838962A01E7FA0E905BE60C2CF0261BCE1801ABBAE42E5d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A80306059719312656B1361387FD84528D64F7CB0C58CA24E2F1C63876837FDE0838962A81678A4E905BE60C2CF0261BCE1801ABBAE42E5d5H" TargetMode="External"/><Relationship Id="rId11" Type="http://schemas.openxmlformats.org/officeDocument/2006/relationships/hyperlink" Target="consultantplus://offline/ref=C7BA80306059719312656B1361387FD84529D34A71B3C58CA24E2F1C63876837FDE0838962A8157AA3E905BE60C2CF0261BCE1801ABBAE42E5d5H" TargetMode="External"/><Relationship Id="rId24" Type="http://schemas.openxmlformats.org/officeDocument/2006/relationships/hyperlink" Target="consultantplus://offline/ref=C7BA80306059719312656B1361387FD8452AD64A76BCC58CA24E2F1C63876837FDE0838960AD1F7DA0E905BE60C2CF0261BCE1801ABBAE42E5d5H" TargetMode="External"/><Relationship Id="rId5" Type="http://schemas.openxmlformats.org/officeDocument/2006/relationships/hyperlink" Target="consultantplus://offline/ref=C7BA80306059719312656B1361387FD84428D44D74BDC58CA24E2F1C63876837FDE0838962A81678A4E905BE60C2CF0261BCE1801ABBAE42E5d5H" TargetMode="External"/><Relationship Id="rId15" Type="http://schemas.openxmlformats.org/officeDocument/2006/relationships/hyperlink" Target="consultantplus://offline/ref=C7BA80306059719312656B1361387FD8452AD64A76BCC58CA24E2F1C63876837FDE0838962AC1E7DA4E905BE60C2CF0261BCE1801ABBAE42E5d5H" TargetMode="External"/><Relationship Id="rId23" Type="http://schemas.openxmlformats.org/officeDocument/2006/relationships/hyperlink" Target="consultantplus://offline/ref=C7BA80306059719312656B1361387FD8452AD64A76BCC58CA24E2F1C63876837FDE0838962A1107FA6E905BE60C2CF0261BCE1801ABBAE42E5d5H" TargetMode="External"/><Relationship Id="rId28" Type="http://schemas.openxmlformats.org/officeDocument/2006/relationships/hyperlink" Target="consultantplus://offline/ref=C7BA80306059719312656B1361387FD8452AD64A76BCC58CA24E2F1C63876837FDE0838961AC147AA1E905BE60C2CF0261BCE1801ABBAE42E5d5H" TargetMode="External"/><Relationship Id="rId10" Type="http://schemas.openxmlformats.org/officeDocument/2006/relationships/hyperlink" Target="consultantplus://offline/ref=C7BA80306059719312656B1361387FD84529D34A71B3C58CA24E2F1C63876837FDE0838962A8157AA5E905BE60C2CF0261BCE1801ABBAE42E5d5H" TargetMode="External"/><Relationship Id="rId19" Type="http://schemas.openxmlformats.org/officeDocument/2006/relationships/hyperlink" Target="consultantplus://offline/ref=C7BA80306059719312656B1361387FD8452AD64A76BCC58CA24E2F1C63876837FDE0838962A01E7BA0E905BE60C2CF0261BCE1801ABBAE42E5d5H" TargetMode="External"/><Relationship Id="rId4" Type="http://schemas.openxmlformats.org/officeDocument/2006/relationships/hyperlink" Target="consultantplus://offline/ref=C7BA80306059719312656B1361387FD84721D64B77B3C58CA24E2F1C63876837FDE0838962A81678A4E905BE60C2CF0261BCE1801ABBAE42E5d5H" TargetMode="External"/><Relationship Id="rId9" Type="http://schemas.openxmlformats.org/officeDocument/2006/relationships/hyperlink" Target="consultantplus://offline/ref=C7BA80306059719312656B1361387FD84528D64F7CB0C58CA24E2F1C63876837FDE0838962A81678A8E905BE60C2CF0261BCE1801ABBAE42E5d5H" TargetMode="External"/><Relationship Id="rId14" Type="http://schemas.openxmlformats.org/officeDocument/2006/relationships/hyperlink" Target="consultantplus://offline/ref=C7BA80306059719312656B1361387FD8452AD64A76BCC58CA24E2F1C63876837EFE0DB8560AA0878A5FC53EF25E9dEH" TargetMode="External"/><Relationship Id="rId22" Type="http://schemas.openxmlformats.org/officeDocument/2006/relationships/hyperlink" Target="consultantplus://offline/ref=C7BA80306059719312656B1361387FD8452AD64A76BCC58CA24E2F1C63876837FDE0838962A1107BA8E905BE60C2CF0261BCE1801ABBAE42E5d5H" TargetMode="External"/><Relationship Id="rId27" Type="http://schemas.openxmlformats.org/officeDocument/2006/relationships/hyperlink" Target="consultantplus://offline/ref=C7BA80306059719312656B1361387FD8452AD64A76BCC58CA24E2F1C63876837FDE0838961A91678A0E905BE60C2CF0261BCE1801ABBAE42E5d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11581</Characters>
  <Application>Microsoft Office Word</Application>
  <DocSecurity>0</DocSecurity>
  <Lines>96</Lines>
  <Paragraphs>27</Paragraphs>
  <ScaleCrop>false</ScaleCrop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2019-04-22T07:29:00Z</dcterms:created>
  <dcterms:modified xsi:type="dcterms:W3CDTF">2019-04-22T07:29:00Z</dcterms:modified>
</cp:coreProperties>
</file>