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7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</w:t>
      </w:r>
    </w:p>
    <w:p w:rsidR="004F44D2" w:rsidRPr="0095720E" w:rsidRDefault="008D3BC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КОНКУРЕНЦИИ</w:t>
      </w:r>
      <w:r w:rsidR="00EF2B47"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DD7A04" w:rsidRDefault="00DD7A04" w:rsidP="004F44D2">
      <w:pPr>
        <w:jc w:val="center"/>
        <w:rPr>
          <w:b/>
          <w:sz w:val="28"/>
          <w:szCs w:val="28"/>
        </w:rPr>
      </w:pPr>
    </w:p>
    <w:p w:rsidR="00E10EBF" w:rsidRDefault="00E10EBF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D855C4" w:rsidRDefault="00463CA1" w:rsidP="00237D0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527402">
        <w:rPr>
          <w:b/>
          <w:sz w:val="28"/>
          <w:szCs w:val="28"/>
        </w:rPr>
        <w:t>постановления Правительства Ульяновской области «О внесении изменений в</w:t>
      </w:r>
      <w:r w:rsidR="00D855C4">
        <w:rPr>
          <w:b/>
          <w:sz w:val="28"/>
          <w:szCs w:val="28"/>
        </w:rPr>
        <w:t> </w:t>
      </w:r>
      <w:r w:rsidR="00527402" w:rsidRPr="00527402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1956FB" w:rsidRDefault="00527402" w:rsidP="00237D0B">
      <w:pPr>
        <w:jc w:val="center"/>
        <w:rPr>
          <w:b/>
          <w:sz w:val="28"/>
          <w:szCs w:val="28"/>
        </w:rPr>
      </w:pPr>
      <w:r w:rsidRPr="00527402">
        <w:rPr>
          <w:b/>
          <w:sz w:val="28"/>
          <w:szCs w:val="28"/>
        </w:rPr>
        <w:t xml:space="preserve">от </w:t>
      </w:r>
      <w:r w:rsidR="008D3BC6">
        <w:rPr>
          <w:b/>
          <w:sz w:val="28"/>
          <w:szCs w:val="28"/>
        </w:rPr>
        <w:t>06</w:t>
      </w:r>
      <w:r w:rsidR="00D855C4">
        <w:rPr>
          <w:b/>
          <w:sz w:val="28"/>
          <w:szCs w:val="28"/>
        </w:rPr>
        <w:t>.0</w:t>
      </w:r>
      <w:r w:rsidR="008D3BC6">
        <w:rPr>
          <w:b/>
          <w:sz w:val="28"/>
          <w:szCs w:val="28"/>
        </w:rPr>
        <w:t>3</w:t>
      </w:r>
      <w:r w:rsidR="00D855C4">
        <w:rPr>
          <w:b/>
          <w:sz w:val="28"/>
          <w:szCs w:val="28"/>
        </w:rPr>
        <w:t>.201</w:t>
      </w:r>
      <w:r w:rsidR="008D3BC6">
        <w:rPr>
          <w:b/>
          <w:sz w:val="28"/>
          <w:szCs w:val="28"/>
        </w:rPr>
        <w:t>4</w:t>
      </w:r>
      <w:r w:rsidRPr="00527402">
        <w:rPr>
          <w:b/>
          <w:sz w:val="28"/>
          <w:szCs w:val="28"/>
        </w:rPr>
        <w:t xml:space="preserve"> № </w:t>
      </w:r>
      <w:r w:rsidR="008D3BC6">
        <w:rPr>
          <w:b/>
          <w:sz w:val="28"/>
          <w:szCs w:val="28"/>
        </w:rPr>
        <w:t>8</w:t>
      </w:r>
      <w:r w:rsidR="002C6DED">
        <w:rPr>
          <w:b/>
          <w:sz w:val="28"/>
          <w:szCs w:val="28"/>
        </w:rPr>
        <w:t>4</w:t>
      </w:r>
      <w:r w:rsidRPr="00527402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7A2536" w:rsidRDefault="00596E4D" w:rsidP="0095237B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8D3BC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8D3BC6">
        <w:rPr>
          <w:sz w:val="28"/>
          <w:szCs w:val="28"/>
        </w:rPr>
        <w:t xml:space="preserve"> и конкуренции</w:t>
      </w:r>
      <w:r w:rsidR="00E10EBF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62413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624136">
        <w:rPr>
          <w:sz w:val="28"/>
          <w:szCs w:val="28"/>
        </w:rPr>
        <w:t xml:space="preserve"> и конкуренции</w:t>
      </w:r>
      <w:r w:rsidR="00166DE1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527402" w:rsidRPr="00527402">
        <w:rPr>
          <w:sz w:val="28"/>
          <w:szCs w:val="28"/>
        </w:rPr>
        <w:t xml:space="preserve">постановления Правительства Ульяновской области </w:t>
      </w:r>
      <w:r w:rsidR="00527402">
        <w:rPr>
          <w:sz w:val="28"/>
          <w:szCs w:val="28"/>
        </w:rPr>
        <w:br/>
      </w:r>
      <w:r w:rsidR="00527402" w:rsidRPr="00527402">
        <w:rPr>
          <w:sz w:val="28"/>
          <w:szCs w:val="28"/>
        </w:rPr>
        <w:t xml:space="preserve">«О внесении изменений в постановление Правительства Ульяновской области от </w:t>
      </w:r>
      <w:r w:rsidR="008D3BC6">
        <w:rPr>
          <w:sz w:val="28"/>
          <w:szCs w:val="28"/>
        </w:rPr>
        <w:t>06</w:t>
      </w:r>
      <w:r w:rsidR="00527402" w:rsidRPr="00527402">
        <w:rPr>
          <w:sz w:val="28"/>
          <w:szCs w:val="28"/>
        </w:rPr>
        <w:t>.0</w:t>
      </w:r>
      <w:r w:rsidR="008D3BC6">
        <w:rPr>
          <w:sz w:val="28"/>
          <w:szCs w:val="28"/>
        </w:rPr>
        <w:t>3</w:t>
      </w:r>
      <w:r w:rsidR="00527402" w:rsidRPr="00527402">
        <w:rPr>
          <w:sz w:val="28"/>
          <w:szCs w:val="28"/>
        </w:rPr>
        <w:t>.201</w:t>
      </w:r>
      <w:r w:rsidR="008D3BC6">
        <w:rPr>
          <w:sz w:val="28"/>
          <w:szCs w:val="28"/>
        </w:rPr>
        <w:t>4</w:t>
      </w:r>
      <w:r w:rsidR="00527402" w:rsidRPr="00527402">
        <w:rPr>
          <w:sz w:val="28"/>
          <w:szCs w:val="28"/>
        </w:rPr>
        <w:t xml:space="preserve"> № </w:t>
      </w:r>
      <w:r w:rsidR="008D3BC6">
        <w:rPr>
          <w:sz w:val="28"/>
          <w:szCs w:val="28"/>
        </w:rPr>
        <w:t>8</w:t>
      </w:r>
      <w:r w:rsidR="002C6DED">
        <w:rPr>
          <w:sz w:val="28"/>
          <w:szCs w:val="28"/>
        </w:rPr>
        <w:t>4</w:t>
      </w:r>
      <w:r w:rsidR="00527402" w:rsidRPr="00527402">
        <w:rPr>
          <w:sz w:val="28"/>
          <w:szCs w:val="28"/>
        </w:rPr>
        <w:t>-П»</w:t>
      </w:r>
      <w:r w:rsidR="00136811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136811">
        <w:rPr>
          <w:sz w:val="28"/>
          <w:szCs w:val="28"/>
        </w:rPr>
        <w:t xml:space="preserve"> </w:t>
      </w:r>
      <w:r w:rsidR="00D855C4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</w:t>
      </w:r>
      <w:r w:rsidRPr="007A2536">
        <w:rPr>
          <w:sz w:val="28"/>
          <w:szCs w:val="28"/>
        </w:rPr>
        <w:t>разработчик акта), и сообщает следующее.</w:t>
      </w:r>
    </w:p>
    <w:p w:rsidR="007603ED" w:rsidRPr="007A2536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0274B2" w:rsidRDefault="00463CA1" w:rsidP="00755B9A">
      <w:pPr>
        <w:ind w:firstLine="709"/>
        <w:jc w:val="both"/>
        <w:rPr>
          <w:b/>
          <w:sz w:val="28"/>
          <w:szCs w:val="28"/>
        </w:rPr>
      </w:pPr>
      <w:r w:rsidRPr="000274B2">
        <w:rPr>
          <w:b/>
          <w:sz w:val="28"/>
          <w:szCs w:val="28"/>
        </w:rPr>
        <w:t>1. Описание предлагаемого регулирования.</w:t>
      </w:r>
    </w:p>
    <w:p w:rsidR="0095237B" w:rsidRPr="00D06AAF" w:rsidRDefault="0095237B" w:rsidP="00A23711">
      <w:pPr>
        <w:ind w:firstLine="720"/>
        <w:jc w:val="both"/>
        <w:rPr>
          <w:sz w:val="28"/>
          <w:szCs w:val="28"/>
        </w:rPr>
      </w:pPr>
      <w:r w:rsidRPr="000274B2">
        <w:rPr>
          <w:sz w:val="28"/>
          <w:szCs w:val="28"/>
        </w:rPr>
        <w:t xml:space="preserve">Проектом акта </w:t>
      </w:r>
      <w:r w:rsidR="00527402" w:rsidRPr="000274B2">
        <w:rPr>
          <w:sz w:val="28"/>
          <w:szCs w:val="28"/>
        </w:rPr>
        <w:t>вносятся изменения</w:t>
      </w:r>
      <w:r w:rsidR="00722824" w:rsidRPr="000274B2">
        <w:rPr>
          <w:sz w:val="28"/>
          <w:szCs w:val="28"/>
        </w:rPr>
        <w:t xml:space="preserve"> в постановление Правительства Ульяновской области от </w:t>
      </w:r>
      <w:r w:rsidR="00296818" w:rsidRPr="000274B2">
        <w:rPr>
          <w:sz w:val="28"/>
          <w:szCs w:val="28"/>
        </w:rPr>
        <w:t>06</w:t>
      </w:r>
      <w:r w:rsidR="00722824" w:rsidRPr="000274B2">
        <w:rPr>
          <w:sz w:val="28"/>
          <w:szCs w:val="28"/>
        </w:rPr>
        <w:t>.0</w:t>
      </w:r>
      <w:r w:rsidR="00296818" w:rsidRPr="000274B2">
        <w:rPr>
          <w:sz w:val="28"/>
          <w:szCs w:val="28"/>
        </w:rPr>
        <w:t>3</w:t>
      </w:r>
      <w:r w:rsidR="00722824" w:rsidRPr="000274B2">
        <w:rPr>
          <w:sz w:val="28"/>
          <w:szCs w:val="28"/>
        </w:rPr>
        <w:t>.201</w:t>
      </w:r>
      <w:r w:rsidR="00296818" w:rsidRPr="000274B2">
        <w:rPr>
          <w:sz w:val="28"/>
          <w:szCs w:val="28"/>
        </w:rPr>
        <w:t>4</w:t>
      </w:r>
      <w:r w:rsidR="00722824" w:rsidRPr="000274B2">
        <w:rPr>
          <w:sz w:val="28"/>
          <w:szCs w:val="28"/>
        </w:rPr>
        <w:t xml:space="preserve"> № </w:t>
      </w:r>
      <w:r w:rsidR="00296818" w:rsidRPr="000274B2">
        <w:rPr>
          <w:sz w:val="28"/>
          <w:szCs w:val="28"/>
        </w:rPr>
        <w:t>8</w:t>
      </w:r>
      <w:r w:rsidR="000274B2" w:rsidRPr="000274B2">
        <w:rPr>
          <w:sz w:val="28"/>
          <w:szCs w:val="28"/>
        </w:rPr>
        <w:t>4</w:t>
      </w:r>
      <w:r w:rsidR="00722824" w:rsidRPr="000274B2">
        <w:rPr>
          <w:sz w:val="28"/>
          <w:szCs w:val="28"/>
        </w:rPr>
        <w:t>-П «</w:t>
      </w:r>
      <w:r w:rsidR="00296818" w:rsidRPr="000274B2">
        <w:rPr>
          <w:sz w:val="28"/>
          <w:szCs w:val="28"/>
        </w:rPr>
        <w:t xml:space="preserve">О </w:t>
      </w:r>
      <w:r w:rsidR="00A23711" w:rsidRPr="000274B2">
        <w:rPr>
          <w:sz w:val="28"/>
          <w:szCs w:val="28"/>
        </w:rPr>
        <w:t>П</w:t>
      </w:r>
      <w:r w:rsidR="000274B2" w:rsidRPr="000274B2">
        <w:rPr>
          <w:sz w:val="28"/>
          <w:szCs w:val="28"/>
        </w:rPr>
        <w:t>равилах</w:t>
      </w:r>
      <w:r w:rsidR="00A23711" w:rsidRPr="000274B2">
        <w:rPr>
          <w:sz w:val="28"/>
          <w:szCs w:val="28"/>
        </w:rPr>
        <w:t xml:space="preserve"> </w:t>
      </w:r>
      <w:r w:rsidR="00296818" w:rsidRPr="000274B2">
        <w:rPr>
          <w:sz w:val="28"/>
          <w:szCs w:val="28"/>
        </w:rPr>
        <w:t xml:space="preserve">предоставления </w:t>
      </w:r>
      <w:r w:rsidR="00A23711" w:rsidRPr="000274B2">
        <w:rPr>
          <w:sz w:val="28"/>
          <w:szCs w:val="28"/>
        </w:rPr>
        <w:t xml:space="preserve">сельскохозяйственным товаропроизводителям </w:t>
      </w:r>
      <w:r w:rsidR="00296818" w:rsidRPr="000274B2">
        <w:rPr>
          <w:sz w:val="28"/>
          <w:szCs w:val="28"/>
        </w:rPr>
        <w:t xml:space="preserve">субсидий из областного бюджета </w:t>
      </w:r>
      <w:r w:rsidR="00296818" w:rsidRPr="000274B2">
        <w:rPr>
          <w:sz w:val="28"/>
          <w:szCs w:val="28"/>
        </w:rPr>
        <w:lastRenderedPageBreak/>
        <w:t xml:space="preserve">Ульяновской области в целях </w:t>
      </w:r>
      <w:r w:rsidR="00A23711" w:rsidRPr="000274B2">
        <w:rPr>
          <w:sz w:val="28"/>
          <w:szCs w:val="28"/>
        </w:rPr>
        <w:t xml:space="preserve">возмещения части их затрат, связанных с </w:t>
      </w:r>
      <w:r w:rsidR="000274B2" w:rsidRPr="00D06AAF">
        <w:rPr>
          <w:sz w:val="28"/>
          <w:szCs w:val="28"/>
        </w:rPr>
        <w:t>развитием подотрасли животноводства и скотоводства</w:t>
      </w:r>
      <w:r w:rsidR="00722824" w:rsidRPr="00D06AAF">
        <w:rPr>
          <w:sz w:val="28"/>
          <w:szCs w:val="28"/>
        </w:rPr>
        <w:t>» (далее –</w:t>
      </w:r>
      <w:r w:rsidR="00A23711" w:rsidRPr="00D06AAF">
        <w:rPr>
          <w:sz w:val="28"/>
          <w:szCs w:val="28"/>
        </w:rPr>
        <w:t xml:space="preserve"> </w:t>
      </w:r>
      <w:r w:rsidR="00722824" w:rsidRPr="00D06AAF">
        <w:rPr>
          <w:sz w:val="28"/>
          <w:szCs w:val="28"/>
        </w:rPr>
        <w:t xml:space="preserve">постановление Правительства Ульяновской области от </w:t>
      </w:r>
      <w:r w:rsidR="00296818" w:rsidRPr="00D06AAF">
        <w:rPr>
          <w:sz w:val="28"/>
          <w:szCs w:val="28"/>
        </w:rPr>
        <w:t>06</w:t>
      </w:r>
      <w:r w:rsidR="00722824" w:rsidRPr="00D06AAF">
        <w:rPr>
          <w:sz w:val="28"/>
          <w:szCs w:val="28"/>
        </w:rPr>
        <w:t>.0</w:t>
      </w:r>
      <w:r w:rsidR="00342A8A" w:rsidRPr="00D06AAF">
        <w:rPr>
          <w:sz w:val="28"/>
          <w:szCs w:val="28"/>
        </w:rPr>
        <w:t>3</w:t>
      </w:r>
      <w:r w:rsidR="00722824" w:rsidRPr="00D06AAF">
        <w:rPr>
          <w:sz w:val="28"/>
          <w:szCs w:val="28"/>
        </w:rPr>
        <w:t>.201</w:t>
      </w:r>
      <w:r w:rsidR="00296818" w:rsidRPr="00D06AAF">
        <w:rPr>
          <w:sz w:val="28"/>
          <w:szCs w:val="28"/>
        </w:rPr>
        <w:t>4</w:t>
      </w:r>
      <w:r w:rsidR="00722824" w:rsidRPr="00D06AAF">
        <w:rPr>
          <w:sz w:val="28"/>
          <w:szCs w:val="28"/>
        </w:rPr>
        <w:t xml:space="preserve"> № </w:t>
      </w:r>
      <w:r w:rsidR="00A23711" w:rsidRPr="00D06AAF">
        <w:rPr>
          <w:sz w:val="28"/>
          <w:szCs w:val="28"/>
        </w:rPr>
        <w:t>8</w:t>
      </w:r>
      <w:r w:rsidR="000274B2" w:rsidRPr="00D06AAF">
        <w:rPr>
          <w:sz w:val="28"/>
          <w:szCs w:val="28"/>
        </w:rPr>
        <w:t>4</w:t>
      </w:r>
      <w:r w:rsidR="00722824" w:rsidRPr="00D06AAF">
        <w:rPr>
          <w:sz w:val="28"/>
          <w:szCs w:val="28"/>
        </w:rPr>
        <w:t>-П)</w:t>
      </w:r>
      <w:r w:rsidR="00A23711" w:rsidRPr="00D06AAF">
        <w:rPr>
          <w:sz w:val="28"/>
          <w:szCs w:val="28"/>
        </w:rPr>
        <w:t xml:space="preserve"> </w:t>
      </w:r>
      <w:r w:rsidR="00755B9A" w:rsidRPr="00D06AAF">
        <w:rPr>
          <w:sz w:val="28"/>
          <w:szCs w:val="28"/>
        </w:rPr>
        <w:t>в части</w:t>
      </w:r>
      <w:r w:rsidR="00A23711" w:rsidRPr="00D06AAF">
        <w:rPr>
          <w:sz w:val="28"/>
          <w:szCs w:val="28"/>
        </w:rPr>
        <w:t xml:space="preserve"> изменения</w:t>
      </w:r>
      <w:r w:rsidR="00722824" w:rsidRPr="00D06AAF">
        <w:rPr>
          <w:sz w:val="28"/>
          <w:szCs w:val="28"/>
        </w:rPr>
        <w:t xml:space="preserve">: </w:t>
      </w:r>
    </w:p>
    <w:p w:rsidR="00D06AAF" w:rsidRPr="00D06AAF" w:rsidRDefault="00237D0B" w:rsidP="0095237B">
      <w:pPr>
        <w:ind w:firstLine="720"/>
        <w:jc w:val="both"/>
        <w:rPr>
          <w:sz w:val="28"/>
          <w:szCs w:val="28"/>
        </w:rPr>
      </w:pPr>
      <w:r w:rsidRPr="00D06AAF">
        <w:rPr>
          <w:sz w:val="28"/>
          <w:szCs w:val="28"/>
        </w:rPr>
        <w:t xml:space="preserve">1) </w:t>
      </w:r>
      <w:r w:rsidR="00D06AAF" w:rsidRPr="00D06AAF">
        <w:rPr>
          <w:sz w:val="28"/>
          <w:szCs w:val="28"/>
        </w:rPr>
        <w:t>условий предоставления субсидий</w:t>
      </w:r>
      <w:r w:rsidR="00DD7A04">
        <w:rPr>
          <w:sz w:val="28"/>
          <w:szCs w:val="28"/>
        </w:rPr>
        <w:t>;</w:t>
      </w:r>
    </w:p>
    <w:p w:rsidR="00CB05CB" w:rsidRPr="00D06AAF" w:rsidRDefault="00237D0B" w:rsidP="0095237B">
      <w:pPr>
        <w:ind w:firstLine="720"/>
        <w:jc w:val="both"/>
        <w:rPr>
          <w:sz w:val="28"/>
          <w:szCs w:val="28"/>
        </w:rPr>
      </w:pPr>
      <w:r w:rsidRPr="00D06AAF">
        <w:rPr>
          <w:sz w:val="28"/>
          <w:szCs w:val="28"/>
        </w:rPr>
        <w:t>2)</w:t>
      </w:r>
      <w:r w:rsidR="00A23711" w:rsidRPr="00D06AAF">
        <w:rPr>
          <w:sz w:val="28"/>
          <w:szCs w:val="28"/>
        </w:rPr>
        <w:t xml:space="preserve"> порядка </w:t>
      </w:r>
      <w:r w:rsidR="00D06AAF" w:rsidRPr="00D06AAF">
        <w:rPr>
          <w:sz w:val="28"/>
          <w:szCs w:val="28"/>
        </w:rPr>
        <w:t>перечисления субсидий</w:t>
      </w:r>
      <w:r w:rsidR="00CB05CB" w:rsidRPr="00D06AAF">
        <w:rPr>
          <w:sz w:val="28"/>
          <w:szCs w:val="28"/>
        </w:rPr>
        <w:t>;</w:t>
      </w:r>
    </w:p>
    <w:p w:rsidR="00CB05CB" w:rsidRPr="00D06AAF" w:rsidRDefault="00CB05CB" w:rsidP="0095237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D06AAF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A23711" w:rsidRPr="00D06AAF">
        <w:rPr>
          <w:rFonts w:eastAsiaTheme="minorHAnsi"/>
          <w:bCs/>
          <w:sz w:val="28"/>
          <w:szCs w:val="28"/>
          <w:lang w:eastAsia="en-US"/>
        </w:rPr>
        <w:t>требовани</w:t>
      </w:r>
      <w:r w:rsidR="00DD7A04">
        <w:rPr>
          <w:rFonts w:eastAsiaTheme="minorHAnsi"/>
          <w:bCs/>
          <w:sz w:val="28"/>
          <w:szCs w:val="28"/>
          <w:lang w:eastAsia="en-US"/>
        </w:rPr>
        <w:t>й</w:t>
      </w:r>
      <w:r w:rsidR="00B12B9D" w:rsidRPr="00D06AAF">
        <w:rPr>
          <w:rFonts w:eastAsiaTheme="minorHAnsi"/>
          <w:bCs/>
          <w:sz w:val="28"/>
          <w:szCs w:val="28"/>
          <w:lang w:eastAsia="en-US"/>
        </w:rPr>
        <w:t xml:space="preserve"> к сельскохозяйственным товаропроизводителям</w:t>
      </w:r>
      <w:r w:rsidRPr="00D06AAF">
        <w:rPr>
          <w:rFonts w:eastAsiaTheme="minorHAnsi"/>
          <w:bCs/>
          <w:sz w:val="28"/>
          <w:szCs w:val="28"/>
          <w:lang w:eastAsia="en-US"/>
        </w:rPr>
        <w:t>;</w:t>
      </w:r>
    </w:p>
    <w:p w:rsidR="00237D0B" w:rsidRPr="00D06AAF" w:rsidRDefault="00CB05CB" w:rsidP="0095237B">
      <w:pPr>
        <w:ind w:firstLine="720"/>
        <w:jc w:val="both"/>
        <w:rPr>
          <w:sz w:val="28"/>
          <w:szCs w:val="28"/>
        </w:rPr>
      </w:pPr>
      <w:r w:rsidRPr="00D06AAF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D06AAF" w:rsidRPr="00D06AAF">
        <w:rPr>
          <w:rFonts w:eastAsiaTheme="minorHAnsi"/>
          <w:bCs/>
          <w:sz w:val="28"/>
          <w:szCs w:val="28"/>
          <w:lang w:eastAsia="en-US"/>
        </w:rPr>
        <w:t xml:space="preserve">уточняются случаи и объёмы возврата </w:t>
      </w:r>
      <w:r w:rsidR="00B12B9D" w:rsidRPr="00D06AAF">
        <w:rPr>
          <w:rFonts w:eastAsiaTheme="minorHAnsi"/>
          <w:bCs/>
          <w:sz w:val="28"/>
          <w:szCs w:val="28"/>
          <w:lang w:eastAsia="en-US"/>
        </w:rPr>
        <w:t>субсиди</w:t>
      </w:r>
      <w:r w:rsidR="00D06AAF" w:rsidRPr="00D06AAF">
        <w:rPr>
          <w:rFonts w:eastAsiaTheme="minorHAnsi"/>
          <w:bCs/>
          <w:sz w:val="28"/>
          <w:szCs w:val="28"/>
          <w:lang w:eastAsia="en-US"/>
        </w:rPr>
        <w:t>й в целях применения справедливых и соразмерных санкций к получателям субсидий</w:t>
      </w:r>
      <w:r w:rsidR="00527402" w:rsidRPr="00D06AAF">
        <w:rPr>
          <w:sz w:val="28"/>
          <w:szCs w:val="28"/>
        </w:rPr>
        <w:t>.</w:t>
      </w:r>
    </w:p>
    <w:p w:rsidR="00B12B9D" w:rsidRPr="00D06AAF" w:rsidRDefault="00B12B9D" w:rsidP="0095237B">
      <w:pPr>
        <w:ind w:firstLine="720"/>
        <w:jc w:val="both"/>
        <w:rPr>
          <w:sz w:val="28"/>
          <w:szCs w:val="28"/>
        </w:rPr>
      </w:pPr>
      <w:r w:rsidRPr="00D06AAF">
        <w:rPr>
          <w:sz w:val="28"/>
          <w:szCs w:val="28"/>
        </w:rPr>
        <w:t>Кроме того</w:t>
      </w:r>
      <w:r w:rsidR="00DD7A04">
        <w:rPr>
          <w:sz w:val="28"/>
          <w:szCs w:val="28"/>
        </w:rPr>
        <w:t>,</w:t>
      </w:r>
      <w:r w:rsidRPr="00D06AAF">
        <w:rPr>
          <w:sz w:val="28"/>
          <w:szCs w:val="28"/>
        </w:rPr>
        <w:t xml:space="preserve"> вносятся изменения технического характера.</w:t>
      </w:r>
    </w:p>
    <w:p w:rsidR="00C71A47" w:rsidRPr="00D06AAF" w:rsidRDefault="00C076AD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AF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307B24" w:rsidRPr="00D06AAF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AAF">
        <w:rPr>
          <w:sz w:val="28"/>
          <w:szCs w:val="28"/>
        </w:rPr>
        <w:t>В целом</w:t>
      </w:r>
      <w:r w:rsidR="00527402" w:rsidRPr="00D06AAF">
        <w:rPr>
          <w:sz w:val="28"/>
          <w:szCs w:val="28"/>
        </w:rPr>
        <w:t>, проект</w:t>
      </w:r>
      <w:r w:rsidR="00307B24" w:rsidRPr="00D06AAF">
        <w:rPr>
          <w:sz w:val="28"/>
          <w:szCs w:val="28"/>
        </w:rPr>
        <w:t xml:space="preserve"> акта</w:t>
      </w:r>
      <w:r w:rsidR="00527402" w:rsidRPr="00D06AAF">
        <w:rPr>
          <w:sz w:val="28"/>
          <w:szCs w:val="28"/>
        </w:rPr>
        <w:t xml:space="preserve"> направлен на совершенствование </w:t>
      </w:r>
      <w:r w:rsidR="005C4EA4" w:rsidRPr="00D06AAF">
        <w:rPr>
          <w:sz w:val="28"/>
          <w:szCs w:val="28"/>
        </w:rPr>
        <w:t>мер государственной поддержки сельскохозяйственных товаропроизводителей на территории Ульяновской области.</w:t>
      </w:r>
    </w:p>
    <w:p w:rsidR="00066B98" w:rsidRPr="00D06AAF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164820" w:rsidRDefault="00463CA1" w:rsidP="00755B9A">
      <w:pPr>
        <w:ind w:firstLine="720"/>
        <w:jc w:val="both"/>
        <w:rPr>
          <w:b/>
          <w:sz w:val="28"/>
          <w:szCs w:val="28"/>
        </w:rPr>
      </w:pPr>
      <w:r w:rsidRPr="00D06AAF">
        <w:rPr>
          <w:b/>
          <w:sz w:val="28"/>
          <w:szCs w:val="28"/>
        </w:rPr>
        <w:t>2</w:t>
      </w:r>
      <w:r w:rsidRPr="00D06AAF">
        <w:rPr>
          <w:b/>
        </w:rPr>
        <w:t>.</w:t>
      </w:r>
      <w:r w:rsidRPr="00D06AAF">
        <w:rPr>
          <w:b/>
          <w:sz w:val="28"/>
          <w:szCs w:val="28"/>
        </w:rPr>
        <w:t xml:space="preserve"> Проблема</w:t>
      </w:r>
      <w:r w:rsidRPr="00803DEF">
        <w:rPr>
          <w:b/>
          <w:sz w:val="28"/>
          <w:szCs w:val="28"/>
        </w:rPr>
        <w:t xml:space="preserve">, на решение которой направлен предлагаемый способ </w:t>
      </w:r>
      <w:r w:rsidRPr="00164820">
        <w:rPr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ED4E65" w:rsidRPr="00CA2B45" w:rsidRDefault="0040150F" w:rsidP="00C71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820">
        <w:rPr>
          <w:sz w:val="28"/>
          <w:szCs w:val="28"/>
        </w:rPr>
        <w:t xml:space="preserve">По </w:t>
      </w:r>
      <w:r w:rsidR="00E94969" w:rsidRPr="00CA2B45">
        <w:rPr>
          <w:sz w:val="28"/>
          <w:szCs w:val="28"/>
        </w:rPr>
        <w:t>информации</w:t>
      </w:r>
      <w:r w:rsidRPr="00CA2B45">
        <w:rPr>
          <w:sz w:val="28"/>
          <w:szCs w:val="28"/>
        </w:rPr>
        <w:t xml:space="preserve"> разработчика акта, </w:t>
      </w:r>
      <w:r w:rsidR="00FB0B9F" w:rsidRPr="00CA2B45">
        <w:rPr>
          <w:sz w:val="28"/>
          <w:szCs w:val="28"/>
        </w:rPr>
        <w:t>в ноябре 2018 года</w:t>
      </w:r>
      <w:r w:rsidR="00ED4E65" w:rsidRPr="00CA2B45">
        <w:rPr>
          <w:sz w:val="28"/>
          <w:szCs w:val="28"/>
        </w:rPr>
        <w:t xml:space="preserve"> </w:t>
      </w:r>
      <w:r w:rsidR="00164820" w:rsidRPr="00CA2B45">
        <w:rPr>
          <w:sz w:val="28"/>
          <w:szCs w:val="28"/>
        </w:rPr>
        <w:t xml:space="preserve">– феврале 2019 года </w:t>
      </w:r>
      <w:r w:rsidR="00ED4E65" w:rsidRPr="00CA2B45">
        <w:rPr>
          <w:sz w:val="28"/>
          <w:szCs w:val="28"/>
        </w:rPr>
        <w:t xml:space="preserve">были внесены изменения в ряд </w:t>
      </w:r>
      <w:r w:rsidR="00DD7A04">
        <w:rPr>
          <w:sz w:val="28"/>
          <w:szCs w:val="28"/>
        </w:rPr>
        <w:t xml:space="preserve">федеральных нормативных правовых </w:t>
      </w:r>
      <w:r w:rsidR="00ED4E65" w:rsidRPr="00CA2B45">
        <w:rPr>
          <w:sz w:val="28"/>
          <w:szCs w:val="28"/>
        </w:rPr>
        <w:t>актов Российской Федерации, в связи с чем</w:t>
      </w:r>
      <w:r w:rsidR="00166DE1" w:rsidRPr="00CA2B45">
        <w:rPr>
          <w:sz w:val="28"/>
          <w:szCs w:val="28"/>
        </w:rPr>
        <w:t>,</w:t>
      </w:r>
      <w:r w:rsidR="00ED4E65" w:rsidRPr="00CA2B45">
        <w:rPr>
          <w:sz w:val="28"/>
          <w:szCs w:val="28"/>
        </w:rPr>
        <w:t xml:space="preserve"> возникла необходимость приведения в соответствие данными изменения постановления Правительства Ульяновской области от 06.03.2014</w:t>
      </w:r>
      <w:r w:rsidR="001700E5" w:rsidRPr="00CA2B45">
        <w:rPr>
          <w:sz w:val="28"/>
          <w:szCs w:val="28"/>
        </w:rPr>
        <w:t xml:space="preserve"> </w:t>
      </w:r>
      <w:r w:rsidR="00ED4E65" w:rsidRPr="00CA2B45">
        <w:rPr>
          <w:sz w:val="28"/>
          <w:szCs w:val="28"/>
        </w:rPr>
        <w:t>№ 8</w:t>
      </w:r>
      <w:r w:rsidR="00164820" w:rsidRPr="00CA2B45">
        <w:rPr>
          <w:sz w:val="28"/>
          <w:szCs w:val="28"/>
        </w:rPr>
        <w:t>4</w:t>
      </w:r>
      <w:r w:rsidR="00ED4E65" w:rsidRPr="00CA2B45">
        <w:rPr>
          <w:sz w:val="28"/>
          <w:szCs w:val="28"/>
        </w:rPr>
        <w:t>-П. А именно:</w:t>
      </w:r>
    </w:p>
    <w:p w:rsidR="00FB0B9F" w:rsidRPr="00CA2B45" w:rsidRDefault="00EC7540" w:rsidP="001700E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B45">
        <w:rPr>
          <w:rFonts w:eastAsiaTheme="minorHAnsi"/>
          <w:bCs/>
          <w:sz w:val="28"/>
          <w:szCs w:val="28"/>
          <w:lang w:eastAsia="en-US"/>
        </w:rPr>
        <w:t>вносятся изменения в требования</w:t>
      </w:r>
      <w:r w:rsidRPr="00CA2B45">
        <w:rPr>
          <w:rFonts w:eastAsiaTheme="minorHAnsi"/>
          <w:sz w:val="28"/>
          <w:szCs w:val="28"/>
          <w:lang w:eastAsia="en-US"/>
        </w:rPr>
        <w:t xml:space="preserve"> к сельскохозяйственным товаропроизводителям, дополнив их новым положением об</w:t>
      </w:r>
      <w:r w:rsidRPr="00CA2B45">
        <w:rPr>
          <w:sz w:val="28"/>
          <w:szCs w:val="28"/>
        </w:rPr>
        <w:t xml:space="preserve"> отсутствии просроченной (неурегулированной) задолженности по денежным обязательствам перед Ульяновской областью в</w:t>
      </w:r>
      <w:r w:rsidRPr="00CA2B45">
        <w:rPr>
          <w:rFonts w:eastAsiaTheme="minorHAnsi"/>
          <w:bCs/>
          <w:sz w:val="28"/>
          <w:szCs w:val="28"/>
          <w:lang w:eastAsia="en-US"/>
        </w:rPr>
        <w:t xml:space="preserve"> соответствии с пунктом 9 статьи 1 Федерального закона от 28.11.2018 № 457-ФЗ «</w:t>
      </w:r>
      <w:r w:rsidRPr="00CA2B45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</w:t>
      </w:r>
      <w:r w:rsidRPr="00CA2B45">
        <w:rPr>
          <w:rFonts w:eastAsiaTheme="minorHAnsi"/>
          <w:bCs/>
          <w:sz w:val="28"/>
          <w:szCs w:val="28"/>
          <w:lang w:eastAsia="en-US"/>
        </w:rPr>
        <w:t>»;</w:t>
      </w:r>
    </w:p>
    <w:p w:rsidR="00CA2B45" w:rsidRPr="00CA2B45" w:rsidRDefault="00EC7540" w:rsidP="00EC754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B45">
        <w:rPr>
          <w:sz w:val="28"/>
          <w:szCs w:val="28"/>
        </w:rPr>
        <w:t xml:space="preserve">устанавливается условие о возмещении сельскохозяйственным товаропроизводителям затрат без учёта налога на добавленную стоимость при предоставлении им субсидий в расчёте на 1 килограмм реализованного и (или) отгруженного на собственную переработку коровьего молока и на развитие племенного животноводства в </w:t>
      </w:r>
      <w:r w:rsidRPr="00CA2B45">
        <w:rPr>
          <w:rFonts w:eastAsiaTheme="minorHAnsi"/>
          <w:bCs/>
          <w:sz w:val="28"/>
          <w:szCs w:val="28"/>
          <w:lang w:eastAsia="en-US"/>
        </w:rPr>
        <w:t>соответствии с изменениями</w:t>
      </w:r>
      <w:r w:rsidRPr="00CA2B45">
        <w:rPr>
          <w:sz w:val="28"/>
          <w:szCs w:val="28"/>
        </w:rPr>
        <w:t xml:space="preserve"> Пунктами 3 и 4 изменений в Государственную программу развития сельского хозяйства </w:t>
      </w:r>
      <w:r w:rsidRPr="00CA2B45"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 и продовольствия на 2013-2020 годы, утверждённых</w:t>
      </w:r>
      <w:r w:rsidRPr="00CA2B45">
        <w:rPr>
          <w:sz w:val="28"/>
          <w:szCs w:val="28"/>
        </w:rPr>
        <w:t xml:space="preserve"> постановлением Правительства Российской Федерации от 30.11.2018 № 1443 «</w:t>
      </w:r>
      <w:r w:rsidRPr="00CA2B45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r w:rsidRPr="00CA2B45">
        <w:rPr>
          <w:sz w:val="28"/>
          <w:szCs w:val="28"/>
        </w:rPr>
        <w:t xml:space="preserve">в Государственную программу развития сельского хозяйства </w:t>
      </w:r>
      <w:r w:rsidRPr="00CA2B45"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 и продоволь</w:t>
      </w:r>
      <w:r w:rsidRPr="00CA2B45">
        <w:rPr>
          <w:rFonts w:eastAsiaTheme="minorHAnsi"/>
          <w:sz w:val="28"/>
          <w:szCs w:val="28"/>
          <w:lang w:eastAsia="en-US"/>
        </w:rPr>
        <w:softHyphen/>
        <w:t>ствия на 2013-2020 годы</w:t>
      </w:r>
      <w:r w:rsidRPr="00CA2B45">
        <w:rPr>
          <w:sz w:val="28"/>
          <w:szCs w:val="28"/>
        </w:rPr>
        <w:t>»</w:t>
      </w:r>
      <w:r w:rsidR="001700E5" w:rsidRPr="00CA2B45">
        <w:rPr>
          <w:sz w:val="28"/>
          <w:szCs w:val="28"/>
        </w:rPr>
        <w:t>;</w:t>
      </w:r>
    </w:p>
    <w:p w:rsidR="001700E5" w:rsidRDefault="00EC7540" w:rsidP="00EC754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B45">
        <w:rPr>
          <w:sz w:val="28"/>
          <w:szCs w:val="28"/>
        </w:rPr>
        <w:lastRenderedPageBreak/>
        <w:t xml:space="preserve">предусматривается утверждение перечня сельскохозяйственных </w:t>
      </w:r>
      <w:r w:rsidRPr="00CA2B45">
        <w:rPr>
          <w:rFonts w:eastAsiaTheme="minorHAnsi"/>
          <w:sz w:val="28"/>
          <w:szCs w:val="28"/>
          <w:lang w:eastAsia="en-US"/>
        </w:rPr>
        <w:t xml:space="preserve">организаций и крестьянских фермерских хозяйств для предоставления субсидии из федерального бюджета областному бюджету Ульяновской области на поддержку племенного животноводства высшим исполнительным органом государственной власти субъекта Российской Федерации по согласованию с Министерством сельского хозяйства Российской Федерации в соответствии с </w:t>
      </w:r>
      <w:r w:rsidRPr="00CA2B45">
        <w:rPr>
          <w:sz w:val="28"/>
          <w:szCs w:val="28"/>
        </w:rPr>
        <w:t xml:space="preserve">изменениями в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(приложение № 9 к Государственной программе развития сельского хозяйства </w:t>
      </w:r>
      <w:r w:rsidRPr="00CA2B45"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 и продоволь</w:t>
      </w:r>
      <w:r w:rsidRPr="00CA2B45">
        <w:rPr>
          <w:rFonts w:eastAsiaTheme="minorHAnsi"/>
          <w:sz w:val="28"/>
          <w:szCs w:val="28"/>
          <w:lang w:eastAsia="en-US"/>
        </w:rPr>
        <w:softHyphen/>
        <w:t>ствия</w:t>
      </w:r>
      <w:r w:rsidRPr="00CA2B45">
        <w:rPr>
          <w:sz w:val="28"/>
          <w:szCs w:val="28"/>
        </w:rPr>
        <w:t>)</w:t>
      </w:r>
      <w:r w:rsidR="00CA2B45" w:rsidRPr="00CA2B45">
        <w:rPr>
          <w:sz w:val="28"/>
          <w:szCs w:val="28"/>
        </w:rPr>
        <w:t xml:space="preserve">, утвержденных Постановлением Правительства Российской Федерации от 08.02.2019 </w:t>
      </w:r>
      <w:r w:rsidR="00CA2B45" w:rsidRPr="00CA2B45">
        <w:rPr>
          <w:sz w:val="28"/>
          <w:szCs w:val="28"/>
        </w:rPr>
        <w:br/>
        <w:t>№ 98 «</w:t>
      </w:r>
      <w:r w:rsidR="00CA2B45" w:rsidRPr="00CA2B45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CA2B45" w:rsidRPr="00CA2B45">
        <w:rPr>
          <w:sz w:val="28"/>
          <w:szCs w:val="28"/>
        </w:rPr>
        <w:t>постановление Правительства Российской Федерации от 14.07.2012 № 717»</w:t>
      </w:r>
      <w:r w:rsidRPr="00CA2B45">
        <w:rPr>
          <w:rFonts w:eastAsiaTheme="minorHAnsi"/>
          <w:sz w:val="28"/>
          <w:szCs w:val="28"/>
          <w:lang w:eastAsia="en-US"/>
        </w:rPr>
        <w:t xml:space="preserve">. </w:t>
      </w:r>
      <w:r w:rsidR="00CA2B45" w:rsidRPr="00CA2B45">
        <w:rPr>
          <w:rFonts w:eastAsiaTheme="minorHAnsi"/>
          <w:sz w:val="28"/>
          <w:szCs w:val="28"/>
          <w:lang w:eastAsia="en-US"/>
        </w:rPr>
        <w:t>Таким образом, п</w:t>
      </w:r>
      <w:r w:rsidRPr="00CA2B45">
        <w:rPr>
          <w:rFonts w:eastAsiaTheme="minorHAnsi"/>
          <w:sz w:val="28"/>
          <w:szCs w:val="28"/>
          <w:lang w:eastAsia="en-US"/>
        </w:rPr>
        <w:t xml:space="preserve">роект </w:t>
      </w:r>
      <w:r w:rsidR="00CA2B45" w:rsidRPr="00CA2B45">
        <w:rPr>
          <w:rFonts w:eastAsiaTheme="minorHAnsi"/>
          <w:sz w:val="28"/>
          <w:szCs w:val="28"/>
          <w:lang w:eastAsia="en-US"/>
        </w:rPr>
        <w:t xml:space="preserve">акта </w:t>
      </w:r>
      <w:r w:rsidRPr="00CA2B45">
        <w:rPr>
          <w:rFonts w:eastAsiaTheme="minorHAnsi"/>
          <w:sz w:val="28"/>
          <w:szCs w:val="28"/>
          <w:lang w:eastAsia="en-US"/>
        </w:rPr>
        <w:t xml:space="preserve">предлагает утверждать указанный перечень </w:t>
      </w:r>
      <w:r w:rsidRPr="00CA2B45">
        <w:rPr>
          <w:sz w:val="28"/>
          <w:szCs w:val="28"/>
        </w:rPr>
        <w:t>правовым актом Правительства Ульяновской области</w:t>
      </w:r>
      <w:r w:rsidRPr="00CA2B45">
        <w:rPr>
          <w:rFonts w:eastAsiaTheme="minorHAnsi"/>
          <w:sz w:val="28"/>
          <w:szCs w:val="28"/>
          <w:lang w:eastAsia="en-US"/>
        </w:rPr>
        <w:t xml:space="preserve"> по согласованию с Министерством сельского хозяйства Российской Федерации</w:t>
      </w:r>
      <w:r w:rsidR="001700E5" w:rsidRPr="00CA2B45">
        <w:rPr>
          <w:sz w:val="28"/>
          <w:szCs w:val="28"/>
        </w:rPr>
        <w:t>.</w:t>
      </w:r>
    </w:p>
    <w:p w:rsidR="00CA2B45" w:rsidRPr="00CA2B45" w:rsidRDefault="00CA2B45" w:rsidP="00CA2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BA3F45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акта </w:t>
      </w:r>
      <w:r w:rsidRPr="00BA3F45">
        <w:rPr>
          <w:sz w:val="28"/>
          <w:szCs w:val="28"/>
        </w:rPr>
        <w:t xml:space="preserve">предлагается уточнить </w:t>
      </w:r>
      <w:r w:rsidRPr="00BA3F45">
        <w:rPr>
          <w:rFonts w:eastAsiaTheme="minorHAnsi"/>
          <w:bCs/>
          <w:sz w:val="28"/>
          <w:szCs w:val="28"/>
          <w:lang w:eastAsia="en-US"/>
        </w:rPr>
        <w:t>случаи и объёмы возврата субсидий</w:t>
      </w:r>
      <w:r w:rsidRPr="00BA3F45">
        <w:rPr>
          <w:sz w:val="28"/>
          <w:szCs w:val="28"/>
        </w:rPr>
        <w:t xml:space="preserve"> в целях применения </w:t>
      </w:r>
      <w:r w:rsidRPr="00BA3F45">
        <w:rPr>
          <w:rFonts w:eastAsiaTheme="minorHAnsi"/>
          <w:bCs/>
          <w:sz w:val="28"/>
          <w:szCs w:val="28"/>
          <w:lang w:eastAsia="en-US"/>
        </w:rPr>
        <w:t>справедливых и соразмерных санкций к получателям субсидий. Вносятся изменения технического характера</w:t>
      </w:r>
      <w:r w:rsidR="00DD7A04">
        <w:rPr>
          <w:rFonts w:eastAsiaTheme="minorHAnsi"/>
          <w:bCs/>
          <w:sz w:val="28"/>
          <w:szCs w:val="28"/>
          <w:lang w:eastAsia="en-US"/>
        </w:rPr>
        <w:t>.</w:t>
      </w:r>
    </w:p>
    <w:p w:rsidR="0040150F" w:rsidRPr="00CA2B45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B45">
        <w:rPr>
          <w:sz w:val="28"/>
          <w:szCs w:val="28"/>
        </w:rPr>
        <w:t xml:space="preserve">Таким образом, проект акта направлен на решение проблемы </w:t>
      </w:r>
      <w:r w:rsidR="00624136" w:rsidRPr="00CA2B45">
        <w:rPr>
          <w:sz w:val="28"/>
          <w:szCs w:val="28"/>
        </w:rPr>
        <w:t>несоответствия отдельных</w:t>
      </w:r>
      <w:r w:rsidR="003762FA" w:rsidRPr="00CA2B45">
        <w:rPr>
          <w:sz w:val="28"/>
          <w:szCs w:val="28"/>
        </w:rPr>
        <w:t xml:space="preserve"> норм региональн</w:t>
      </w:r>
      <w:r w:rsidR="00624136" w:rsidRPr="00CA2B45">
        <w:rPr>
          <w:sz w:val="28"/>
          <w:szCs w:val="28"/>
        </w:rPr>
        <w:t>ых</w:t>
      </w:r>
      <w:r w:rsidR="003762FA" w:rsidRPr="00CA2B45">
        <w:rPr>
          <w:sz w:val="28"/>
          <w:szCs w:val="28"/>
        </w:rPr>
        <w:t xml:space="preserve"> п</w:t>
      </w:r>
      <w:r w:rsidR="00624136" w:rsidRPr="00CA2B45">
        <w:rPr>
          <w:sz w:val="28"/>
          <w:szCs w:val="28"/>
        </w:rPr>
        <w:t>равил</w:t>
      </w:r>
      <w:r w:rsidR="003762FA" w:rsidRPr="00CA2B45">
        <w:rPr>
          <w:sz w:val="28"/>
          <w:szCs w:val="28"/>
        </w:rPr>
        <w:t xml:space="preserve"> субсидирования </w:t>
      </w:r>
      <w:r w:rsidR="0091752A" w:rsidRPr="00CA2B45">
        <w:rPr>
          <w:sz w:val="28"/>
          <w:szCs w:val="28"/>
        </w:rPr>
        <w:t xml:space="preserve">отдельным </w:t>
      </w:r>
      <w:r w:rsidR="003762FA" w:rsidRPr="00CA2B45">
        <w:rPr>
          <w:sz w:val="28"/>
          <w:szCs w:val="28"/>
        </w:rPr>
        <w:t>положениям федеральн</w:t>
      </w:r>
      <w:r w:rsidR="0091752A" w:rsidRPr="00CA2B45">
        <w:rPr>
          <w:sz w:val="28"/>
          <w:szCs w:val="28"/>
        </w:rPr>
        <w:t>ых</w:t>
      </w:r>
      <w:r w:rsidR="003762FA" w:rsidRPr="00CA2B45">
        <w:rPr>
          <w:sz w:val="28"/>
          <w:szCs w:val="28"/>
        </w:rPr>
        <w:t xml:space="preserve"> нормативн</w:t>
      </w:r>
      <w:r w:rsidR="0091752A" w:rsidRPr="00CA2B45">
        <w:rPr>
          <w:sz w:val="28"/>
          <w:szCs w:val="28"/>
        </w:rPr>
        <w:t>ых</w:t>
      </w:r>
      <w:r w:rsidR="003762FA" w:rsidRPr="00CA2B45">
        <w:rPr>
          <w:sz w:val="28"/>
          <w:szCs w:val="28"/>
        </w:rPr>
        <w:t xml:space="preserve"> правов</w:t>
      </w:r>
      <w:r w:rsidR="0091752A" w:rsidRPr="00CA2B45">
        <w:rPr>
          <w:sz w:val="28"/>
          <w:szCs w:val="28"/>
        </w:rPr>
        <w:t>ых</w:t>
      </w:r>
      <w:r w:rsidR="003762FA" w:rsidRPr="00CA2B45">
        <w:rPr>
          <w:sz w:val="28"/>
          <w:szCs w:val="28"/>
        </w:rPr>
        <w:t xml:space="preserve"> акт</w:t>
      </w:r>
      <w:r w:rsidR="0091752A" w:rsidRPr="00CA2B45">
        <w:rPr>
          <w:sz w:val="28"/>
          <w:szCs w:val="28"/>
        </w:rPr>
        <w:t>ов</w:t>
      </w:r>
      <w:r w:rsidR="003762FA" w:rsidRPr="00CA2B45">
        <w:rPr>
          <w:sz w:val="28"/>
          <w:szCs w:val="28"/>
        </w:rPr>
        <w:t>.</w:t>
      </w:r>
    </w:p>
    <w:p w:rsidR="00407CFC" w:rsidRPr="00CA2B45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CA2B45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A2B45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B45">
        <w:rPr>
          <w:sz w:val="28"/>
        </w:rPr>
        <w:t xml:space="preserve">По мнению разработчика </w:t>
      </w:r>
      <w:r w:rsidR="00CA718E" w:rsidRPr="00CA2B45">
        <w:rPr>
          <w:sz w:val="28"/>
        </w:rPr>
        <w:t>акта,</w:t>
      </w:r>
      <w:r w:rsidRPr="00CA2B45">
        <w:rPr>
          <w:sz w:val="28"/>
        </w:rPr>
        <w:t xml:space="preserve"> ц</w:t>
      </w:r>
      <w:r w:rsidR="005C5E56" w:rsidRPr="00CA2B45">
        <w:rPr>
          <w:sz w:val="28"/>
        </w:rPr>
        <w:t>ел</w:t>
      </w:r>
      <w:r w:rsidR="001A268F" w:rsidRPr="00CA2B45">
        <w:rPr>
          <w:sz w:val="28"/>
        </w:rPr>
        <w:t>ью</w:t>
      </w:r>
      <w:r w:rsidR="005C5E56" w:rsidRPr="00CA2B45">
        <w:rPr>
          <w:sz w:val="28"/>
        </w:rPr>
        <w:t xml:space="preserve"> рассматриваемого регулирования </w:t>
      </w:r>
      <w:r w:rsidRPr="00CA2B45">
        <w:rPr>
          <w:sz w:val="28"/>
        </w:rPr>
        <w:t>явля</w:t>
      </w:r>
      <w:r w:rsidR="001A268F" w:rsidRPr="00CA2B45">
        <w:rPr>
          <w:sz w:val="28"/>
        </w:rPr>
        <w:t>ется</w:t>
      </w:r>
      <w:r w:rsidR="005C5E56" w:rsidRPr="00CA2B45">
        <w:rPr>
          <w:sz w:val="28"/>
        </w:rPr>
        <w:t>:</w:t>
      </w:r>
    </w:p>
    <w:p w:rsidR="0021367C" w:rsidRPr="00CA2B45" w:rsidRDefault="0021367C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CA2B45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CA2B45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543"/>
      </w:tblGrid>
      <w:tr w:rsidR="005C5E56" w:rsidRPr="00CA2B45" w:rsidTr="00893094">
        <w:tc>
          <w:tcPr>
            <w:tcW w:w="3794" w:type="dxa"/>
          </w:tcPr>
          <w:p w:rsidR="005C5E56" w:rsidRPr="00CA2B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CA2B45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5C5E56" w:rsidRPr="00CA2B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CA2B45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CA2B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CA2B45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1431F" w:rsidRPr="00CA2B45" w:rsidTr="00893094">
        <w:tc>
          <w:tcPr>
            <w:tcW w:w="3794" w:type="dxa"/>
          </w:tcPr>
          <w:p w:rsidR="00985B26" w:rsidRPr="00CA2B45" w:rsidRDefault="00A1431F" w:rsidP="00985B26">
            <w:pPr>
              <w:spacing w:line="230" w:lineRule="auto"/>
              <w:rPr>
                <w:shd w:val="clear" w:color="auto" w:fill="FFFFFF"/>
              </w:rPr>
            </w:pPr>
            <w:r w:rsidRPr="00CA2B45">
              <w:rPr>
                <w:shd w:val="clear" w:color="auto" w:fill="FFFFFF"/>
              </w:rPr>
              <w:t xml:space="preserve">Приведение постановления </w:t>
            </w:r>
            <w:r w:rsidR="00A92F61" w:rsidRPr="00CA2B45">
              <w:rPr>
                <w:shd w:val="clear" w:color="auto" w:fill="FFFFFF"/>
              </w:rPr>
              <w:t xml:space="preserve">Правительства Ульяновской области от </w:t>
            </w:r>
            <w:r w:rsidR="00893094" w:rsidRPr="00CA2B45">
              <w:rPr>
                <w:shd w:val="clear" w:color="auto" w:fill="FFFFFF"/>
              </w:rPr>
              <w:t>06.03.2014 № 8</w:t>
            </w:r>
            <w:r w:rsidR="002E59AE" w:rsidRPr="00CA2B45">
              <w:rPr>
                <w:shd w:val="clear" w:color="auto" w:fill="FFFFFF"/>
              </w:rPr>
              <w:t>4</w:t>
            </w:r>
            <w:r w:rsidR="00893094" w:rsidRPr="00CA2B45">
              <w:rPr>
                <w:shd w:val="clear" w:color="auto" w:fill="FFFFFF"/>
              </w:rPr>
              <w:t xml:space="preserve">-П </w:t>
            </w:r>
          </w:p>
          <w:p w:rsidR="00A1431F" w:rsidRPr="00CA2B45" w:rsidRDefault="00A1431F" w:rsidP="00985B26">
            <w:pPr>
              <w:spacing w:line="230" w:lineRule="auto"/>
            </w:pPr>
            <w:r w:rsidRPr="00CA2B45">
              <w:rPr>
                <w:shd w:val="clear" w:color="auto" w:fill="FFFFFF"/>
              </w:rPr>
              <w:t>в соответствие с федеральным</w:t>
            </w:r>
            <w:r w:rsidR="00166DE1" w:rsidRPr="00CA2B45">
              <w:rPr>
                <w:shd w:val="clear" w:color="auto" w:fill="FFFFFF"/>
              </w:rPr>
              <w:t xml:space="preserve"> </w:t>
            </w:r>
            <w:r w:rsidR="00985B26" w:rsidRPr="00CA2B45">
              <w:rPr>
                <w:shd w:val="clear" w:color="auto" w:fill="FFFFFF"/>
              </w:rPr>
              <w:t>нормативным</w:t>
            </w:r>
            <w:r w:rsidR="00A92F61" w:rsidRPr="00CA2B45">
              <w:rPr>
                <w:shd w:val="clear" w:color="auto" w:fill="FFFFFF"/>
              </w:rPr>
              <w:t xml:space="preserve"> право</w:t>
            </w:r>
            <w:r w:rsidR="00985B26" w:rsidRPr="00CA2B45">
              <w:rPr>
                <w:shd w:val="clear" w:color="auto" w:fill="FFFFFF"/>
              </w:rPr>
              <w:t>вым</w:t>
            </w:r>
            <w:r w:rsidR="00A92F61" w:rsidRPr="00CA2B45">
              <w:rPr>
                <w:shd w:val="clear" w:color="auto" w:fill="FFFFFF"/>
              </w:rPr>
              <w:t xml:space="preserve"> акт</w:t>
            </w:r>
            <w:r w:rsidR="00985B26" w:rsidRPr="00CA2B45">
              <w:rPr>
                <w:shd w:val="clear" w:color="auto" w:fill="FFFFFF"/>
              </w:rPr>
              <w:t>ом</w:t>
            </w:r>
          </w:p>
        </w:tc>
        <w:tc>
          <w:tcPr>
            <w:tcW w:w="2410" w:type="dxa"/>
            <w:vAlign w:val="center"/>
          </w:tcPr>
          <w:p w:rsidR="00A1431F" w:rsidRPr="00CA2B45" w:rsidRDefault="00A1431F" w:rsidP="00893094">
            <w:pPr>
              <w:spacing w:line="230" w:lineRule="auto"/>
              <w:jc w:val="center"/>
              <w:rPr>
                <w:szCs w:val="22"/>
              </w:rPr>
            </w:pPr>
            <w:r w:rsidRPr="00CA2B45">
              <w:rPr>
                <w:szCs w:val="22"/>
              </w:rPr>
              <w:t>201</w:t>
            </w:r>
            <w:r w:rsidR="00893094" w:rsidRPr="00CA2B45">
              <w:rPr>
                <w:szCs w:val="22"/>
              </w:rPr>
              <w:t>9</w:t>
            </w:r>
            <w:r w:rsidRPr="00CA2B45">
              <w:rPr>
                <w:szCs w:val="2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A1431F" w:rsidRPr="00CA2B45" w:rsidRDefault="00A1431F" w:rsidP="00A1431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CA2B45">
              <w:rPr>
                <w:sz w:val="28"/>
                <w:szCs w:val="28"/>
              </w:rPr>
              <w:t>––</w:t>
            </w:r>
          </w:p>
        </w:tc>
      </w:tr>
    </w:tbl>
    <w:p w:rsidR="00250913" w:rsidRPr="00CA2B45" w:rsidRDefault="00250913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Pr="002E59AE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B45">
        <w:rPr>
          <w:sz w:val="28"/>
        </w:rPr>
        <w:t>В целом</w:t>
      </w:r>
      <w:r w:rsidR="00166DE1" w:rsidRPr="00CA2B45">
        <w:rPr>
          <w:sz w:val="28"/>
        </w:rPr>
        <w:t xml:space="preserve"> </w:t>
      </w:r>
      <w:r w:rsidR="00681E4E" w:rsidRPr="00CA2B45">
        <w:rPr>
          <w:sz w:val="28"/>
        </w:rPr>
        <w:t>принятие проекта</w:t>
      </w:r>
      <w:r w:rsidR="00681E4E" w:rsidRPr="002E59AE">
        <w:rPr>
          <w:sz w:val="28"/>
        </w:rPr>
        <w:t xml:space="preserve"> </w:t>
      </w:r>
      <w:r w:rsidR="00A3072E" w:rsidRPr="002E59AE">
        <w:rPr>
          <w:sz w:val="28"/>
        </w:rPr>
        <w:t xml:space="preserve">будет способствовать </w:t>
      </w:r>
      <w:r w:rsidR="0056581E" w:rsidRPr="002E59AE">
        <w:rPr>
          <w:sz w:val="28"/>
        </w:rPr>
        <w:t xml:space="preserve">созданию благоприятных условий для развития </w:t>
      </w:r>
      <w:r w:rsidR="000B5B88" w:rsidRPr="002E59AE">
        <w:rPr>
          <w:sz w:val="28"/>
        </w:rPr>
        <w:t>сельскохозяйственной отрасли</w:t>
      </w:r>
      <w:r w:rsidR="00514A39" w:rsidRPr="002E59AE">
        <w:rPr>
          <w:sz w:val="28"/>
        </w:rPr>
        <w:t xml:space="preserve"> Ульяновской области</w:t>
      </w:r>
      <w:r w:rsidR="005E448E" w:rsidRPr="002E59AE">
        <w:rPr>
          <w:sz w:val="28"/>
        </w:rPr>
        <w:t>.</w:t>
      </w:r>
    </w:p>
    <w:p w:rsidR="00BF7361" w:rsidRPr="002E59AE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C756E4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56E4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C756E4">
        <w:rPr>
          <w:sz w:val="28"/>
          <w:szCs w:val="28"/>
        </w:rPr>
        <w:t>.</w:t>
      </w:r>
    </w:p>
    <w:p w:rsidR="007F168A" w:rsidRPr="00C756E4" w:rsidRDefault="00163B4A" w:rsidP="00C75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6E4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C756E4">
        <w:rPr>
          <w:sz w:val="28"/>
          <w:szCs w:val="28"/>
        </w:rPr>
        <w:t xml:space="preserve">ставления субсидий </w:t>
      </w:r>
      <w:r w:rsidR="004124C3" w:rsidRPr="00C756E4">
        <w:rPr>
          <w:sz w:val="28"/>
          <w:szCs w:val="28"/>
        </w:rPr>
        <w:t xml:space="preserve">сельскохозяйственным товаропроизводителям в целях возмещения части </w:t>
      </w:r>
      <w:r w:rsidR="00C756E4" w:rsidRPr="00C756E4">
        <w:rPr>
          <w:sz w:val="28"/>
          <w:szCs w:val="28"/>
        </w:rPr>
        <w:t xml:space="preserve">их </w:t>
      </w:r>
      <w:r w:rsidR="004124C3" w:rsidRPr="00C756E4">
        <w:rPr>
          <w:sz w:val="28"/>
          <w:szCs w:val="28"/>
        </w:rPr>
        <w:t xml:space="preserve">затрат, связанных с </w:t>
      </w:r>
      <w:r w:rsidR="00C756E4" w:rsidRPr="00C756E4">
        <w:rPr>
          <w:sz w:val="28"/>
          <w:szCs w:val="28"/>
        </w:rPr>
        <w:t>развитием подотрасти животноводства и скотоводства</w:t>
      </w:r>
      <w:r w:rsidRPr="00C756E4">
        <w:rPr>
          <w:sz w:val="28"/>
          <w:szCs w:val="28"/>
        </w:rPr>
        <w:t xml:space="preserve">, установлено, что в большинстве субъектов Российской Федерации действуют аналогичные </w:t>
      </w:r>
      <w:r w:rsidR="000B5B88" w:rsidRPr="00C756E4">
        <w:rPr>
          <w:sz w:val="28"/>
          <w:szCs w:val="28"/>
        </w:rPr>
        <w:t>правила</w:t>
      </w:r>
      <w:r w:rsidRPr="00C756E4">
        <w:rPr>
          <w:sz w:val="28"/>
          <w:szCs w:val="28"/>
        </w:rPr>
        <w:t xml:space="preserve"> предоставления субсидий.</w:t>
      </w:r>
    </w:p>
    <w:p w:rsidR="007F168A" w:rsidRPr="00C756E4" w:rsidRDefault="00163B4A" w:rsidP="007F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6E4">
        <w:rPr>
          <w:sz w:val="28"/>
          <w:szCs w:val="28"/>
        </w:rPr>
        <w:t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 w:rsidR="00111EDE" w:rsidRPr="00C756E4">
        <w:rPr>
          <w:sz w:val="28"/>
          <w:szCs w:val="28"/>
        </w:rPr>
        <w:t> </w:t>
      </w:r>
      <w:r w:rsidRPr="00C756E4">
        <w:rPr>
          <w:sz w:val="28"/>
          <w:szCs w:val="28"/>
        </w:rPr>
        <w:t>федеральными требованиями обязательно для всех субъектов Российской Федерации.</w:t>
      </w:r>
      <w:r w:rsidR="007F168A" w:rsidRPr="00C756E4">
        <w:rPr>
          <w:sz w:val="28"/>
          <w:szCs w:val="28"/>
        </w:rPr>
        <w:t xml:space="preserve"> </w:t>
      </w:r>
    </w:p>
    <w:p w:rsidR="007C22A5" w:rsidRPr="002E59AE" w:rsidRDefault="007C22A5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E954C0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59AE">
        <w:rPr>
          <w:b/>
          <w:sz w:val="28"/>
          <w:szCs w:val="28"/>
        </w:rPr>
        <w:t>5</w:t>
      </w:r>
      <w:r w:rsidR="008911F8" w:rsidRPr="00E954C0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E954C0">
        <w:rPr>
          <w:b/>
          <w:sz w:val="28"/>
          <w:szCs w:val="28"/>
        </w:rPr>
        <w:t>.</w:t>
      </w:r>
    </w:p>
    <w:p w:rsidR="009641F8" w:rsidRDefault="009641F8" w:rsidP="00111E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акта предлагается улучшить условия для сельскохозяйственных товаропроизводителей в части смягчения санкций при возврате субсидий </w:t>
      </w:r>
      <w:r>
        <w:rPr>
          <w:sz w:val="28"/>
          <w:szCs w:val="28"/>
          <w:lang w:eastAsia="en-US"/>
        </w:rPr>
        <w:t xml:space="preserve">в случае </w:t>
      </w:r>
      <w:r>
        <w:rPr>
          <w:rFonts w:eastAsiaTheme="minorHAnsi"/>
          <w:sz w:val="28"/>
          <w:szCs w:val="28"/>
          <w:lang w:eastAsia="en-US"/>
        </w:rPr>
        <w:t xml:space="preserve">нарушения получателем субсидии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Министерством агропромышленного комплекса и азвития сельских территорий Ульяновской области или уполномоченным органом государственного финансового </w:t>
      </w:r>
      <w:r w:rsidRPr="00D019CE">
        <w:rPr>
          <w:rFonts w:eastAsiaTheme="minorHAnsi"/>
          <w:sz w:val="28"/>
          <w:szCs w:val="28"/>
          <w:lang w:eastAsia="en-US"/>
        </w:rPr>
        <w:t>контроля проверок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70D7" w:rsidRPr="009641F8" w:rsidRDefault="004951AB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 xml:space="preserve">По информации разработчика акта финансирование проекта акта будет </w:t>
      </w:r>
      <w:r w:rsidR="00111EDE" w:rsidRPr="00E954C0">
        <w:rPr>
          <w:sz w:val="28"/>
          <w:szCs w:val="28"/>
        </w:rPr>
        <w:t>осуществляться за счёт бюджетных ассигнований областного бюджета Ульяновской области, предусмотренных на реализацию</w:t>
      </w:r>
      <w:r w:rsidR="006970D7" w:rsidRPr="00E954C0">
        <w:rPr>
          <w:sz w:val="28"/>
          <w:szCs w:val="28"/>
        </w:rPr>
        <w:t xml:space="preserve"> следующих </w:t>
      </w:r>
      <w:r w:rsidR="00111EDE" w:rsidRPr="00E954C0">
        <w:rPr>
          <w:sz w:val="28"/>
          <w:szCs w:val="28"/>
        </w:rPr>
        <w:t>мероприяти</w:t>
      </w:r>
      <w:r w:rsidR="006970D7" w:rsidRPr="00E954C0">
        <w:rPr>
          <w:sz w:val="28"/>
          <w:szCs w:val="28"/>
        </w:rPr>
        <w:t>й подпрограммы «Развитие сельского</w:t>
      </w:r>
      <w:r w:rsidR="00BD513A" w:rsidRPr="00E954C0">
        <w:rPr>
          <w:sz w:val="28"/>
          <w:szCs w:val="28"/>
        </w:rPr>
        <w:t xml:space="preserve"> </w:t>
      </w:r>
      <w:r w:rsidR="006970D7" w:rsidRPr="00E954C0">
        <w:rPr>
          <w:sz w:val="28"/>
          <w:szCs w:val="28"/>
        </w:rPr>
        <w:t>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r w:rsidR="00BD513A" w:rsidRPr="00E954C0">
        <w:rPr>
          <w:sz w:val="28"/>
          <w:szCs w:val="28"/>
        </w:rPr>
        <w:t xml:space="preserve"> </w:t>
      </w:r>
      <w:r w:rsidR="006970D7" w:rsidRPr="00E954C0">
        <w:rPr>
          <w:sz w:val="28"/>
          <w:szCs w:val="28"/>
        </w:rPr>
        <w:t xml:space="preserve">в Ульяновской области» на 2014-2021 годы, утверждённой постановлением </w:t>
      </w:r>
      <w:r w:rsidR="006970D7" w:rsidRPr="009641F8">
        <w:rPr>
          <w:sz w:val="28"/>
          <w:szCs w:val="28"/>
        </w:rPr>
        <w:t xml:space="preserve">Правительства Ульяновской области от </w:t>
      </w:r>
      <w:r w:rsidR="006970D7" w:rsidRPr="009641F8">
        <w:rPr>
          <w:rFonts w:eastAsia="MS Mincho"/>
          <w:sz w:val="28"/>
          <w:szCs w:val="28"/>
        </w:rPr>
        <w:t>11.09.2013                   № 37/420-П</w:t>
      </w:r>
      <w:r w:rsidR="006970D7" w:rsidRPr="009641F8">
        <w:rPr>
          <w:sz w:val="28"/>
          <w:szCs w:val="28"/>
        </w:rPr>
        <w:t>:</w:t>
      </w:r>
    </w:p>
    <w:p w:rsidR="00111EDE" w:rsidRPr="009641F8" w:rsidRDefault="006970D7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1)</w:t>
      </w:r>
      <w:r w:rsidR="00111EDE" w:rsidRPr="009641F8">
        <w:rPr>
          <w:sz w:val="28"/>
          <w:szCs w:val="28"/>
        </w:rPr>
        <w:t xml:space="preserve"> «</w:t>
      </w:r>
      <w:r w:rsidRPr="009641F8">
        <w:rPr>
          <w:bCs/>
          <w:sz w:val="28"/>
          <w:szCs w:val="28"/>
        </w:rPr>
        <w:t xml:space="preserve">Предоставление </w:t>
      </w:r>
      <w:r w:rsidR="00111EDE" w:rsidRPr="009641F8">
        <w:rPr>
          <w:bCs/>
          <w:sz w:val="28"/>
          <w:szCs w:val="28"/>
        </w:rPr>
        <w:t xml:space="preserve">сельскохозяйственным товаропроизводителям </w:t>
      </w:r>
      <w:r w:rsidRPr="009641F8">
        <w:rPr>
          <w:bCs/>
          <w:sz w:val="28"/>
          <w:szCs w:val="28"/>
        </w:rPr>
        <w:t xml:space="preserve"> субсидий в целях возмещение части их затрат, связанных с </w:t>
      </w:r>
      <w:r w:rsidR="00E954C0" w:rsidRPr="009641F8">
        <w:rPr>
          <w:bCs/>
          <w:sz w:val="28"/>
          <w:szCs w:val="28"/>
        </w:rPr>
        <w:t>производством продукции животноводства и птицеводства</w:t>
      </w:r>
      <w:r w:rsidR="00111EDE" w:rsidRPr="009641F8">
        <w:rPr>
          <w:sz w:val="28"/>
          <w:szCs w:val="28"/>
        </w:rPr>
        <w:t>»</w:t>
      </w:r>
      <w:r w:rsidRPr="009641F8">
        <w:rPr>
          <w:sz w:val="28"/>
          <w:szCs w:val="28"/>
        </w:rPr>
        <w:t xml:space="preserve"> </w:t>
      </w:r>
      <w:r w:rsidR="00111EDE" w:rsidRPr="009641F8">
        <w:rPr>
          <w:b/>
          <w:sz w:val="28"/>
          <w:szCs w:val="28"/>
        </w:rPr>
        <w:t>в сумме 1</w:t>
      </w:r>
      <w:r w:rsidR="00E954C0" w:rsidRPr="009641F8">
        <w:rPr>
          <w:b/>
          <w:sz w:val="28"/>
          <w:szCs w:val="28"/>
        </w:rPr>
        <w:t>4</w:t>
      </w:r>
      <w:r w:rsidR="00111EDE" w:rsidRPr="009641F8">
        <w:rPr>
          <w:b/>
          <w:sz w:val="28"/>
          <w:szCs w:val="28"/>
        </w:rPr>
        <w:t> </w:t>
      </w:r>
      <w:r w:rsidR="00E954C0" w:rsidRPr="009641F8">
        <w:rPr>
          <w:b/>
          <w:sz w:val="28"/>
          <w:szCs w:val="28"/>
        </w:rPr>
        <w:t>917</w:t>
      </w:r>
      <w:r w:rsidR="00111EDE" w:rsidRPr="009641F8">
        <w:rPr>
          <w:b/>
          <w:sz w:val="28"/>
          <w:szCs w:val="28"/>
        </w:rPr>
        <w:t>,</w:t>
      </w:r>
      <w:r w:rsidR="00E954C0" w:rsidRPr="009641F8">
        <w:rPr>
          <w:b/>
          <w:sz w:val="28"/>
          <w:szCs w:val="28"/>
        </w:rPr>
        <w:t>34</w:t>
      </w:r>
      <w:r w:rsidRPr="009641F8">
        <w:rPr>
          <w:b/>
          <w:sz w:val="28"/>
          <w:szCs w:val="28"/>
        </w:rPr>
        <w:t>8</w:t>
      </w:r>
      <w:r w:rsidR="00111EDE" w:rsidRPr="009641F8">
        <w:rPr>
          <w:b/>
          <w:sz w:val="28"/>
          <w:szCs w:val="28"/>
        </w:rPr>
        <w:t xml:space="preserve"> тыс. рублей в 2019 году</w:t>
      </w:r>
      <w:r w:rsidR="00111EDE" w:rsidRPr="009641F8">
        <w:rPr>
          <w:sz w:val="28"/>
          <w:szCs w:val="28"/>
        </w:rPr>
        <w:t>.</w:t>
      </w:r>
    </w:p>
    <w:p w:rsidR="006970D7" w:rsidRPr="009641F8" w:rsidRDefault="006970D7" w:rsidP="0069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2) «</w:t>
      </w:r>
      <w:r w:rsidRPr="009641F8">
        <w:rPr>
          <w:bCs/>
          <w:sz w:val="28"/>
          <w:szCs w:val="28"/>
        </w:rPr>
        <w:t xml:space="preserve">Предоставление сельскохозяйственным товаропроизводителям  субсидий в целях возмещение части их затрат, связанных </w:t>
      </w:r>
      <w:r w:rsidR="00E954C0" w:rsidRPr="009641F8">
        <w:rPr>
          <w:bCs/>
          <w:sz w:val="28"/>
          <w:szCs w:val="28"/>
        </w:rPr>
        <w:t>деятельностью в области племенного животноводства</w:t>
      </w:r>
      <w:r w:rsidRPr="009641F8">
        <w:rPr>
          <w:sz w:val="28"/>
          <w:szCs w:val="28"/>
        </w:rPr>
        <w:t xml:space="preserve">» </w:t>
      </w:r>
      <w:r w:rsidRPr="009641F8">
        <w:rPr>
          <w:b/>
          <w:sz w:val="28"/>
          <w:szCs w:val="28"/>
        </w:rPr>
        <w:t xml:space="preserve">в сумме </w:t>
      </w:r>
      <w:r w:rsidR="00E954C0" w:rsidRPr="009641F8">
        <w:rPr>
          <w:b/>
          <w:sz w:val="28"/>
          <w:szCs w:val="28"/>
        </w:rPr>
        <w:t>37</w:t>
      </w:r>
      <w:r w:rsidRPr="009641F8">
        <w:rPr>
          <w:b/>
          <w:sz w:val="28"/>
          <w:szCs w:val="28"/>
        </w:rPr>
        <w:t> </w:t>
      </w:r>
      <w:r w:rsidR="00E954C0" w:rsidRPr="009641F8">
        <w:rPr>
          <w:b/>
          <w:sz w:val="28"/>
          <w:szCs w:val="28"/>
        </w:rPr>
        <w:t>04</w:t>
      </w:r>
      <w:r w:rsidRPr="009641F8">
        <w:rPr>
          <w:b/>
          <w:sz w:val="28"/>
          <w:szCs w:val="28"/>
        </w:rPr>
        <w:t>4,</w:t>
      </w:r>
      <w:r w:rsidR="00E954C0" w:rsidRPr="009641F8">
        <w:rPr>
          <w:b/>
          <w:sz w:val="28"/>
          <w:szCs w:val="28"/>
        </w:rPr>
        <w:t>51</w:t>
      </w:r>
      <w:r w:rsidRPr="009641F8">
        <w:rPr>
          <w:b/>
          <w:sz w:val="28"/>
          <w:szCs w:val="28"/>
        </w:rPr>
        <w:t>2 тыс. рублей в 2019 году</w:t>
      </w:r>
      <w:r w:rsidRPr="009641F8">
        <w:rPr>
          <w:sz w:val="28"/>
          <w:szCs w:val="28"/>
        </w:rPr>
        <w:t>, из которых:</w:t>
      </w:r>
    </w:p>
    <w:p w:rsidR="006970D7" w:rsidRPr="009641F8" w:rsidRDefault="006970D7" w:rsidP="0069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 xml:space="preserve">- </w:t>
      </w:r>
      <w:r w:rsidR="00E954C0" w:rsidRPr="009641F8">
        <w:rPr>
          <w:b/>
          <w:sz w:val="28"/>
          <w:szCs w:val="28"/>
        </w:rPr>
        <w:t>6</w:t>
      </w:r>
      <w:r w:rsidRPr="009641F8">
        <w:rPr>
          <w:b/>
          <w:sz w:val="28"/>
          <w:szCs w:val="28"/>
        </w:rPr>
        <w:t xml:space="preserve"> </w:t>
      </w:r>
      <w:r w:rsidR="00E954C0" w:rsidRPr="009641F8">
        <w:rPr>
          <w:b/>
          <w:sz w:val="28"/>
          <w:szCs w:val="28"/>
        </w:rPr>
        <w:t>668</w:t>
      </w:r>
      <w:r w:rsidRPr="009641F8">
        <w:rPr>
          <w:b/>
          <w:sz w:val="28"/>
          <w:szCs w:val="28"/>
        </w:rPr>
        <w:t>,</w:t>
      </w:r>
      <w:r w:rsidR="00E954C0" w:rsidRPr="009641F8">
        <w:rPr>
          <w:b/>
          <w:sz w:val="28"/>
          <w:szCs w:val="28"/>
        </w:rPr>
        <w:t xml:space="preserve">012 </w:t>
      </w:r>
      <w:r w:rsidRPr="009641F8">
        <w:rPr>
          <w:b/>
          <w:sz w:val="28"/>
          <w:szCs w:val="28"/>
        </w:rPr>
        <w:t>тыс. рублей</w:t>
      </w:r>
      <w:r w:rsidRPr="009641F8">
        <w:rPr>
          <w:sz w:val="28"/>
          <w:szCs w:val="28"/>
        </w:rPr>
        <w:t xml:space="preserve"> – бюджетные ассигнования областного бюджета Ульяновской области;</w:t>
      </w:r>
    </w:p>
    <w:p w:rsidR="006970D7" w:rsidRPr="009641F8" w:rsidRDefault="006970D7" w:rsidP="0069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lastRenderedPageBreak/>
        <w:t xml:space="preserve">- </w:t>
      </w:r>
      <w:r w:rsidR="00E954C0" w:rsidRPr="009641F8">
        <w:rPr>
          <w:b/>
          <w:sz w:val="28"/>
          <w:szCs w:val="28"/>
        </w:rPr>
        <w:t xml:space="preserve">30 </w:t>
      </w:r>
      <w:r w:rsidRPr="009641F8">
        <w:rPr>
          <w:b/>
          <w:sz w:val="28"/>
          <w:szCs w:val="28"/>
        </w:rPr>
        <w:t>3</w:t>
      </w:r>
      <w:r w:rsidR="00E954C0" w:rsidRPr="009641F8">
        <w:rPr>
          <w:b/>
          <w:sz w:val="28"/>
          <w:szCs w:val="28"/>
        </w:rPr>
        <w:t>76</w:t>
      </w:r>
      <w:r w:rsidRPr="009641F8">
        <w:rPr>
          <w:b/>
          <w:sz w:val="28"/>
          <w:szCs w:val="28"/>
        </w:rPr>
        <w:t>,</w:t>
      </w:r>
      <w:r w:rsidR="00E954C0" w:rsidRPr="009641F8">
        <w:rPr>
          <w:b/>
          <w:sz w:val="28"/>
          <w:szCs w:val="28"/>
        </w:rPr>
        <w:t>5</w:t>
      </w:r>
      <w:r w:rsidRPr="009641F8">
        <w:rPr>
          <w:b/>
          <w:sz w:val="28"/>
          <w:szCs w:val="28"/>
        </w:rPr>
        <w:t xml:space="preserve"> тыс. рублей</w:t>
      </w:r>
      <w:r w:rsidRPr="009641F8">
        <w:rPr>
          <w:sz w:val="28"/>
          <w:szCs w:val="28"/>
        </w:rPr>
        <w:t xml:space="preserve"> – бюджетные ассигнования областного бюджета Ульяновской области</w:t>
      </w:r>
      <w:r w:rsidR="009641F8" w:rsidRPr="009641F8">
        <w:rPr>
          <w:sz w:val="28"/>
          <w:szCs w:val="28"/>
        </w:rPr>
        <w:t>,</w:t>
      </w:r>
      <w:r w:rsidR="00E954C0" w:rsidRPr="009641F8">
        <w:rPr>
          <w:sz w:val="28"/>
          <w:szCs w:val="28"/>
        </w:rPr>
        <w:t xml:space="preserve"> источником которых является субсидия из федерального бюджета</w:t>
      </w:r>
      <w:r w:rsidR="009641F8" w:rsidRPr="009641F8">
        <w:rPr>
          <w:sz w:val="28"/>
          <w:szCs w:val="28"/>
        </w:rPr>
        <w:t>.</w:t>
      </w:r>
    </w:p>
    <w:p w:rsidR="009641F8" w:rsidRPr="00530B5B" w:rsidRDefault="009641F8" w:rsidP="00964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3) «Предоставление сельскохозяйственным товаропроизводителям субсидии в целях возмещения части их затрат, направленных на повышение продуктивности в молочном</w:t>
      </w:r>
      <w:r w:rsidRPr="00530B5B">
        <w:rPr>
          <w:sz w:val="28"/>
          <w:szCs w:val="28"/>
        </w:rPr>
        <w:t xml:space="preserve"> скотоводстве» </w:t>
      </w:r>
      <w:r w:rsidRPr="009641F8">
        <w:rPr>
          <w:b/>
          <w:sz w:val="28"/>
          <w:szCs w:val="28"/>
        </w:rPr>
        <w:t xml:space="preserve">в сумме 45 999,634 тыс. рублей </w:t>
      </w:r>
      <w:r w:rsidRPr="009641F8">
        <w:rPr>
          <w:b/>
          <w:sz w:val="28"/>
          <w:szCs w:val="28"/>
        </w:rPr>
        <w:br/>
        <w:t>в 2019 году</w:t>
      </w:r>
      <w:r w:rsidRPr="00530B5B">
        <w:rPr>
          <w:sz w:val="28"/>
          <w:szCs w:val="28"/>
        </w:rPr>
        <w:t>, из которых:</w:t>
      </w:r>
    </w:p>
    <w:p w:rsidR="009641F8" w:rsidRPr="00530B5B" w:rsidRDefault="009641F8" w:rsidP="00964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1F8">
        <w:rPr>
          <w:b/>
          <w:sz w:val="28"/>
          <w:szCs w:val="28"/>
        </w:rPr>
        <w:t>8 279,934 тыс. рублей</w:t>
      </w:r>
      <w:r w:rsidRPr="00530B5B">
        <w:rPr>
          <w:sz w:val="28"/>
          <w:szCs w:val="28"/>
        </w:rPr>
        <w:t xml:space="preserve"> – бюджетные ассигнования областного бюджета Ульяновской области;</w:t>
      </w:r>
    </w:p>
    <w:p w:rsidR="009641F8" w:rsidRPr="009641F8" w:rsidRDefault="009641F8" w:rsidP="00964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1F8">
        <w:rPr>
          <w:b/>
          <w:sz w:val="28"/>
          <w:szCs w:val="28"/>
        </w:rPr>
        <w:t>37 719,7 тыс. рублей</w:t>
      </w:r>
      <w:r w:rsidRPr="00530B5B">
        <w:rPr>
          <w:sz w:val="28"/>
          <w:szCs w:val="28"/>
        </w:rPr>
        <w:t xml:space="preserve"> – бюджетные ассигнования областного бюджета Ульяновской области, </w:t>
      </w:r>
      <w:r w:rsidRPr="009641F8">
        <w:rPr>
          <w:sz w:val="28"/>
          <w:szCs w:val="28"/>
        </w:rPr>
        <w:t>источником которых является субсидия из федерального бюджета.</w:t>
      </w:r>
    </w:p>
    <w:p w:rsidR="00111EDE" w:rsidRPr="009641F8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Дополнительных расходов областного бюджета Ульяновской области на реализацию</w:t>
      </w:r>
      <w:r w:rsidR="008C0C18" w:rsidRPr="009641F8">
        <w:rPr>
          <w:sz w:val="28"/>
          <w:szCs w:val="28"/>
        </w:rPr>
        <w:t xml:space="preserve"> </w:t>
      </w:r>
      <w:r w:rsidRPr="009641F8">
        <w:rPr>
          <w:bCs/>
          <w:color w:val="000000"/>
          <w:sz w:val="28"/>
          <w:szCs w:val="28"/>
        </w:rPr>
        <w:t>рассматриваемого проекта акта</w:t>
      </w:r>
      <w:r w:rsidR="008C0C18" w:rsidRPr="009641F8">
        <w:rPr>
          <w:bCs/>
          <w:color w:val="000000"/>
          <w:sz w:val="28"/>
          <w:szCs w:val="28"/>
        </w:rPr>
        <w:t xml:space="preserve"> </w:t>
      </w:r>
      <w:r w:rsidRPr="009641F8">
        <w:rPr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указанной субсидии.</w:t>
      </w:r>
    </w:p>
    <w:p w:rsidR="00B1242E" w:rsidRPr="00E954C0" w:rsidRDefault="00110C51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9641F8">
        <w:rPr>
          <w:sz w:val="28"/>
          <w:szCs w:val="28"/>
        </w:rPr>
        <w:t>, т.е. сохранение ситуации «статус-кво»</w:t>
      </w:r>
      <w:r w:rsidR="00F258CE" w:rsidRPr="009641F8">
        <w:rPr>
          <w:sz w:val="28"/>
          <w:szCs w:val="28"/>
        </w:rPr>
        <w:t>. Однако данный вариант не позволит</w:t>
      </w:r>
      <w:r w:rsidR="004E0FF5" w:rsidRPr="009641F8">
        <w:rPr>
          <w:sz w:val="28"/>
          <w:szCs w:val="28"/>
        </w:rPr>
        <w:t xml:space="preserve"> привести </w:t>
      </w:r>
      <w:r w:rsidR="00111EDE" w:rsidRPr="009641F8">
        <w:rPr>
          <w:sz w:val="28"/>
          <w:szCs w:val="28"/>
        </w:rPr>
        <w:t>региональные правила</w:t>
      </w:r>
      <w:r w:rsidR="004E0FF5" w:rsidRPr="009641F8">
        <w:rPr>
          <w:sz w:val="28"/>
          <w:szCs w:val="28"/>
        </w:rPr>
        <w:t xml:space="preserve"> предоставления субсидий в соответствие</w:t>
      </w:r>
      <w:r w:rsidR="004E0FF5" w:rsidRPr="00E954C0">
        <w:rPr>
          <w:sz w:val="28"/>
          <w:szCs w:val="28"/>
        </w:rPr>
        <w:t xml:space="preserve"> с требованиями федеральн</w:t>
      </w:r>
      <w:r w:rsidR="00111EDE" w:rsidRPr="00E954C0">
        <w:rPr>
          <w:sz w:val="28"/>
          <w:szCs w:val="28"/>
        </w:rPr>
        <w:t>ого</w:t>
      </w:r>
      <w:r w:rsidR="004E0FF5" w:rsidRPr="00E954C0">
        <w:rPr>
          <w:sz w:val="28"/>
          <w:szCs w:val="28"/>
        </w:rPr>
        <w:t xml:space="preserve"> нормативн</w:t>
      </w:r>
      <w:r w:rsidR="00111EDE" w:rsidRPr="00E954C0">
        <w:rPr>
          <w:sz w:val="28"/>
          <w:szCs w:val="28"/>
        </w:rPr>
        <w:t>ого</w:t>
      </w:r>
      <w:r w:rsidR="004E0FF5" w:rsidRPr="00E954C0">
        <w:rPr>
          <w:sz w:val="28"/>
          <w:szCs w:val="28"/>
        </w:rPr>
        <w:t xml:space="preserve"> правов</w:t>
      </w:r>
      <w:r w:rsidR="00111EDE" w:rsidRPr="00E954C0">
        <w:rPr>
          <w:sz w:val="28"/>
          <w:szCs w:val="28"/>
        </w:rPr>
        <w:t>ого</w:t>
      </w:r>
      <w:r w:rsidR="004E0FF5" w:rsidRPr="00E954C0">
        <w:rPr>
          <w:sz w:val="28"/>
          <w:szCs w:val="28"/>
        </w:rPr>
        <w:t xml:space="preserve"> акт</w:t>
      </w:r>
      <w:r w:rsidR="00111EDE" w:rsidRPr="00E954C0">
        <w:rPr>
          <w:sz w:val="28"/>
          <w:szCs w:val="28"/>
        </w:rPr>
        <w:t>а</w:t>
      </w:r>
      <w:r w:rsidR="004E0FF5" w:rsidRPr="00E954C0">
        <w:rPr>
          <w:sz w:val="28"/>
          <w:szCs w:val="28"/>
        </w:rPr>
        <w:t xml:space="preserve"> и</w:t>
      </w:r>
      <w:r w:rsidR="008C0C18" w:rsidRPr="00E954C0">
        <w:rPr>
          <w:sz w:val="28"/>
          <w:szCs w:val="28"/>
        </w:rPr>
        <w:t xml:space="preserve"> </w:t>
      </w:r>
      <w:r w:rsidR="004E0FF5" w:rsidRPr="00E954C0">
        <w:rPr>
          <w:sz w:val="28"/>
          <w:szCs w:val="28"/>
        </w:rPr>
        <w:t xml:space="preserve">не позволит </w:t>
      </w:r>
      <w:r w:rsidR="00111EDE" w:rsidRPr="00E954C0">
        <w:rPr>
          <w:sz w:val="28"/>
          <w:szCs w:val="28"/>
        </w:rPr>
        <w:t>сельскохозяйственным товаропроизводителям</w:t>
      </w:r>
      <w:r w:rsidR="004E0FF5" w:rsidRPr="00E954C0">
        <w:rPr>
          <w:sz w:val="28"/>
          <w:szCs w:val="28"/>
        </w:rPr>
        <w:t xml:space="preserve"> реализовать право на получение субсидий</w:t>
      </w:r>
      <w:r w:rsidR="00111EDE" w:rsidRPr="00E954C0">
        <w:rPr>
          <w:sz w:val="28"/>
          <w:szCs w:val="28"/>
        </w:rPr>
        <w:t xml:space="preserve"> в приоритетном порядке</w:t>
      </w:r>
      <w:r w:rsidR="004E0FF5" w:rsidRPr="00E954C0">
        <w:rPr>
          <w:sz w:val="28"/>
          <w:szCs w:val="28"/>
        </w:rPr>
        <w:t>.</w:t>
      </w:r>
    </w:p>
    <w:p w:rsidR="00B9642B" w:rsidRPr="00E954C0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 xml:space="preserve">Таким образом, </w:t>
      </w:r>
      <w:r w:rsidR="00E010BA" w:rsidRPr="00E954C0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E954C0">
        <w:rPr>
          <w:sz w:val="28"/>
          <w:szCs w:val="28"/>
        </w:rPr>
        <w:t>рассматриваемого регулирования</w:t>
      </w:r>
      <w:r w:rsidRPr="00E954C0">
        <w:rPr>
          <w:sz w:val="28"/>
          <w:szCs w:val="28"/>
        </w:rPr>
        <w:t>.</w:t>
      </w:r>
    </w:p>
    <w:p w:rsidR="00250913" w:rsidRPr="00E954C0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E954C0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54C0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E0FF5" w:rsidRPr="009641F8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85B26" w:rsidRPr="002E59AE">
        <w:rPr>
          <w:sz w:val="28"/>
          <w:szCs w:val="28"/>
        </w:rPr>
        <w:t xml:space="preserve">сельскохозяйственные товаропроизводители, за исключением граждан, ведущих </w:t>
      </w:r>
      <w:r w:rsidR="00985B26" w:rsidRPr="009641F8">
        <w:rPr>
          <w:sz w:val="28"/>
          <w:szCs w:val="28"/>
        </w:rPr>
        <w:t>личное подсобное</w:t>
      </w:r>
      <w:r w:rsidR="002E59AE" w:rsidRPr="009641F8">
        <w:rPr>
          <w:sz w:val="28"/>
          <w:szCs w:val="28"/>
        </w:rPr>
        <w:t xml:space="preserve"> хозяйство</w:t>
      </w:r>
      <w:r w:rsidR="00985B26" w:rsidRPr="009641F8">
        <w:rPr>
          <w:sz w:val="28"/>
          <w:szCs w:val="28"/>
        </w:rPr>
        <w:t>.</w:t>
      </w:r>
    </w:p>
    <w:p w:rsidR="004E0FF5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9641F8">
        <w:rPr>
          <w:sz w:val="28"/>
          <w:szCs w:val="28"/>
        </w:rPr>
        <w:t>:</w:t>
      </w:r>
    </w:p>
    <w:p w:rsidR="004E0FF5" w:rsidRPr="009641F8" w:rsidRDefault="004E0FF5" w:rsidP="004E0F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41F8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976"/>
      </w:tblGrid>
      <w:tr w:rsidR="004E0FF5" w:rsidRPr="009641F8" w:rsidTr="002E59AE">
        <w:tc>
          <w:tcPr>
            <w:tcW w:w="4361" w:type="dxa"/>
            <w:shd w:val="clear" w:color="auto" w:fill="auto"/>
          </w:tcPr>
          <w:p w:rsidR="004E0FF5" w:rsidRPr="009641F8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4E0FF5" w:rsidRPr="009641F8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4E0FF5" w:rsidRPr="009641F8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E0FF5" w:rsidRPr="002C6DED" w:rsidTr="002E59AE">
        <w:tc>
          <w:tcPr>
            <w:tcW w:w="4361" w:type="dxa"/>
            <w:shd w:val="clear" w:color="auto" w:fill="auto"/>
          </w:tcPr>
          <w:p w:rsidR="004E0FF5" w:rsidRPr="009641F8" w:rsidRDefault="00985B26" w:rsidP="002E59AE">
            <w:pPr>
              <w:spacing w:line="235" w:lineRule="auto"/>
            </w:pPr>
            <w:r w:rsidRPr="009641F8">
              <w:rPr>
                <w:rFonts w:eastAsia="Calibri"/>
                <w:lang w:eastAsia="en-US"/>
              </w:rPr>
              <w:t>Сельскохозяйственные товаропроизводители, за исключением граждан, вед</w:t>
            </w:r>
            <w:r w:rsidR="002E59AE" w:rsidRPr="009641F8">
              <w:rPr>
                <w:rFonts w:eastAsia="Calibri"/>
                <w:lang w:eastAsia="en-US"/>
              </w:rPr>
              <w:t>ущих личное подсобное хозяйство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0FF5" w:rsidRPr="009641F8" w:rsidRDefault="002E59AE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641F8">
              <w:rPr>
                <w:sz w:val="22"/>
                <w:szCs w:val="22"/>
              </w:rPr>
              <w:t>36 (молоко)</w:t>
            </w:r>
          </w:p>
          <w:p w:rsidR="002E59AE" w:rsidRPr="009641F8" w:rsidRDefault="002E59AE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641F8">
              <w:rPr>
                <w:sz w:val="22"/>
                <w:szCs w:val="22"/>
              </w:rPr>
              <w:t>12 (содержание племенного поголовья)</w:t>
            </w:r>
          </w:p>
          <w:p w:rsidR="002E59AE" w:rsidRPr="009641F8" w:rsidRDefault="002E59AE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641F8">
              <w:rPr>
                <w:sz w:val="22"/>
                <w:szCs w:val="22"/>
              </w:rPr>
              <w:t>9 (приобретение племенного поголовья)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59AE" w:rsidRPr="009641F8" w:rsidRDefault="002E59AE" w:rsidP="002E59A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641F8">
              <w:rPr>
                <w:sz w:val="22"/>
                <w:szCs w:val="22"/>
              </w:rPr>
              <w:t>41 (молоко)</w:t>
            </w:r>
          </w:p>
          <w:p w:rsidR="002E59AE" w:rsidRPr="009641F8" w:rsidRDefault="002E59AE" w:rsidP="002E59A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641F8">
              <w:rPr>
                <w:sz w:val="22"/>
                <w:szCs w:val="22"/>
              </w:rPr>
              <w:t>13 (содержание племенного поголовья)</w:t>
            </w:r>
          </w:p>
          <w:p w:rsidR="004E0FF5" w:rsidRPr="002E59AE" w:rsidRDefault="002E59AE" w:rsidP="002E59A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641F8">
              <w:rPr>
                <w:sz w:val="22"/>
                <w:szCs w:val="22"/>
              </w:rPr>
              <w:t>10 (приобретение племенного поголовья)</w:t>
            </w:r>
          </w:p>
        </w:tc>
      </w:tr>
    </w:tbl>
    <w:p w:rsidR="004E0FF5" w:rsidRPr="002C6DED" w:rsidRDefault="004E0FF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6DED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6DED">
        <w:rPr>
          <w:b/>
          <w:sz w:val="28"/>
          <w:szCs w:val="28"/>
        </w:rPr>
        <w:t>7</w:t>
      </w:r>
      <w:r w:rsidR="008911F8" w:rsidRPr="002C6DED">
        <w:rPr>
          <w:b/>
          <w:sz w:val="28"/>
          <w:szCs w:val="28"/>
        </w:rPr>
        <w:t>. Сведения о проведении публичных обсуждений.</w:t>
      </w:r>
    </w:p>
    <w:p w:rsidR="004E0FF5" w:rsidRPr="002C6DED" w:rsidRDefault="004E0FF5" w:rsidP="004E0FF5">
      <w:pPr>
        <w:ind w:firstLine="720"/>
        <w:jc w:val="both"/>
        <w:rPr>
          <w:sz w:val="28"/>
          <w:szCs w:val="28"/>
        </w:rPr>
      </w:pPr>
      <w:r w:rsidRPr="002C6DED">
        <w:rPr>
          <w:sz w:val="28"/>
          <w:szCs w:val="28"/>
        </w:rPr>
        <w:t>В соответствии с п.1.4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985B26" w:rsidRPr="002C6DED">
        <w:rPr>
          <w:sz w:val="28"/>
          <w:szCs w:val="28"/>
        </w:rPr>
        <w:t> </w:t>
      </w:r>
      <w:r w:rsidRPr="002C6DED">
        <w:rPr>
          <w:sz w:val="28"/>
          <w:szCs w:val="28"/>
        </w:rPr>
        <w:t>проводятся.</w:t>
      </w:r>
    </w:p>
    <w:p w:rsidR="00D771B9" w:rsidRPr="002C6DED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274B2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74B2">
        <w:rPr>
          <w:b/>
          <w:sz w:val="28"/>
          <w:szCs w:val="28"/>
        </w:rPr>
        <w:t>8</w:t>
      </w:r>
      <w:r w:rsidR="004473E0" w:rsidRPr="000274B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0274B2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74B2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0274B2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0274B2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0274B2">
        <w:rPr>
          <w:sz w:val="28"/>
          <w:szCs w:val="28"/>
        </w:rPr>
        <w:t>Министр</w:t>
      </w:r>
      <w:r w:rsidR="00136811">
        <w:rPr>
          <w:sz w:val="28"/>
          <w:szCs w:val="28"/>
        </w:rPr>
        <w:t xml:space="preserve">                                                                                          Р.Т.Давлятшин</w:t>
      </w:r>
    </w:p>
    <w:p w:rsidR="0091752A" w:rsidRDefault="0091752A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21367C" w:rsidRDefault="0021367C" w:rsidP="004F44D2">
      <w:pPr>
        <w:jc w:val="both"/>
        <w:rPr>
          <w:sz w:val="22"/>
          <w:szCs w:val="22"/>
        </w:rPr>
      </w:pPr>
    </w:p>
    <w:p w:rsidR="009E0BAB" w:rsidRDefault="0013681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Воловая Елена Владимировна</w:t>
      </w:r>
    </w:p>
    <w:p w:rsidR="00136811" w:rsidRPr="007648BA" w:rsidRDefault="0013681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Барабанова Елена Владимировна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136811">
        <w:rPr>
          <w:sz w:val="22"/>
          <w:szCs w:val="22"/>
        </w:rPr>
        <w:t>7</w:t>
      </w:r>
    </w:p>
    <w:sectPr w:rsidR="005216D2" w:rsidSect="0091752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88" w:rsidRDefault="00366988">
      <w:r>
        <w:separator/>
      </w:r>
    </w:p>
  </w:endnote>
  <w:endnote w:type="continuationSeparator" w:id="1">
    <w:p w:rsidR="00366988" w:rsidRDefault="0036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88" w:rsidRDefault="00366988">
      <w:r>
        <w:separator/>
      </w:r>
    </w:p>
  </w:footnote>
  <w:footnote w:type="continuationSeparator" w:id="1">
    <w:p w:rsidR="00366988" w:rsidRDefault="00366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0E349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0E349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A04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6DE1"/>
    <w:rsid w:val="001700E5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F7B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0B9F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13135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13</cp:revision>
  <cp:lastPrinted>2019-02-15T05:41:00Z</cp:lastPrinted>
  <dcterms:created xsi:type="dcterms:W3CDTF">2019-03-12T12:01:00Z</dcterms:created>
  <dcterms:modified xsi:type="dcterms:W3CDTF">2019-03-14T05:44:00Z</dcterms:modified>
</cp:coreProperties>
</file>