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0C762C">
        <w:rPr>
          <w:b/>
          <w:sz w:val="28"/>
          <w:szCs w:val="28"/>
          <w:u w:val="single"/>
        </w:rPr>
        <w:t xml:space="preserve">ЦИФРОВОЙ ЭКОНОМИКИ И </w:t>
      </w:r>
      <w:r w:rsidR="001956FB">
        <w:rPr>
          <w:b/>
          <w:sz w:val="28"/>
          <w:szCs w:val="28"/>
          <w:u w:val="single"/>
        </w:rPr>
        <w:t xml:space="preserve">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>, 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F41A70" w:rsidRDefault="00F41A70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Pr="00F41A70" w:rsidRDefault="00463CA1" w:rsidP="00F41A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F41A70">
        <w:rPr>
          <w:b/>
          <w:sz w:val="28"/>
          <w:szCs w:val="28"/>
        </w:rPr>
        <w:t>постановления Правительства</w:t>
      </w:r>
      <w:r w:rsidR="000C762C" w:rsidRPr="000C762C">
        <w:rPr>
          <w:b/>
          <w:sz w:val="28"/>
          <w:szCs w:val="28"/>
        </w:rPr>
        <w:t xml:space="preserve"> Ульяновской </w:t>
      </w:r>
      <w:r w:rsidR="000C762C" w:rsidRPr="00F41A70">
        <w:rPr>
          <w:b/>
          <w:sz w:val="28"/>
          <w:szCs w:val="28"/>
        </w:rPr>
        <w:t>области «</w:t>
      </w:r>
      <w:r w:rsidR="00F41A70" w:rsidRPr="00F41A70">
        <w:rPr>
          <w:rFonts w:eastAsia="Calibri"/>
          <w:b/>
          <w:bCs/>
          <w:sz w:val="28"/>
          <w:szCs w:val="28"/>
          <w:lang w:eastAsia="en-US"/>
        </w:rPr>
        <w:t xml:space="preserve">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деревообрабатывающей промышленности, в целях возмещения части затрат, связанных с приобретением оборудования для производства </w:t>
      </w:r>
      <w:proofErr w:type="spellStart"/>
      <w:r w:rsidR="00F41A70" w:rsidRPr="00F41A70">
        <w:rPr>
          <w:rFonts w:eastAsia="Calibri"/>
          <w:b/>
          <w:bCs/>
          <w:sz w:val="28"/>
          <w:szCs w:val="28"/>
          <w:lang w:eastAsia="en-US"/>
        </w:rPr>
        <w:t>биотоплива</w:t>
      </w:r>
      <w:proofErr w:type="spellEnd"/>
      <w:r w:rsidR="00F41A70" w:rsidRPr="00F41A70">
        <w:rPr>
          <w:rFonts w:eastAsia="Calibri"/>
          <w:b/>
          <w:bCs/>
          <w:sz w:val="28"/>
          <w:szCs w:val="28"/>
          <w:lang w:eastAsia="en-US"/>
        </w:rPr>
        <w:t xml:space="preserve"> на основе отходов лесопереработки</w:t>
      </w:r>
      <w:r w:rsidR="00FE30AA" w:rsidRPr="00F41A70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F41A70" w:rsidRDefault="00F41A70" w:rsidP="00463CA1">
      <w:pPr>
        <w:jc w:val="center"/>
        <w:rPr>
          <w:b/>
          <w:sz w:val="28"/>
          <w:szCs w:val="28"/>
        </w:rPr>
      </w:pPr>
    </w:p>
    <w:p w:rsidR="00596E4D" w:rsidRDefault="00596E4D" w:rsidP="009D4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0C762C">
        <w:rPr>
          <w:sz w:val="28"/>
          <w:szCs w:val="28"/>
        </w:rPr>
        <w:t xml:space="preserve">цифровой </w:t>
      </w:r>
      <w:r w:rsidR="001956FB">
        <w:rPr>
          <w:sz w:val="28"/>
          <w:szCs w:val="28"/>
        </w:rPr>
        <w:t>экономики</w:t>
      </w:r>
      <w:r w:rsidR="000C762C">
        <w:rPr>
          <w:sz w:val="28"/>
          <w:szCs w:val="28"/>
        </w:rPr>
        <w:t xml:space="preserve"> и конкуренции</w:t>
      </w:r>
      <w:r w:rsidR="00ED29C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</w:t>
      </w:r>
      <w:proofErr w:type="gramStart"/>
      <w:r w:rsidR="001956FB" w:rsidRPr="001956FB">
        <w:rPr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>», пунктом 4.2.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9D4CA9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0C762C">
        <w:rPr>
          <w:sz w:val="28"/>
          <w:szCs w:val="28"/>
        </w:rPr>
        <w:t>цифровой экономики и конкуренции</w:t>
      </w:r>
      <w:r w:rsidR="00ED29C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9D4CA9">
        <w:rPr>
          <w:sz w:val="28"/>
          <w:szCs w:val="28"/>
        </w:rPr>
        <w:t xml:space="preserve">постановления Правительства </w:t>
      </w:r>
      <w:r w:rsidR="000C762C" w:rsidRPr="000C762C">
        <w:rPr>
          <w:sz w:val="28"/>
          <w:szCs w:val="28"/>
        </w:rPr>
        <w:t xml:space="preserve">Ульяновской области </w:t>
      </w:r>
      <w:r w:rsidR="00313F54">
        <w:rPr>
          <w:sz w:val="28"/>
          <w:szCs w:val="28"/>
        </w:rPr>
        <w:t xml:space="preserve">      </w:t>
      </w:r>
      <w:r w:rsidR="000C762C" w:rsidRPr="000C762C">
        <w:rPr>
          <w:sz w:val="28"/>
          <w:szCs w:val="28"/>
        </w:rPr>
        <w:t>«</w:t>
      </w:r>
      <w:r w:rsidR="009D4CA9">
        <w:rPr>
          <w:rFonts w:eastAsia="Calibri"/>
          <w:bCs/>
          <w:sz w:val="28"/>
          <w:szCs w:val="28"/>
          <w:lang w:eastAsia="en-US"/>
        </w:rPr>
        <w:t>Об утверждении Правил</w:t>
      </w:r>
      <w:proofErr w:type="gramEnd"/>
      <w:r w:rsidR="009D4CA9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9D4CA9">
        <w:rPr>
          <w:rFonts w:eastAsia="Calibri"/>
          <w:bCs/>
          <w:sz w:val="28"/>
          <w:szCs w:val="28"/>
          <w:lang w:eastAsia="en-US"/>
        </w:rPr>
        <w:t xml:space="preserve">предоставления субсидий из областного бюджета </w:t>
      </w:r>
      <w:r w:rsidR="005A2FC0" w:rsidRPr="005A2FC0">
        <w:rPr>
          <w:rFonts w:eastAsia="Calibri"/>
          <w:bCs/>
          <w:sz w:val="28"/>
          <w:szCs w:val="28"/>
          <w:lang w:eastAsia="en-US"/>
        </w:rPr>
        <w:t>Ульяновской области</w:t>
      </w:r>
      <w:r w:rsidR="009D4CA9">
        <w:rPr>
          <w:rFonts w:eastAsia="Calibri"/>
          <w:bCs/>
          <w:sz w:val="28"/>
          <w:szCs w:val="28"/>
          <w:lang w:eastAsia="en-US"/>
        </w:rPr>
        <w:t xml:space="preserve"> хозяйствующим субъектам, осуществляющим деятельность в сфере деревообрабатывающей промышленности, в целях возмещения части затрат, связанных с приобретением оборудования для производства </w:t>
      </w:r>
      <w:proofErr w:type="spellStart"/>
      <w:r w:rsidR="009D4CA9">
        <w:rPr>
          <w:rFonts w:eastAsia="Calibri"/>
          <w:bCs/>
          <w:sz w:val="28"/>
          <w:szCs w:val="28"/>
          <w:lang w:eastAsia="en-US"/>
        </w:rPr>
        <w:t>биотоплива</w:t>
      </w:r>
      <w:proofErr w:type="spellEnd"/>
      <w:r w:rsidR="009D4CA9">
        <w:rPr>
          <w:rFonts w:eastAsia="Calibri"/>
          <w:bCs/>
          <w:sz w:val="28"/>
          <w:szCs w:val="28"/>
          <w:lang w:eastAsia="en-US"/>
        </w:rPr>
        <w:t xml:space="preserve"> на основе отходов лесопереработки</w:t>
      </w:r>
      <w:r w:rsidR="00FE30AA" w:rsidRPr="00FE30AA">
        <w:rPr>
          <w:rFonts w:eastAsia="Calibri"/>
          <w:bCs/>
          <w:sz w:val="28"/>
          <w:szCs w:val="28"/>
          <w:lang w:eastAsia="en-US"/>
        </w:rPr>
        <w:t>»</w:t>
      </w:r>
      <w:r w:rsidR="007B3CC4">
        <w:rPr>
          <w:rFonts w:eastAsia="Calibri"/>
          <w:bCs/>
          <w:sz w:val="28"/>
          <w:szCs w:val="28"/>
          <w:lang w:eastAsia="en-US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5A2FC0" w:rsidRPr="005A2FC0">
        <w:rPr>
          <w:sz w:val="28"/>
          <w:szCs w:val="28"/>
        </w:rPr>
        <w:t>Министерство</w:t>
      </w:r>
      <w:r w:rsidR="00F41A70">
        <w:rPr>
          <w:sz w:val="28"/>
          <w:szCs w:val="28"/>
        </w:rPr>
        <w:t>м</w:t>
      </w:r>
      <w:r w:rsidR="005A2FC0" w:rsidRPr="005A2FC0">
        <w:rPr>
          <w:sz w:val="28"/>
          <w:szCs w:val="28"/>
        </w:rPr>
        <w:t xml:space="preserve"> природы и цикличной экономики Ульяновской власти </w:t>
      </w:r>
      <w:r w:rsidRPr="008140AD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9D4CA9" w:rsidRDefault="009D4CA9" w:rsidP="009D4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CA1" w:rsidRPr="00E477E7" w:rsidRDefault="00463CA1" w:rsidP="00463CA1">
      <w:pPr>
        <w:ind w:firstLine="708"/>
        <w:jc w:val="both"/>
        <w:rPr>
          <w:b/>
          <w:sz w:val="28"/>
          <w:szCs w:val="28"/>
        </w:rPr>
      </w:pPr>
      <w:r w:rsidRPr="00E477E7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E477E7" w:rsidRDefault="000624A5" w:rsidP="00EB4845">
      <w:pPr>
        <w:ind w:firstLine="720"/>
        <w:jc w:val="both"/>
        <w:rPr>
          <w:sz w:val="28"/>
          <w:szCs w:val="28"/>
        </w:rPr>
      </w:pPr>
      <w:proofErr w:type="gramStart"/>
      <w:r w:rsidRPr="00E477E7">
        <w:rPr>
          <w:sz w:val="28"/>
          <w:szCs w:val="28"/>
        </w:rPr>
        <w:t>Проект акта разработан в</w:t>
      </w:r>
      <w:r w:rsidR="00E477E7" w:rsidRPr="00E477E7">
        <w:rPr>
          <w:sz w:val="28"/>
          <w:szCs w:val="28"/>
        </w:rPr>
        <w:t xml:space="preserve"> целях реализации </w:t>
      </w:r>
      <w:r w:rsidR="00E477E7" w:rsidRPr="00E477E7">
        <w:rPr>
          <w:rFonts w:eastAsia="MS Mincho;ＭＳ 明朝"/>
          <w:sz w:val="28"/>
          <w:szCs w:val="28"/>
        </w:rPr>
        <w:t>государственной программы Ульяновской области «</w:t>
      </w:r>
      <w:r w:rsidR="00E477E7" w:rsidRPr="00E477E7">
        <w:rPr>
          <w:bCs/>
          <w:sz w:val="28"/>
          <w:szCs w:val="28"/>
        </w:rPr>
        <w:t>Охрана окружающей среды и восстановление природных ресурсов в Ульяновской</w:t>
      </w:r>
      <w:r w:rsidR="00E477E7">
        <w:rPr>
          <w:bCs/>
          <w:sz w:val="28"/>
          <w:szCs w:val="28"/>
        </w:rPr>
        <w:t xml:space="preserve"> области на 2014-2021 годы»</w:t>
      </w:r>
      <w:r w:rsidR="00E477E7">
        <w:rPr>
          <w:rFonts w:eastAsia="MS Mincho;ＭＳ 明朝"/>
          <w:sz w:val="28"/>
          <w:szCs w:val="28"/>
        </w:rPr>
        <w:t>, утверждённой постановлением Правительства Ульяновской области от 11.09.2013 № 37/415-П «Об утверждении государственной программы Ульяновской области «</w:t>
      </w:r>
      <w:r w:rsidR="00E477E7">
        <w:rPr>
          <w:bCs/>
          <w:sz w:val="28"/>
          <w:szCs w:val="28"/>
        </w:rPr>
        <w:t>Охрана окружающей среды и восстановление природных ресурсов в Ульяновской области на 2014-202</w:t>
      </w:r>
      <w:r w:rsidR="00E477E7" w:rsidRPr="00BA5960">
        <w:rPr>
          <w:bCs/>
          <w:sz w:val="28"/>
          <w:szCs w:val="28"/>
        </w:rPr>
        <w:t>1</w:t>
      </w:r>
      <w:r w:rsidR="00E477E7">
        <w:rPr>
          <w:bCs/>
          <w:sz w:val="28"/>
          <w:szCs w:val="28"/>
        </w:rPr>
        <w:t xml:space="preserve"> годы</w:t>
      </w:r>
      <w:r w:rsidR="00E477E7">
        <w:rPr>
          <w:rFonts w:eastAsia="MS Mincho;ＭＳ 明朝"/>
          <w:sz w:val="28"/>
          <w:szCs w:val="28"/>
        </w:rPr>
        <w:t>»</w:t>
      </w:r>
      <w:r w:rsidR="00F41A70">
        <w:rPr>
          <w:rFonts w:eastAsia="MS Mincho;ＭＳ 明朝"/>
          <w:sz w:val="28"/>
          <w:szCs w:val="28"/>
        </w:rPr>
        <w:t>, и</w:t>
      </w:r>
      <w:r w:rsidR="00E477E7">
        <w:rPr>
          <w:sz w:val="28"/>
          <w:szCs w:val="28"/>
        </w:rPr>
        <w:t xml:space="preserve"> регулируе</w:t>
      </w:r>
      <w:r w:rsidR="00E477E7" w:rsidRPr="00673EAD">
        <w:rPr>
          <w:sz w:val="28"/>
          <w:szCs w:val="28"/>
        </w:rPr>
        <w:t>т бюджетные правоотношения, связанные с оказанием государственной поддержки</w:t>
      </w:r>
      <w:proofErr w:type="gramEnd"/>
      <w:r w:rsidR="00E477E7" w:rsidRPr="00673EAD">
        <w:rPr>
          <w:sz w:val="28"/>
          <w:szCs w:val="28"/>
        </w:rPr>
        <w:t xml:space="preserve"> в виде </w:t>
      </w:r>
      <w:r w:rsidR="00F41A70">
        <w:rPr>
          <w:sz w:val="28"/>
          <w:szCs w:val="28"/>
        </w:rPr>
        <w:t xml:space="preserve">предоставления </w:t>
      </w:r>
      <w:r w:rsidR="00E477E7" w:rsidRPr="00673EAD">
        <w:rPr>
          <w:sz w:val="28"/>
          <w:szCs w:val="28"/>
        </w:rPr>
        <w:t>субсидий хозяйствующим субъектам</w:t>
      </w:r>
      <w:r w:rsidR="00E477E7">
        <w:rPr>
          <w:sz w:val="28"/>
          <w:szCs w:val="28"/>
        </w:rPr>
        <w:t>,</w:t>
      </w:r>
      <w:r w:rsidR="00E477E7" w:rsidRPr="00673EAD">
        <w:rPr>
          <w:sz w:val="28"/>
          <w:szCs w:val="28"/>
        </w:rPr>
        <w:t xml:space="preserve"> осуществляющим деятельность в сфере </w:t>
      </w:r>
      <w:r w:rsidR="00E477E7">
        <w:rPr>
          <w:sz w:val="28"/>
          <w:szCs w:val="28"/>
        </w:rPr>
        <w:t>деревообрабатывающей промышленности</w:t>
      </w:r>
      <w:r w:rsidR="00E477E7" w:rsidRPr="00673EAD">
        <w:rPr>
          <w:sz w:val="28"/>
          <w:szCs w:val="28"/>
        </w:rPr>
        <w:t xml:space="preserve">, связанную с приобретением оборудования для производства </w:t>
      </w:r>
      <w:proofErr w:type="spellStart"/>
      <w:r w:rsidR="00E477E7" w:rsidRPr="00673EAD">
        <w:rPr>
          <w:sz w:val="28"/>
          <w:szCs w:val="28"/>
        </w:rPr>
        <w:t>биотоплива</w:t>
      </w:r>
      <w:proofErr w:type="spellEnd"/>
      <w:r w:rsidR="00E477E7" w:rsidRPr="00673EAD">
        <w:rPr>
          <w:sz w:val="28"/>
          <w:szCs w:val="28"/>
        </w:rPr>
        <w:t xml:space="preserve"> на основе отходов лесопереработки</w:t>
      </w:r>
      <w:r w:rsidR="00E477E7">
        <w:rPr>
          <w:sz w:val="28"/>
          <w:szCs w:val="28"/>
        </w:rPr>
        <w:t>.</w:t>
      </w:r>
      <w:r w:rsidR="00E477E7" w:rsidRPr="00673EAD">
        <w:rPr>
          <w:sz w:val="28"/>
          <w:szCs w:val="28"/>
        </w:rPr>
        <w:t xml:space="preserve"> </w:t>
      </w:r>
    </w:p>
    <w:p w:rsidR="00E477E7" w:rsidRDefault="00E477E7" w:rsidP="00EB484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акта утверждает Правила </w:t>
      </w:r>
      <w:r w:rsidRPr="009111AD">
        <w:rPr>
          <w:color w:val="000000"/>
          <w:sz w:val="28"/>
          <w:szCs w:val="28"/>
          <w:lang w:eastAsia="en-US"/>
        </w:rPr>
        <w:t xml:space="preserve">предоставления </w:t>
      </w:r>
      <w:r w:rsidRPr="009111AD">
        <w:rPr>
          <w:color w:val="000000"/>
          <w:sz w:val="28"/>
          <w:szCs w:val="28"/>
        </w:rPr>
        <w:t>субсидий из областного бюджета Ульяновской о</w:t>
      </w:r>
      <w:r w:rsidRPr="00910C31">
        <w:rPr>
          <w:color w:val="000000"/>
          <w:sz w:val="28"/>
          <w:szCs w:val="28"/>
        </w:rPr>
        <w:t xml:space="preserve">бласти хозяйствующим субъектам, осуществляющим деятельность в сфере деревообрабатывающей промышленности, в целях возмещения части их затрат, связанных с приобретением оборудования для производства </w:t>
      </w:r>
      <w:proofErr w:type="spellStart"/>
      <w:r w:rsidRPr="00910C31">
        <w:rPr>
          <w:color w:val="000000"/>
          <w:sz w:val="28"/>
          <w:szCs w:val="28"/>
        </w:rPr>
        <w:t>биотоплива</w:t>
      </w:r>
      <w:proofErr w:type="spellEnd"/>
      <w:r w:rsidRPr="00910C31">
        <w:rPr>
          <w:color w:val="000000"/>
          <w:sz w:val="28"/>
          <w:szCs w:val="28"/>
        </w:rPr>
        <w:t xml:space="preserve"> на основе отходов лесопереработки</w:t>
      </w:r>
      <w:r>
        <w:rPr>
          <w:color w:val="000000"/>
          <w:sz w:val="28"/>
          <w:szCs w:val="28"/>
        </w:rPr>
        <w:t>, которые устанавливают:</w:t>
      </w:r>
    </w:p>
    <w:p w:rsidR="00E477E7" w:rsidRDefault="0002642A" w:rsidP="00EB48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хозяйствующих субъектов, пре</w:t>
      </w:r>
      <w:r w:rsidR="00F41A70">
        <w:rPr>
          <w:color w:val="000000"/>
          <w:sz w:val="28"/>
          <w:szCs w:val="28"/>
        </w:rPr>
        <w:t>тендующих на получение субсидии;</w:t>
      </w:r>
    </w:p>
    <w:p w:rsidR="0002642A" w:rsidRDefault="0002642A" w:rsidP="00EB48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требования</w:t>
      </w:r>
      <w:proofErr w:type="gramEnd"/>
      <w:r>
        <w:rPr>
          <w:color w:val="000000"/>
          <w:sz w:val="28"/>
          <w:szCs w:val="28"/>
        </w:rPr>
        <w:t xml:space="preserve"> предъявляемые к хозяйствующим субъектам</w:t>
      </w:r>
      <w:r w:rsidR="00F41A70">
        <w:rPr>
          <w:color w:val="000000"/>
          <w:sz w:val="28"/>
          <w:szCs w:val="28"/>
        </w:rPr>
        <w:t>;</w:t>
      </w:r>
    </w:p>
    <w:p w:rsidR="009A1FF6" w:rsidRDefault="009A1FF6" w:rsidP="00EB48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перечень документов, предоставляемый в Министерство природы и цикличной экономики Ульяновской </w:t>
      </w:r>
      <w:r w:rsidR="00F41A70">
        <w:rPr>
          <w:color w:val="000000"/>
          <w:sz w:val="28"/>
          <w:szCs w:val="28"/>
        </w:rPr>
        <w:t>области, для получения субсидии;</w:t>
      </w:r>
    </w:p>
    <w:p w:rsidR="009A1FF6" w:rsidRDefault="009A1FF6" w:rsidP="00DC6D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рассмотрения и принятия решений о предоставлении субсидии хозяйствующим субъектам.</w:t>
      </w:r>
    </w:p>
    <w:p w:rsidR="00E477E7" w:rsidRPr="009A1FF6" w:rsidRDefault="00E477E7" w:rsidP="00DC6D54">
      <w:pPr>
        <w:ind w:firstLine="720"/>
        <w:jc w:val="both"/>
        <w:rPr>
          <w:sz w:val="28"/>
          <w:szCs w:val="28"/>
        </w:rPr>
      </w:pPr>
      <w:r w:rsidRPr="00673EAD">
        <w:rPr>
          <w:sz w:val="28"/>
          <w:szCs w:val="28"/>
        </w:rPr>
        <w:t>Проектом постановления предусмотрено новое мероприятие, направленное на оказание государственной поддержки хозяйствующим субъектам в области лесопромышленного комплекса. Указанное мероприятие предусмотрено в государственной программ</w:t>
      </w:r>
      <w:r>
        <w:rPr>
          <w:sz w:val="28"/>
          <w:szCs w:val="28"/>
        </w:rPr>
        <w:t>е</w:t>
      </w:r>
      <w:r w:rsidRPr="00673EAD">
        <w:rPr>
          <w:sz w:val="28"/>
          <w:szCs w:val="28"/>
        </w:rPr>
        <w:t xml:space="preserve"> Ульяновской области «Охрана окружающей среды и восстановление природных ресурсов в Ульяновской области </w:t>
      </w:r>
      <w:r w:rsidRPr="009A1FF6">
        <w:rPr>
          <w:sz w:val="28"/>
          <w:szCs w:val="28"/>
        </w:rPr>
        <w:t>на 2014-2021 годы».</w:t>
      </w:r>
    </w:p>
    <w:p w:rsidR="00220F77" w:rsidRPr="009A1FF6" w:rsidRDefault="00F41A70" w:rsidP="00DC6D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A1FF6" w:rsidRPr="009A1FF6">
        <w:rPr>
          <w:sz w:val="28"/>
          <w:szCs w:val="28"/>
        </w:rPr>
        <w:t xml:space="preserve"> вступает в силу на следующий день после дня его официального опубликования. Предполагаемая дата вступления в силу нормативного правового акта – июль 2019 года.</w:t>
      </w:r>
    </w:p>
    <w:p w:rsidR="00EB4845" w:rsidRPr="009A1FF6" w:rsidRDefault="00AC588A" w:rsidP="009A1FF6">
      <w:pPr>
        <w:ind w:firstLine="720"/>
        <w:jc w:val="both"/>
        <w:rPr>
          <w:sz w:val="28"/>
          <w:szCs w:val="28"/>
        </w:rPr>
      </w:pPr>
      <w:r w:rsidRPr="009A1FF6">
        <w:rPr>
          <w:sz w:val="28"/>
          <w:szCs w:val="28"/>
        </w:rPr>
        <w:t xml:space="preserve">В целом проектом акта регламентируется порядок </w:t>
      </w:r>
      <w:r w:rsidR="009A1FF6" w:rsidRPr="009A1FF6">
        <w:rPr>
          <w:color w:val="000000"/>
          <w:sz w:val="28"/>
          <w:szCs w:val="28"/>
          <w:lang w:eastAsia="en-US"/>
        </w:rPr>
        <w:t xml:space="preserve">предоставления </w:t>
      </w:r>
      <w:r w:rsidR="009A1FF6" w:rsidRPr="009A1FF6">
        <w:rPr>
          <w:color w:val="000000"/>
          <w:sz w:val="28"/>
          <w:szCs w:val="28"/>
        </w:rPr>
        <w:t xml:space="preserve">субсидий из областного бюджета Ульяновской области хозяйствующим субъектам, осуществляющим деятельность в сфере деревообрабатывающей промышленности, связанных с приобретением оборудования для производства </w:t>
      </w:r>
      <w:proofErr w:type="spellStart"/>
      <w:r w:rsidR="009A1FF6" w:rsidRPr="009A1FF6">
        <w:rPr>
          <w:color w:val="000000"/>
          <w:sz w:val="28"/>
          <w:szCs w:val="28"/>
        </w:rPr>
        <w:t>биотоплива</w:t>
      </w:r>
      <w:proofErr w:type="spellEnd"/>
      <w:r w:rsidR="009A1FF6" w:rsidRPr="009A1FF6">
        <w:rPr>
          <w:color w:val="000000"/>
          <w:sz w:val="28"/>
          <w:szCs w:val="28"/>
        </w:rPr>
        <w:t xml:space="preserve"> на основе отходов лесопереработки</w:t>
      </w:r>
      <w:r w:rsidRPr="009A1FF6">
        <w:rPr>
          <w:sz w:val="28"/>
          <w:szCs w:val="28"/>
        </w:rPr>
        <w:t>.</w:t>
      </w:r>
    </w:p>
    <w:p w:rsidR="004633C3" w:rsidRDefault="004633C3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54CE8" w:rsidRPr="005B5BFF" w:rsidRDefault="00A7611A" w:rsidP="00254CE8">
      <w:pPr>
        <w:pStyle w:val="af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</w:t>
      </w:r>
      <w:r w:rsidR="00254CE8">
        <w:rPr>
          <w:b w:val="0"/>
          <w:bCs w:val="0"/>
          <w:sz w:val="28"/>
        </w:rPr>
        <w:t xml:space="preserve"> последние годы положение в лесопромышленном комплексе особенно обострилось </w:t>
      </w:r>
      <w:r w:rsidR="00F41A70">
        <w:rPr>
          <w:b w:val="0"/>
          <w:bCs w:val="0"/>
          <w:sz w:val="28"/>
        </w:rPr>
        <w:t xml:space="preserve">и </w:t>
      </w:r>
      <w:r w:rsidR="00254CE8">
        <w:rPr>
          <w:b w:val="0"/>
          <w:bCs w:val="0"/>
          <w:sz w:val="28"/>
        </w:rPr>
        <w:t xml:space="preserve">осложняется большим числом разного рода коммерческих </w:t>
      </w:r>
      <w:r w:rsidR="00254CE8">
        <w:rPr>
          <w:b w:val="0"/>
          <w:bCs w:val="0"/>
          <w:sz w:val="28"/>
        </w:rPr>
        <w:lastRenderedPageBreak/>
        <w:t>предприятий и предпринимателей</w:t>
      </w:r>
      <w:r w:rsidR="00254CE8" w:rsidRPr="0006783D">
        <w:rPr>
          <w:b w:val="0"/>
          <w:bCs w:val="0"/>
          <w:sz w:val="28"/>
        </w:rPr>
        <w:t>,</w:t>
      </w:r>
      <w:r w:rsidR="00254CE8">
        <w:rPr>
          <w:b w:val="0"/>
          <w:bCs w:val="0"/>
          <w:sz w:val="28"/>
        </w:rPr>
        <w:t xml:space="preserve"> представляющих в основном малый  и средний бизнес</w:t>
      </w:r>
      <w:r w:rsidR="00254CE8" w:rsidRPr="0006783D">
        <w:rPr>
          <w:b w:val="0"/>
          <w:bCs w:val="0"/>
          <w:sz w:val="28"/>
        </w:rPr>
        <w:t xml:space="preserve">, </w:t>
      </w:r>
      <w:r w:rsidR="00254CE8">
        <w:rPr>
          <w:b w:val="0"/>
          <w:bCs w:val="0"/>
          <w:sz w:val="28"/>
        </w:rPr>
        <w:t xml:space="preserve">сезонностью работ и некоторыми другими специфическими особенностями. Среди  факторов,  сдерживающих  развитие  лесопромышленного комплекса региона, следует отметить низкий технический уровень производства, высокую степень износа основных промышленных и производственных фондов, а также недостаток мощностей глубокой переработки древесины. В настоящее время основной целью развития лесопромышленного комплекса является формирование комплекса с полным производственным циклом от заготовки древесины до выпуска продукции глубокой переработки. Эта задача будет реализована за счет модернизации действующего лесопромышленного производства и реализации новых инвестиционных проектов в сфере деревообработки. </w:t>
      </w:r>
    </w:p>
    <w:p w:rsidR="00254CE8" w:rsidRDefault="00F41A70" w:rsidP="00254CE8">
      <w:pPr>
        <w:pStyle w:val="af"/>
        <w:jc w:val="both"/>
      </w:pPr>
      <w:proofErr w:type="gramStart"/>
      <w:r>
        <w:rPr>
          <w:b w:val="0"/>
          <w:bCs w:val="0"/>
          <w:sz w:val="28"/>
        </w:rPr>
        <w:t xml:space="preserve">Согласно статистическим </w:t>
      </w:r>
      <w:r w:rsidR="00254CE8">
        <w:rPr>
          <w:b w:val="0"/>
          <w:bCs w:val="0"/>
          <w:sz w:val="28"/>
        </w:rPr>
        <w:t>данным за 201</w:t>
      </w:r>
      <w:r w:rsidR="00254CE8" w:rsidRPr="00970833">
        <w:rPr>
          <w:b w:val="0"/>
          <w:bCs w:val="0"/>
          <w:sz w:val="28"/>
        </w:rPr>
        <w:t>7</w:t>
      </w:r>
      <w:r w:rsidR="00254CE8">
        <w:rPr>
          <w:b w:val="0"/>
          <w:bCs w:val="0"/>
          <w:sz w:val="28"/>
        </w:rPr>
        <w:t xml:space="preserve"> год в области в лесопромышленном комплексе действовало 30 крупных</w:t>
      </w:r>
      <w:r w:rsidR="00254CE8" w:rsidRPr="00855499">
        <w:rPr>
          <w:b w:val="0"/>
          <w:bCs w:val="0"/>
          <w:sz w:val="28"/>
        </w:rPr>
        <w:t xml:space="preserve"> </w:t>
      </w:r>
      <w:r w:rsidR="00254CE8">
        <w:rPr>
          <w:b w:val="0"/>
          <w:bCs w:val="0"/>
          <w:sz w:val="28"/>
        </w:rPr>
        <w:t xml:space="preserve">и средних и 105 малых предприятий (без </w:t>
      </w:r>
      <w:proofErr w:type="spellStart"/>
      <w:r w:rsidR="00254CE8">
        <w:rPr>
          <w:b w:val="0"/>
          <w:bCs w:val="0"/>
          <w:sz w:val="28"/>
        </w:rPr>
        <w:t>микропредприятий</w:t>
      </w:r>
      <w:proofErr w:type="spellEnd"/>
      <w:r w:rsidR="00254CE8">
        <w:rPr>
          <w:b w:val="0"/>
          <w:bCs w:val="0"/>
          <w:sz w:val="28"/>
        </w:rPr>
        <w:t>)</w:t>
      </w:r>
      <w:r>
        <w:rPr>
          <w:b w:val="0"/>
          <w:bCs w:val="0"/>
          <w:sz w:val="28"/>
        </w:rPr>
        <w:t>,</w:t>
      </w:r>
      <w:r w:rsidR="00254CE8">
        <w:rPr>
          <w:b w:val="0"/>
          <w:bCs w:val="0"/>
          <w:sz w:val="28"/>
        </w:rPr>
        <w:t xml:space="preserve"> из них в лесоводстве и лесозаготовках </w:t>
      </w:r>
      <w:r>
        <w:rPr>
          <w:b w:val="0"/>
          <w:bCs w:val="0"/>
          <w:sz w:val="28"/>
        </w:rPr>
        <w:t xml:space="preserve">– </w:t>
      </w:r>
      <w:r w:rsidR="00254CE8">
        <w:rPr>
          <w:b w:val="0"/>
          <w:bCs w:val="0"/>
          <w:sz w:val="28"/>
        </w:rPr>
        <w:t>6 и 9 соответственно, в обработке древесины и производстве изделий из дерева – 15 и 55, в производстве бумаги и бумажных изделий – 6</w:t>
      </w:r>
      <w:r w:rsidR="00254CE8" w:rsidRPr="00271A41">
        <w:rPr>
          <w:b w:val="0"/>
          <w:bCs w:val="0"/>
          <w:sz w:val="28"/>
        </w:rPr>
        <w:t xml:space="preserve"> </w:t>
      </w:r>
      <w:r w:rsidR="00254CE8">
        <w:rPr>
          <w:b w:val="0"/>
          <w:bCs w:val="0"/>
          <w:sz w:val="28"/>
        </w:rPr>
        <w:t>и 8, в производстве мебели – 3 и 33 организаций.</w:t>
      </w:r>
      <w:r w:rsidR="00254CE8">
        <w:t xml:space="preserve"> </w:t>
      </w:r>
      <w:proofErr w:type="gramEnd"/>
    </w:p>
    <w:p w:rsidR="00254CE8" w:rsidRDefault="00254CE8" w:rsidP="00A7611A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A7611A" w:rsidRPr="00A7611A" w:rsidRDefault="00A7611A" w:rsidP="00A7611A">
      <w:pPr>
        <w:pStyle w:val="2"/>
        <w:spacing w:after="0" w:line="240" w:lineRule="auto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</w:t>
      </w:r>
    </w:p>
    <w:p w:rsidR="00254CE8" w:rsidRPr="00A7611A" w:rsidRDefault="00254CE8" w:rsidP="00A7611A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A7611A">
        <w:rPr>
          <w:b/>
          <w:sz w:val="28"/>
          <w:szCs w:val="28"/>
        </w:rPr>
        <w:t>Индекс производства по видам экономической деятельности,</w:t>
      </w:r>
    </w:p>
    <w:p w:rsidR="00254CE8" w:rsidRPr="00A7611A" w:rsidRDefault="00254CE8" w:rsidP="00A7611A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A7611A">
        <w:rPr>
          <w:b/>
          <w:sz w:val="28"/>
          <w:szCs w:val="28"/>
        </w:rPr>
        <w:t xml:space="preserve"> </w:t>
      </w:r>
      <w:proofErr w:type="gramStart"/>
      <w:r w:rsidRPr="00A7611A">
        <w:rPr>
          <w:b/>
          <w:sz w:val="28"/>
          <w:szCs w:val="28"/>
        </w:rPr>
        <w:t>в</w:t>
      </w:r>
      <w:proofErr w:type="gramEnd"/>
      <w:r w:rsidRPr="00A7611A">
        <w:rPr>
          <w:b/>
          <w:sz w:val="28"/>
          <w:szCs w:val="28"/>
        </w:rPr>
        <w:t xml:space="preserve"> % </w:t>
      </w:r>
      <w:proofErr w:type="gramStart"/>
      <w:r w:rsidRPr="00A7611A">
        <w:rPr>
          <w:b/>
          <w:sz w:val="28"/>
          <w:szCs w:val="28"/>
        </w:rPr>
        <w:t>к</w:t>
      </w:r>
      <w:proofErr w:type="gramEnd"/>
      <w:r w:rsidRPr="00A7611A">
        <w:rPr>
          <w:b/>
          <w:sz w:val="28"/>
          <w:szCs w:val="28"/>
        </w:rPr>
        <w:t xml:space="preserve"> предыдущему году</w:t>
      </w:r>
    </w:p>
    <w:p w:rsidR="00254CE8" w:rsidRDefault="00254CE8" w:rsidP="00A7611A">
      <w:pPr>
        <w:pStyle w:val="2"/>
        <w:spacing w:after="240"/>
        <w:ind w:left="0"/>
        <w:jc w:val="center"/>
      </w:pPr>
      <w:r>
        <w:rPr>
          <w:noProof/>
        </w:rPr>
        <w:drawing>
          <wp:inline distT="0" distB="0" distL="0" distR="0">
            <wp:extent cx="5372100" cy="25431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4CE8" w:rsidRPr="00813059" w:rsidRDefault="00254CE8" w:rsidP="00254CE8">
      <w:pPr>
        <w:spacing w:before="120"/>
        <w:ind w:firstLine="709"/>
        <w:jc w:val="both"/>
      </w:pPr>
      <w:r w:rsidRPr="00235F45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3</w:t>
      </w:r>
      <w:r w:rsidRPr="00235F45">
        <w:rPr>
          <w:sz w:val="28"/>
          <w:szCs w:val="28"/>
        </w:rPr>
        <w:t xml:space="preserve"> года динамика индексов промышленного производства </w:t>
      </w:r>
      <w:r w:rsidRPr="00235F45">
        <w:rPr>
          <w:b/>
          <w:sz w:val="28"/>
          <w:szCs w:val="28"/>
        </w:rPr>
        <w:t>лесозаготовительной деятельности</w:t>
      </w:r>
      <w:r w:rsidRPr="00235F45">
        <w:rPr>
          <w:sz w:val="28"/>
          <w:szCs w:val="28"/>
        </w:rPr>
        <w:t xml:space="preserve"> характеризовалась существенными колебаниями. </w:t>
      </w:r>
      <w:proofErr w:type="gramStart"/>
      <w:r>
        <w:rPr>
          <w:sz w:val="28"/>
          <w:szCs w:val="28"/>
        </w:rPr>
        <w:t>В 2015 году к</w:t>
      </w:r>
      <w:r w:rsidRPr="00813059">
        <w:rPr>
          <w:sz w:val="28"/>
          <w:szCs w:val="28"/>
        </w:rPr>
        <w:t xml:space="preserve"> уровню 201</w:t>
      </w:r>
      <w:r>
        <w:rPr>
          <w:sz w:val="28"/>
          <w:szCs w:val="28"/>
        </w:rPr>
        <w:t>4 года</w:t>
      </w:r>
      <w:r w:rsidRPr="00813059">
        <w:rPr>
          <w:sz w:val="28"/>
          <w:szCs w:val="28"/>
        </w:rPr>
        <w:t xml:space="preserve"> индекс промышленного производства </w:t>
      </w:r>
      <w:r>
        <w:rPr>
          <w:sz w:val="28"/>
          <w:szCs w:val="28"/>
        </w:rPr>
        <w:t xml:space="preserve">по лесозаготовкам </w:t>
      </w:r>
      <w:r w:rsidRPr="00813059">
        <w:rPr>
          <w:sz w:val="28"/>
          <w:szCs w:val="28"/>
        </w:rPr>
        <w:t>по</w:t>
      </w:r>
      <w:r>
        <w:rPr>
          <w:sz w:val="28"/>
          <w:szCs w:val="28"/>
        </w:rPr>
        <w:t>низился</w:t>
      </w:r>
      <w:r w:rsidRPr="00813059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81305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1305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3955D5">
        <w:t xml:space="preserve"> </w:t>
      </w:r>
      <w:r w:rsidRPr="00273F5B">
        <w:rPr>
          <w:sz w:val="28"/>
          <w:szCs w:val="28"/>
        </w:rPr>
        <w:t>в</w:t>
      </w:r>
      <w:r w:rsidRPr="00A13DB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13DB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</w:t>
      </w:r>
      <w:r w:rsidRPr="00A13DB7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A13DB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13DB7">
        <w:rPr>
          <w:sz w:val="28"/>
          <w:szCs w:val="28"/>
        </w:rPr>
        <w:t>%</w:t>
      </w:r>
      <w:r w:rsidRPr="007D6000">
        <w:rPr>
          <w:sz w:val="28"/>
          <w:szCs w:val="28"/>
        </w:rPr>
        <w:t xml:space="preserve"> </w:t>
      </w:r>
      <w:r>
        <w:rPr>
          <w:sz w:val="28"/>
          <w:szCs w:val="28"/>
        </w:rPr>
        <w:t>к соответственному периоду прошлого года, а в 2017 году наблюдается рост на 8,1% к 2016 году</w:t>
      </w:r>
      <w:r w:rsidRPr="00A13DB7">
        <w:rPr>
          <w:sz w:val="28"/>
          <w:szCs w:val="28"/>
        </w:rPr>
        <w:t>.</w:t>
      </w:r>
      <w:r>
        <w:t xml:space="preserve"> </w:t>
      </w:r>
      <w:proofErr w:type="gramEnd"/>
    </w:p>
    <w:p w:rsidR="00254CE8" w:rsidRDefault="00254CE8" w:rsidP="00254CE8">
      <w:pPr>
        <w:spacing w:line="245" w:lineRule="auto"/>
        <w:ind w:firstLine="709"/>
        <w:jc w:val="both"/>
        <w:rPr>
          <w:sz w:val="28"/>
          <w:szCs w:val="28"/>
        </w:rPr>
      </w:pPr>
      <w:r w:rsidRPr="00721046">
        <w:rPr>
          <w:bCs/>
          <w:sz w:val="28"/>
        </w:rPr>
        <w:t>Основным продуктом вида экономической деятельности «Лесо</w:t>
      </w:r>
      <w:r>
        <w:rPr>
          <w:bCs/>
          <w:sz w:val="28"/>
        </w:rPr>
        <w:t>водство и лесозаготовки</w:t>
      </w:r>
      <w:r w:rsidRPr="00721046">
        <w:rPr>
          <w:bCs/>
          <w:sz w:val="28"/>
        </w:rPr>
        <w:t>» явля</w:t>
      </w:r>
      <w:r>
        <w:rPr>
          <w:bCs/>
          <w:sz w:val="28"/>
        </w:rPr>
        <w:t>ю</w:t>
      </w:r>
      <w:r w:rsidRPr="00721046">
        <w:rPr>
          <w:bCs/>
          <w:sz w:val="28"/>
        </w:rPr>
        <w:t xml:space="preserve">тся </w:t>
      </w:r>
      <w:r>
        <w:rPr>
          <w:bCs/>
          <w:sz w:val="28"/>
        </w:rPr>
        <w:t>лесоматериалы</w:t>
      </w:r>
      <w:r w:rsidRPr="00721046">
        <w:rPr>
          <w:bCs/>
          <w:sz w:val="28"/>
        </w:rPr>
        <w:t>.</w:t>
      </w:r>
    </w:p>
    <w:p w:rsidR="00674F59" w:rsidRPr="00673EAD" w:rsidRDefault="00674F59" w:rsidP="00674F59">
      <w:pPr>
        <w:spacing w:line="245" w:lineRule="auto"/>
        <w:ind w:firstLine="709"/>
        <w:jc w:val="both"/>
      </w:pPr>
      <w:r w:rsidRPr="00673EAD">
        <w:rPr>
          <w:sz w:val="28"/>
          <w:szCs w:val="28"/>
        </w:rPr>
        <w:lastRenderedPageBreak/>
        <w:t xml:space="preserve">В настоящее время ресурсный и экологический потенциал лесов Ульяновской области используется недостаточно эффективно и не соответствует современному уровню. Отсутствие в области </w:t>
      </w:r>
      <w:r>
        <w:rPr>
          <w:sz w:val="28"/>
          <w:szCs w:val="28"/>
        </w:rPr>
        <w:t>деревоо</w:t>
      </w:r>
      <w:r w:rsidRPr="00673EAD">
        <w:rPr>
          <w:sz w:val="28"/>
          <w:szCs w:val="28"/>
        </w:rPr>
        <w:t>б</w:t>
      </w:r>
      <w:r>
        <w:rPr>
          <w:sz w:val="28"/>
          <w:szCs w:val="28"/>
        </w:rPr>
        <w:t>р</w:t>
      </w:r>
      <w:r w:rsidRPr="00673EAD">
        <w:rPr>
          <w:sz w:val="28"/>
          <w:szCs w:val="28"/>
        </w:rPr>
        <w:t>а</w:t>
      </w:r>
      <w:r>
        <w:rPr>
          <w:sz w:val="28"/>
          <w:szCs w:val="28"/>
        </w:rPr>
        <w:t>ба</w:t>
      </w:r>
      <w:r w:rsidRPr="00673EAD">
        <w:rPr>
          <w:sz w:val="28"/>
          <w:szCs w:val="28"/>
        </w:rPr>
        <w:t>тывающ</w:t>
      </w:r>
      <w:r>
        <w:rPr>
          <w:sz w:val="28"/>
          <w:szCs w:val="28"/>
        </w:rPr>
        <w:t>ей промышленности</w:t>
      </w:r>
      <w:r w:rsidRPr="00673EAD">
        <w:rPr>
          <w:sz w:val="28"/>
          <w:szCs w:val="28"/>
        </w:rPr>
        <w:t xml:space="preserve"> предприятий по глубокой переработке древесины, по утилизации отходов лесопромышленного комплекса привело к тому, что производимая лесная продукция обладает низкой конкурентной способностью</w:t>
      </w:r>
      <w:r>
        <w:rPr>
          <w:sz w:val="28"/>
          <w:szCs w:val="28"/>
        </w:rPr>
        <w:t>.</w:t>
      </w:r>
      <w:r w:rsidRPr="00673EAD">
        <w:rPr>
          <w:sz w:val="28"/>
          <w:szCs w:val="28"/>
        </w:rPr>
        <w:t xml:space="preserve"> Кроме того, количество отходов от лесозаготовки и переработки древесины только увеличивается. Так,</w:t>
      </w:r>
      <w:r w:rsidRPr="00673EAD">
        <w:rPr>
          <w:sz w:val="28"/>
          <w:szCs w:val="28"/>
          <w:shd w:val="clear" w:color="auto" w:fill="FFFFFF"/>
        </w:rPr>
        <w:t xml:space="preserve"> при лесозаготовках в отходы попадает почти пятая часть общего объ</w:t>
      </w:r>
      <w:r w:rsidR="00F41A70">
        <w:rPr>
          <w:sz w:val="28"/>
          <w:szCs w:val="28"/>
          <w:shd w:val="clear" w:color="auto" w:fill="FFFFFF"/>
        </w:rPr>
        <w:t>ё</w:t>
      </w:r>
      <w:r w:rsidRPr="00673EAD">
        <w:rPr>
          <w:sz w:val="28"/>
          <w:szCs w:val="28"/>
          <w:shd w:val="clear" w:color="auto" w:fill="FFFFFF"/>
        </w:rPr>
        <w:t xml:space="preserve">ма заготовленной древесины. На этапе </w:t>
      </w:r>
      <w:r w:rsidR="00F41A70">
        <w:rPr>
          <w:sz w:val="28"/>
          <w:szCs w:val="28"/>
          <w:shd w:val="clear" w:color="auto" w:fill="FFFFFF"/>
        </w:rPr>
        <w:t>производства пиломатериалов объём отходов ещё</w:t>
      </w:r>
      <w:r w:rsidRPr="00673EAD">
        <w:rPr>
          <w:sz w:val="28"/>
          <w:szCs w:val="28"/>
          <w:shd w:val="clear" w:color="auto" w:fill="FFFFFF"/>
        </w:rPr>
        <w:t xml:space="preserve"> больше</w:t>
      </w:r>
      <w:r w:rsidR="00F41A70">
        <w:rPr>
          <w:sz w:val="28"/>
          <w:szCs w:val="28"/>
          <w:shd w:val="clear" w:color="auto" w:fill="FFFFFF"/>
        </w:rPr>
        <w:t xml:space="preserve"> – </w:t>
      </w:r>
      <w:r w:rsidRPr="00673EAD">
        <w:rPr>
          <w:sz w:val="28"/>
          <w:szCs w:val="28"/>
          <w:shd w:val="clear" w:color="auto" w:fill="FFFFFF"/>
        </w:rPr>
        <w:t>он достигает 40%.</w:t>
      </w:r>
    </w:p>
    <w:p w:rsidR="00674F59" w:rsidRPr="00673EAD" w:rsidRDefault="00674F59" w:rsidP="00674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AD">
        <w:rPr>
          <w:rFonts w:ascii="Times New Roman" w:hAnsi="Times New Roman" w:cs="Times New Roman"/>
          <w:sz w:val="28"/>
          <w:szCs w:val="28"/>
        </w:rPr>
        <w:t xml:space="preserve">Оптимальными путями решения проблем может стать реализации проектов в области биоэнергетики, а именно создание производств </w:t>
      </w:r>
      <w:proofErr w:type="spellStart"/>
      <w:r w:rsidRPr="00673EAD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673EAD">
        <w:rPr>
          <w:rFonts w:ascii="Times New Roman" w:hAnsi="Times New Roman" w:cs="Times New Roman"/>
          <w:sz w:val="28"/>
          <w:szCs w:val="28"/>
        </w:rPr>
        <w:t xml:space="preserve"> на базе малых и средних предприятий. Отходы от лесозаготовки и лесопереработки предприятия смогут перерабатываться в топливные гранулы, брикеты или топливную щепу.</w:t>
      </w:r>
    </w:p>
    <w:p w:rsidR="00674F59" w:rsidRPr="00673EAD" w:rsidRDefault="00674F59" w:rsidP="00674F59">
      <w:pPr>
        <w:spacing w:line="245" w:lineRule="auto"/>
        <w:ind w:firstLine="709"/>
        <w:jc w:val="both"/>
        <w:rPr>
          <w:sz w:val="28"/>
          <w:szCs w:val="28"/>
        </w:rPr>
      </w:pPr>
      <w:r w:rsidRPr="00673EAD">
        <w:rPr>
          <w:sz w:val="28"/>
          <w:szCs w:val="28"/>
        </w:rPr>
        <w:t xml:space="preserve">Преимуществом </w:t>
      </w:r>
      <w:proofErr w:type="spellStart"/>
      <w:r w:rsidRPr="00673EAD">
        <w:rPr>
          <w:sz w:val="28"/>
          <w:szCs w:val="28"/>
        </w:rPr>
        <w:t>биотоплива</w:t>
      </w:r>
      <w:proofErr w:type="spellEnd"/>
      <w:r w:rsidRPr="00673EAD">
        <w:rPr>
          <w:sz w:val="28"/>
          <w:szCs w:val="28"/>
        </w:rPr>
        <w:t xml:space="preserve"> по сравнению с другими источниками энергии являются устойчивый ро</w:t>
      </w:r>
      <w:proofErr w:type="gramStart"/>
      <w:r w:rsidRPr="00673EAD">
        <w:rPr>
          <w:sz w:val="28"/>
          <w:szCs w:val="28"/>
        </w:rPr>
        <w:t>ст спр</w:t>
      </w:r>
      <w:proofErr w:type="gramEnd"/>
      <w:r w:rsidRPr="00673EAD">
        <w:rPr>
          <w:sz w:val="28"/>
          <w:szCs w:val="28"/>
        </w:rPr>
        <w:t xml:space="preserve">оса на внутреннем и внешнем рынках; повышение конкурентоспособности </w:t>
      </w:r>
      <w:proofErr w:type="spellStart"/>
      <w:r w:rsidRPr="00673EAD">
        <w:rPr>
          <w:sz w:val="28"/>
          <w:szCs w:val="28"/>
        </w:rPr>
        <w:t>биотоплива</w:t>
      </w:r>
      <w:proofErr w:type="spellEnd"/>
      <w:r w:rsidRPr="00673EAD">
        <w:rPr>
          <w:sz w:val="28"/>
          <w:szCs w:val="28"/>
        </w:rPr>
        <w:t xml:space="preserve"> по мере опережающего роста цен на нефтегазовые виды топлива.</w:t>
      </w:r>
    </w:p>
    <w:p w:rsidR="00674F59" w:rsidRPr="00674F59" w:rsidRDefault="00674F59" w:rsidP="00674F59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673EAD">
        <w:rPr>
          <w:sz w:val="28"/>
          <w:szCs w:val="28"/>
        </w:rPr>
        <w:t xml:space="preserve">Успешная реализация проекта в области биоэнергетики позволит: решить задачу рационального использования лесов, комплексного использования древесины за счет увеличения глубины переработки; обеспечить экологическую безопасность при освоении лесов, повысить эффективность мероприятий по охране, защите и воспроизводству лесов; создать новые рабочие места на предприятиях по производству </w:t>
      </w:r>
      <w:proofErr w:type="spellStart"/>
      <w:r w:rsidRPr="00673EAD">
        <w:rPr>
          <w:sz w:val="28"/>
          <w:szCs w:val="28"/>
        </w:rPr>
        <w:t>биотоплива</w:t>
      </w:r>
      <w:proofErr w:type="spellEnd"/>
      <w:r w:rsidRPr="00673EAD">
        <w:rPr>
          <w:sz w:val="28"/>
          <w:szCs w:val="28"/>
        </w:rPr>
        <w:t>; обеспечить развитие малого и среднего бизнеса, повышение качества жизни населения.</w:t>
      </w:r>
      <w:proofErr w:type="gramEnd"/>
    </w:p>
    <w:p w:rsidR="00674F59" w:rsidRPr="00673EAD" w:rsidRDefault="00674F59" w:rsidP="00674F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73EAD">
        <w:rPr>
          <w:sz w:val="28"/>
          <w:szCs w:val="28"/>
        </w:rPr>
        <w:t>Рассматриваемые проблемы выявлены Министерств</w:t>
      </w:r>
      <w:r w:rsidR="00CE20E1">
        <w:rPr>
          <w:sz w:val="28"/>
          <w:szCs w:val="28"/>
        </w:rPr>
        <w:t>ом</w:t>
      </w:r>
      <w:r w:rsidRPr="00673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природы и цикличной экономики Ульяновской области </w:t>
      </w:r>
      <w:r w:rsidRPr="00673EAD">
        <w:rPr>
          <w:sz w:val="28"/>
          <w:szCs w:val="28"/>
        </w:rPr>
        <w:t>в ходе финансово-экономического анализа деятельности хозяйствующих субъектов, осуществляющих деятельность в сфере лесопромышленного комплекса.</w:t>
      </w:r>
    </w:p>
    <w:p w:rsidR="00BB0677" w:rsidRPr="00A503C3" w:rsidRDefault="00F7019E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3C3">
        <w:rPr>
          <w:sz w:val="28"/>
          <w:szCs w:val="28"/>
        </w:rPr>
        <w:t xml:space="preserve">В целом проект акта направлен на решение проблемы </w:t>
      </w:r>
      <w:r w:rsidR="00CE20E1">
        <w:rPr>
          <w:sz w:val="28"/>
          <w:szCs w:val="28"/>
        </w:rPr>
        <w:t>неэффективного использования</w:t>
      </w:r>
      <w:r w:rsidR="00674F59" w:rsidRPr="00A503C3">
        <w:rPr>
          <w:sz w:val="28"/>
          <w:szCs w:val="28"/>
        </w:rPr>
        <w:t xml:space="preserve"> отходов от лесопереработки</w:t>
      </w:r>
      <w:r w:rsidRPr="00A503C3">
        <w:rPr>
          <w:sz w:val="28"/>
          <w:szCs w:val="28"/>
        </w:rPr>
        <w:t xml:space="preserve"> на территории Ульяновской области.</w:t>
      </w:r>
    </w:p>
    <w:p w:rsidR="004633C3" w:rsidRPr="00A503C3" w:rsidRDefault="004633C3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A7611A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7611A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Default="00CA18F3" w:rsidP="00CA18F3">
      <w:pPr>
        <w:ind w:firstLine="709"/>
        <w:jc w:val="both"/>
        <w:rPr>
          <w:sz w:val="28"/>
          <w:szCs w:val="28"/>
        </w:rPr>
      </w:pPr>
      <w:r w:rsidRPr="00A7611A">
        <w:rPr>
          <w:sz w:val="28"/>
          <w:szCs w:val="28"/>
        </w:rPr>
        <w:t>По м</w:t>
      </w:r>
      <w:r w:rsidR="003B5824" w:rsidRPr="00A7611A">
        <w:rPr>
          <w:sz w:val="28"/>
          <w:szCs w:val="28"/>
        </w:rPr>
        <w:t>нению разработчика акта, основными</w:t>
      </w:r>
      <w:r w:rsidRPr="00A7611A">
        <w:rPr>
          <w:sz w:val="28"/>
          <w:szCs w:val="28"/>
        </w:rPr>
        <w:t xml:space="preserve"> цел</w:t>
      </w:r>
      <w:r w:rsidR="003B5824" w:rsidRPr="00A7611A">
        <w:rPr>
          <w:sz w:val="28"/>
          <w:szCs w:val="28"/>
        </w:rPr>
        <w:t>ями</w:t>
      </w:r>
      <w:r w:rsidRPr="00A7611A">
        <w:rPr>
          <w:sz w:val="28"/>
          <w:szCs w:val="28"/>
        </w:rPr>
        <w:t xml:space="preserve"> разработки п</w:t>
      </w:r>
      <w:r w:rsidR="00390379" w:rsidRPr="00A7611A">
        <w:rPr>
          <w:sz w:val="28"/>
          <w:szCs w:val="28"/>
        </w:rPr>
        <w:t>редлагаемого регулирования являю</w:t>
      </w:r>
      <w:r w:rsidRPr="00A7611A">
        <w:rPr>
          <w:sz w:val="28"/>
          <w:szCs w:val="28"/>
        </w:rPr>
        <w:t>тся:</w:t>
      </w: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Pr="00A7611A" w:rsidRDefault="005D199F" w:rsidP="00CA18F3">
      <w:pPr>
        <w:ind w:firstLine="709"/>
        <w:jc w:val="both"/>
        <w:rPr>
          <w:sz w:val="28"/>
          <w:szCs w:val="28"/>
        </w:rPr>
      </w:pPr>
    </w:p>
    <w:p w:rsidR="00A804AA" w:rsidRPr="00A7611A" w:rsidRDefault="00A804AA" w:rsidP="00A804AA">
      <w:pPr>
        <w:ind w:firstLine="709"/>
        <w:jc w:val="right"/>
        <w:rPr>
          <w:sz w:val="28"/>
          <w:szCs w:val="28"/>
        </w:rPr>
      </w:pPr>
      <w:r w:rsidRPr="00A7611A">
        <w:rPr>
          <w:sz w:val="28"/>
          <w:szCs w:val="28"/>
        </w:rPr>
        <w:lastRenderedPageBreak/>
        <w:t xml:space="preserve">Таблица </w:t>
      </w:r>
      <w:r w:rsidR="00390379" w:rsidRPr="00A7611A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002"/>
        <w:gridCol w:w="3298"/>
      </w:tblGrid>
      <w:tr w:rsidR="00390379" w:rsidRPr="00A7611A" w:rsidTr="0078027F">
        <w:tc>
          <w:tcPr>
            <w:tcW w:w="3528" w:type="dxa"/>
          </w:tcPr>
          <w:p w:rsidR="00390379" w:rsidRPr="00A7611A" w:rsidRDefault="00390379" w:rsidP="0078027F">
            <w:pPr>
              <w:jc w:val="center"/>
              <w:rPr>
                <w:b/>
              </w:rPr>
            </w:pPr>
            <w:r w:rsidRPr="00A7611A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7611A" w:rsidRDefault="00390379" w:rsidP="00390379">
            <w:pPr>
              <w:jc w:val="center"/>
              <w:rPr>
                <w:b/>
              </w:rPr>
            </w:pPr>
            <w:r w:rsidRPr="00A7611A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7611A" w:rsidRDefault="00390379" w:rsidP="0078027F">
            <w:pPr>
              <w:jc w:val="center"/>
              <w:rPr>
                <w:b/>
              </w:rPr>
            </w:pPr>
            <w:r w:rsidRPr="00A7611A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A7611A" w:rsidRDefault="00390379" w:rsidP="0078027F">
            <w:pPr>
              <w:jc w:val="center"/>
              <w:rPr>
                <w:b/>
              </w:rPr>
            </w:pPr>
            <w:r w:rsidRPr="00A7611A">
              <w:rPr>
                <w:b/>
              </w:rPr>
              <w:t>по годам</w:t>
            </w:r>
          </w:p>
        </w:tc>
      </w:tr>
      <w:tr w:rsidR="00A7611A" w:rsidRPr="00A7611A" w:rsidTr="0078027F">
        <w:trPr>
          <w:trHeight w:val="5244"/>
        </w:trPr>
        <w:tc>
          <w:tcPr>
            <w:tcW w:w="3528" w:type="dxa"/>
          </w:tcPr>
          <w:p w:rsidR="00A7611A" w:rsidRPr="00A7611A" w:rsidRDefault="00A7611A" w:rsidP="0078027F">
            <w:pPr>
              <w:pStyle w:val="HEADERTEXT"/>
              <w:spacing w:line="235" w:lineRule="auto"/>
              <w:jc w:val="both"/>
              <w:rPr>
                <w:color w:val="auto"/>
                <w:lang w:eastAsia="en-US"/>
              </w:rPr>
            </w:pPr>
            <w:r w:rsidRPr="00A7611A">
              <w:rPr>
                <w:color w:val="auto"/>
                <w:shd w:val="clear" w:color="auto" w:fill="FFFFFF"/>
              </w:rPr>
              <w:t xml:space="preserve">Принятие рассматриваемого проекта постановления необходимо в целях принятия </w:t>
            </w:r>
            <w:r w:rsidRPr="00A7611A">
              <w:rPr>
                <w:color w:val="auto"/>
              </w:rPr>
              <w:t>условий и порядка</w:t>
            </w:r>
            <w:r w:rsidRPr="00A7611A">
              <w:rPr>
                <w:color w:val="auto"/>
                <w:lang w:eastAsia="en-US"/>
              </w:rPr>
              <w:t xml:space="preserve"> предоставления </w:t>
            </w:r>
            <w:r w:rsidRPr="00A7611A">
              <w:rPr>
                <w:color w:val="auto"/>
              </w:rPr>
              <w:t>субсидий из областного бюджета,</w:t>
            </w:r>
            <w:r w:rsidRPr="00A7611A">
              <w:rPr>
                <w:color w:val="auto"/>
                <w:shd w:val="clear" w:color="auto" w:fill="FFFFFF"/>
              </w:rPr>
              <w:t xml:space="preserve"> установление категории отбора получателей субсидий, размеры субсидий и перечень документов, необходимых для их получения</w:t>
            </w:r>
            <w:r w:rsidRPr="00A7611A">
              <w:rPr>
                <w:color w:val="auto"/>
                <w:lang w:eastAsia="en-US"/>
              </w:rPr>
              <w:t>.</w:t>
            </w:r>
          </w:p>
          <w:p w:rsidR="00A7611A" w:rsidRPr="00A7611A" w:rsidRDefault="00A7611A" w:rsidP="0078027F">
            <w:pPr>
              <w:jc w:val="both"/>
            </w:pPr>
          </w:p>
        </w:tc>
        <w:tc>
          <w:tcPr>
            <w:tcW w:w="3002" w:type="dxa"/>
          </w:tcPr>
          <w:p w:rsidR="00A7611A" w:rsidRPr="00A7611A" w:rsidRDefault="00A7611A" w:rsidP="0078027F">
            <w:pPr>
              <w:jc w:val="both"/>
            </w:pPr>
            <w:r w:rsidRPr="00A7611A">
              <w:t>2019, 2020 годы</w:t>
            </w:r>
          </w:p>
        </w:tc>
        <w:tc>
          <w:tcPr>
            <w:tcW w:w="3298" w:type="dxa"/>
          </w:tcPr>
          <w:p w:rsidR="00A7611A" w:rsidRPr="00A7611A" w:rsidRDefault="00A7611A" w:rsidP="0078027F">
            <w:r w:rsidRPr="00A7611A">
              <w:t>За счёт предоставления предлагаемой государственной поддержки ожидается достижение следующих показателей результативности предоставления субсидий, предусмотренных государственной программой Ульяновской области «Охрана окружающей среды и восстановление природных ресурсов в Ульяновской области на 2014-2021 годы»</w:t>
            </w:r>
            <w:r>
              <w:t>:</w:t>
            </w:r>
          </w:p>
          <w:p w:rsidR="00A7611A" w:rsidRPr="00A7611A" w:rsidRDefault="00A7611A" w:rsidP="0078027F">
            <w:r w:rsidRPr="00A7611A">
              <w:t>Количество созданных новых постоянных рабочих ме</w:t>
            </w:r>
            <w:proofErr w:type="gramStart"/>
            <w:r w:rsidRPr="00A7611A">
              <w:t>ст в сф</w:t>
            </w:r>
            <w:proofErr w:type="gramEnd"/>
            <w:r w:rsidRPr="00A7611A">
              <w:t>ере лесопромышленного комплекса – 5 ед.</w:t>
            </w:r>
          </w:p>
        </w:tc>
      </w:tr>
    </w:tbl>
    <w:p w:rsidR="00390379" w:rsidRPr="004633C3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4F4E23" w:rsidRPr="00072A50" w:rsidRDefault="004F4E23" w:rsidP="004F4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A50">
        <w:rPr>
          <w:sz w:val="28"/>
          <w:szCs w:val="28"/>
        </w:rPr>
        <w:t xml:space="preserve">Министерство цифровой экономики  и конкуренции Ульяновской области провело мониторинг регионального законодательства в сфере поддержки предприятий по производству </w:t>
      </w:r>
      <w:proofErr w:type="spellStart"/>
      <w:r w:rsidRPr="00072A50">
        <w:rPr>
          <w:sz w:val="28"/>
          <w:szCs w:val="28"/>
        </w:rPr>
        <w:t>биотоплива</w:t>
      </w:r>
      <w:proofErr w:type="spellEnd"/>
      <w:r w:rsidRPr="00072A50">
        <w:rPr>
          <w:sz w:val="28"/>
          <w:szCs w:val="28"/>
        </w:rPr>
        <w:t xml:space="preserve"> на основе отходов лесопереработки </w:t>
      </w:r>
      <w:r w:rsidRPr="00072A50">
        <w:rPr>
          <w:i/>
          <w:spacing w:val="-4"/>
          <w:sz w:val="28"/>
          <w:szCs w:val="28"/>
        </w:rPr>
        <w:t xml:space="preserve">(отдельные примеры нормативных правовых актов представлены в таблице </w:t>
      </w:r>
      <w:r w:rsidR="00ED29CE">
        <w:rPr>
          <w:i/>
          <w:spacing w:val="-4"/>
          <w:sz w:val="28"/>
          <w:szCs w:val="28"/>
        </w:rPr>
        <w:t>2</w:t>
      </w:r>
      <w:r w:rsidRPr="00072A50">
        <w:rPr>
          <w:i/>
          <w:spacing w:val="-4"/>
          <w:sz w:val="28"/>
          <w:szCs w:val="28"/>
        </w:rPr>
        <w:t>).</w:t>
      </w:r>
    </w:p>
    <w:p w:rsidR="004F4E23" w:rsidRDefault="004F4E23" w:rsidP="004F4E23">
      <w:pPr>
        <w:autoSpaceDE w:val="0"/>
        <w:autoSpaceDN w:val="0"/>
        <w:adjustRightInd w:val="0"/>
        <w:spacing w:before="60" w:after="120"/>
        <w:ind w:firstLine="709"/>
        <w:jc w:val="right"/>
        <w:rPr>
          <w:highlight w:val="green"/>
        </w:rPr>
      </w:pPr>
    </w:p>
    <w:p w:rsidR="004F4E23" w:rsidRPr="00ED29CE" w:rsidRDefault="00ED29CE" w:rsidP="004F4E23">
      <w:pPr>
        <w:autoSpaceDE w:val="0"/>
        <w:autoSpaceDN w:val="0"/>
        <w:adjustRightInd w:val="0"/>
        <w:spacing w:before="60" w:after="120"/>
        <w:ind w:firstLine="709"/>
        <w:jc w:val="right"/>
      </w:pPr>
      <w:r w:rsidRPr="00ED29CE"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6139"/>
        <w:gridCol w:w="2835"/>
      </w:tblGrid>
      <w:tr w:rsidR="004F4E23" w:rsidRPr="004F4E23" w:rsidTr="0078027F">
        <w:trPr>
          <w:trHeight w:val="305"/>
        </w:trPr>
        <w:tc>
          <w:tcPr>
            <w:tcW w:w="665" w:type="dxa"/>
            <w:vAlign w:val="center"/>
          </w:tcPr>
          <w:p w:rsidR="004F4E23" w:rsidRPr="00ED29CE" w:rsidRDefault="004F4E23" w:rsidP="007802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ED29CE">
              <w:rPr>
                <w:b/>
              </w:rPr>
              <w:t>№</w:t>
            </w:r>
          </w:p>
        </w:tc>
        <w:tc>
          <w:tcPr>
            <w:tcW w:w="6139" w:type="dxa"/>
            <w:vAlign w:val="center"/>
          </w:tcPr>
          <w:p w:rsidR="004F4E23" w:rsidRPr="00ED29CE" w:rsidRDefault="004F4E23" w:rsidP="007802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ED29CE">
              <w:rPr>
                <w:b/>
              </w:rPr>
              <w:t>Субъект РФ, наименование НПА</w:t>
            </w:r>
          </w:p>
        </w:tc>
        <w:tc>
          <w:tcPr>
            <w:tcW w:w="2835" w:type="dxa"/>
            <w:vAlign w:val="center"/>
          </w:tcPr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D29CE">
              <w:rPr>
                <w:b/>
              </w:rPr>
              <w:t>Мероприятие</w:t>
            </w:r>
            <w:r w:rsidRPr="0076239C">
              <w:rPr>
                <w:b/>
              </w:rPr>
              <w:t xml:space="preserve"> </w:t>
            </w:r>
          </w:p>
        </w:tc>
      </w:tr>
      <w:tr w:rsidR="004F4E23" w:rsidRPr="004F4E23" w:rsidTr="0078027F">
        <w:tc>
          <w:tcPr>
            <w:tcW w:w="665" w:type="dxa"/>
          </w:tcPr>
          <w:p w:rsidR="004F4E23" w:rsidRPr="0076239C" w:rsidRDefault="004F4E23" w:rsidP="007802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139" w:type="dxa"/>
          </w:tcPr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u w:val="single"/>
              </w:rPr>
            </w:pPr>
            <w:r w:rsidRPr="0076239C">
              <w:rPr>
                <w:b/>
                <w:u w:val="single"/>
              </w:rPr>
              <w:t>Республика Коми</w:t>
            </w:r>
          </w:p>
          <w:p w:rsidR="004F4E23" w:rsidRPr="0076239C" w:rsidRDefault="004F4E23" w:rsidP="00ED29CE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</w:rPr>
            </w:pPr>
            <w:r w:rsidRPr="0076239C">
              <w:t>Распоряжение Правительства Республики Коми 10.06.2016 № 269-р "Об утверждении "дорожной карты" (плана мероприятий) "Развитие биоэнергетики в Республике Коми (2016 - 2018 годы)"</w:t>
            </w:r>
          </w:p>
        </w:tc>
        <w:tc>
          <w:tcPr>
            <w:tcW w:w="2835" w:type="dxa"/>
          </w:tcPr>
          <w:p w:rsidR="004F4E23" w:rsidRPr="0076239C" w:rsidRDefault="004F4E23" w:rsidP="00ED29CE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rPr>
                <w:u w:val="single"/>
              </w:rPr>
              <w:t>Строительство новых предприятий</w:t>
            </w:r>
            <w:r w:rsidRPr="0076239C">
              <w:t xml:space="preserve"> по производству топливных гранул и брикетов из древесных отходов, расширение существующих предприятий</w:t>
            </w:r>
          </w:p>
        </w:tc>
      </w:tr>
      <w:tr w:rsidR="004F4E23" w:rsidRPr="004F4E23" w:rsidTr="0078027F">
        <w:tc>
          <w:tcPr>
            <w:tcW w:w="665" w:type="dxa"/>
          </w:tcPr>
          <w:p w:rsidR="004F4E23" w:rsidRPr="0076239C" w:rsidRDefault="004F4E23" w:rsidP="007802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139" w:type="dxa"/>
          </w:tcPr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u w:val="single"/>
              </w:rPr>
            </w:pPr>
            <w:r w:rsidRPr="0076239C">
              <w:rPr>
                <w:b/>
                <w:u w:val="single"/>
              </w:rPr>
              <w:t>Республика Мордовия</w:t>
            </w:r>
          </w:p>
          <w:p w:rsidR="004F4E23" w:rsidRPr="0076239C" w:rsidRDefault="004F4E23" w:rsidP="0076239C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t>Постановление Правительства Республики Мордовия от 04.10.2013 № 422 "Об утверждении государственной программы "Развитие лесного хозяйства и лесоперерабатывающего комплекса Республики Мордовия" на 2014 - 2020 годы"</w:t>
            </w:r>
          </w:p>
        </w:tc>
        <w:tc>
          <w:tcPr>
            <w:tcW w:w="2835" w:type="dxa"/>
          </w:tcPr>
          <w:p w:rsidR="004F4E23" w:rsidRPr="0076239C" w:rsidRDefault="004F4E23" w:rsidP="000C7C39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rPr>
                <w:u w:val="single"/>
              </w:rPr>
              <w:t>Привлечение инвестиций</w:t>
            </w:r>
            <w:r w:rsidRPr="0076239C">
              <w:t xml:space="preserve"> в лесопромышленный сектор, развитие биоэнергетики и производства </w:t>
            </w:r>
            <w:proofErr w:type="spellStart"/>
            <w:r w:rsidRPr="0076239C">
              <w:t>биотоплива</w:t>
            </w:r>
            <w:proofErr w:type="spellEnd"/>
          </w:p>
        </w:tc>
      </w:tr>
      <w:tr w:rsidR="004F4E23" w:rsidRPr="004F4E23" w:rsidTr="00F42BE1">
        <w:tc>
          <w:tcPr>
            <w:tcW w:w="665" w:type="dxa"/>
          </w:tcPr>
          <w:p w:rsidR="004F4E23" w:rsidRPr="0076239C" w:rsidRDefault="004F4E23" w:rsidP="007802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139" w:type="dxa"/>
          </w:tcPr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76239C">
              <w:rPr>
                <w:b/>
                <w:u w:val="single"/>
              </w:rPr>
              <w:t xml:space="preserve">Ханты-Мансийский автономный округ - </w:t>
            </w:r>
            <w:proofErr w:type="spellStart"/>
            <w:r w:rsidRPr="0076239C">
              <w:rPr>
                <w:b/>
                <w:u w:val="single"/>
              </w:rPr>
              <w:t>Югра</w:t>
            </w:r>
            <w:proofErr w:type="spellEnd"/>
          </w:p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t xml:space="preserve">Постановление Правительства Ханты-Мансийский </w:t>
            </w:r>
            <w:r w:rsidRPr="0076239C">
              <w:lastRenderedPageBreak/>
              <w:t xml:space="preserve">автономный округ - </w:t>
            </w:r>
            <w:proofErr w:type="spellStart"/>
            <w:r w:rsidRPr="0076239C">
              <w:t>Югры</w:t>
            </w:r>
            <w:proofErr w:type="spellEnd"/>
            <w:r w:rsidRPr="0076239C">
              <w:t xml:space="preserve"> от 09.10.2013 № 425-п </w:t>
            </w:r>
            <w:r w:rsidR="00F42BE1" w:rsidRPr="0076239C">
              <w:t>«</w:t>
            </w:r>
            <w:r w:rsidRPr="0076239C">
              <w:t xml:space="preserve">О государственной программе Ханты-Мансийского автономного округа - </w:t>
            </w:r>
            <w:proofErr w:type="spellStart"/>
            <w:r w:rsidRPr="0076239C">
              <w:t>Югры</w:t>
            </w:r>
            <w:proofErr w:type="spellEnd"/>
            <w:r w:rsidRPr="0076239C">
              <w:t xml:space="preserve"> </w:t>
            </w:r>
            <w:r w:rsidR="00F42BE1" w:rsidRPr="0076239C">
              <w:t>«</w:t>
            </w:r>
            <w:r w:rsidRPr="0076239C">
              <w:t xml:space="preserve">Развитие лесного хозяйства и лесопромышленного комплекса Ханты-Мансийского автономного округа - </w:t>
            </w:r>
            <w:proofErr w:type="spellStart"/>
            <w:r w:rsidRPr="0076239C">
              <w:t>Югры</w:t>
            </w:r>
            <w:proofErr w:type="spellEnd"/>
            <w:r w:rsidRPr="0076239C">
              <w:t xml:space="preserve"> на 2016 - 2020 годы</w:t>
            </w:r>
            <w:r w:rsidR="00F42BE1" w:rsidRPr="0076239C">
              <w:t>»</w:t>
            </w:r>
          </w:p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rPr>
                <w:i/>
              </w:rPr>
            </w:pPr>
            <w:r w:rsidRPr="0076239C">
              <w:rPr>
                <w:i/>
              </w:rPr>
              <w:t>Утратил силу</w:t>
            </w:r>
          </w:p>
        </w:tc>
        <w:tc>
          <w:tcPr>
            <w:tcW w:w="2835" w:type="dxa"/>
          </w:tcPr>
          <w:p w:rsidR="004F4E23" w:rsidRPr="0076239C" w:rsidRDefault="004F4E23" w:rsidP="00F42BE1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rPr>
                <w:u w:val="single"/>
              </w:rPr>
              <w:lastRenderedPageBreak/>
              <w:t>Субсидия</w:t>
            </w:r>
            <w:r w:rsidRPr="0076239C">
              <w:t xml:space="preserve"> на возмещение части затрат на развитие </w:t>
            </w:r>
            <w:r w:rsidRPr="0076239C">
              <w:lastRenderedPageBreak/>
              <w:t xml:space="preserve">материально-технической базы, на производство и реализацию </w:t>
            </w:r>
            <w:proofErr w:type="spellStart"/>
            <w:r w:rsidRPr="0076239C">
              <w:t>биотоплива</w:t>
            </w:r>
            <w:proofErr w:type="spellEnd"/>
            <w:r w:rsidRPr="0076239C">
              <w:t xml:space="preserve"> (гранул, брикетов)</w:t>
            </w:r>
            <w:bookmarkStart w:id="0" w:name="Par704"/>
            <w:bookmarkEnd w:id="0"/>
          </w:p>
        </w:tc>
      </w:tr>
      <w:tr w:rsidR="00F42BE1" w:rsidRPr="00072A50" w:rsidTr="0078027F">
        <w:tc>
          <w:tcPr>
            <w:tcW w:w="665" w:type="dxa"/>
            <w:tcBorders>
              <w:bottom w:val="single" w:sz="4" w:space="0" w:color="auto"/>
            </w:tcBorders>
          </w:tcPr>
          <w:p w:rsidR="00F42BE1" w:rsidRPr="0076239C" w:rsidRDefault="00F42BE1" w:rsidP="007802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42BE1" w:rsidRPr="00072A50" w:rsidRDefault="00F42BE1" w:rsidP="00F42BE1">
            <w:pPr>
              <w:spacing w:after="1" w:line="240" w:lineRule="atLeast"/>
              <w:rPr>
                <w:b/>
                <w:u w:val="single"/>
              </w:rPr>
            </w:pPr>
            <w:r w:rsidRPr="00072A50">
              <w:rPr>
                <w:b/>
                <w:u w:val="single"/>
              </w:rPr>
              <w:t>Красноярск</w:t>
            </w:r>
            <w:r w:rsidR="000C7C39" w:rsidRPr="00072A50">
              <w:rPr>
                <w:b/>
                <w:u w:val="single"/>
              </w:rPr>
              <w:t>ий</w:t>
            </w:r>
            <w:r w:rsidRPr="00072A50">
              <w:rPr>
                <w:b/>
                <w:u w:val="single"/>
              </w:rPr>
              <w:t xml:space="preserve"> кра</w:t>
            </w:r>
            <w:r w:rsidR="000C7C39" w:rsidRPr="00072A50">
              <w:rPr>
                <w:b/>
                <w:u w:val="single"/>
              </w:rPr>
              <w:t>й</w:t>
            </w:r>
            <w:r w:rsidRPr="00072A50">
              <w:rPr>
                <w:b/>
                <w:u w:val="single"/>
              </w:rPr>
              <w:t xml:space="preserve"> </w:t>
            </w:r>
          </w:p>
          <w:p w:rsidR="00F42BE1" w:rsidRPr="00072A50" w:rsidRDefault="00F42BE1" w:rsidP="0076239C">
            <w:pPr>
              <w:spacing w:after="1" w:line="240" w:lineRule="atLeast"/>
              <w:rPr>
                <w:b/>
                <w:u w:val="single"/>
              </w:rPr>
            </w:pPr>
            <w:r w:rsidRPr="00072A50">
              <w:t>Распоряжение Правительства Красноярского края от 17.11.2008 N 423-р «О предоставлении сре</w:t>
            </w:r>
            <w:proofErr w:type="gramStart"/>
            <w:r w:rsidRPr="00072A50">
              <w:t>дств кр</w:t>
            </w:r>
            <w:proofErr w:type="gramEnd"/>
            <w:r w:rsidRPr="00072A50">
              <w:t>аевого бюджета в качестве государственной поддержки инвестиционного проекта, реализуемого ООО «</w:t>
            </w:r>
            <w:proofErr w:type="spellStart"/>
            <w:r w:rsidRPr="00072A50">
              <w:t>Богучанский</w:t>
            </w:r>
            <w:proofErr w:type="spellEnd"/>
            <w:r w:rsidRPr="00072A50">
              <w:t xml:space="preserve"> ЛПК»</w:t>
            </w:r>
            <w:r w:rsidR="0076239C" w:rsidRPr="00072A50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2BE1" w:rsidRPr="00072A50" w:rsidRDefault="00F42BE1" w:rsidP="00F42B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2A50">
              <w:rPr>
                <w:bCs/>
                <w:u w:val="single"/>
              </w:rPr>
              <w:t xml:space="preserve">Субсидия </w:t>
            </w:r>
            <w:r w:rsidRPr="00072A50">
              <w:rPr>
                <w:bCs/>
              </w:rPr>
              <w:t>на возмещение части затрат по уплате процентов по кредиту</w:t>
            </w:r>
          </w:p>
          <w:p w:rsidR="00F42BE1" w:rsidRPr="00072A50" w:rsidRDefault="00F42BE1" w:rsidP="0078027F">
            <w:pPr>
              <w:autoSpaceDE w:val="0"/>
              <w:autoSpaceDN w:val="0"/>
              <w:adjustRightInd w:val="0"/>
              <w:spacing w:before="60" w:after="60" w:line="240" w:lineRule="exact"/>
              <w:rPr>
                <w:u w:val="single"/>
              </w:rPr>
            </w:pPr>
          </w:p>
        </w:tc>
      </w:tr>
    </w:tbl>
    <w:p w:rsidR="004F4E23" w:rsidRPr="00D04652" w:rsidRDefault="004F4E23" w:rsidP="004F4E2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72A50">
        <w:rPr>
          <w:rFonts w:eastAsia="Calibri"/>
          <w:sz w:val="28"/>
          <w:szCs w:val="28"/>
        </w:rPr>
        <w:t xml:space="preserve">По результатам анализа региональных нормативных правовых актов, </w:t>
      </w:r>
      <w:r w:rsidR="00EE0313">
        <w:rPr>
          <w:rFonts w:eastAsia="Calibri"/>
          <w:sz w:val="28"/>
          <w:szCs w:val="28"/>
        </w:rPr>
        <w:t>установлено</w:t>
      </w:r>
      <w:r w:rsidRPr="00072A50">
        <w:rPr>
          <w:rFonts w:eastAsia="Calibri"/>
          <w:sz w:val="28"/>
          <w:szCs w:val="28"/>
        </w:rPr>
        <w:t xml:space="preserve">, что </w:t>
      </w:r>
      <w:r w:rsidR="00EE0313">
        <w:rPr>
          <w:rFonts w:eastAsia="Calibri"/>
          <w:sz w:val="28"/>
          <w:szCs w:val="28"/>
        </w:rPr>
        <w:t xml:space="preserve">аналогичный </w:t>
      </w:r>
      <w:r w:rsidR="00072A50" w:rsidRPr="00072A50">
        <w:rPr>
          <w:rFonts w:eastAsia="Calibri"/>
          <w:sz w:val="28"/>
          <w:szCs w:val="28"/>
        </w:rPr>
        <w:t xml:space="preserve">вид </w:t>
      </w:r>
      <w:r w:rsidR="00EE0313">
        <w:rPr>
          <w:rFonts w:eastAsia="Calibri"/>
          <w:sz w:val="28"/>
          <w:szCs w:val="28"/>
        </w:rPr>
        <w:t xml:space="preserve">государственной поддержки </w:t>
      </w:r>
      <w:r w:rsidR="00072A50" w:rsidRPr="00072A50">
        <w:rPr>
          <w:rFonts w:eastAsia="Calibri"/>
          <w:sz w:val="28"/>
          <w:szCs w:val="28"/>
        </w:rPr>
        <w:t>применял</w:t>
      </w:r>
      <w:r w:rsidRPr="00072A50">
        <w:rPr>
          <w:rFonts w:eastAsia="Calibri"/>
          <w:sz w:val="28"/>
          <w:szCs w:val="28"/>
        </w:rPr>
        <w:t xml:space="preserve">ся </w:t>
      </w:r>
      <w:r w:rsidR="00EE0313">
        <w:rPr>
          <w:rFonts w:eastAsia="Calibri"/>
          <w:sz w:val="28"/>
          <w:szCs w:val="28"/>
        </w:rPr>
        <w:t xml:space="preserve">только </w:t>
      </w:r>
      <w:proofErr w:type="gramStart"/>
      <w:r w:rsidRPr="00072A50">
        <w:rPr>
          <w:rFonts w:eastAsia="Calibri"/>
          <w:sz w:val="28"/>
          <w:szCs w:val="28"/>
        </w:rPr>
        <w:t>в</w:t>
      </w:r>
      <w:proofErr w:type="gramEnd"/>
      <w:r w:rsidRPr="00072A50">
        <w:rPr>
          <w:rFonts w:eastAsia="Calibri"/>
          <w:sz w:val="28"/>
          <w:szCs w:val="28"/>
        </w:rPr>
        <w:t xml:space="preserve"> </w:t>
      </w:r>
      <w:proofErr w:type="gramStart"/>
      <w:r w:rsidRPr="00072A50">
        <w:rPr>
          <w:rFonts w:eastAsia="Calibri"/>
          <w:sz w:val="28"/>
          <w:szCs w:val="28"/>
        </w:rPr>
        <w:t>Ханты-Мансийском</w:t>
      </w:r>
      <w:proofErr w:type="gramEnd"/>
      <w:r w:rsidRPr="00072A50">
        <w:rPr>
          <w:rFonts w:eastAsia="Calibri"/>
          <w:sz w:val="28"/>
          <w:szCs w:val="28"/>
        </w:rPr>
        <w:t xml:space="preserve"> автономном округе – </w:t>
      </w:r>
      <w:proofErr w:type="spellStart"/>
      <w:r w:rsidRPr="00072A50">
        <w:rPr>
          <w:rFonts w:eastAsia="Calibri"/>
          <w:sz w:val="28"/>
          <w:szCs w:val="28"/>
        </w:rPr>
        <w:t>Югре</w:t>
      </w:r>
      <w:proofErr w:type="spellEnd"/>
      <w:r w:rsidRPr="00072A50">
        <w:rPr>
          <w:rFonts w:eastAsia="Calibri"/>
          <w:sz w:val="28"/>
          <w:szCs w:val="28"/>
        </w:rPr>
        <w:t xml:space="preserve">. </w:t>
      </w:r>
      <w:r w:rsidR="00072A50" w:rsidRPr="00072A50">
        <w:rPr>
          <w:rFonts w:eastAsia="Calibri"/>
          <w:sz w:val="28"/>
          <w:szCs w:val="28"/>
        </w:rPr>
        <w:t xml:space="preserve">В Красноярском крае предоставлялась субсидия  на возмещение части затрат по уплате процентов по кредиту в рамках поддержки реализации инвестиционного проекта. </w:t>
      </w:r>
      <w:r w:rsidRPr="00072A50">
        <w:rPr>
          <w:rFonts w:eastAsia="Calibri"/>
          <w:sz w:val="28"/>
          <w:szCs w:val="28"/>
        </w:rPr>
        <w:t xml:space="preserve">При этом </w:t>
      </w:r>
      <w:r w:rsidRPr="00072A50">
        <w:rPr>
          <w:rFonts w:eastAsia="Calibri"/>
          <w:b/>
          <w:sz w:val="28"/>
          <w:szCs w:val="28"/>
        </w:rPr>
        <w:t>в остальных субъектах Российской Федерации данное направление реализуется через привлечение инвестиций</w:t>
      </w:r>
      <w:r w:rsidRPr="00072A50">
        <w:rPr>
          <w:rFonts w:eastAsia="Calibri"/>
          <w:sz w:val="28"/>
          <w:szCs w:val="28"/>
        </w:rPr>
        <w:t xml:space="preserve"> в производство и строительство новых предприятий. </w:t>
      </w:r>
      <w:r w:rsidRPr="00072A50">
        <w:rPr>
          <w:sz w:val="28"/>
          <w:szCs w:val="28"/>
          <w:shd w:val="clear" w:color="auto" w:fill="FFFFFF"/>
        </w:rPr>
        <w:t xml:space="preserve">Так, например, по информации разработчика акта в Иркутской области уже построено несколько заводов производительностью от 30 тыс. тонн </w:t>
      </w:r>
      <w:proofErr w:type="spellStart"/>
      <w:r w:rsidRPr="00072A50">
        <w:rPr>
          <w:sz w:val="28"/>
          <w:szCs w:val="28"/>
          <w:shd w:val="clear" w:color="auto" w:fill="FFFFFF"/>
        </w:rPr>
        <w:t>пеллет</w:t>
      </w:r>
      <w:proofErr w:type="spellEnd"/>
      <w:r w:rsidRPr="00072A50">
        <w:rPr>
          <w:sz w:val="28"/>
          <w:szCs w:val="28"/>
          <w:shd w:val="clear" w:color="auto" w:fill="FFFFFF"/>
        </w:rPr>
        <w:t xml:space="preserve"> в год, которые экспортируются как в страны Евросоюза, так и в Южную Корею.</w:t>
      </w:r>
    </w:p>
    <w:p w:rsidR="004633C3" w:rsidRDefault="004633C3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5B3F86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5</w:t>
      </w:r>
      <w:r w:rsidR="008911F8" w:rsidRPr="002E0125">
        <w:rPr>
          <w:b/>
          <w:sz w:val="28"/>
          <w:szCs w:val="28"/>
        </w:rPr>
        <w:t xml:space="preserve">. Анализ предлагаемого регулирования и иных возможных способов </w:t>
      </w:r>
      <w:r w:rsidR="008911F8" w:rsidRPr="005B3F86">
        <w:rPr>
          <w:b/>
          <w:sz w:val="28"/>
          <w:szCs w:val="28"/>
        </w:rPr>
        <w:t>решения проблемы</w:t>
      </w:r>
      <w:r w:rsidR="008B1C54" w:rsidRPr="005B3F86">
        <w:rPr>
          <w:b/>
          <w:sz w:val="28"/>
          <w:szCs w:val="28"/>
        </w:rPr>
        <w:t>.</w:t>
      </w:r>
    </w:p>
    <w:p w:rsidR="004F4E23" w:rsidRPr="005B3F86" w:rsidRDefault="004F4E23" w:rsidP="004F4E23">
      <w:pPr>
        <w:ind w:firstLine="720"/>
        <w:jc w:val="both"/>
        <w:rPr>
          <w:sz w:val="28"/>
          <w:szCs w:val="28"/>
        </w:rPr>
      </w:pPr>
      <w:r w:rsidRPr="005B3F86">
        <w:rPr>
          <w:sz w:val="28"/>
          <w:szCs w:val="28"/>
        </w:rPr>
        <w:t xml:space="preserve">В ходе финансово-экономического анализа деятельности хозяйствующих субъектов, осуществляющих деятельность в сфере лесопромышленного комплекса, разработчиком акта </w:t>
      </w:r>
      <w:r w:rsidR="00EE0313">
        <w:rPr>
          <w:sz w:val="28"/>
          <w:szCs w:val="28"/>
        </w:rPr>
        <w:t>установлено</w:t>
      </w:r>
      <w:r w:rsidRPr="005B3F86">
        <w:rPr>
          <w:sz w:val="28"/>
          <w:szCs w:val="28"/>
        </w:rPr>
        <w:t xml:space="preserve">, что ориентировочно полная стоимость оборудования для производства </w:t>
      </w:r>
      <w:proofErr w:type="spellStart"/>
      <w:r w:rsidRPr="005B3F86">
        <w:rPr>
          <w:sz w:val="28"/>
          <w:szCs w:val="28"/>
        </w:rPr>
        <w:t>биотоплива</w:t>
      </w:r>
      <w:proofErr w:type="spellEnd"/>
      <w:r w:rsidRPr="005B3F86">
        <w:rPr>
          <w:sz w:val="28"/>
          <w:szCs w:val="28"/>
        </w:rPr>
        <w:t xml:space="preserve"> на основе отходов лесопереработки может составить порядка 12-15 млн. рублей, что является существенной финансовой нагрузкой для предприятия лесопромышленного комплекса. </w:t>
      </w:r>
    </w:p>
    <w:p w:rsidR="004F4E23" w:rsidRPr="005B3F86" w:rsidRDefault="004F4E23" w:rsidP="004F4E23">
      <w:pPr>
        <w:ind w:firstLine="720"/>
        <w:jc w:val="both"/>
        <w:rPr>
          <w:b/>
          <w:sz w:val="28"/>
          <w:szCs w:val="28"/>
        </w:rPr>
      </w:pPr>
      <w:r w:rsidRPr="005B3F86">
        <w:rPr>
          <w:sz w:val="28"/>
          <w:szCs w:val="28"/>
        </w:rPr>
        <w:t xml:space="preserve">Согласно предлагаемому </w:t>
      </w:r>
      <w:r w:rsidR="00EE0313">
        <w:rPr>
          <w:sz w:val="28"/>
          <w:szCs w:val="28"/>
        </w:rPr>
        <w:t>регулированию</w:t>
      </w:r>
      <w:r w:rsidRPr="005B3F86">
        <w:rPr>
          <w:sz w:val="28"/>
          <w:szCs w:val="28"/>
        </w:rPr>
        <w:t xml:space="preserve"> размер субсидии признаётся равным </w:t>
      </w:r>
      <w:r w:rsidRPr="005B3F86">
        <w:rPr>
          <w:b/>
          <w:sz w:val="28"/>
          <w:szCs w:val="28"/>
        </w:rPr>
        <w:t>50 процентам стоимости приобретённого оборудования</w:t>
      </w:r>
      <w:r w:rsidRPr="005B3F86">
        <w:rPr>
          <w:sz w:val="28"/>
          <w:szCs w:val="28"/>
        </w:rPr>
        <w:t xml:space="preserve"> без учёта налога на добавленную стоимость, при этом максимальная стоимость приобретённого хозяйствующим субъектом оборудования без учёта налога на добавленную стоимость </w:t>
      </w:r>
      <w:r w:rsidRPr="005B3F86">
        <w:rPr>
          <w:b/>
          <w:sz w:val="28"/>
          <w:szCs w:val="28"/>
        </w:rPr>
        <w:t xml:space="preserve">не должна превышать 10 000 тыс. рублей </w:t>
      </w:r>
      <w:r w:rsidRPr="005B3F86">
        <w:rPr>
          <w:sz w:val="28"/>
          <w:szCs w:val="28"/>
        </w:rPr>
        <w:t xml:space="preserve">(то есть максимальный объём субсидии составит 5 млн. рублей). </w:t>
      </w:r>
    </w:p>
    <w:p w:rsidR="004F4E23" w:rsidRPr="00D2418F" w:rsidRDefault="004F4E23" w:rsidP="004F4E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86">
        <w:rPr>
          <w:rFonts w:ascii="Times New Roman" w:hAnsi="Times New Roman" w:cs="Times New Roman"/>
          <w:sz w:val="28"/>
          <w:szCs w:val="28"/>
        </w:rPr>
        <w:t xml:space="preserve">В случае приобретения хозяйствующим субъектом оборудования по договору финансовой аренды (лизинга) субсидия предоставляется </w:t>
      </w:r>
      <w:r w:rsidRPr="005B3F86">
        <w:rPr>
          <w:rFonts w:ascii="Times New Roman" w:hAnsi="Times New Roman" w:cs="Times New Roman"/>
          <w:b/>
          <w:sz w:val="28"/>
          <w:szCs w:val="28"/>
        </w:rPr>
        <w:t>в размере первоначального лизингового платежа,</w:t>
      </w:r>
      <w:r w:rsidRPr="005B3F86">
        <w:rPr>
          <w:rFonts w:ascii="Times New Roman" w:hAnsi="Times New Roman" w:cs="Times New Roman"/>
          <w:sz w:val="28"/>
          <w:szCs w:val="28"/>
        </w:rPr>
        <w:t xml:space="preserve"> подлежащего выплате лизингодателю (без учёта налога на добавленную стоимость), </w:t>
      </w:r>
      <w:r w:rsidRPr="005B3F86">
        <w:rPr>
          <w:rFonts w:ascii="Times New Roman" w:hAnsi="Times New Roman" w:cs="Times New Roman"/>
          <w:b/>
          <w:sz w:val="28"/>
          <w:szCs w:val="28"/>
        </w:rPr>
        <w:t xml:space="preserve">но не более 300 тыс. рублей. </w:t>
      </w:r>
      <w:r w:rsidRPr="005B3F8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2418F">
        <w:rPr>
          <w:rFonts w:ascii="Times New Roman" w:hAnsi="Times New Roman" w:cs="Times New Roman"/>
          <w:sz w:val="28"/>
          <w:szCs w:val="28"/>
        </w:rPr>
        <w:t xml:space="preserve">субсидия предоставляется после выплаты указанного платежа лизингодателю в полном объёме. </w:t>
      </w:r>
    </w:p>
    <w:p w:rsidR="004F4E23" w:rsidRDefault="004F4E23" w:rsidP="004F4E23">
      <w:pPr>
        <w:ind w:firstLine="720"/>
        <w:jc w:val="both"/>
        <w:rPr>
          <w:rFonts w:eastAsia="MS Mincho"/>
          <w:sz w:val="28"/>
          <w:szCs w:val="28"/>
        </w:rPr>
      </w:pPr>
      <w:r w:rsidRPr="00D2418F">
        <w:rPr>
          <w:sz w:val="28"/>
          <w:szCs w:val="28"/>
        </w:rPr>
        <w:t xml:space="preserve">По информации разработчика акта принятие постановления </w:t>
      </w:r>
      <w:r w:rsidRPr="00D2418F">
        <w:rPr>
          <w:b/>
          <w:sz w:val="28"/>
          <w:szCs w:val="28"/>
        </w:rPr>
        <w:t>не потребует выделения дополнительных средств</w:t>
      </w:r>
      <w:r w:rsidRPr="00D2418F">
        <w:rPr>
          <w:sz w:val="28"/>
          <w:szCs w:val="28"/>
        </w:rPr>
        <w:t xml:space="preserve"> из областного бюджета Ульяновской </w:t>
      </w:r>
      <w:r w:rsidRPr="00D2418F">
        <w:rPr>
          <w:sz w:val="28"/>
          <w:szCs w:val="28"/>
        </w:rPr>
        <w:lastRenderedPageBreak/>
        <w:t xml:space="preserve">области на реализацию государственной программы Ульяновской области. </w:t>
      </w:r>
      <w:r w:rsidR="00D31E40" w:rsidRPr="00D2418F">
        <w:rPr>
          <w:sz w:val="28"/>
          <w:szCs w:val="28"/>
        </w:rPr>
        <w:t xml:space="preserve">На реализацию данного мероприятия в </w:t>
      </w:r>
      <w:r w:rsidR="00D2418F" w:rsidRPr="00D2418F">
        <w:rPr>
          <w:sz w:val="28"/>
          <w:szCs w:val="28"/>
        </w:rPr>
        <w:t xml:space="preserve">2019 году в </w:t>
      </w:r>
      <w:r w:rsidR="00D31E40" w:rsidRPr="00D2418F">
        <w:rPr>
          <w:sz w:val="28"/>
          <w:szCs w:val="28"/>
        </w:rPr>
        <w:t>областном бюджете Ульяновской области предусмотрено 1 813,2</w:t>
      </w:r>
      <w:r w:rsidRPr="00D2418F">
        <w:rPr>
          <w:rFonts w:eastAsia="MS Mincho"/>
          <w:sz w:val="28"/>
          <w:szCs w:val="28"/>
        </w:rPr>
        <w:t xml:space="preserve"> тыс. рублей.</w:t>
      </w:r>
      <w:r w:rsidR="00D2418F" w:rsidRPr="00D2418F">
        <w:rPr>
          <w:rFonts w:eastAsia="MS Mincho"/>
          <w:sz w:val="28"/>
          <w:szCs w:val="28"/>
        </w:rPr>
        <w:t xml:space="preserve"> Такой же объём финансирования предусматривается </w:t>
      </w:r>
      <w:r w:rsidR="00D2418F">
        <w:rPr>
          <w:rFonts w:eastAsia="MS Mincho"/>
          <w:sz w:val="28"/>
          <w:szCs w:val="28"/>
        </w:rPr>
        <w:t xml:space="preserve">на реализацию данного мероприятия </w:t>
      </w:r>
      <w:r w:rsidR="00D2418F" w:rsidRPr="00D2418F">
        <w:rPr>
          <w:rFonts w:eastAsia="MS Mincho"/>
          <w:sz w:val="28"/>
          <w:szCs w:val="28"/>
        </w:rPr>
        <w:t>и в 2020 году.</w:t>
      </w:r>
    </w:p>
    <w:p w:rsidR="009E6993" w:rsidRDefault="009E6993" w:rsidP="009E6993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качестве рисков, которые могут возникнуть при решении проблемы выбранным способом, разработчик акта указывает:</w:t>
      </w:r>
    </w:p>
    <w:p w:rsidR="009E6993" w:rsidRPr="009E6993" w:rsidRDefault="009E6993" w:rsidP="009E69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93">
        <w:rPr>
          <w:rFonts w:ascii="Times New Roman" w:hAnsi="Times New Roman" w:cs="Times New Roman"/>
          <w:sz w:val="28"/>
          <w:szCs w:val="28"/>
        </w:rPr>
        <w:t>1) нарушение получателем субсидии установленных условий;</w:t>
      </w:r>
    </w:p>
    <w:p w:rsidR="009E6993" w:rsidRPr="009E6993" w:rsidRDefault="009E6993" w:rsidP="00491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93">
        <w:rPr>
          <w:rFonts w:ascii="Times New Roman" w:hAnsi="Times New Roman" w:cs="Times New Roman"/>
          <w:sz w:val="28"/>
          <w:szCs w:val="28"/>
        </w:rPr>
        <w:t>2) установление факта представления ложных либо намеренно искажённых сведений;</w:t>
      </w:r>
    </w:p>
    <w:p w:rsidR="009E6993" w:rsidRDefault="009E6993" w:rsidP="00491B26">
      <w:pPr>
        <w:ind w:firstLine="709"/>
        <w:jc w:val="both"/>
        <w:rPr>
          <w:sz w:val="28"/>
          <w:szCs w:val="28"/>
        </w:rPr>
      </w:pPr>
      <w:r w:rsidRPr="009E6993">
        <w:rPr>
          <w:sz w:val="28"/>
          <w:szCs w:val="28"/>
        </w:rPr>
        <w:t>3) несоблюдение получателем субсидии условий соглашения о предоставлении субсидий</w:t>
      </w:r>
      <w:r>
        <w:rPr>
          <w:sz w:val="28"/>
          <w:szCs w:val="28"/>
        </w:rPr>
        <w:t>.</w:t>
      </w:r>
    </w:p>
    <w:p w:rsidR="009E6993" w:rsidRPr="009E6993" w:rsidRDefault="009E6993" w:rsidP="00491B2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 избежание возникновения указанных </w:t>
      </w:r>
      <w:r w:rsidR="00491B2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и снижения рисков Министерством природы и цикличной экономики Ульяновской области будут осуществляться проверки соблюдения получателями субсидий условий и порядка, установленных при их предоставлении на основании п.19 Правил. </w:t>
      </w:r>
    </w:p>
    <w:p w:rsidR="00491B26" w:rsidRPr="00673EAD" w:rsidRDefault="00491B26" w:rsidP="00491B26">
      <w:pPr>
        <w:ind w:firstLine="709"/>
        <w:jc w:val="both"/>
        <w:rPr>
          <w:sz w:val="28"/>
          <w:szCs w:val="28"/>
        </w:rPr>
      </w:pPr>
      <w:r w:rsidRPr="00673EAD">
        <w:rPr>
          <w:sz w:val="28"/>
          <w:szCs w:val="28"/>
        </w:rPr>
        <w:t xml:space="preserve">Контроль </w:t>
      </w:r>
      <w:proofErr w:type="gramStart"/>
      <w:r w:rsidRPr="00673EAD">
        <w:rPr>
          <w:sz w:val="28"/>
          <w:szCs w:val="28"/>
        </w:rPr>
        <w:t>эффективности избранного способа достижения целей регулирования</w:t>
      </w:r>
      <w:proofErr w:type="gramEnd"/>
      <w:r w:rsidRPr="00673EAD">
        <w:rPr>
          <w:sz w:val="28"/>
          <w:szCs w:val="28"/>
        </w:rPr>
        <w:t xml:space="preserve"> осуществляется в соответствии с Методикой оценки эффективности реализации государственной программы Ульяновской области «Охрана окружающей среды и восстановление природных ресурсов в Ульяновской области на 2014 - 202</w:t>
      </w:r>
      <w:r>
        <w:rPr>
          <w:sz w:val="28"/>
          <w:szCs w:val="28"/>
        </w:rPr>
        <w:t>1</w:t>
      </w:r>
      <w:r w:rsidRPr="00673EAD">
        <w:rPr>
          <w:sz w:val="28"/>
          <w:szCs w:val="28"/>
        </w:rPr>
        <w:t xml:space="preserve"> годы» (приложение № 3 к указанной государственной программе).</w:t>
      </w:r>
    </w:p>
    <w:p w:rsidR="004F4E23" w:rsidRPr="007F62AD" w:rsidRDefault="00491B26" w:rsidP="00491B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4E23" w:rsidRPr="00BA5A67">
        <w:rPr>
          <w:sz w:val="28"/>
          <w:szCs w:val="28"/>
        </w:rPr>
        <w:t xml:space="preserve"> целом использование альтернативных видов топлива на основе древесного сырья позволяет повысить уровень использования древесного сырья путём организации переработки низкосортной древесины, отходов лесопереработки, а также снизить негативные экологические последствия </w:t>
      </w:r>
      <w:r w:rsidR="004F4E23" w:rsidRPr="007F62AD">
        <w:rPr>
          <w:sz w:val="28"/>
          <w:szCs w:val="28"/>
        </w:rPr>
        <w:t>использования традиционных видов топлива.</w:t>
      </w:r>
    </w:p>
    <w:p w:rsidR="0078027F" w:rsidRPr="007F62AD" w:rsidRDefault="005946DA" w:rsidP="00491B2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F62AD">
        <w:rPr>
          <w:sz w:val="28"/>
          <w:szCs w:val="28"/>
        </w:rPr>
        <w:t>Альтернативным вариантом решения проблемы является сохранение ситуации «статус-кво»</w:t>
      </w:r>
      <w:r w:rsidR="0078027F" w:rsidRPr="007F62AD">
        <w:rPr>
          <w:sz w:val="28"/>
          <w:szCs w:val="28"/>
        </w:rPr>
        <w:t>. Однако</w:t>
      </w:r>
      <w:proofErr w:type="gramStart"/>
      <w:r w:rsidR="0078027F" w:rsidRPr="007F62AD">
        <w:rPr>
          <w:sz w:val="28"/>
          <w:szCs w:val="28"/>
        </w:rPr>
        <w:t>,</w:t>
      </w:r>
      <w:proofErr w:type="gramEnd"/>
      <w:r w:rsidR="0078027F" w:rsidRPr="007F62AD">
        <w:rPr>
          <w:sz w:val="28"/>
          <w:szCs w:val="28"/>
        </w:rPr>
        <w:t xml:space="preserve"> данный вариант не </w:t>
      </w:r>
      <w:r w:rsidR="007F62AD" w:rsidRPr="007F62AD">
        <w:rPr>
          <w:sz w:val="28"/>
          <w:szCs w:val="28"/>
        </w:rPr>
        <w:t xml:space="preserve">будет содействовать развитию производства </w:t>
      </w:r>
      <w:proofErr w:type="spellStart"/>
      <w:r w:rsidR="007F62AD" w:rsidRPr="007F62AD">
        <w:rPr>
          <w:sz w:val="28"/>
          <w:szCs w:val="28"/>
        </w:rPr>
        <w:t>биотоплива</w:t>
      </w:r>
      <w:proofErr w:type="spellEnd"/>
      <w:r w:rsidR="007F62AD" w:rsidRPr="007F62AD">
        <w:rPr>
          <w:sz w:val="28"/>
          <w:szCs w:val="28"/>
        </w:rPr>
        <w:t xml:space="preserve"> на основе отходов лесопереработки на территории Ульяновской области и станет сдерживающим фактором в развитии деревоперерабатывающей промышленности.</w:t>
      </w:r>
    </w:p>
    <w:p w:rsidR="004633C3" w:rsidRDefault="004633C3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54B24" w:rsidRDefault="00054B24" w:rsidP="00054B2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E954C0">
        <w:rPr>
          <w:sz w:val="28"/>
          <w:szCs w:val="28"/>
        </w:rPr>
        <w:t>По мнению разработчика акта</w:t>
      </w:r>
      <w:r w:rsidRPr="002E59AE">
        <w:rPr>
          <w:sz w:val="28"/>
          <w:szCs w:val="28"/>
        </w:rPr>
        <w:t xml:space="preserve">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Pr="006E0DF6">
        <w:rPr>
          <w:sz w:val="28"/>
          <w:szCs w:val="28"/>
          <w:lang w:eastAsia="en-US"/>
        </w:rPr>
        <w:t>хозяйствующи</w:t>
      </w:r>
      <w:r>
        <w:rPr>
          <w:sz w:val="28"/>
          <w:szCs w:val="28"/>
          <w:lang w:eastAsia="en-US"/>
        </w:rPr>
        <w:t>е</w:t>
      </w:r>
      <w:r w:rsidRPr="006E0DF6">
        <w:rPr>
          <w:sz w:val="28"/>
          <w:szCs w:val="28"/>
          <w:lang w:eastAsia="en-US"/>
        </w:rPr>
        <w:t xml:space="preserve"> субъект</w:t>
      </w:r>
      <w:r>
        <w:rPr>
          <w:sz w:val="28"/>
          <w:szCs w:val="28"/>
          <w:lang w:eastAsia="en-US"/>
        </w:rPr>
        <w:t>ы (юридические лица и индивидуальные предприниматели),</w:t>
      </w:r>
      <w:r w:rsidRPr="006E0DF6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осуществляющие</w:t>
      </w:r>
      <w:r w:rsidRPr="00F0272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Ульяновской области </w:t>
      </w:r>
      <w:r w:rsidRPr="00F0272C">
        <w:rPr>
          <w:color w:val="000000"/>
          <w:sz w:val="28"/>
          <w:szCs w:val="28"/>
        </w:rPr>
        <w:t xml:space="preserve">деятельность в сфере </w:t>
      </w:r>
      <w:r>
        <w:rPr>
          <w:color w:val="000000"/>
          <w:sz w:val="28"/>
          <w:szCs w:val="28"/>
        </w:rPr>
        <w:t>деревообрабатывающей промышленности</w:t>
      </w:r>
      <w:r w:rsidRPr="006E0D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виду экономической деятельности в области</w:t>
      </w:r>
      <w:r w:rsidRPr="00A446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обработки древесины и производства изделий из дерева и пробки, кроме мебели, производства изделий из соломки и материалов для плетения.</w:t>
      </w:r>
      <w:proofErr w:type="gramEnd"/>
    </w:p>
    <w:p w:rsidR="00054B24" w:rsidRPr="00491B26" w:rsidRDefault="00054B24" w:rsidP="00054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 xml:space="preserve">Количественная оценка адресатов регулирования представлена в </w:t>
      </w:r>
      <w:r w:rsidRPr="00491B26">
        <w:rPr>
          <w:sz w:val="28"/>
          <w:szCs w:val="28"/>
        </w:rPr>
        <w:t>таблице ниже:</w:t>
      </w:r>
    </w:p>
    <w:p w:rsidR="00054B24" w:rsidRPr="00491B26" w:rsidRDefault="00054B24" w:rsidP="00054B2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91B26">
        <w:rPr>
          <w:sz w:val="28"/>
          <w:szCs w:val="28"/>
        </w:rPr>
        <w:lastRenderedPageBreak/>
        <w:t xml:space="preserve">Таблица </w:t>
      </w:r>
      <w:r w:rsidR="00491B26" w:rsidRPr="00491B26"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976"/>
      </w:tblGrid>
      <w:tr w:rsidR="00054B24" w:rsidRPr="00491B26" w:rsidTr="0078027F">
        <w:tc>
          <w:tcPr>
            <w:tcW w:w="4361" w:type="dxa"/>
            <w:shd w:val="clear" w:color="auto" w:fill="auto"/>
          </w:tcPr>
          <w:p w:rsidR="00054B24" w:rsidRPr="00491B26" w:rsidRDefault="00054B24" w:rsidP="0078027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491B26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054B24" w:rsidRPr="00491B26" w:rsidRDefault="00054B24" w:rsidP="0078027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491B26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054B24" w:rsidRPr="00491B26" w:rsidRDefault="00054B24" w:rsidP="0078027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491B26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054B24" w:rsidRPr="002C6DED" w:rsidTr="0078027F">
        <w:tc>
          <w:tcPr>
            <w:tcW w:w="4361" w:type="dxa"/>
            <w:shd w:val="clear" w:color="auto" w:fill="auto"/>
          </w:tcPr>
          <w:p w:rsidR="00054B24" w:rsidRPr="00491B26" w:rsidRDefault="00054B24" w:rsidP="00054B24">
            <w:pPr>
              <w:spacing w:line="235" w:lineRule="auto"/>
            </w:pPr>
            <w:r w:rsidRPr="00491B26">
              <w:t xml:space="preserve">Хозяйствующие субъекты, осуществляющие деятельность в сфере деревообрабатывающей промышленности и приобретшие оборудование для производства </w:t>
            </w:r>
            <w:proofErr w:type="spellStart"/>
            <w:r w:rsidRPr="00491B26">
              <w:t>биотоплива</w:t>
            </w:r>
            <w:proofErr w:type="spellEnd"/>
            <w:r w:rsidRPr="00491B26">
              <w:t xml:space="preserve"> на основе отходов лесопереработки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4B24" w:rsidRPr="00491B26" w:rsidRDefault="00054B24" w:rsidP="0078027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491B26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4B24" w:rsidRPr="002E59AE" w:rsidRDefault="00054B24" w:rsidP="0078027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491B26">
              <w:rPr>
                <w:sz w:val="22"/>
                <w:szCs w:val="22"/>
              </w:rPr>
              <w:t>3</w:t>
            </w:r>
          </w:p>
        </w:tc>
      </w:tr>
    </w:tbl>
    <w:p w:rsidR="004633C3" w:rsidRDefault="004633C3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418F" w:rsidRDefault="00D2418F" w:rsidP="00D24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Замечания и предложения по проекту акта.</w:t>
      </w:r>
    </w:p>
    <w:p w:rsidR="00D2418F" w:rsidRDefault="00D2418F" w:rsidP="00D24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418F">
        <w:rPr>
          <w:sz w:val="28"/>
          <w:szCs w:val="28"/>
        </w:rPr>
        <w:t xml:space="preserve">В п. 7 Правил </w:t>
      </w:r>
      <w:r w:rsidRPr="00D2418F">
        <w:rPr>
          <w:color w:val="000000"/>
          <w:sz w:val="28"/>
          <w:szCs w:val="28"/>
          <w:lang w:eastAsia="en-US"/>
        </w:rPr>
        <w:t xml:space="preserve">предоставления </w:t>
      </w:r>
      <w:r w:rsidRPr="00D2418F">
        <w:rPr>
          <w:color w:val="000000"/>
          <w:sz w:val="28"/>
          <w:szCs w:val="28"/>
        </w:rPr>
        <w:t xml:space="preserve">субсидий из областного бюджета Ульяновской области хозяйствующим субъектам, осуществляющим деятельность в сфере деревообрабатывающей промышленности, в целях возмещения части их затрат, связанных с приобретением оборудования для производства </w:t>
      </w:r>
      <w:proofErr w:type="spellStart"/>
      <w:r w:rsidRPr="00D2418F">
        <w:rPr>
          <w:color w:val="000000"/>
          <w:sz w:val="28"/>
          <w:szCs w:val="28"/>
        </w:rPr>
        <w:t>биотоплива</w:t>
      </w:r>
      <w:proofErr w:type="spellEnd"/>
      <w:r w:rsidRPr="00D2418F">
        <w:rPr>
          <w:color w:val="000000"/>
          <w:sz w:val="28"/>
          <w:szCs w:val="28"/>
        </w:rPr>
        <w:t xml:space="preserve"> на основе отходов</w:t>
      </w:r>
      <w:r w:rsidRPr="00910C31">
        <w:rPr>
          <w:color w:val="000000"/>
          <w:sz w:val="28"/>
          <w:szCs w:val="28"/>
        </w:rPr>
        <w:t xml:space="preserve"> лесопереработки</w:t>
      </w:r>
      <w:r>
        <w:rPr>
          <w:color w:val="000000"/>
          <w:sz w:val="28"/>
          <w:szCs w:val="28"/>
        </w:rPr>
        <w:t>, утверждается перечень документов, копий документов необходимых для предоставления в Министерство природы  и цикличной экономики Ульяновской области.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данный список разработчиком акта включены для предоставления:</w:t>
      </w:r>
      <w:proofErr w:type="gramEnd"/>
    </w:p>
    <w:p w:rsidR="00D2418F" w:rsidRDefault="00D2418F" w:rsidP="00D2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28E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D1628E">
        <w:rPr>
          <w:sz w:val="28"/>
          <w:szCs w:val="28"/>
        </w:rPr>
        <w:t xml:space="preserve"> из Единого государственного реестра юридических лиц (представляются хозяйствующими субъектами – юридическими лицами) или выписку из Единого государственного реестра индивидуальных предпринимателей (представляется хозяйствующими субъектами – индивидуальными предпринимателями)</w:t>
      </w:r>
      <w:r>
        <w:rPr>
          <w:sz w:val="28"/>
          <w:szCs w:val="28"/>
        </w:rPr>
        <w:t>;</w:t>
      </w:r>
    </w:p>
    <w:p w:rsidR="00D2418F" w:rsidRDefault="00D2418F" w:rsidP="00D2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28E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D1628E">
        <w:rPr>
          <w:sz w:val="28"/>
          <w:szCs w:val="28"/>
        </w:rPr>
        <w:t xml:space="preserve"> об исполнении заявителем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.</w:t>
      </w:r>
    </w:p>
    <w:p w:rsidR="00D2418F" w:rsidRDefault="00D2418F" w:rsidP="00D2418F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данное требование противоречит ст. 7 </w:t>
      </w:r>
      <w:r>
        <w:rPr>
          <w:sz w:val="28"/>
        </w:rPr>
        <w:t xml:space="preserve">Федерального закона Российской Федерации от 27.07.2010 N 210-ФЗ «Об организации предоставления государственных и муниципальных услуг». </w:t>
      </w:r>
    </w:p>
    <w:p w:rsidR="00896649" w:rsidRPr="00CF1402" w:rsidRDefault="005946DA" w:rsidP="00D2418F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Указанные документы могут быть получены в рамках межведомственного взаимодействия</w:t>
      </w:r>
      <w:r w:rsidR="00CF1402" w:rsidRPr="00CF1402">
        <w:rPr>
          <w:rFonts w:eastAsia="Calibri"/>
          <w:sz w:val="28"/>
          <w:szCs w:val="28"/>
        </w:rPr>
        <w:t>.</w:t>
      </w:r>
    </w:p>
    <w:p w:rsidR="00896649" w:rsidRPr="00CF1402" w:rsidRDefault="00896649" w:rsidP="00896649">
      <w:pPr>
        <w:spacing w:after="1" w:line="280" w:lineRule="atLeast"/>
        <w:ind w:firstLine="709"/>
        <w:jc w:val="both"/>
        <w:rPr>
          <w:sz w:val="28"/>
        </w:rPr>
      </w:pPr>
    </w:p>
    <w:p w:rsidR="008911F8" w:rsidRPr="00CF1402" w:rsidRDefault="00D2418F" w:rsidP="00896649">
      <w:pPr>
        <w:spacing w:after="1" w:line="280" w:lineRule="atLeast"/>
        <w:ind w:firstLine="709"/>
        <w:jc w:val="both"/>
        <w:rPr>
          <w:b/>
          <w:sz w:val="28"/>
          <w:szCs w:val="28"/>
        </w:rPr>
      </w:pPr>
      <w:r w:rsidRPr="00CF1402">
        <w:rPr>
          <w:b/>
          <w:sz w:val="28"/>
          <w:szCs w:val="28"/>
        </w:rPr>
        <w:t>8</w:t>
      </w:r>
      <w:r w:rsidR="008911F8" w:rsidRPr="00CF1402">
        <w:rPr>
          <w:b/>
          <w:sz w:val="28"/>
          <w:szCs w:val="28"/>
        </w:rPr>
        <w:t>. Сведения о проведении публичных обсуждений.</w:t>
      </w:r>
    </w:p>
    <w:p w:rsidR="00130823" w:rsidRPr="0058376C" w:rsidRDefault="00130823" w:rsidP="00130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402">
        <w:rPr>
          <w:sz w:val="28"/>
          <w:szCs w:val="28"/>
        </w:rPr>
        <w:t>В рамках публичных обсуждений разработчиком акта проект акта и</w:t>
      </w:r>
      <w:r w:rsidRPr="0058376C">
        <w:rPr>
          <w:sz w:val="28"/>
          <w:szCs w:val="28"/>
        </w:rPr>
        <w:t xml:space="preserve"> сводный отчёт были размещены с </w:t>
      </w:r>
      <w:r>
        <w:rPr>
          <w:sz w:val="28"/>
          <w:szCs w:val="28"/>
        </w:rPr>
        <w:t>25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по </w:t>
      </w:r>
      <w:r>
        <w:rPr>
          <w:sz w:val="28"/>
          <w:szCs w:val="28"/>
        </w:rPr>
        <w:t>12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30823" w:rsidRDefault="00130823" w:rsidP="00130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</w:t>
      </w:r>
      <w:r w:rsidRPr="0058376C">
        <w:rPr>
          <w:sz w:val="28"/>
          <w:szCs w:val="28"/>
        </w:rPr>
        <w:lastRenderedPageBreak/>
        <w:t>прав предпри</w:t>
      </w:r>
      <w:r>
        <w:rPr>
          <w:sz w:val="28"/>
          <w:szCs w:val="28"/>
        </w:rPr>
        <w:t>нимателей в Ульяновской области и иным заинтересованным лицам</w:t>
      </w:r>
      <w:r w:rsidRPr="0058376C">
        <w:rPr>
          <w:sz w:val="28"/>
          <w:szCs w:val="28"/>
        </w:rPr>
        <w:t>.</w:t>
      </w:r>
      <w:proofErr w:type="gramEnd"/>
    </w:p>
    <w:p w:rsidR="00130823" w:rsidRDefault="00130823" w:rsidP="00130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130823" w:rsidRPr="0058376C" w:rsidRDefault="00130823" w:rsidP="00130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D2418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7B2FB1" w:rsidRPr="007B2FB1" w:rsidRDefault="007B2FB1" w:rsidP="007B2FB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B2FB1">
        <w:rPr>
          <w:color w:val="000000"/>
          <w:sz w:val="28"/>
          <w:szCs w:val="28"/>
        </w:rPr>
        <w:t xml:space="preserve">В случае учёта замечаний, указанных в разделе </w:t>
      </w:r>
      <w:bookmarkStart w:id="1" w:name="_GoBack"/>
      <w:bookmarkEnd w:id="1"/>
      <w:r w:rsidRPr="007B2FB1">
        <w:rPr>
          <w:color w:val="000000"/>
          <w:sz w:val="28"/>
          <w:szCs w:val="28"/>
        </w:rPr>
        <w:t>7, можно считать,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DCB" w:rsidRDefault="00D10DC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823" w:rsidRDefault="00130823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130823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165CE1">
        <w:rPr>
          <w:sz w:val="28"/>
          <w:szCs w:val="28"/>
        </w:rPr>
        <w:t>Р.Т.Давлятшин</w:t>
      </w:r>
      <w:proofErr w:type="spellEnd"/>
    </w:p>
    <w:p w:rsidR="00294F03" w:rsidRDefault="00294F03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Pr="00F73526" w:rsidRDefault="00294F03" w:rsidP="0026434F">
      <w:pPr>
        <w:tabs>
          <w:tab w:val="left" w:pos="1065"/>
        </w:tabs>
        <w:jc w:val="both"/>
      </w:pPr>
      <w:proofErr w:type="spellStart"/>
      <w:r w:rsidRPr="00F73526">
        <w:t>Воловая</w:t>
      </w:r>
      <w:proofErr w:type="spellEnd"/>
      <w:r w:rsidRPr="00F73526">
        <w:t xml:space="preserve"> Елена Владимировна</w:t>
      </w:r>
    </w:p>
    <w:p w:rsidR="009E0BAB" w:rsidRPr="00F73526" w:rsidRDefault="00130823" w:rsidP="004F44D2">
      <w:pPr>
        <w:jc w:val="both"/>
      </w:pPr>
      <w:proofErr w:type="spellStart"/>
      <w:r w:rsidRPr="00F73526">
        <w:t>Барабанова</w:t>
      </w:r>
      <w:proofErr w:type="spellEnd"/>
      <w:r w:rsidRPr="00F73526">
        <w:t xml:space="preserve"> Елена Владимировна</w:t>
      </w:r>
    </w:p>
    <w:p w:rsidR="005216D2" w:rsidRPr="00F73526" w:rsidRDefault="00F27659" w:rsidP="00063BA2">
      <w:pPr>
        <w:jc w:val="both"/>
      </w:pPr>
      <w:r w:rsidRPr="00F73526">
        <w:t>24-16-4</w:t>
      </w:r>
      <w:r w:rsidR="00130823" w:rsidRPr="00F73526">
        <w:t>7</w:t>
      </w:r>
    </w:p>
    <w:sectPr w:rsidR="005216D2" w:rsidRPr="00F73526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7F" w:rsidRDefault="0078027F">
      <w:r>
        <w:separator/>
      </w:r>
    </w:p>
  </w:endnote>
  <w:endnote w:type="continuationSeparator" w:id="1">
    <w:p w:rsidR="0078027F" w:rsidRDefault="0078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7F" w:rsidRDefault="0078027F">
      <w:r>
        <w:separator/>
      </w:r>
    </w:p>
  </w:footnote>
  <w:footnote w:type="continuationSeparator" w:id="1">
    <w:p w:rsidR="0078027F" w:rsidRDefault="00780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7F" w:rsidRDefault="002C6D0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02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27F" w:rsidRDefault="007802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7F" w:rsidRDefault="002C6D0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02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247B">
      <w:rPr>
        <w:rStyle w:val="a7"/>
        <w:noProof/>
      </w:rPr>
      <w:t>9</w:t>
    </w:r>
    <w:r>
      <w:rPr>
        <w:rStyle w:val="a7"/>
      </w:rPr>
      <w:fldChar w:fldCharType="end"/>
    </w:r>
  </w:p>
  <w:p w:rsidR="0078027F" w:rsidRDefault="00780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43111"/>
    <w:multiLevelType w:val="hybridMultilevel"/>
    <w:tmpl w:val="806AD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642A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54B24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A38"/>
    <w:rsid w:val="00071717"/>
    <w:rsid w:val="00072A50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C7C39"/>
    <w:rsid w:val="000D0A77"/>
    <w:rsid w:val="000D1F0A"/>
    <w:rsid w:val="000D201D"/>
    <w:rsid w:val="000D2090"/>
    <w:rsid w:val="000D2C69"/>
    <w:rsid w:val="000D317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823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756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5CE1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894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0F7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CE8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434C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1066"/>
    <w:rsid w:val="00292502"/>
    <w:rsid w:val="00292B7D"/>
    <w:rsid w:val="00293786"/>
    <w:rsid w:val="00294709"/>
    <w:rsid w:val="00294F03"/>
    <w:rsid w:val="002953A8"/>
    <w:rsid w:val="002968B5"/>
    <w:rsid w:val="00297C0D"/>
    <w:rsid w:val="002A08A2"/>
    <w:rsid w:val="002A1D00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06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2F6A33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3F54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1E4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5824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5762E"/>
    <w:rsid w:val="00460A1B"/>
    <w:rsid w:val="004623AC"/>
    <w:rsid w:val="0046324F"/>
    <w:rsid w:val="004633C3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1F3"/>
    <w:rsid w:val="00485209"/>
    <w:rsid w:val="004875FE"/>
    <w:rsid w:val="00491B26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E7CFB"/>
    <w:rsid w:val="004F0ADD"/>
    <w:rsid w:val="004F10A0"/>
    <w:rsid w:val="004F366B"/>
    <w:rsid w:val="004F44D2"/>
    <w:rsid w:val="004F4E23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351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3074"/>
    <w:rsid w:val="005946DA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2FC0"/>
    <w:rsid w:val="005A34C5"/>
    <w:rsid w:val="005A4487"/>
    <w:rsid w:val="005A4AF2"/>
    <w:rsid w:val="005A60F5"/>
    <w:rsid w:val="005A62C3"/>
    <w:rsid w:val="005B0624"/>
    <w:rsid w:val="005B1DEB"/>
    <w:rsid w:val="005B247B"/>
    <w:rsid w:val="005B286A"/>
    <w:rsid w:val="005B3F86"/>
    <w:rsid w:val="005B410D"/>
    <w:rsid w:val="005B5179"/>
    <w:rsid w:val="005B5371"/>
    <w:rsid w:val="005B62AC"/>
    <w:rsid w:val="005B6BF6"/>
    <w:rsid w:val="005B70F0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199F"/>
    <w:rsid w:val="005D3559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E692E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5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CCC"/>
    <w:rsid w:val="006B793A"/>
    <w:rsid w:val="006C19C6"/>
    <w:rsid w:val="006C2484"/>
    <w:rsid w:val="006C29F9"/>
    <w:rsid w:val="006C3595"/>
    <w:rsid w:val="006C4A6E"/>
    <w:rsid w:val="006C5476"/>
    <w:rsid w:val="006D0597"/>
    <w:rsid w:val="006D1DD9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2F42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39C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7F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1"/>
    <w:rsid w:val="007B2FBF"/>
    <w:rsid w:val="007B3999"/>
    <w:rsid w:val="007B3CC4"/>
    <w:rsid w:val="007B3E85"/>
    <w:rsid w:val="007B4A64"/>
    <w:rsid w:val="007B5AEA"/>
    <w:rsid w:val="007B5EE6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1EBC"/>
    <w:rsid w:val="007D2122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2AD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B73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2BF0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0C9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649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3B0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27542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37D8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35A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1FF6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4CA9"/>
    <w:rsid w:val="009D4CFB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993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03C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626"/>
    <w:rsid w:val="00A738E1"/>
    <w:rsid w:val="00A73C7C"/>
    <w:rsid w:val="00A7611A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BF7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8A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17823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0AB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1920"/>
    <w:rsid w:val="00BA3A64"/>
    <w:rsid w:val="00BA58F8"/>
    <w:rsid w:val="00BA5A67"/>
    <w:rsid w:val="00BA63E7"/>
    <w:rsid w:val="00BA6A38"/>
    <w:rsid w:val="00BA7BFF"/>
    <w:rsid w:val="00BB0677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222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56443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177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0E1"/>
    <w:rsid w:val="00CE2497"/>
    <w:rsid w:val="00CE2B34"/>
    <w:rsid w:val="00CE458A"/>
    <w:rsid w:val="00CE7E1C"/>
    <w:rsid w:val="00CF003B"/>
    <w:rsid w:val="00CF02F3"/>
    <w:rsid w:val="00CF0799"/>
    <w:rsid w:val="00CF1402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DCB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418F"/>
    <w:rsid w:val="00D25981"/>
    <w:rsid w:val="00D30307"/>
    <w:rsid w:val="00D31C4B"/>
    <w:rsid w:val="00D31CEC"/>
    <w:rsid w:val="00D31E40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129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35FE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6D54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27C4F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477E7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79E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092B"/>
    <w:rsid w:val="00EA2BC0"/>
    <w:rsid w:val="00EA317F"/>
    <w:rsid w:val="00EA3455"/>
    <w:rsid w:val="00EB08B1"/>
    <w:rsid w:val="00EB1861"/>
    <w:rsid w:val="00EB3473"/>
    <w:rsid w:val="00EB3CF9"/>
    <w:rsid w:val="00EB453F"/>
    <w:rsid w:val="00EB4845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9CE"/>
    <w:rsid w:val="00ED2C0D"/>
    <w:rsid w:val="00ED4A26"/>
    <w:rsid w:val="00ED6D77"/>
    <w:rsid w:val="00EE0313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A70"/>
    <w:rsid w:val="00F41F52"/>
    <w:rsid w:val="00F4211B"/>
    <w:rsid w:val="00F42BE1"/>
    <w:rsid w:val="00F43DD6"/>
    <w:rsid w:val="00F449B8"/>
    <w:rsid w:val="00F45C50"/>
    <w:rsid w:val="00F5074D"/>
    <w:rsid w:val="00F509D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7A1D"/>
    <w:rsid w:val="00F7019E"/>
    <w:rsid w:val="00F71F9E"/>
    <w:rsid w:val="00F72A1E"/>
    <w:rsid w:val="00F73526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3A58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-">
    <w:name w:val="Интернет-ссылка"/>
    <w:basedOn w:val="a0"/>
    <w:rsid w:val="00674F59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rsid w:val="00254CE8"/>
    <w:pPr>
      <w:ind w:firstLine="709"/>
      <w:jc w:val="center"/>
    </w:pPr>
    <w:rPr>
      <w:b/>
      <w:bCs/>
      <w:szCs w:val="20"/>
    </w:rPr>
  </w:style>
  <w:style w:type="character" w:customStyle="1" w:styleId="af0">
    <w:name w:val="Основной текст с отступом Знак"/>
    <w:basedOn w:val="a0"/>
    <w:link w:val="af"/>
    <w:rsid w:val="00254CE8"/>
    <w:rPr>
      <w:b/>
      <w:bCs/>
      <w:sz w:val="24"/>
    </w:rPr>
  </w:style>
  <w:style w:type="paragraph" w:styleId="2">
    <w:name w:val="Body Text Indent 2"/>
    <w:basedOn w:val="a"/>
    <w:link w:val="20"/>
    <w:rsid w:val="00254C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4CE8"/>
    <w:rPr>
      <w:sz w:val="24"/>
      <w:szCs w:val="24"/>
    </w:rPr>
  </w:style>
  <w:style w:type="paragraph" w:customStyle="1" w:styleId="HEADERTEXT">
    <w:name w:val=".HEADERTEXT"/>
    <w:uiPriority w:val="99"/>
    <w:rsid w:val="00A7611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4E2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ulgov.ru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671562331304317"/>
          <c:y val="0.11698093918035496"/>
          <c:w val="0.83741367435453562"/>
          <c:h val="0.467633961485151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бумаги и бумажных изделий  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9.4069358351485041E-3"/>
                  <c:y val="0.23206660965132336"/>
                </c:manualLayout>
              </c:layout>
              <c:showVal val="1"/>
            </c:dLbl>
            <c:dLbl>
              <c:idx val="1"/>
              <c:layout>
                <c:manualLayout>
                  <c:x val="-2.4627240743843545E-3"/>
                  <c:y val="0.31627041001897238"/>
                </c:manualLayout>
              </c:layout>
              <c:showVal val="1"/>
            </c:dLbl>
            <c:dLbl>
              <c:idx val="2"/>
              <c:layout>
                <c:manualLayout>
                  <c:x val="-7.0430557882393031E-3"/>
                  <c:y val="0.20086112831401687"/>
                </c:manualLayout>
              </c:layout>
              <c:showVal val="1"/>
            </c:dLbl>
            <c:dLbl>
              <c:idx val="3"/>
              <c:layout>
                <c:manualLayout>
                  <c:x val="-9.2592592592597913E-3"/>
                  <c:y val="0.19925789059761589"/>
                </c:manualLayout>
              </c:layout>
              <c:showVal val="1"/>
            </c:dLbl>
            <c:dLbl>
              <c:idx val="4"/>
              <c:layout>
                <c:manualLayout>
                  <c:x val="-9.2594415281425316E-3"/>
                  <c:y val="0.17328519855595884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0.20216606498194942"/>
                </c:manualLayout>
              </c:layout>
              <c:showVal val="1"/>
            </c:dLbl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96.6</c:v>
                </c:pt>
                <c:pt idx="1">
                  <c:v>119.4</c:v>
                </c:pt>
                <c:pt idx="2">
                  <c:v>88.6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Лесозаготовки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4.3833882466819303E-3"/>
                  <c:y val="0.13348786457872541"/>
                </c:manualLayout>
              </c:layout>
              <c:showVal val="1"/>
            </c:dLbl>
            <c:dLbl>
              <c:idx val="1"/>
              <c:layout>
                <c:manualLayout>
                  <c:x val="-2.51186686770537E-3"/>
                  <c:y val="0.12875244527018392"/>
                </c:manualLayout>
              </c:layout>
              <c:showVal val="1"/>
            </c:dLbl>
            <c:dLbl>
              <c:idx val="2"/>
              <c:layout>
                <c:manualLayout>
                  <c:x val="-2.8566110087302941E-3"/>
                  <c:y val="0.14003833790439374"/>
                </c:manualLayout>
              </c:layout>
              <c:showVal val="1"/>
            </c:dLbl>
            <c:dLbl>
              <c:idx val="3"/>
              <c:layout>
                <c:manualLayout>
                  <c:x val="2.0833333333333422E-2"/>
                  <c:y val="0.11794460710461742"/>
                </c:manualLayout>
              </c:layout>
              <c:showVal val="1"/>
            </c:dLbl>
            <c:dLbl>
              <c:idx val="4"/>
              <c:layout>
                <c:manualLayout>
                  <c:x val="1.388888888888915E-2"/>
                  <c:y val="0.10108303249097471"/>
                </c:manualLayout>
              </c:layout>
              <c:showVal val="1"/>
            </c:dLbl>
            <c:dLbl>
              <c:idx val="5"/>
              <c:layout>
                <c:manualLayout>
                  <c:x val="3.703703703703709E-2"/>
                  <c:y val="0.10108303249097468"/>
                </c:manualLayout>
              </c:layout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100.2</c:v>
                </c:pt>
                <c:pt idx="1">
                  <c:v>97.2</c:v>
                </c:pt>
                <c:pt idx="2">
                  <c:v>108.1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Оработка древесины и производство изделий из дерева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4.7281323877068574E-3"/>
                  <c:y val="-2.496878901373243E-2"/>
                </c:manualLayout>
              </c:layout>
              <c:showVal val="1"/>
            </c:dLbl>
            <c:dLbl>
              <c:idx val="1"/>
              <c:layout>
                <c:manualLayout>
                  <c:x val="4.7281323877068574E-3"/>
                  <c:y val="-1.9975031210986583E-2"/>
                </c:manualLayout>
              </c:layout>
              <c:showVal val="1"/>
            </c:dLbl>
            <c:dLbl>
              <c:idx val="2"/>
              <c:layout>
                <c:manualLayout>
                  <c:x val="2.3640661938534278E-3"/>
                  <c:y val="-1.4981273408239706E-2"/>
                </c:manualLayout>
              </c:layout>
              <c:showVal val="1"/>
            </c:dLbl>
            <c:dLbl>
              <c:idx val="4"/>
              <c:layout>
                <c:manualLayout>
                  <c:x val="2.7777777777780226E-2"/>
                  <c:y val="9.6269554753309269E-3"/>
                </c:manualLayout>
              </c:layout>
              <c:showVal val="1"/>
            </c:dLbl>
            <c:dLbl>
              <c:idx val="5"/>
              <c:layout>
                <c:manualLayout>
                  <c:x val="1.388888888888915E-2"/>
                  <c:y val="-4.8134777376654635E-3"/>
                </c:manualLayout>
              </c:layout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92.4</c:v>
                </c:pt>
                <c:pt idx="1">
                  <c:v>75.7</c:v>
                </c:pt>
                <c:pt idx="2">
                  <c:v>103.7</c:v>
                </c:pt>
              </c:numCache>
            </c:numRef>
          </c:val>
        </c:ser>
        <c:axId val="67308928"/>
        <c:axId val="67318912"/>
      </c:barChart>
      <c:catAx>
        <c:axId val="67308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7318912"/>
        <c:crosses val="autoZero"/>
        <c:auto val="1"/>
        <c:lblAlgn val="ctr"/>
        <c:lblOffset val="100"/>
      </c:catAx>
      <c:valAx>
        <c:axId val="673189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7308928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9.3446696822471725E-2"/>
          <c:y val="0.74048069833968067"/>
          <c:w val="0.72107444016306665"/>
          <c:h val="0.19460045022462086"/>
        </c:manualLayout>
      </c:layout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02F2-FDA5-48AE-8C8F-32C2CF7D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2238</Words>
  <Characters>17652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19851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30</cp:revision>
  <cp:lastPrinted>2019-03-19T05:16:00Z</cp:lastPrinted>
  <dcterms:created xsi:type="dcterms:W3CDTF">2019-03-15T06:56:00Z</dcterms:created>
  <dcterms:modified xsi:type="dcterms:W3CDTF">2019-03-19T05:16:00Z</dcterms:modified>
</cp:coreProperties>
</file>