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BB50D4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BB50D4">
        <w:rPr>
          <w:b/>
          <w:sz w:val="28"/>
          <w:szCs w:val="28"/>
          <w:u w:val="single"/>
        </w:rPr>
        <w:t xml:space="preserve"> И КОНКУРЕНЦИИ</w:t>
      </w:r>
      <w:r w:rsidR="001956FB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C67ABC" w:rsidRDefault="00463CA1" w:rsidP="00C67ABC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190C06">
        <w:rPr>
          <w:b/>
          <w:sz w:val="28"/>
          <w:szCs w:val="28"/>
        </w:rPr>
        <w:t>«</w:t>
      </w:r>
      <w:r w:rsidR="00C67ABC" w:rsidRPr="00C67ABC"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</w:p>
    <w:p w:rsidR="002D00A1" w:rsidRPr="001956FB" w:rsidRDefault="00C67ABC" w:rsidP="00C67ABC">
      <w:pPr>
        <w:jc w:val="center"/>
        <w:rPr>
          <w:b/>
          <w:sz w:val="28"/>
          <w:szCs w:val="28"/>
        </w:rPr>
      </w:pPr>
      <w:r w:rsidRPr="00C67ABC">
        <w:rPr>
          <w:b/>
          <w:sz w:val="28"/>
          <w:szCs w:val="28"/>
        </w:rPr>
        <w:t xml:space="preserve">от </w:t>
      </w:r>
      <w:r w:rsidR="00D33A27" w:rsidRPr="0007049F">
        <w:rPr>
          <w:b/>
          <w:sz w:val="28"/>
          <w:szCs w:val="28"/>
        </w:rPr>
        <w:t>26</w:t>
      </w:r>
      <w:r w:rsidRPr="00C67ABC">
        <w:rPr>
          <w:b/>
          <w:sz w:val="28"/>
          <w:szCs w:val="28"/>
        </w:rPr>
        <w:t>.06.201</w:t>
      </w:r>
      <w:r w:rsidR="00D33A27" w:rsidRPr="0007049F">
        <w:rPr>
          <w:b/>
          <w:sz w:val="28"/>
          <w:szCs w:val="28"/>
        </w:rPr>
        <w:t>4</w:t>
      </w:r>
      <w:r w:rsidRPr="00C67ABC">
        <w:rPr>
          <w:b/>
          <w:sz w:val="28"/>
          <w:szCs w:val="28"/>
        </w:rPr>
        <w:t xml:space="preserve"> № 2</w:t>
      </w:r>
      <w:r w:rsidR="00D33A27" w:rsidRPr="0007049F">
        <w:rPr>
          <w:b/>
          <w:sz w:val="28"/>
          <w:szCs w:val="28"/>
        </w:rPr>
        <w:t>56</w:t>
      </w:r>
      <w:r w:rsidRPr="00C67ABC">
        <w:rPr>
          <w:b/>
          <w:sz w:val="28"/>
          <w:szCs w:val="28"/>
        </w:rPr>
        <w:t>-П</w:t>
      </w:r>
      <w:r w:rsidR="00190C06" w:rsidRPr="00190C06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67ABC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C67ABC" w:rsidRPr="00C67ABC">
        <w:rPr>
          <w:sz w:val="28"/>
          <w:szCs w:val="28"/>
        </w:rPr>
        <w:t>О внесении изменений</w:t>
      </w:r>
      <w:proofErr w:type="gramEnd"/>
      <w:r w:rsidR="00C67ABC" w:rsidRPr="00C67ABC">
        <w:rPr>
          <w:sz w:val="28"/>
          <w:szCs w:val="28"/>
        </w:rPr>
        <w:t xml:space="preserve"> в постановление Правительства Ульяновской области от </w:t>
      </w:r>
      <w:r w:rsidR="00D33A27" w:rsidRPr="00D33A27">
        <w:rPr>
          <w:sz w:val="28"/>
          <w:szCs w:val="28"/>
        </w:rPr>
        <w:t>26</w:t>
      </w:r>
      <w:r w:rsidR="00C67ABC" w:rsidRPr="00C67ABC">
        <w:rPr>
          <w:sz w:val="28"/>
          <w:szCs w:val="28"/>
        </w:rPr>
        <w:t>.06.201</w:t>
      </w:r>
      <w:r w:rsidR="00D33A27" w:rsidRPr="00D33A27">
        <w:rPr>
          <w:sz w:val="28"/>
          <w:szCs w:val="28"/>
        </w:rPr>
        <w:t>4</w:t>
      </w:r>
      <w:r w:rsidR="00C67ABC" w:rsidRPr="00C67ABC">
        <w:rPr>
          <w:sz w:val="28"/>
          <w:szCs w:val="28"/>
        </w:rPr>
        <w:t xml:space="preserve"> № 2</w:t>
      </w:r>
      <w:r w:rsidR="00D33A27" w:rsidRPr="00D33A27">
        <w:rPr>
          <w:sz w:val="28"/>
          <w:szCs w:val="28"/>
        </w:rPr>
        <w:t>56</w:t>
      </w:r>
      <w:r w:rsidR="00C67ABC" w:rsidRPr="00C67ABC">
        <w:rPr>
          <w:sz w:val="28"/>
          <w:szCs w:val="28"/>
        </w:rPr>
        <w:t>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C67ABC" w:rsidRPr="00C67ABC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A44840">
      <w:pPr>
        <w:spacing w:after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0389B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</w:t>
      </w:r>
      <w:r w:rsidR="00C0389B">
        <w:rPr>
          <w:sz w:val="28"/>
          <w:szCs w:val="28"/>
        </w:rPr>
        <w:t xml:space="preserve">с </w:t>
      </w:r>
      <w:r w:rsidR="00BB2B8E" w:rsidRPr="00BB2B8E">
        <w:rPr>
          <w:sz w:val="28"/>
          <w:szCs w:val="28"/>
        </w:rPr>
        <w:t xml:space="preserve">постановлением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37/420-П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</w:t>
      </w:r>
      <w:r w:rsidR="00BB50D4">
        <w:rPr>
          <w:sz w:val="28"/>
          <w:szCs w:val="28"/>
        </w:rPr>
        <w:t> </w:t>
      </w:r>
      <w:r w:rsidR="00BB2B8E" w:rsidRPr="00BB2B8E">
        <w:rPr>
          <w:sz w:val="28"/>
          <w:szCs w:val="28"/>
        </w:rPr>
        <w:t>продовольствия в Ульяновской области</w:t>
      </w:r>
      <w:r w:rsidR="00BB2B8E">
        <w:rPr>
          <w:sz w:val="28"/>
          <w:szCs w:val="28"/>
        </w:rPr>
        <w:t>»</w:t>
      </w:r>
      <w:r w:rsidR="00BB2B8E" w:rsidRPr="00BB2B8E">
        <w:rPr>
          <w:sz w:val="28"/>
          <w:szCs w:val="28"/>
        </w:rPr>
        <w:t xml:space="preserve"> на 2014 - 202</w:t>
      </w:r>
      <w:r w:rsidR="00BB50D4">
        <w:rPr>
          <w:sz w:val="28"/>
          <w:szCs w:val="28"/>
        </w:rPr>
        <w:t>1</w:t>
      </w:r>
      <w:r w:rsidR="00BB2B8E" w:rsidRPr="00BB2B8E">
        <w:rPr>
          <w:sz w:val="28"/>
          <w:szCs w:val="28"/>
        </w:rPr>
        <w:t xml:space="preserve">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</w:t>
      </w:r>
      <w:r w:rsidR="00190C06">
        <w:rPr>
          <w:sz w:val="28"/>
          <w:szCs w:val="28"/>
        </w:rPr>
        <w:t xml:space="preserve">направлен </w:t>
      </w:r>
      <w:r w:rsidR="00190C06">
        <w:rPr>
          <w:sz w:val="28"/>
          <w:szCs w:val="28"/>
        </w:rPr>
        <w:lastRenderedPageBreak/>
        <w:t>на</w:t>
      </w:r>
      <w:r w:rsidR="00BB50D4">
        <w:rPr>
          <w:sz w:val="28"/>
          <w:szCs w:val="28"/>
        </w:rPr>
        <w:t> </w:t>
      </w:r>
      <w:r w:rsidR="00190C06" w:rsidRPr="00190C06">
        <w:rPr>
          <w:sz w:val="28"/>
          <w:szCs w:val="28"/>
        </w:rPr>
        <w:t xml:space="preserve">совершенствование </w:t>
      </w:r>
      <w:r w:rsidR="00190C06">
        <w:rPr>
          <w:sz w:val="28"/>
          <w:szCs w:val="28"/>
        </w:rPr>
        <w:t xml:space="preserve">действующих мер </w:t>
      </w:r>
      <w:r w:rsidR="00190C06" w:rsidRPr="00190C06">
        <w:rPr>
          <w:sz w:val="28"/>
          <w:szCs w:val="28"/>
        </w:rPr>
        <w:t xml:space="preserve">государственной поддержки </w:t>
      </w:r>
      <w:r w:rsidR="00D33A27">
        <w:rPr>
          <w:sz w:val="28"/>
          <w:szCs w:val="28"/>
        </w:rPr>
        <w:t xml:space="preserve">сельскохозяйственных товаропроизводителей </w:t>
      </w:r>
      <w:r w:rsidR="008938B0">
        <w:rPr>
          <w:sz w:val="28"/>
          <w:szCs w:val="28"/>
        </w:rPr>
        <w:t>в целях</w:t>
      </w:r>
      <w:r w:rsidR="00D33A27">
        <w:rPr>
          <w:sz w:val="28"/>
          <w:szCs w:val="28"/>
        </w:rPr>
        <w:t xml:space="preserve"> проведени</w:t>
      </w:r>
      <w:r w:rsidR="008938B0">
        <w:rPr>
          <w:sz w:val="28"/>
          <w:szCs w:val="28"/>
        </w:rPr>
        <w:t>я</w:t>
      </w:r>
      <w:r w:rsidR="00D33A27">
        <w:rPr>
          <w:sz w:val="28"/>
          <w:szCs w:val="28"/>
        </w:rPr>
        <w:t xml:space="preserve"> мероприятий, направленных на развитие мелиорации земель сельскохозяйственного назначения</w:t>
      </w:r>
      <w:r w:rsidR="00C0389B">
        <w:rPr>
          <w:sz w:val="28"/>
          <w:szCs w:val="28"/>
        </w:rPr>
        <w:t>.</w:t>
      </w:r>
      <w:proofErr w:type="gramEnd"/>
    </w:p>
    <w:p w:rsidR="00907324" w:rsidRDefault="000840F2" w:rsidP="0090732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акта </w:t>
      </w:r>
      <w:r w:rsidR="00C0389B">
        <w:rPr>
          <w:sz w:val="28"/>
          <w:szCs w:val="28"/>
        </w:rPr>
        <w:t xml:space="preserve">предусматривается </w:t>
      </w:r>
      <w:r w:rsidR="00907324">
        <w:rPr>
          <w:sz w:val="28"/>
          <w:szCs w:val="28"/>
        </w:rPr>
        <w:t xml:space="preserve">внесение изменений в </w:t>
      </w:r>
      <w:r w:rsidR="00907324" w:rsidRPr="00907324">
        <w:rPr>
          <w:sz w:val="28"/>
          <w:szCs w:val="28"/>
        </w:rPr>
        <w:t>постановление Правительства Ульяновской области</w:t>
      </w:r>
      <w:r w:rsidR="00907324">
        <w:rPr>
          <w:sz w:val="28"/>
          <w:szCs w:val="28"/>
        </w:rPr>
        <w:t xml:space="preserve"> </w:t>
      </w:r>
      <w:r w:rsidR="00907324" w:rsidRPr="00907324">
        <w:rPr>
          <w:sz w:val="28"/>
          <w:szCs w:val="28"/>
        </w:rPr>
        <w:t xml:space="preserve">от </w:t>
      </w:r>
      <w:r w:rsidR="00AE62E9">
        <w:rPr>
          <w:sz w:val="28"/>
          <w:szCs w:val="28"/>
        </w:rPr>
        <w:t>26</w:t>
      </w:r>
      <w:r w:rsidR="00907324" w:rsidRPr="00907324">
        <w:rPr>
          <w:sz w:val="28"/>
          <w:szCs w:val="28"/>
        </w:rPr>
        <w:t>.06.201</w:t>
      </w:r>
      <w:r w:rsidR="00AE62E9">
        <w:rPr>
          <w:sz w:val="28"/>
          <w:szCs w:val="28"/>
        </w:rPr>
        <w:t>4</w:t>
      </w:r>
      <w:r w:rsidR="00907324" w:rsidRPr="00907324">
        <w:rPr>
          <w:sz w:val="28"/>
          <w:szCs w:val="28"/>
        </w:rPr>
        <w:t xml:space="preserve"> № 2</w:t>
      </w:r>
      <w:r w:rsidR="00AE62E9">
        <w:rPr>
          <w:sz w:val="28"/>
          <w:szCs w:val="28"/>
        </w:rPr>
        <w:t>56</w:t>
      </w:r>
      <w:r w:rsidR="00907324" w:rsidRPr="00907324">
        <w:rPr>
          <w:sz w:val="28"/>
          <w:szCs w:val="28"/>
        </w:rPr>
        <w:t>-П «</w:t>
      </w:r>
      <w:r w:rsidR="00AE62E9">
        <w:rPr>
          <w:sz w:val="28"/>
          <w:szCs w:val="28"/>
        </w:rPr>
        <w:t>О Порядке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="00907324" w:rsidRPr="00907324">
        <w:rPr>
          <w:sz w:val="28"/>
          <w:szCs w:val="28"/>
        </w:rPr>
        <w:t>»</w:t>
      </w:r>
      <w:r w:rsidR="00907324">
        <w:rPr>
          <w:sz w:val="28"/>
          <w:szCs w:val="28"/>
        </w:rPr>
        <w:t xml:space="preserve"> </w:t>
      </w:r>
      <w:r w:rsidR="00AC5D8F">
        <w:rPr>
          <w:sz w:val="28"/>
          <w:szCs w:val="28"/>
        </w:rPr>
        <w:t xml:space="preserve">(далее – </w:t>
      </w:r>
      <w:r w:rsidR="00AC5D8F" w:rsidRPr="00907324">
        <w:rPr>
          <w:sz w:val="28"/>
          <w:szCs w:val="28"/>
        </w:rPr>
        <w:t>постановление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>Правительства Ульяновской области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 xml:space="preserve">от </w:t>
      </w:r>
      <w:r w:rsidR="00AE62E9">
        <w:rPr>
          <w:sz w:val="28"/>
          <w:szCs w:val="28"/>
        </w:rPr>
        <w:t>26</w:t>
      </w:r>
      <w:r w:rsidR="00AC5D8F" w:rsidRPr="00907324">
        <w:rPr>
          <w:sz w:val="28"/>
          <w:szCs w:val="28"/>
        </w:rPr>
        <w:t>.06.201</w:t>
      </w:r>
      <w:r w:rsidR="00AE62E9">
        <w:rPr>
          <w:sz w:val="28"/>
          <w:szCs w:val="28"/>
        </w:rPr>
        <w:t>4</w:t>
      </w:r>
      <w:r w:rsidR="00AC5D8F" w:rsidRPr="00907324">
        <w:rPr>
          <w:sz w:val="28"/>
          <w:szCs w:val="28"/>
        </w:rPr>
        <w:t xml:space="preserve"> № 2</w:t>
      </w:r>
      <w:r w:rsidR="00AE62E9">
        <w:rPr>
          <w:sz w:val="28"/>
          <w:szCs w:val="28"/>
        </w:rPr>
        <w:t>56</w:t>
      </w:r>
      <w:r w:rsidR="00AC5D8F" w:rsidRPr="00907324">
        <w:rPr>
          <w:sz w:val="28"/>
          <w:szCs w:val="28"/>
        </w:rPr>
        <w:t>-П</w:t>
      </w:r>
      <w:r w:rsidR="00AC5D8F">
        <w:rPr>
          <w:sz w:val="28"/>
          <w:szCs w:val="28"/>
        </w:rPr>
        <w:t xml:space="preserve">) </w:t>
      </w:r>
      <w:r w:rsidR="00907324">
        <w:rPr>
          <w:sz w:val="28"/>
          <w:szCs w:val="28"/>
        </w:rPr>
        <w:t>в следующей части:</w:t>
      </w:r>
      <w:proofErr w:type="gramEnd"/>
    </w:p>
    <w:p w:rsidR="003912CC" w:rsidRDefault="00AA7F95" w:rsidP="00F43AAC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 xml:space="preserve">1) </w:t>
      </w:r>
      <w:r w:rsidR="003912CC">
        <w:rPr>
          <w:sz w:val="28"/>
          <w:szCs w:val="28"/>
        </w:rPr>
        <w:t xml:space="preserve">уточняются </w:t>
      </w:r>
      <w:r w:rsidR="003912CC">
        <w:rPr>
          <w:rFonts w:eastAsiaTheme="minorHAnsi"/>
          <w:bCs/>
          <w:sz w:val="28"/>
          <w:szCs w:val="28"/>
          <w:lang w:eastAsia="en-US"/>
        </w:rPr>
        <w:t>направления государственной поддержки;</w:t>
      </w:r>
    </w:p>
    <w:p w:rsidR="00F43AAC" w:rsidRDefault="008E3C64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12CC">
        <w:rPr>
          <w:sz w:val="28"/>
          <w:szCs w:val="28"/>
        </w:rPr>
        <w:t xml:space="preserve">) </w:t>
      </w:r>
      <w:r w:rsidR="00F43AAC">
        <w:rPr>
          <w:sz w:val="28"/>
          <w:szCs w:val="28"/>
        </w:rPr>
        <w:t xml:space="preserve">дополняется перечень требований, которым должны соответствовать </w:t>
      </w:r>
      <w:r w:rsidR="004B2FDA">
        <w:rPr>
          <w:sz w:val="28"/>
          <w:szCs w:val="28"/>
        </w:rPr>
        <w:t>сельскохозяйственные товаропроизводители</w:t>
      </w:r>
      <w:r w:rsidR="00F43AAC">
        <w:rPr>
          <w:sz w:val="28"/>
          <w:szCs w:val="28"/>
        </w:rPr>
        <w:t xml:space="preserve"> для получения субсиди</w:t>
      </w:r>
      <w:r w:rsidR="008938B0">
        <w:rPr>
          <w:sz w:val="28"/>
          <w:szCs w:val="28"/>
        </w:rPr>
        <w:t>й</w:t>
      </w:r>
      <w:r w:rsidR="00F43AAC">
        <w:rPr>
          <w:sz w:val="28"/>
          <w:szCs w:val="28"/>
        </w:rPr>
        <w:t>;</w:t>
      </w:r>
    </w:p>
    <w:p w:rsidR="004B2FDA" w:rsidRDefault="008E3C64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AAC">
        <w:rPr>
          <w:sz w:val="28"/>
          <w:szCs w:val="28"/>
        </w:rPr>
        <w:t xml:space="preserve">) </w:t>
      </w:r>
      <w:r w:rsidR="004B2FDA">
        <w:rPr>
          <w:sz w:val="28"/>
          <w:szCs w:val="28"/>
        </w:rPr>
        <w:t xml:space="preserve">устанавливается </w:t>
      </w:r>
      <w:r w:rsidR="003912CC">
        <w:rPr>
          <w:sz w:val="28"/>
          <w:szCs w:val="28"/>
        </w:rPr>
        <w:t xml:space="preserve">порядок </w:t>
      </w:r>
      <w:r w:rsidR="004B2FDA">
        <w:rPr>
          <w:sz w:val="28"/>
          <w:szCs w:val="28"/>
        </w:rPr>
        <w:t>расчёт</w:t>
      </w:r>
      <w:r w:rsidR="003912CC">
        <w:rPr>
          <w:sz w:val="28"/>
          <w:szCs w:val="28"/>
        </w:rPr>
        <w:t>а</w:t>
      </w:r>
      <w:r w:rsidR="004B2FDA">
        <w:rPr>
          <w:sz w:val="28"/>
          <w:szCs w:val="28"/>
        </w:rPr>
        <w:t xml:space="preserve"> размеров предоставляемых субсидий; </w:t>
      </w:r>
    </w:p>
    <w:p w:rsidR="00907324" w:rsidRDefault="008E3C64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FDA">
        <w:rPr>
          <w:sz w:val="28"/>
          <w:szCs w:val="28"/>
        </w:rPr>
        <w:t xml:space="preserve">) </w:t>
      </w:r>
      <w:r w:rsidR="00F43AAC">
        <w:rPr>
          <w:sz w:val="28"/>
          <w:szCs w:val="28"/>
        </w:rPr>
        <w:t>дополняется перечень документов для получения субсиди</w:t>
      </w:r>
      <w:r w:rsidR="008938B0">
        <w:rPr>
          <w:sz w:val="28"/>
          <w:szCs w:val="28"/>
        </w:rPr>
        <w:t>й</w:t>
      </w:r>
      <w:r w:rsidR="00907324" w:rsidRPr="00907324">
        <w:rPr>
          <w:sz w:val="28"/>
          <w:szCs w:val="28"/>
        </w:rPr>
        <w:t>;</w:t>
      </w:r>
    </w:p>
    <w:p w:rsidR="003912CC" w:rsidRDefault="008E3C64" w:rsidP="00F43AAC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3912CC">
        <w:rPr>
          <w:sz w:val="28"/>
          <w:szCs w:val="28"/>
        </w:rPr>
        <w:t xml:space="preserve">) уточняется </w:t>
      </w:r>
      <w:r w:rsidR="003912CC" w:rsidRPr="00CD6655">
        <w:rPr>
          <w:rFonts w:eastAsiaTheme="minorHAnsi"/>
          <w:bCs/>
          <w:sz w:val="28"/>
          <w:szCs w:val="28"/>
          <w:lang w:eastAsia="en-US"/>
        </w:rPr>
        <w:t>порядок</w:t>
      </w:r>
      <w:r w:rsidR="003912CC">
        <w:rPr>
          <w:rFonts w:eastAsiaTheme="minorHAnsi"/>
          <w:bCs/>
          <w:sz w:val="28"/>
          <w:szCs w:val="28"/>
          <w:lang w:eastAsia="en-US"/>
        </w:rPr>
        <w:t xml:space="preserve"> рассмотрения документов и принятия решений о предоставлении субсидий или об отказе в их предоставлении;</w:t>
      </w:r>
    </w:p>
    <w:p w:rsidR="003912CC" w:rsidRDefault="008E3C64" w:rsidP="00F43AAC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912CC">
        <w:rPr>
          <w:rFonts w:eastAsiaTheme="minorHAnsi"/>
          <w:bCs/>
          <w:sz w:val="28"/>
          <w:szCs w:val="28"/>
          <w:lang w:eastAsia="en-US"/>
        </w:rPr>
        <w:t>)</w:t>
      </w:r>
      <w:r w:rsidR="003912CC" w:rsidRPr="00CD6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912CC">
        <w:rPr>
          <w:rFonts w:eastAsiaTheme="minorHAnsi"/>
          <w:bCs/>
          <w:sz w:val="28"/>
          <w:szCs w:val="28"/>
          <w:lang w:eastAsia="en-US"/>
        </w:rPr>
        <w:t>уточняются случаи и объёмы возврата субсидий;</w:t>
      </w:r>
    </w:p>
    <w:p w:rsidR="00907324" w:rsidRDefault="008E3C64" w:rsidP="00A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7324">
        <w:rPr>
          <w:sz w:val="28"/>
          <w:szCs w:val="28"/>
        </w:rPr>
        <w:t>) вносятся изменения технического характера.</w:t>
      </w:r>
    </w:p>
    <w:p w:rsidR="00100EF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00EF7">
        <w:rPr>
          <w:sz w:val="28"/>
          <w:szCs w:val="28"/>
        </w:rPr>
        <w:t xml:space="preserve"> </w:t>
      </w:r>
      <w:r w:rsidRPr="00AA7F95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100EF7">
        <w:rPr>
          <w:sz w:val="28"/>
          <w:szCs w:val="28"/>
        </w:rPr>
        <w:t>.</w:t>
      </w:r>
    </w:p>
    <w:p w:rsidR="00A659AF" w:rsidRDefault="00A659AF" w:rsidP="00A659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создание благоприятных условий для развития </w:t>
      </w:r>
      <w:r w:rsidR="003912CC">
        <w:rPr>
          <w:sz w:val="28"/>
          <w:szCs w:val="28"/>
        </w:rPr>
        <w:t>мелиорации земель сельскохозяйственного назначения</w:t>
      </w:r>
      <w:r>
        <w:rPr>
          <w:sz w:val="28"/>
          <w:szCs w:val="28"/>
        </w:rPr>
        <w:t xml:space="preserve"> 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A44840">
      <w:pPr>
        <w:spacing w:after="120"/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682217" w:rsidRDefault="008E32E8" w:rsidP="00682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пунктом 9 статьи 1 </w:t>
      </w:r>
      <w:r w:rsidRPr="00494C28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494C2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494C28">
        <w:rPr>
          <w:rFonts w:eastAsiaTheme="minorHAnsi"/>
          <w:bCs/>
          <w:sz w:val="28"/>
          <w:szCs w:val="28"/>
          <w:lang w:eastAsia="en-US"/>
        </w:rPr>
        <w:t xml:space="preserve"> от 28.11.2018 № 457-ФЗ «</w:t>
      </w:r>
      <w:r w:rsidRPr="00494C2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94C28">
        <w:rPr>
          <w:sz w:val="28"/>
          <w:szCs w:val="28"/>
        </w:rPr>
        <w:t>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</w:t>
      </w:r>
      <w:r w:rsidRPr="00494C28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82217">
        <w:rPr>
          <w:rFonts w:eastAsiaTheme="minorHAnsi"/>
          <w:bCs/>
          <w:sz w:val="28"/>
          <w:szCs w:val="28"/>
          <w:lang w:eastAsia="en-US"/>
        </w:rPr>
        <w:t>в Бюджетный кодекс Российской Федерации внесены изменения, которыми установлены</w:t>
      </w:r>
      <w:r>
        <w:rPr>
          <w:rFonts w:eastAsiaTheme="minorHAnsi"/>
          <w:bCs/>
          <w:sz w:val="28"/>
          <w:szCs w:val="28"/>
          <w:lang w:eastAsia="en-US"/>
        </w:rPr>
        <w:t xml:space="preserve"> новые </w:t>
      </w:r>
      <w:r w:rsidRPr="00494C28">
        <w:rPr>
          <w:rFonts w:eastAsiaTheme="minorHAnsi"/>
          <w:bCs/>
          <w:sz w:val="28"/>
          <w:szCs w:val="28"/>
          <w:lang w:eastAsia="en-US"/>
        </w:rPr>
        <w:t>требования</w:t>
      </w:r>
      <w:r w:rsidRPr="00494C28">
        <w:rPr>
          <w:rFonts w:eastAsiaTheme="minorHAnsi"/>
          <w:sz w:val="28"/>
          <w:szCs w:val="28"/>
          <w:lang w:eastAsia="en-US"/>
        </w:rPr>
        <w:t xml:space="preserve"> к сельскохозяйственным товаропроизводителям</w:t>
      </w:r>
      <w:r w:rsidR="00682217">
        <w:rPr>
          <w:rFonts w:eastAsiaTheme="minorHAnsi"/>
          <w:sz w:val="28"/>
          <w:szCs w:val="28"/>
          <w:lang w:eastAsia="en-US"/>
        </w:rPr>
        <w:t>, необходимые</w:t>
      </w:r>
      <w:r w:rsidRPr="00494C28">
        <w:rPr>
          <w:rFonts w:eastAsiaTheme="minorHAnsi"/>
          <w:sz w:val="28"/>
          <w:szCs w:val="28"/>
          <w:lang w:eastAsia="en-US"/>
        </w:rPr>
        <w:t xml:space="preserve"> </w:t>
      </w:r>
      <w:r w:rsidR="00682217">
        <w:rPr>
          <w:rFonts w:eastAsiaTheme="minorHAnsi"/>
          <w:sz w:val="28"/>
          <w:szCs w:val="28"/>
          <w:lang w:eastAsia="en-US"/>
        </w:rPr>
        <w:t>для получения субсидий.</w:t>
      </w:r>
      <w:proofErr w:type="gramEnd"/>
      <w:r w:rsidR="00682217">
        <w:rPr>
          <w:rFonts w:eastAsiaTheme="minorHAnsi"/>
          <w:sz w:val="28"/>
          <w:szCs w:val="28"/>
          <w:lang w:eastAsia="en-US"/>
        </w:rPr>
        <w:t xml:space="preserve"> Данные требования предусматривают </w:t>
      </w:r>
      <w:r w:rsidRPr="00494C28">
        <w:rPr>
          <w:sz w:val="28"/>
          <w:szCs w:val="28"/>
        </w:rPr>
        <w:t xml:space="preserve"> отсутстви</w:t>
      </w:r>
      <w:r w:rsidR="00682217">
        <w:rPr>
          <w:sz w:val="28"/>
          <w:szCs w:val="28"/>
        </w:rPr>
        <w:t>е</w:t>
      </w:r>
      <w:r w:rsidRPr="00494C28">
        <w:rPr>
          <w:sz w:val="28"/>
          <w:szCs w:val="28"/>
        </w:rPr>
        <w:t xml:space="preserve"> просроченной (неурегулированной) задолженности по денежным обязательс</w:t>
      </w:r>
      <w:r>
        <w:rPr>
          <w:sz w:val="28"/>
          <w:szCs w:val="28"/>
        </w:rPr>
        <w:t xml:space="preserve">твам перед </w:t>
      </w:r>
      <w:r w:rsidR="00682217" w:rsidRPr="008E32E8">
        <w:rPr>
          <w:sz w:val="28"/>
          <w:szCs w:val="28"/>
        </w:rPr>
        <w:t>соответствующим публично-правовым образованием, из бюджета которого планируется предоставление субсидий, бюджетных инвестиций</w:t>
      </w:r>
      <w:r w:rsidR="00682217">
        <w:rPr>
          <w:sz w:val="28"/>
          <w:szCs w:val="28"/>
        </w:rPr>
        <w:t>.</w:t>
      </w:r>
    </w:p>
    <w:p w:rsidR="00206F32" w:rsidRDefault="00682217" w:rsidP="00070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8E32E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8E32E8" w:rsidRPr="00303345">
        <w:rPr>
          <w:sz w:val="28"/>
          <w:szCs w:val="28"/>
        </w:rPr>
        <w:t xml:space="preserve"> Правительства Российской Федерации от</w:t>
      </w:r>
      <w:r w:rsidR="00206F32">
        <w:rPr>
          <w:sz w:val="28"/>
          <w:szCs w:val="28"/>
        </w:rPr>
        <w:t> </w:t>
      </w:r>
      <w:r w:rsidR="008E32E8">
        <w:rPr>
          <w:sz w:val="28"/>
          <w:szCs w:val="28"/>
        </w:rPr>
        <w:t>08.02</w:t>
      </w:r>
      <w:r w:rsidR="008E32E8" w:rsidRPr="00303345">
        <w:rPr>
          <w:sz w:val="28"/>
          <w:szCs w:val="28"/>
        </w:rPr>
        <w:t>.201</w:t>
      </w:r>
      <w:r w:rsidR="008E32E8">
        <w:rPr>
          <w:sz w:val="28"/>
          <w:szCs w:val="28"/>
        </w:rPr>
        <w:t>9</w:t>
      </w:r>
      <w:r w:rsidR="008E32E8" w:rsidRPr="00303345">
        <w:rPr>
          <w:sz w:val="28"/>
          <w:szCs w:val="28"/>
        </w:rPr>
        <w:t xml:space="preserve"> № </w:t>
      </w:r>
      <w:r w:rsidR="008E32E8">
        <w:rPr>
          <w:sz w:val="28"/>
          <w:szCs w:val="28"/>
        </w:rPr>
        <w:t>98</w:t>
      </w:r>
      <w:r w:rsidR="008E32E8" w:rsidRPr="00303345">
        <w:rPr>
          <w:sz w:val="28"/>
          <w:szCs w:val="28"/>
        </w:rPr>
        <w:t xml:space="preserve"> «</w:t>
      </w:r>
      <w:r w:rsidR="008E32E8" w:rsidRPr="00303345">
        <w:rPr>
          <w:rFonts w:eastAsia="Calibri"/>
          <w:sz w:val="28"/>
          <w:szCs w:val="28"/>
          <w:lang w:eastAsia="en-US"/>
        </w:rPr>
        <w:t xml:space="preserve">О </w:t>
      </w:r>
      <w:r w:rsidR="008E32E8">
        <w:rPr>
          <w:rFonts w:eastAsia="Calibri"/>
          <w:sz w:val="28"/>
          <w:szCs w:val="28"/>
          <w:lang w:eastAsia="en-US"/>
        </w:rPr>
        <w:t xml:space="preserve">внесении изменений в </w:t>
      </w:r>
      <w:r w:rsidR="008E32E8">
        <w:rPr>
          <w:sz w:val="28"/>
          <w:szCs w:val="28"/>
        </w:rPr>
        <w:t>постановление</w:t>
      </w:r>
      <w:r w:rsidR="008E32E8" w:rsidRPr="00303345">
        <w:rPr>
          <w:sz w:val="28"/>
          <w:szCs w:val="28"/>
        </w:rPr>
        <w:t xml:space="preserve"> Правительства Российской Федерации</w:t>
      </w:r>
      <w:r w:rsidR="008E32E8">
        <w:rPr>
          <w:sz w:val="28"/>
          <w:szCs w:val="28"/>
        </w:rPr>
        <w:t xml:space="preserve"> от 14.07.2012 № 717» </w:t>
      </w:r>
      <w:r>
        <w:rPr>
          <w:sz w:val="28"/>
          <w:szCs w:val="28"/>
        </w:rPr>
        <w:t xml:space="preserve">внесены изменения </w:t>
      </w:r>
      <w:r>
        <w:rPr>
          <w:sz w:val="28"/>
          <w:szCs w:val="28"/>
        </w:rPr>
        <w:lastRenderedPageBreak/>
        <w:t>в</w:t>
      </w:r>
      <w:r w:rsidR="0007049F">
        <w:rPr>
          <w:sz w:val="28"/>
          <w:szCs w:val="28"/>
          <w:lang w:val="en-US"/>
        </w:rPr>
        <w:t> </w:t>
      </w:r>
      <w:r w:rsidR="008E32E8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="008E32E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8E32E8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</w:t>
      </w:r>
      <w:r w:rsidR="00B4160F">
        <w:rPr>
          <w:sz w:val="28"/>
          <w:szCs w:val="28"/>
        </w:rPr>
        <w:t>-</w:t>
      </w:r>
      <w:r w:rsidR="008E32E8">
        <w:rPr>
          <w:sz w:val="28"/>
          <w:szCs w:val="28"/>
        </w:rPr>
        <w:t xml:space="preserve"> 2020</w:t>
      </w:r>
      <w:r w:rsidR="00206F32">
        <w:rPr>
          <w:sz w:val="28"/>
          <w:szCs w:val="28"/>
        </w:rPr>
        <w:t xml:space="preserve"> </w:t>
      </w:r>
      <w:r w:rsidR="008E32E8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  <w:r w:rsidR="00206F32">
        <w:rPr>
          <w:sz w:val="28"/>
          <w:szCs w:val="28"/>
        </w:rPr>
        <w:t xml:space="preserve"> Приложением № 10 </w:t>
      </w:r>
      <w:r w:rsidR="00206F32" w:rsidRPr="00206F32">
        <w:rPr>
          <w:sz w:val="28"/>
          <w:szCs w:val="28"/>
        </w:rPr>
        <w:t xml:space="preserve">к </w:t>
      </w:r>
      <w:r w:rsidR="0007049F">
        <w:rPr>
          <w:sz w:val="28"/>
          <w:szCs w:val="28"/>
        </w:rPr>
        <w:t xml:space="preserve">данной </w:t>
      </w:r>
      <w:r w:rsidR="00206F32" w:rsidRPr="00206F32">
        <w:rPr>
          <w:sz w:val="28"/>
          <w:szCs w:val="28"/>
        </w:rPr>
        <w:t xml:space="preserve">Государственной программе </w:t>
      </w:r>
      <w:r w:rsidR="00206F32">
        <w:rPr>
          <w:sz w:val="28"/>
          <w:szCs w:val="28"/>
        </w:rPr>
        <w:t xml:space="preserve"> предусмотрено предоставление субсидий по направлению проведения </w:t>
      </w:r>
      <w:proofErr w:type="spellStart"/>
      <w:r w:rsidR="00206F32">
        <w:rPr>
          <w:sz w:val="28"/>
          <w:szCs w:val="28"/>
        </w:rPr>
        <w:t>культуртехнических</w:t>
      </w:r>
      <w:proofErr w:type="spellEnd"/>
      <w:r w:rsidR="00206F32">
        <w:rPr>
          <w:sz w:val="28"/>
          <w:szCs w:val="28"/>
        </w:rPr>
        <w:t xml:space="preserve"> мероприятий на выбывших сельскохозяйственных угодьях, вовлекаемых в сельскохозяйственный оборот.</w:t>
      </w:r>
    </w:p>
    <w:p w:rsidR="00D67E2E" w:rsidRPr="00D67E2E" w:rsidRDefault="007B7E37" w:rsidP="0089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2AA5">
        <w:rPr>
          <w:sz w:val="28"/>
          <w:szCs w:val="28"/>
        </w:rPr>
        <w:t>ействующ</w:t>
      </w:r>
      <w:r w:rsidR="00D67E2E">
        <w:rPr>
          <w:sz w:val="28"/>
          <w:szCs w:val="28"/>
        </w:rPr>
        <w:t>ая</w:t>
      </w:r>
      <w:r w:rsidR="003C2AA5">
        <w:rPr>
          <w:sz w:val="28"/>
          <w:szCs w:val="28"/>
        </w:rPr>
        <w:t xml:space="preserve"> редакци</w:t>
      </w:r>
      <w:r w:rsidR="00D67E2E">
        <w:rPr>
          <w:sz w:val="28"/>
          <w:szCs w:val="28"/>
        </w:rPr>
        <w:t>я</w:t>
      </w:r>
      <w:r w:rsidR="003C2AA5">
        <w:rPr>
          <w:sz w:val="28"/>
          <w:szCs w:val="28"/>
        </w:rPr>
        <w:t xml:space="preserve"> </w:t>
      </w:r>
      <w:r w:rsidR="00D67E2E" w:rsidRPr="00907324">
        <w:rPr>
          <w:sz w:val="28"/>
          <w:szCs w:val="28"/>
        </w:rPr>
        <w:t>постановлени</w:t>
      </w:r>
      <w:r w:rsidR="008938B0">
        <w:rPr>
          <w:sz w:val="28"/>
          <w:szCs w:val="28"/>
        </w:rPr>
        <w:t>я</w:t>
      </w:r>
      <w:r w:rsidR="00D67E2E">
        <w:rPr>
          <w:sz w:val="28"/>
          <w:szCs w:val="28"/>
        </w:rPr>
        <w:t xml:space="preserve"> </w:t>
      </w:r>
      <w:r w:rsidR="00D67E2E" w:rsidRPr="00907324">
        <w:rPr>
          <w:sz w:val="28"/>
          <w:szCs w:val="28"/>
        </w:rPr>
        <w:t>Правительства Ульяновской области</w:t>
      </w:r>
      <w:r w:rsidR="00D67E2E">
        <w:rPr>
          <w:sz w:val="28"/>
          <w:szCs w:val="28"/>
        </w:rPr>
        <w:t xml:space="preserve"> </w:t>
      </w:r>
      <w:r w:rsidR="00D67E2E" w:rsidRPr="00907324">
        <w:rPr>
          <w:sz w:val="28"/>
          <w:szCs w:val="28"/>
        </w:rPr>
        <w:t xml:space="preserve">от </w:t>
      </w:r>
      <w:r w:rsidR="00D67E2E">
        <w:rPr>
          <w:sz w:val="28"/>
          <w:szCs w:val="28"/>
        </w:rPr>
        <w:t>26</w:t>
      </w:r>
      <w:r w:rsidR="00D67E2E" w:rsidRPr="00907324">
        <w:rPr>
          <w:sz w:val="28"/>
          <w:szCs w:val="28"/>
        </w:rPr>
        <w:t>.06.201</w:t>
      </w:r>
      <w:r w:rsidR="00D67E2E">
        <w:rPr>
          <w:sz w:val="28"/>
          <w:szCs w:val="28"/>
        </w:rPr>
        <w:t>4</w:t>
      </w:r>
      <w:r w:rsidR="00D67E2E" w:rsidRPr="00907324">
        <w:rPr>
          <w:sz w:val="28"/>
          <w:szCs w:val="28"/>
        </w:rPr>
        <w:t xml:space="preserve"> № 2</w:t>
      </w:r>
      <w:r w:rsidR="00D67E2E">
        <w:rPr>
          <w:sz w:val="28"/>
          <w:szCs w:val="28"/>
        </w:rPr>
        <w:t>56</w:t>
      </w:r>
      <w:r w:rsidR="00D67E2E" w:rsidRPr="00907324">
        <w:rPr>
          <w:sz w:val="28"/>
          <w:szCs w:val="28"/>
        </w:rPr>
        <w:t>-П</w:t>
      </w:r>
      <w:r w:rsidR="003C2AA5">
        <w:rPr>
          <w:sz w:val="28"/>
          <w:szCs w:val="28"/>
        </w:rPr>
        <w:t xml:space="preserve"> не </w:t>
      </w:r>
      <w:r w:rsidR="00D67E2E">
        <w:rPr>
          <w:sz w:val="28"/>
          <w:szCs w:val="28"/>
        </w:rPr>
        <w:t xml:space="preserve">учитывает данные изменения, что может привести </w:t>
      </w:r>
      <w:r w:rsidR="008E32E8">
        <w:rPr>
          <w:rFonts w:eastAsiaTheme="minorHAnsi"/>
          <w:sz w:val="28"/>
          <w:szCs w:val="28"/>
          <w:lang w:eastAsia="en-US"/>
        </w:rPr>
        <w:t>к препятствиям правового характера при предоставлении субсидий в</w:t>
      </w:r>
      <w:r w:rsidR="008938B0">
        <w:rPr>
          <w:rFonts w:eastAsiaTheme="minorHAnsi"/>
          <w:sz w:val="28"/>
          <w:szCs w:val="28"/>
          <w:lang w:eastAsia="en-US"/>
        </w:rPr>
        <w:t> </w:t>
      </w:r>
      <w:r w:rsidR="008E32E8">
        <w:rPr>
          <w:rFonts w:eastAsiaTheme="minorHAnsi"/>
          <w:sz w:val="28"/>
          <w:szCs w:val="28"/>
          <w:lang w:eastAsia="en-US"/>
        </w:rPr>
        <w:t>связи с наличием правовых коллизий и правовых пробелов</w:t>
      </w:r>
      <w:r w:rsidR="008E32E8">
        <w:rPr>
          <w:sz w:val="28"/>
          <w:szCs w:val="28"/>
        </w:rPr>
        <w:t>.</w:t>
      </w:r>
      <w:r w:rsidR="008938B0">
        <w:rPr>
          <w:sz w:val="28"/>
          <w:szCs w:val="28"/>
        </w:rPr>
        <w:t xml:space="preserve"> </w:t>
      </w:r>
      <w:r w:rsidR="00D67E2E">
        <w:rPr>
          <w:sz w:val="28"/>
          <w:szCs w:val="28"/>
        </w:rPr>
        <w:t xml:space="preserve">Кроме того, по мнению разработчика акта, в </w:t>
      </w:r>
      <w:r w:rsidR="008938B0">
        <w:rPr>
          <w:sz w:val="28"/>
          <w:szCs w:val="28"/>
        </w:rPr>
        <w:t xml:space="preserve">данное </w:t>
      </w:r>
      <w:r w:rsidR="00D67E2E" w:rsidRPr="00907324">
        <w:rPr>
          <w:sz w:val="28"/>
          <w:szCs w:val="28"/>
        </w:rPr>
        <w:t>постановление</w:t>
      </w:r>
      <w:r w:rsidR="00D67E2E">
        <w:rPr>
          <w:sz w:val="28"/>
          <w:szCs w:val="28"/>
        </w:rPr>
        <w:t xml:space="preserve"> необходимо внести изменения технического характера и </w:t>
      </w:r>
      <w:r w:rsidR="00FD7E63">
        <w:rPr>
          <w:sz w:val="28"/>
          <w:szCs w:val="28"/>
        </w:rPr>
        <w:t>уточнить перечень документов для получения субсидии.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EE7">
        <w:rPr>
          <w:sz w:val="28"/>
          <w:szCs w:val="28"/>
        </w:rPr>
        <w:t xml:space="preserve">Таким образом, принятие проекта акта направлено </w:t>
      </w:r>
      <w:r w:rsidR="00FD7E63">
        <w:rPr>
          <w:sz w:val="28"/>
          <w:szCs w:val="28"/>
        </w:rPr>
        <w:t xml:space="preserve">на </w:t>
      </w:r>
      <w:r w:rsidR="00FD7E63" w:rsidRPr="00674C90">
        <w:rPr>
          <w:sz w:val="28"/>
          <w:szCs w:val="28"/>
        </w:rPr>
        <w:t>устранени</w:t>
      </w:r>
      <w:r w:rsidR="00FD7E63">
        <w:rPr>
          <w:sz w:val="28"/>
          <w:szCs w:val="28"/>
        </w:rPr>
        <w:t>е</w:t>
      </w:r>
      <w:r w:rsidR="00FD7E63" w:rsidRPr="00674C90">
        <w:rPr>
          <w:sz w:val="28"/>
          <w:szCs w:val="28"/>
        </w:rPr>
        <w:t xml:space="preserve"> </w:t>
      </w:r>
      <w:proofErr w:type="gramStart"/>
      <w:r w:rsidR="008E3C64">
        <w:rPr>
          <w:sz w:val="28"/>
          <w:szCs w:val="28"/>
        </w:rPr>
        <w:t>несоответствия</w:t>
      </w:r>
      <w:r w:rsidR="00FD7E63" w:rsidRPr="00674C90">
        <w:rPr>
          <w:sz w:val="28"/>
          <w:szCs w:val="28"/>
        </w:rPr>
        <w:t xml:space="preserve"> отдельных положений </w:t>
      </w:r>
      <w:r w:rsidR="00FD7E63">
        <w:rPr>
          <w:sz w:val="28"/>
          <w:szCs w:val="28"/>
        </w:rPr>
        <w:t>п</w:t>
      </w:r>
      <w:r w:rsidR="00FD7E63" w:rsidRPr="006C18BF">
        <w:rPr>
          <w:sz w:val="28"/>
          <w:szCs w:val="28"/>
        </w:rPr>
        <w:t>остановлени</w:t>
      </w:r>
      <w:r w:rsidR="00FD7E63">
        <w:rPr>
          <w:sz w:val="28"/>
          <w:szCs w:val="28"/>
        </w:rPr>
        <w:t>я</w:t>
      </w:r>
      <w:r w:rsidR="00FD7E63" w:rsidRPr="006C18BF">
        <w:rPr>
          <w:sz w:val="28"/>
          <w:szCs w:val="28"/>
        </w:rPr>
        <w:t xml:space="preserve"> </w:t>
      </w:r>
      <w:r w:rsidR="00FD7E63" w:rsidRPr="005A52F7">
        <w:rPr>
          <w:sz w:val="28"/>
          <w:szCs w:val="28"/>
        </w:rPr>
        <w:t>Правительства Ульяновской области</w:t>
      </w:r>
      <w:proofErr w:type="gramEnd"/>
      <w:r w:rsidR="00FD7E63" w:rsidRPr="005A52F7">
        <w:rPr>
          <w:sz w:val="28"/>
          <w:szCs w:val="28"/>
        </w:rPr>
        <w:t xml:space="preserve"> от </w:t>
      </w:r>
      <w:r w:rsidR="00FD7E63">
        <w:rPr>
          <w:sz w:val="28"/>
          <w:szCs w:val="28"/>
        </w:rPr>
        <w:t>2</w:t>
      </w:r>
      <w:r w:rsidR="00FD7E63" w:rsidRPr="005A52F7">
        <w:rPr>
          <w:sz w:val="28"/>
          <w:szCs w:val="28"/>
        </w:rPr>
        <w:t>6.0</w:t>
      </w:r>
      <w:r w:rsidR="00FD7E63">
        <w:rPr>
          <w:sz w:val="28"/>
          <w:szCs w:val="28"/>
        </w:rPr>
        <w:t>6</w:t>
      </w:r>
      <w:r w:rsidR="00FD7E63" w:rsidRPr="005A52F7">
        <w:rPr>
          <w:sz w:val="28"/>
          <w:szCs w:val="28"/>
        </w:rPr>
        <w:t>.2014</w:t>
      </w:r>
      <w:r w:rsidR="00FD7E63">
        <w:rPr>
          <w:sz w:val="28"/>
          <w:szCs w:val="28"/>
        </w:rPr>
        <w:t xml:space="preserve"> № 256</w:t>
      </w:r>
      <w:r w:rsidR="00FD7E63" w:rsidRPr="006C18BF">
        <w:rPr>
          <w:sz w:val="28"/>
          <w:szCs w:val="28"/>
        </w:rPr>
        <w:t>-П</w:t>
      </w:r>
      <w:r w:rsidR="00FD7E63" w:rsidRPr="00674C90">
        <w:rPr>
          <w:sz w:val="28"/>
          <w:szCs w:val="28"/>
        </w:rPr>
        <w:t xml:space="preserve"> нормам федеральн</w:t>
      </w:r>
      <w:r w:rsidR="008E3C64">
        <w:rPr>
          <w:sz w:val="28"/>
          <w:szCs w:val="28"/>
        </w:rPr>
        <w:t>ых нормативных правовых актов, регулирующих</w:t>
      </w:r>
      <w:r w:rsidR="00FD7E63" w:rsidRPr="00674C90">
        <w:rPr>
          <w:sz w:val="28"/>
          <w:szCs w:val="28"/>
        </w:rPr>
        <w:t xml:space="preserve"> вопрос</w:t>
      </w:r>
      <w:r w:rsidR="008E3C64">
        <w:rPr>
          <w:sz w:val="28"/>
          <w:szCs w:val="28"/>
        </w:rPr>
        <w:t>ы</w:t>
      </w:r>
      <w:r w:rsidR="00FD7E63" w:rsidRPr="00674C90">
        <w:rPr>
          <w:sz w:val="28"/>
          <w:szCs w:val="28"/>
        </w:rPr>
        <w:t xml:space="preserve"> предоставления мер государственной поддержки</w:t>
      </w:r>
      <w:r w:rsidR="00FD7E63">
        <w:rPr>
          <w:sz w:val="28"/>
          <w:szCs w:val="28"/>
        </w:rPr>
        <w:t xml:space="preserve"> сельскохозяйственным товаропроизводителям</w:t>
      </w:r>
      <w:r w:rsidR="00FD7E63" w:rsidRPr="00674C90">
        <w:rPr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A44840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Pr="00D04427" w:rsidRDefault="000B6369" w:rsidP="00D0442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</w:t>
      </w:r>
      <w:r w:rsidR="00D04427">
        <w:rPr>
          <w:sz w:val="28"/>
          <w:szCs w:val="28"/>
        </w:rPr>
        <w:t>на</w:t>
      </w:r>
      <w:r w:rsidR="00D04427" w:rsidRPr="00416884">
        <w:rPr>
          <w:sz w:val="28"/>
          <w:szCs w:val="28"/>
        </w:rPr>
        <w:t xml:space="preserve"> приведени</w:t>
      </w:r>
      <w:r w:rsidR="00D04427">
        <w:rPr>
          <w:sz w:val="28"/>
          <w:szCs w:val="28"/>
        </w:rPr>
        <w:t>е</w:t>
      </w:r>
      <w:r w:rsidR="00D04427" w:rsidRPr="00416884">
        <w:rPr>
          <w:sz w:val="28"/>
          <w:szCs w:val="28"/>
        </w:rPr>
        <w:t xml:space="preserve"> </w:t>
      </w:r>
      <w:r w:rsidR="00D04427">
        <w:rPr>
          <w:sz w:val="28"/>
          <w:szCs w:val="28"/>
        </w:rPr>
        <w:t xml:space="preserve">постановления Правительства Ульяновской области </w:t>
      </w:r>
      <w:r w:rsidR="00D04427">
        <w:rPr>
          <w:sz w:val="28"/>
          <w:szCs w:val="28"/>
        </w:rPr>
        <w:br/>
      </w:r>
      <w:r w:rsidR="00D04427" w:rsidRPr="005A52F7">
        <w:rPr>
          <w:sz w:val="28"/>
          <w:szCs w:val="28"/>
        </w:rPr>
        <w:t xml:space="preserve">от </w:t>
      </w:r>
      <w:r w:rsidR="00D04427">
        <w:rPr>
          <w:sz w:val="28"/>
          <w:szCs w:val="28"/>
        </w:rPr>
        <w:t>2</w:t>
      </w:r>
      <w:r w:rsidR="00D04427" w:rsidRPr="005A52F7">
        <w:rPr>
          <w:sz w:val="28"/>
          <w:szCs w:val="28"/>
        </w:rPr>
        <w:t>6.0</w:t>
      </w:r>
      <w:r w:rsidR="00D04427">
        <w:rPr>
          <w:sz w:val="28"/>
          <w:szCs w:val="28"/>
        </w:rPr>
        <w:t>6</w:t>
      </w:r>
      <w:r w:rsidR="00D04427" w:rsidRPr="005A52F7">
        <w:rPr>
          <w:sz w:val="28"/>
          <w:szCs w:val="28"/>
        </w:rPr>
        <w:t>.2014</w:t>
      </w:r>
      <w:r w:rsidR="00D04427">
        <w:rPr>
          <w:sz w:val="28"/>
          <w:szCs w:val="28"/>
        </w:rPr>
        <w:t xml:space="preserve"> № 256</w:t>
      </w:r>
      <w:r w:rsidR="00D04427" w:rsidRPr="006C18BF">
        <w:rPr>
          <w:sz w:val="28"/>
          <w:szCs w:val="28"/>
        </w:rPr>
        <w:t>-П</w:t>
      </w:r>
      <w:r w:rsidR="00D04427" w:rsidRPr="00674C90">
        <w:rPr>
          <w:sz w:val="28"/>
          <w:szCs w:val="28"/>
        </w:rPr>
        <w:t xml:space="preserve"> </w:t>
      </w:r>
      <w:r w:rsidR="00D04427" w:rsidRPr="00416884">
        <w:rPr>
          <w:sz w:val="28"/>
          <w:szCs w:val="28"/>
        </w:rPr>
        <w:t xml:space="preserve">в соответствие </w:t>
      </w:r>
      <w:r w:rsidR="00D04427" w:rsidRPr="0059524D">
        <w:rPr>
          <w:sz w:val="28"/>
          <w:szCs w:val="28"/>
        </w:rPr>
        <w:t xml:space="preserve">с </w:t>
      </w:r>
      <w:r w:rsidR="00D04427">
        <w:rPr>
          <w:sz w:val="28"/>
          <w:szCs w:val="28"/>
        </w:rPr>
        <w:t xml:space="preserve">федеральным законодательством и совершенствование правового регулирования </w:t>
      </w:r>
      <w:r w:rsidR="00E340C2">
        <w:rPr>
          <w:sz w:val="28"/>
          <w:szCs w:val="28"/>
        </w:rPr>
        <w:t>в части</w:t>
      </w:r>
      <w:r w:rsidR="00D04427">
        <w:rPr>
          <w:sz w:val="28"/>
          <w:szCs w:val="28"/>
        </w:rPr>
        <w:t xml:space="preserve"> предоставления субсидий сельскохозяйственным товаропроизводителям</w:t>
      </w:r>
      <w:r w:rsidR="00D04427">
        <w:rPr>
          <w:rFonts w:eastAsiaTheme="minorHAnsi"/>
          <w:sz w:val="28"/>
          <w:szCs w:val="28"/>
          <w:lang w:eastAsia="en-US"/>
        </w:rPr>
        <w:t>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</w:t>
      </w:r>
      <w:r w:rsidR="0073623C">
        <w:rPr>
          <w:sz w:val="28"/>
        </w:rPr>
        <w:t>ь</w:t>
      </w:r>
      <w:r>
        <w:rPr>
          <w:sz w:val="28"/>
        </w:rPr>
        <w:t xml:space="preserve"> рассматриваемого регулирования представлен</w:t>
      </w:r>
      <w:r w:rsidR="00234E5F">
        <w:rPr>
          <w:sz w:val="28"/>
        </w:rPr>
        <w:t>а</w:t>
      </w:r>
      <w:r>
        <w:rPr>
          <w:sz w:val="28"/>
        </w:rPr>
        <w:t xml:space="preserve"> в таблице ниже:</w:t>
      </w:r>
    </w:p>
    <w:p w:rsidR="00AD598A" w:rsidRDefault="00AD598A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5C5E56" w:rsidRPr="0073623C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73623C">
        <w:rPr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A83504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04427" w:rsidRPr="00A83504" w:rsidTr="00D044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Default="00D04427" w:rsidP="006A7B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1) приведение постановления </w:t>
            </w:r>
            <w:proofErr w:type="spellStart"/>
            <w:proofErr w:type="gramStart"/>
            <w:r>
              <w:rPr>
                <w:shd w:val="clear" w:color="auto" w:fill="FFFFFF"/>
              </w:rPr>
              <w:t>Прави</w:t>
            </w:r>
            <w:r w:rsidR="00B4160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тельства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Ульяновской области </w:t>
            </w:r>
            <w:r w:rsidRPr="00D04427">
              <w:rPr>
                <w:shd w:val="clear" w:color="auto" w:fill="FFFFFF"/>
              </w:rPr>
              <w:t xml:space="preserve">от 26.06.2014 № 256-П </w:t>
            </w:r>
            <w:r w:rsidRPr="00CB044A">
              <w:rPr>
                <w:shd w:val="clear" w:color="auto" w:fill="FFFFFF"/>
              </w:rPr>
              <w:t>в соответствие с</w:t>
            </w:r>
            <w:r>
              <w:rPr>
                <w:shd w:val="clear" w:color="auto" w:fill="FFFFFF"/>
              </w:rPr>
              <w:t xml:space="preserve"> федеральным законодательством;</w:t>
            </w:r>
          </w:p>
          <w:p w:rsidR="00D04427" w:rsidRPr="00851E9C" w:rsidRDefault="00D04427" w:rsidP="00E340C2">
            <w:pPr>
              <w:jc w:val="both"/>
            </w:pPr>
            <w:r>
              <w:rPr>
                <w:shd w:val="clear" w:color="auto" w:fill="FFFFFF"/>
              </w:rPr>
              <w:t xml:space="preserve">2) </w:t>
            </w:r>
            <w:r>
              <w:t>совершенствование</w:t>
            </w:r>
            <w:r w:rsidRPr="00823DAA">
              <w:t xml:space="preserve"> правового </w:t>
            </w:r>
            <w:proofErr w:type="spellStart"/>
            <w:proofErr w:type="gramStart"/>
            <w:r w:rsidRPr="00823DAA">
              <w:t>регу</w:t>
            </w:r>
            <w:r w:rsidR="00B4160F">
              <w:t>-</w:t>
            </w:r>
            <w:r w:rsidRPr="00823DAA">
              <w:t>лирования</w:t>
            </w:r>
            <w:proofErr w:type="spellEnd"/>
            <w:proofErr w:type="gramEnd"/>
            <w:r w:rsidRPr="00823DAA">
              <w:t xml:space="preserve"> </w:t>
            </w:r>
            <w:r w:rsidR="00E340C2">
              <w:t>в части предоставления</w:t>
            </w:r>
            <w:r w:rsidRPr="00823DAA">
              <w:t xml:space="preserve">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ED6E8E" w:rsidRDefault="00D04427" w:rsidP="00D04427">
            <w:pPr>
              <w:jc w:val="center"/>
              <w:rPr>
                <w:szCs w:val="22"/>
              </w:rPr>
            </w:pPr>
            <w:r w:rsidRPr="00ED6E8E">
              <w:rPr>
                <w:szCs w:val="22"/>
              </w:rPr>
              <w:t>201</w:t>
            </w:r>
            <w:r>
              <w:rPr>
                <w:szCs w:val="22"/>
              </w:rPr>
              <w:t>9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1B461A" w:rsidRDefault="00D04427" w:rsidP="00D04427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––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A44840">
      <w:pPr>
        <w:spacing w:after="120"/>
        <w:ind w:firstLine="709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6350C5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2E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706C2E">
        <w:rPr>
          <w:sz w:val="28"/>
          <w:szCs w:val="28"/>
        </w:rPr>
        <w:t xml:space="preserve">предоставления субсидий из бюджета субъекта Российской Федерации </w:t>
      </w:r>
      <w:r w:rsidR="0015440E" w:rsidRPr="00706C2E">
        <w:rPr>
          <w:sz w:val="28"/>
          <w:szCs w:val="28"/>
        </w:rPr>
        <w:lastRenderedPageBreak/>
        <w:t>на</w:t>
      </w:r>
      <w:r w:rsidR="005F4AE7">
        <w:rPr>
          <w:sz w:val="28"/>
          <w:szCs w:val="28"/>
        </w:rPr>
        <w:t> </w:t>
      </w:r>
      <w:r w:rsidR="00D04427">
        <w:rPr>
          <w:sz w:val="28"/>
          <w:szCs w:val="28"/>
        </w:rPr>
        <w:t xml:space="preserve">развитие мелиорации земель сельскохозяйственного назначения </w:t>
      </w:r>
      <w:r w:rsidR="005B6161" w:rsidRPr="0001613B">
        <w:rPr>
          <w:sz w:val="28"/>
          <w:szCs w:val="28"/>
        </w:rPr>
        <w:t>установлено, что в большинстве субъектов Российской Федерации действуют аналогичные порядки предоставления субсидий</w:t>
      </w:r>
      <w:r w:rsidR="006350C5">
        <w:rPr>
          <w:sz w:val="28"/>
          <w:szCs w:val="28"/>
        </w:rPr>
        <w:t>.</w:t>
      </w:r>
    </w:p>
    <w:p w:rsidR="00B4160F" w:rsidRPr="00685E05" w:rsidRDefault="00B4160F" w:rsidP="00B416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нормативных правовых актов, действующих в субъектах Приволжского Федерального </w:t>
      </w:r>
      <w:r w:rsidR="00C627E5">
        <w:rPr>
          <w:sz w:val="28"/>
          <w:szCs w:val="28"/>
        </w:rPr>
        <w:t>о</w:t>
      </w:r>
      <w:r>
        <w:rPr>
          <w:sz w:val="28"/>
          <w:szCs w:val="28"/>
        </w:rPr>
        <w:t>круга, представлен в таблице 2.</w:t>
      </w:r>
    </w:p>
    <w:p w:rsidR="00B4160F" w:rsidRPr="00B4160F" w:rsidRDefault="00B4160F" w:rsidP="00B4160F">
      <w:pPr>
        <w:spacing w:after="120"/>
        <w:ind w:firstLine="709"/>
        <w:jc w:val="right"/>
        <w:rPr>
          <w:spacing w:val="2"/>
          <w:sz w:val="28"/>
          <w:szCs w:val="28"/>
        </w:rPr>
      </w:pPr>
      <w:r w:rsidRPr="00B4160F">
        <w:rPr>
          <w:spacing w:val="2"/>
          <w:sz w:val="28"/>
          <w:szCs w:val="28"/>
        </w:rPr>
        <w:t>Таблица 2</w:t>
      </w:r>
    </w:p>
    <w:tbl>
      <w:tblPr>
        <w:tblStyle w:val="ab"/>
        <w:tblW w:w="9890" w:type="dxa"/>
        <w:tblLook w:val="04A0" w:firstRow="1" w:lastRow="0" w:firstColumn="1" w:lastColumn="0" w:noHBand="0" w:noVBand="1"/>
      </w:tblPr>
      <w:tblGrid>
        <w:gridCol w:w="4503"/>
        <w:gridCol w:w="5387"/>
      </w:tblGrid>
      <w:tr w:rsidR="00B4160F" w:rsidRPr="005448C3" w:rsidTr="006A7BB2">
        <w:tc>
          <w:tcPr>
            <w:tcW w:w="4503" w:type="dxa"/>
          </w:tcPr>
          <w:p w:rsidR="00B4160F" w:rsidRPr="005448C3" w:rsidRDefault="00B4160F" w:rsidP="006A7BB2">
            <w:pPr>
              <w:jc w:val="center"/>
              <w:rPr>
                <w:b/>
              </w:rPr>
            </w:pPr>
            <w:r w:rsidRPr="005448C3">
              <w:rPr>
                <w:b/>
              </w:rPr>
              <w:t>Субъект ПФО/ реквизиты НПА</w:t>
            </w:r>
          </w:p>
        </w:tc>
        <w:tc>
          <w:tcPr>
            <w:tcW w:w="5387" w:type="dxa"/>
          </w:tcPr>
          <w:p w:rsidR="00B4160F" w:rsidRPr="005448C3" w:rsidRDefault="00B4160F" w:rsidP="006A7BB2">
            <w:pPr>
              <w:jc w:val="center"/>
              <w:rPr>
                <w:b/>
              </w:rPr>
            </w:pPr>
            <w:r w:rsidRPr="005448C3">
              <w:rPr>
                <w:b/>
              </w:rPr>
              <w:t>Особенности НПА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48C3">
              <w:rPr>
                <w:b/>
                <w:bCs/>
              </w:rPr>
              <w:t>Удмуртская Республика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Постановление Правительства </w:t>
            </w:r>
            <w:proofErr w:type="spellStart"/>
            <w:proofErr w:type="gramStart"/>
            <w:r w:rsidR="008E3C64" w:rsidRPr="008E3C64">
              <w:rPr>
                <w:bCs/>
              </w:rPr>
              <w:t>Удмур</w:t>
            </w:r>
            <w:r w:rsidR="008E3C64">
              <w:rPr>
                <w:bCs/>
              </w:rPr>
              <w:t>-</w:t>
            </w:r>
            <w:r w:rsidR="008E3C64" w:rsidRPr="008E3C64">
              <w:rPr>
                <w:bCs/>
              </w:rPr>
              <w:t>тск</w:t>
            </w:r>
            <w:r w:rsidR="008E3C64">
              <w:rPr>
                <w:bCs/>
              </w:rPr>
              <w:t>ой</w:t>
            </w:r>
            <w:proofErr w:type="spellEnd"/>
            <w:proofErr w:type="gramEnd"/>
            <w:r w:rsidR="008E3C64" w:rsidRPr="008E3C64">
              <w:rPr>
                <w:bCs/>
              </w:rPr>
              <w:t xml:space="preserve"> Республик</w:t>
            </w:r>
            <w:r w:rsidR="008E3C64">
              <w:rPr>
                <w:bCs/>
              </w:rPr>
              <w:t>и</w:t>
            </w:r>
            <w:r w:rsidRPr="005448C3">
              <w:rPr>
                <w:bCs/>
              </w:rPr>
              <w:t xml:space="preserve"> от 23.05.2016 № 210 «Об утверждении Положения об оказании государственной поддержки в области мелиорации земель сель</w:t>
            </w:r>
            <w:r w:rsidR="008E3C64">
              <w:rPr>
                <w:bCs/>
              </w:rPr>
              <w:t>-</w:t>
            </w:r>
            <w:proofErr w:type="spellStart"/>
            <w:r w:rsidRPr="005448C3">
              <w:rPr>
                <w:bCs/>
              </w:rPr>
              <w:t>скохозяйственного</w:t>
            </w:r>
            <w:proofErr w:type="spellEnd"/>
            <w:r w:rsidRPr="005448C3">
              <w:rPr>
                <w:bCs/>
              </w:rPr>
              <w:t xml:space="preserve"> назначения»</w:t>
            </w:r>
          </w:p>
          <w:p w:rsidR="00B4160F" w:rsidRPr="005448C3" w:rsidRDefault="00B4160F" w:rsidP="006A7BB2">
            <w:pPr>
              <w:jc w:val="both"/>
            </w:pP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Субсидии предоставляются на возмещение </w:t>
            </w:r>
            <w:r w:rsidRPr="005448C3">
              <w:rPr>
                <w:b/>
                <w:bCs/>
              </w:rPr>
              <w:t>70%</w:t>
            </w:r>
            <w:r w:rsidRPr="005448C3">
              <w:rPr>
                <w:bCs/>
              </w:rPr>
              <w:t xml:space="preserve"> расходов, произведенных на гидромелиоративные и </w:t>
            </w:r>
            <w:proofErr w:type="spellStart"/>
            <w:r w:rsidRPr="005448C3">
              <w:rPr>
                <w:bCs/>
              </w:rPr>
              <w:t>культуртехнические</w:t>
            </w:r>
            <w:proofErr w:type="spellEnd"/>
            <w:r w:rsidRPr="005448C3">
              <w:rPr>
                <w:bCs/>
              </w:rPr>
              <w:t xml:space="preserve"> мероприятия. 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>Сумма субсидии заявителю определяется по формуле: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48C3">
              <w:rPr>
                <w:bCs/>
                <w:noProof/>
                <w:position w:val="-23"/>
              </w:rPr>
              <w:drawing>
                <wp:inline distT="0" distB="0" distL="0" distR="0" wp14:anchorId="78E8CD0E" wp14:editId="160F8BD9">
                  <wp:extent cx="1104265" cy="4311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8C3">
              <w:rPr>
                <w:bCs/>
              </w:rPr>
              <w:t>где: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448C3">
              <w:rPr>
                <w:bCs/>
              </w:rPr>
              <w:t>СС</w:t>
            </w:r>
            <w:r w:rsidRPr="005448C3">
              <w:rPr>
                <w:bCs/>
                <w:vertAlign w:val="subscript"/>
              </w:rPr>
              <w:t>з</w:t>
            </w:r>
            <w:proofErr w:type="spellEnd"/>
            <w:r w:rsidRPr="005448C3">
              <w:rPr>
                <w:bCs/>
              </w:rPr>
              <w:t xml:space="preserve"> – сумма  субсидии заявителю, рублей;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>СР – общая сумма расходов заявителя, произвед</w:t>
            </w:r>
            <w:r>
              <w:rPr>
                <w:bCs/>
              </w:rPr>
              <w:t>ё</w:t>
            </w:r>
            <w:r w:rsidRPr="005448C3">
              <w:rPr>
                <w:bCs/>
              </w:rPr>
              <w:t xml:space="preserve">нных соответственно на </w:t>
            </w:r>
            <w:proofErr w:type="gramStart"/>
            <w:r w:rsidRPr="005448C3">
              <w:rPr>
                <w:bCs/>
              </w:rPr>
              <w:t>гидромели</w:t>
            </w:r>
            <w:r>
              <w:rPr>
                <w:bCs/>
              </w:rPr>
              <w:t>-</w:t>
            </w:r>
            <w:proofErr w:type="spellStart"/>
            <w:r w:rsidRPr="005448C3">
              <w:rPr>
                <w:bCs/>
              </w:rPr>
              <w:t>оративные</w:t>
            </w:r>
            <w:proofErr w:type="spellEnd"/>
            <w:proofErr w:type="gramEnd"/>
            <w:r w:rsidRPr="005448C3">
              <w:rPr>
                <w:bCs/>
              </w:rPr>
              <w:t xml:space="preserve"> мероприятия (включая приобретение машин, установок, дождевальных и поливальных аппаратов, насосных станций), </w:t>
            </w:r>
            <w:proofErr w:type="spellStart"/>
            <w:r w:rsidRPr="005448C3">
              <w:rPr>
                <w:bCs/>
              </w:rPr>
              <w:t>культуртех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нические</w:t>
            </w:r>
            <w:proofErr w:type="spellEnd"/>
            <w:r w:rsidRPr="005448C3">
              <w:rPr>
                <w:bCs/>
              </w:rPr>
              <w:t xml:space="preserve"> мероприятия, проектно-изыскательские работы (включая государственную экспертизу проектов), рублей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48C3">
              <w:rPr>
                <w:b/>
                <w:bCs/>
              </w:rPr>
              <w:t>Чувашская Республика</w:t>
            </w:r>
          </w:p>
          <w:p w:rsidR="00B4160F" w:rsidRPr="005448C3" w:rsidRDefault="00B4160F" w:rsidP="008E3C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Постановление Кабинета Министров </w:t>
            </w:r>
            <w:r w:rsidR="008E3C64">
              <w:rPr>
                <w:bCs/>
              </w:rPr>
              <w:t>Чувашской Республики</w:t>
            </w:r>
            <w:r w:rsidRPr="005448C3">
              <w:rPr>
                <w:bCs/>
              </w:rPr>
              <w:t xml:space="preserve"> от 13.11.2014 №</w:t>
            </w:r>
            <w:r w:rsidR="008E3C64">
              <w:rPr>
                <w:bCs/>
              </w:rPr>
              <w:t> </w:t>
            </w:r>
            <w:r w:rsidRPr="005448C3">
              <w:rPr>
                <w:bCs/>
              </w:rPr>
              <w:t xml:space="preserve">397 «Об утверждении Правил предоставления субсидий из республиканского бюджета Чувашской Республики на реализацию мероприятий подпрограммы «Развитие мелиорации земель сельскохозяйственного </w:t>
            </w:r>
            <w:proofErr w:type="spellStart"/>
            <w:proofErr w:type="gramStart"/>
            <w:r w:rsidRPr="005448C3">
              <w:rPr>
                <w:bCs/>
              </w:rPr>
              <w:t>назна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чения</w:t>
            </w:r>
            <w:proofErr w:type="spellEnd"/>
            <w:proofErr w:type="gramEnd"/>
            <w:r w:rsidRPr="005448C3">
              <w:rPr>
                <w:bCs/>
              </w:rPr>
              <w:t xml:space="preserve"> Чувашской Республики» </w:t>
            </w:r>
            <w:proofErr w:type="spellStart"/>
            <w:r w:rsidRPr="005448C3">
              <w:rPr>
                <w:bCs/>
              </w:rPr>
              <w:t>государ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ственной</w:t>
            </w:r>
            <w:proofErr w:type="spellEnd"/>
            <w:r w:rsidRPr="005448C3">
              <w:rPr>
                <w:bCs/>
              </w:rPr>
              <w:t xml:space="preserve"> программы Чувашской </w:t>
            </w:r>
            <w:proofErr w:type="spellStart"/>
            <w:r w:rsidRPr="005448C3">
              <w:rPr>
                <w:bCs/>
              </w:rPr>
              <w:t>Респуб</w:t>
            </w:r>
            <w:proofErr w:type="spellEnd"/>
            <w:r>
              <w:rPr>
                <w:bCs/>
              </w:rPr>
              <w:t>-</w:t>
            </w:r>
            <w:r w:rsidRPr="005448C3">
              <w:rPr>
                <w:bCs/>
              </w:rPr>
              <w:t xml:space="preserve">лики «Развитие сельского хозяйства и регулирование рынка </w:t>
            </w:r>
            <w:proofErr w:type="spellStart"/>
            <w:r w:rsidRPr="005448C3">
              <w:rPr>
                <w:bCs/>
              </w:rPr>
              <w:t>сельскохозяйс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твенной</w:t>
            </w:r>
            <w:proofErr w:type="spellEnd"/>
            <w:r w:rsidRPr="005448C3">
              <w:rPr>
                <w:bCs/>
              </w:rPr>
              <w:t xml:space="preserve"> продукции, сырья и про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довольствия Чувашской Республики»</w:t>
            </w: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Субсидии предоставляются на гидромелиоративные, </w:t>
            </w:r>
            <w:proofErr w:type="spellStart"/>
            <w:r w:rsidRPr="005448C3">
              <w:rPr>
                <w:bCs/>
              </w:rPr>
              <w:t>культуртехнические</w:t>
            </w:r>
            <w:proofErr w:type="spellEnd"/>
            <w:r w:rsidRPr="005448C3">
              <w:rPr>
                <w:bCs/>
              </w:rPr>
              <w:t xml:space="preserve">, </w:t>
            </w:r>
            <w:proofErr w:type="spellStart"/>
            <w:r w:rsidRPr="005448C3">
              <w:rPr>
                <w:bCs/>
              </w:rPr>
              <w:t>агролесомелиоративные</w:t>
            </w:r>
            <w:proofErr w:type="spellEnd"/>
            <w:r w:rsidRPr="005448C3">
              <w:rPr>
                <w:bCs/>
              </w:rPr>
              <w:t xml:space="preserve"> и фитомелиоративные мероприятия. 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 w:rsidRPr="005448C3">
              <w:rPr>
                <w:bCs/>
              </w:rPr>
              <w:t xml:space="preserve">Субсидии предоставляются получателям субсидий в размере </w:t>
            </w:r>
            <w:r w:rsidRPr="005448C3">
              <w:rPr>
                <w:b/>
                <w:bCs/>
              </w:rPr>
              <w:t>не более 50%</w:t>
            </w:r>
            <w:r w:rsidRPr="005448C3">
              <w:rPr>
                <w:bCs/>
              </w:rPr>
              <w:t xml:space="preserve"> затрат получателей субсидий, произвед</w:t>
            </w:r>
            <w:r>
              <w:rPr>
                <w:bCs/>
              </w:rPr>
              <w:t>ё</w:t>
            </w:r>
            <w:r w:rsidRPr="005448C3">
              <w:rPr>
                <w:bCs/>
              </w:rPr>
              <w:t xml:space="preserve">нных в текущем финансовом году или предыдущем финансовом году, в пределах лимитов бюджетных </w:t>
            </w:r>
            <w:proofErr w:type="spellStart"/>
            <w:proofErr w:type="gramStart"/>
            <w:r w:rsidRPr="005448C3">
              <w:rPr>
                <w:bCs/>
              </w:rPr>
              <w:t>обяза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тельств</w:t>
            </w:r>
            <w:proofErr w:type="spellEnd"/>
            <w:proofErr w:type="gramEnd"/>
            <w:r w:rsidRPr="005448C3">
              <w:rPr>
                <w:bCs/>
              </w:rPr>
              <w:t>, утвержд</w:t>
            </w:r>
            <w:r>
              <w:rPr>
                <w:bCs/>
              </w:rPr>
              <w:t>ё</w:t>
            </w:r>
            <w:r w:rsidRPr="005448C3">
              <w:rPr>
                <w:bCs/>
              </w:rPr>
              <w:t>нных Минсельхозу Чувашии на указанные цели.</w:t>
            </w:r>
          </w:p>
          <w:p w:rsidR="00B4160F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>Распределение субсидии осуществляется по формуле: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proofErr w:type="spellStart"/>
            <w:proofErr w:type="gramStart"/>
            <w:r w:rsidRPr="005448C3">
              <w:rPr>
                <w:b/>
                <w:bCs/>
              </w:rPr>
              <w:t>V</w:t>
            </w:r>
            <w:proofErr w:type="gramEnd"/>
            <w:r w:rsidRPr="005448C3">
              <w:rPr>
                <w:b/>
                <w:bCs/>
                <w:vertAlign w:val="subscript"/>
              </w:rPr>
              <w:t>субсидии</w:t>
            </w:r>
            <w:proofErr w:type="spellEnd"/>
            <w:r w:rsidRPr="005448C3">
              <w:rPr>
                <w:b/>
                <w:bCs/>
              </w:rPr>
              <w:t xml:space="preserve"> = Z x 50%</w:t>
            </w:r>
            <w:r w:rsidRPr="005448C3">
              <w:rPr>
                <w:bCs/>
              </w:rPr>
              <w:t>,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>где: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5448C3">
              <w:rPr>
                <w:bCs/>
              </w:rPr>
              <w:t>V</w:t>
            </w:r>
            <w:proofErr w:type="gramEnd"/>
            <w:r w:rsidRPr="005448C3">
              <w:rPr>
                <w:bCs/>
                <w:vertAlign w:val="subscript"/>
              </w:rPr>
              <w:t>субсидии</w:t>
            </w:r>
            <w:proofErr w:type="spellEnd"/>
            <w:r w:rsidRPr="005448C3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5448C3">
              <w:rPr>
                <w:bCs/>
              </w:rPr>
              <w:t xml:space="preserve"> размер</w:t>
            </w:r>
            <w:r>
              <w:rPr>
                <w:bCs/>
              </w:rPr>
              <w:t xml:space="preserve"> </w:t>
            </w:r>
            <w:r w:rsidRPr="005448C3">
              <w:rPr>
                <w:bCs/>
              </w:rPr>
              <w:t>субсидии, рублей;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Z </w:t>
            </w:r>
            <w:r>
              <w:rPr>
                <w:bCs/>
              </w:rPr>
              <w:t>–</w:t>
            </w:r>
            <w:r w:rsidRPr="005448C3">
              <w:rPr>
                <w:bCs/>
              </w:rPr>
              <w:t xml:space="preserve"> затраты</w:t>
            </w:r>
            <w:r>
              <w:rPr>
                <w:bCs/>
              </w:rPr>
              <w:t xml:space="preserve"> получателя субсидии, рублей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5448C3" w:rsidRDefault="00B4160F" w:rsidP="006A7BB2">
            <w:pPr>
              <w:jc w:val="center"/>
              <w:rPr>
                <w:b/>
                <w:bCs/>
              </w:rPr>
            </w:pPr>
            <w:r w:rsidRPr="005448C3">
              <w:rPr>
                <w:b/>
                <w:bCs/>
              </w:rPr>
              <w:t>Республика Башкортостан</w:t>
            </w:r>
          </w:p>
          <w:p w:rsidR="00B4160F" w:rsidRPr="005448C3" w:rsidRDefault="00B4160F" w:rsidP="008E3C64">
            <w:pPr>
              <w:jc w:val="both"/>
            </w:pPr>
            <w:proofErr w:type="gramStart"/>
            <w:r w:rsidRPr="005448C3">
              <w:rPr>
                <w:bCs/>
              </w:rPr>
              <w:t xml:space="preserve">Постановление Правительства </w:t>
            </w:r>
            <w:proofErr w:type="spellStart"/>
            <w:r w:rsidR="008E3C64">
              <w:rPr>
                <w:bCs/>
              </w:rPr>
              <w:t>Респуб</w:t>
            </w:r>
            <w:proofErr w:type="spellEnd"/>
            <w:r w:rsidR="008E3C64">
              <w:rPr>
                <w:bCs/>
              </w:rPr>
              <w:t>-лики Башкортостан</w:t>
            </w:r>
            <w:r w:rsidRPr="005448C3">
              <w:rPr>
                <w:bCs/>
              </w:rPr>
              <w:t xml:space="preserve"> от 28.08.2014 № 407 «Об утверждении Порядка </w:t>
            </w:r>
            <w:proofErr w:type="spellStart"/>
            <w:r w:rsidRPr="005448C3">
              <w:rPr>
                <w:bCs/>
              </w:rPr>
              <w:t>предос</w:t>
            </w:r>
            <w:r w:rsidR="008E3C64">
              <w:rPr>
                <w:bCs/>
              </w:rPr>
              <w:t>-</w:t>
            </w:r>
            <w:r w:rsidRPr="005448C3">
              <w:rPr>
                <w:bCs/>
              </w:rPr>
              <w:t>тавления</w:t>
            </w:r>
            <w:proofErr w:type="spellEnd"/>
            <w:r w:rsidRPr="005448C3">
              <w:rPr>
                <w:bCs/>
              </w:rPr>
              <w:t xml:space="preserve"> субсидий из бюджета Республики Башкортостан </w:t>
            </w:r>
            <w:proofErr w:type="spellStart"/>
            <w:r w:rsidRPr="005448C3">
              <w:rPr>
                <w:bCs/>
              </w:rPr>
              <w:t>сельскохозяй</w:t>
            </w:r>
            <w:r w:rsidR="008E3C64">
              <w:rPr>
                <w:bCs/>
              </w:rPr>
              <w:t>-</w:t>
            </w:r>
            <w:r w:rsidRPr="005448C3">
              <w:rPr>
                <w:bCs/>
              </w:rPr>
              <w:t>ственным</w:t>
            </w:r>
            <w:proofErr w:type="spellEnd"/>
            <w:r w:rsidRPr="005448C3">
              <w:rPr>
                <w:bCs/>
              </w:rPr>
              <w:t xml:space="preserve"> товаропроизводителям в рамках реализации мероприятий направления (подпрограммы) «Развитие мелиорации </w:t>
            </w:r>
            <w:r w:rsidRPr="005448C3">
              <w:t xml:space="preserve">земель </w:t>
            </w:r>
            <w:proofErr w:type="spellStart"/>
            <w:r w:rsidRPr="005448C3">
              <w:t>сельскохозяйствен</w:t>
            </w:r>
            <w:r w:rsidR="008E3C64">
              <w:t>-</w:t>
            </w:r>
            <w:r w:rsidRPr="005448C3">
              <w:lastRenderedPageBreak/>
              <w:t>ного</w:t>
            </w:r>
            <w:proofErr w:type="spellEnd"/>
            <w:r w:rsidRPr="005448C3">
              <w:t xml:space="preserve"> назначения России» </w:t>
            </w:r>
            <w:proofErr w:type="spellStart"/>
            <w:r w:rsidRPr="005448C3">
              <w:t>государствен</w:t>
            </w:r>
            <w:proofErr w:type="spellEnd"/>
            <w:r w:rsidR="008E3C64">
              <w:t>-</w:t>
            </w:r>
            <w:r w:rsidRPr="005448C3">
              <w:t xml:space="preserve">ной программы развития сельского хозяйства и регулирования рынков сельскохозяйственной продукции, сырья и продовольствия на 2013 - 2020 годы и подпрограммы «Развитие мелиорации земель сельскохозяйственного </w:t>
            </w:r>
            <w:proofErr w:type="spellStart"/>
            <w:r w:rsidRPr="005448C3">
              <w:t>назначе</w:t>
            </w:r>
            <w:r w:rsidR="008E3C64">
              <w:t>-</w:t>
            </w:r>
            <w:r w:rsidRPr="005448C3">
              <w:t>ния</w:t>
            </w:r>
            <w:proofErr w:type="spellEnd"/>
            <w:r w:rsidRPr="005448C3">
              <w:t xml:space="preserve"> в Республике Башкортостан» государственной программы </w:t>
            </w:r>
            <w:r>
              <w:t>«</w:t>
            </w:r>
            <w:r w:rsidRPr="005448C3">
              <w:t>Развитие</w:t>
            </w:r>
            <w:proofErr w:type="gramEnd"/>
            <w:r w:rsidRPr="005448C3">
              <w:t xml:space="preserve"> сельского хозяйства и регулирование рынков </w:t>
            </w:r>
            <w:proofErr w:type="gramStart"/>
            <w:r w:rsidRPr="005448C3">
              <w:t>сельскохозяйственной</w:t>
            </w:r>
            <w:proofErr w:type="gramEnd"/>
            <w:r w:rsidRPr="005448C3">
              <w:t xml:space="preserve"> </w:t>
            </w:r>
            <w:proofErr w:type="spellStart"/>
            <w:r w:rsidRPr="005448C3">
              <w:t>продук</w:t>
            </w:r>
            <w:r w:rsidR="008E3C64">
              <w:t>-</w:t>
            </w:r>
            <w:r w:rsidRPr="005448C3">
              <w:t>ции</w:t>
            </w:r>
            <w:proofErr w:type="spellEnd"/>
            <w:r w:rsidRPr="005448C3">
              <w:t xml:space="preserve">, сырья и продовольствия в </w:t>
            </w:r>
            <w:proofErr w:type="spellStart"/>
            <w:r w:rsidRPr="005448C3">
              <w:t>Респуб</w:t>
            </w:r>
            <w:proofErr w:type="spellEnd"/>
            <w:r w:rsidR="008E3C64">
              <w:t>-</w:t>
            </w:r>
            <w:r w:rsidRPr="005448C3">
              <w:t xml:space="preserve">лике Башкортостан» </w:t>
            </w: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lastRenderedPageBreak/>
              <w:t xml:space="preserve">Субсидии предоставляются </w:t>
            </w:r>
            <w:proofErr w:type="spellStart"/>
            <w:proofErr w:type="gramStart"/>
            <w:r w:rsidRPr="005448C3">
              <w:rPr>
                <w:bCs/>
              </w:rPr>
              <w:t>сельскохозяйс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твенным</w:t>
            </w:r>
            <w:proofErr w:type="spellEnd"/>
            <w:proofErr w:type="gramEnd"/>
            <w:r w:rsidRPr="005448C3">
              <w:rPr>
                <w:bCs/>
              </w:rPr>
              <w:t xml:space="preserve"> товаропроизводителям на возмещение части фактически осуществленных ими расходов в рамках  гидромелиоративных, </w:t>
            </w:r>
            <w:proofErr w:type="spellStart"/>
            <w:r w:rsidRPr="005448C3">
              <w:rPr>
                <w:bCs/>
              </w:rPr>
              <w:t>культуртех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нических</w:t>
            </w:r>
            <w:proofErr w:type="spellEnd"/>
            <w:r w:rsidRPr="005448C3">
              <w:rPr>
                <w:bCs/>
              </w:rPr>
              <w:t xml:space="preserve">, </w:t>
            </w:r>
            <w:proofErr w:type="spellStart"/>
            <w:r w:rsidRPr="005448C3">
              <w:rPr>
                <w:bCs/>
              </w:rPr>
              <w:t>агролесомелиоративных</w:t>
            </w:r>
            <w:proofErr w:type="spellEnd"/>
            <w:r w:rsidRPr="005448C3">
              <w:rPr>
                <w:bCs/>
              </w:rPr>
              <w:t xml:space="preserve"> и </w:t>
            </w:r>
            <w:proofErr w:type="spellStart"/>
            <w:r w:rsidRPr="005448C3">
              <w:rPr>
                <w:bCs/>
              </w:rPr>
              <w:t>фитомели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оративных</w:t>
            </w:r>
            <w:proofErr w:type="spellEnd"/>
            <w:r w:rsidRPr="005448C3">
              <w:rPr>
                <w:bCs/>
              </w:rPr>
              <w:t xml:space="preserve"> мероприятий.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Субсидии предоставляются в целях возмещения </w:t>
            </w:r>
            <w:r w:rsidRPr="005448C3">
              <w:rPr>
                <w:b/>
                <w:bCs/>
              </w:rPr>
              <w:t>до 70%</w:t>
            </w:r>
            <w:r w:rsidRPr="005448C3">
              <w:rPr>
                <w:bCs/>
              </w:rPr>
              <w:t xml:space="preserve"> затрат (без НДС), произведенных сельскохозяйственными товаропроизводителями на реализацию гидромелиоративных и </w:t>
            </w:r>
            <w:proofErr w:type="gramStart"/>
            <w:r w:rsidRPr="005448C3">
              <w:rPr>
                <w:bCs/>
              </w:rPr>
              <w:t>культур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lastRenderedPageBreak/>
              <w:t>технических</w:t>
            </w:r>
            <w:proofErr w:type="gramEnd"/>
            <w:r w:rsidRPr="005448C3">
              <w:rPr>
                <w:bCs/>
              </w:rPr>
              <w:t xml:space="preserve"> мероприятий, </w:t>
            </w:r>
            <w:r w:rsidRPr="005448C3">
              <w:rPr>
                <w:b/>
                <w:bCs/>
              </w:rPr>
              <w:t>до 90%</w:t>
            </w:r>
            <w:r w:rsidRPr="005448C3">
              <w:rPr>
                <w:bCs/>
              </w:rPr>
              <w:t xml:space="preserve"> затрат (без НДС), произведенных сельскохозяйственными товаропроизводителями на реализацию </w:t>
            </w:r>
            <w:proofErr w:type="spellStart"/>
            <w:r w:rsidRPr="005448C3">
              <w:rPr>
                <w:bCs/>
              </w:rPr>
              <w:t>агролесо</w:t>
            </w:r>
            <w:proofErr w:type="spellEnd"/>
            <w:r>
              <w:rPr>
                <w:bCs/>
              </w:rPr>
              <w:t>-</w:t>
            </w:r>
            <w:r w:rsidRPr="005448C3">
              <w:rPr>
                <w:bCs/>
              </w:rPr>
              <w:t xml:space="preserve">мелиоративных и фитомелиоративных </w:t>
            </w:r>
            <w:proofErr w:type="spellStart"/>
            <w:r>
              <w:rPr>
                <w:bCs/>
              </w:rPr>
              <w:t>меро</w:t>
            </w:r>
            <w:proofErr w:type="spellEnd"/>
            <w:r>
              <w:rPr>
                <w:bCs/>
              </w:rPr>
              <w:t>-приятий</w:t>
            </w:r>
          </w:p>
          <w:p w:rsidR="00B4160F" w:rsidRPr="005448C3" w:rsidRDefault="00B4160F" w:rsidP="006A7BB2">
            <w:pPr>
              <w:jc w:val="both"/>
            </w:pPr>
          </w:p>
        </w:tc>
      </w:tr>
      <w:tr w:rsidR="00B4160F" w:rsidRPr="005448C3" w:rsidTr="006A7BB2">
        <w:tc>
          <w:tcPr>
            <w:tcW w:w="4503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48C3">
              <w:rPr>
                <w:b/>
              </w:rPr>
              <w:lastRenderedPageBreak/>
              <w:t>Нижегородская область</w:t>
            </w:r>
          </w:p>
          <w:p w:rsidR="00B4160F" w:rsidRPr="005448C3" w:rsidRDefault="00B4160F" w:rsidP="00EF36E6">
            <w:pPr>
              <w:autoSpaceDE w:val="0"/>
              <w:autoSpaceDN w:val="0"/>
              <w:adjustRightInd w:val="0"/>
              <w:jc w:val="both"/>
            </w:pPr>
            <w:r w:rsidRPr="005448C3">
              <w:t xml:space="preserve">Постановление Правительства </w:t>
            </w:r>
            <w:proofErr w:type="spellStart"/>
            <w:proofErr w:type="gramStart"/>
            <w:r w:rsidRPr="005448C3">
              <w:t>Нижего</w:t>
            </w:r>
            <w:r w:rsidR="00EF36E6">
              <w:t>-</w:t>
            </w:r>
            <w:r w:rsidRPr="005448C3">
              <w:t>родской</w:t>
            </w:r>
            <w:proofErr w:type="spellEnd"/>
            <w:proofErr w:type="gramEnd"/>
            <w:r w:rsidRPr="005448C3">
              <w:t xml:space="preserve"> области от 05.07.2016 </w:t>
            </w:r>
            <w:r>
              <w:t>№</w:t>
            </w:r>
            <w:r w:rsidRPr="005448C3">
              <w:t xml:space="preserve"> 436</w:t>
            </w:r>
            <w:r>
              <w:t xml:space="preserve"> «</w:t>
            </w:r>
            <w:r w:rsidRPr="005448C3">
              <w:t>Об утверж</w:t>
            </w:r>
            <w:r>
              <w:t>дении Положения о порядке предо</w:t>
            </w:r>
            <w:r w:rsidR="00EF36E6">
              <w:t>с</w:t>
            </w:r>
            <w:r w:rsidRPr="005448C3">
              <w:t xml:space="preserve">тавления субсидий на реализацию мероприятий подпрограммы </w:t>
            </w:r>
            <w:r>
              <w:t>«</w:t>
            </w:r>
            <w:r w:rsidRPr="005448C3">
              <w:t xml:space="preserve">Развитие мелиорации земель </w:t>
            </w:r>
            <w:proofErr w:type="spellStart"/>
            <w:r w:rsidRPr="005448C3">
              <w:t>сельскохозяйствен</w:t>
            </w:r>
            <w:r w:rsidR="00EF36E6">
              <w:t>-</w:t>
            </w:r>
            <w:r w:rsidRPr="005448C3">
              <w:t>ного</w:t>
            </w:r>
            <w:proofErr w:type="spellEnd"/>
            <w:r w:rsidRPr="005448C3">
              <w:t xml:space="preserve"> назначения России</w:t>
            </w:r>
            <w:r>
              <w:t>»</w:t>
            </w:r>
            <w:r w:rsidRPr="005448C3">
              <w:t xml:space="preserve"> </w:t>
            </w:r>
            <w:proofErr w:type="spellStart"/>
            <w:r w:rsidRPr="005448C3">
              <w:t>Государствен</w:t>
            </w:r>
            <w:proofErr w:type="spellEnd"/>
            <w:r w:rsidR="00EF36E6">
              <w:t>-</w:t>
            </w:r>
            <w:r w:rsidRPr="005448C3">
              <w:t xml:space="preserve">ной программы развития сельского хозяйства и регулирования рынков </w:t>
            </w:r>
            <w:proofErr w:type="spellStart"/>
            <w:r w:rsidRPr="005448C3">
              <w:t>сельс</w:t>
            </w:r>
            <w:r w:rsidR="00EF36E6">
              <w:t>-</w:t>
            </w:r>
            <w:r w:rsidRPr="005448C3">
              <w:t>кохозяйственной</w:t>
            </w:r>
            <w:proofErr w:type="spellEnd"/>
            <w:r w:rsidRPr="005448C3">
              <w:t xml:space="preserve"> продукции, сырья и продовольствия на 2013 - 2020 годы</w:t>
            </w:r>
            <w:r>
              <w:t>»</w:t>
            </w: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r w:rsidRPr="005448C3">
              <w:t>Размер субсидии рассчитывается по следующей формуле: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48C3">
              <w:rPr>
                <w:b/>
              </w:rPr>
              <w:t>Ci</w:t>
            </w:r>
            <w:proofErr w:type="spellEnd"/>
            <w:r w:rsidRPr="005448C3">
              <w:rPr>
                <w:b/>
              </w:rPr>
              <w:t xml:space="preserve"> = </w:t>
            </w:r>
            <w:proofErr w:type="spellStart"/>
            <w:r w:rsidRPr="005448C3">
              <w:rPr>
                <w:b/>
              </w:rPr>
              <w:t>Cr</w:t>
            </w:r>
            <w:proofErr w:type="spellEnd"/>
            <w:r w:rsidRPr="005448C3">
              <w:rPr>
                <w:b/>
              </w:rPr>
              <w:t xml:space="preserve"> x (</w:t>
            </w:r>
            <w:proofErr w:type="spellStart"/>
            <w:r w:rsidRPr="005448C3">
              <w:rPr>
                <w:b/>
              </w:rPr>
              <w:t>З</w:t>
            </w:r>
            <w:proofErr w:type="gramStart"/>
            <w:r w:rsidRPr="005448C3">
              <w:rPr>
                <w:b/>
              </w:rPr>
              <w:t>i</w:t>
            </w:r>
            <w:proofErr w:type="spellEnd"/>
            <w:proofErr w:type="gramEnd"/>
            <w:r w:rsidRPr="005448C3">
              <w:rPr>
                <w:b/>
              </w:rPr>
              <w:t xml:space="preserve"> / З)</w:t>
            </w:r>
            <w:r w:rsidRPr="005448C3">
              <w:t>,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r w:rsidRPr="005448C3">
              <w:t>где:</w:t>
            </w:r>
            <w:r>
              <w:t xml:space="preserve"> </w:t>
            </w:r>
            <w:proofErr w:type="spellStart"/>
            <w:r w:rsidRPr="005448C3">
              <w:t>Ci</w:t>
            </w:r>
            <w:proofErr w:type="spellEnd"/>
            <w:r w:rsidRPr="005448C3">
              <w:t xml:space="preserve"> </w:t>
            </w:r>
            <w:r>
              <w:t>–</w:t>
            </w:r>
            <w:r w:rsidRPr="005448C3">
              <w:t xml:space="preserve"> размер</w:t>
            </w:r>
            <w:r>
              <w:t xml:space="preserve"> </w:t>
            </w:r>
            <w:r w:rsidRPr="005448C3">
              <w:t xml:space="preserve"> субсидии, предоставляемой получателю субсидии;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448C3">
              <w:t>Cr</w:t>
            </w:r>
            <w:proofErr w:type="spellEnd"/>
            <w:r w:rsidRPr="005448C3">
              <w:t xml:space="preserve"> </w:t>
            </w:r>
            <w:r>
              <w:t>–</w:t>
            </w:r>
            <w:r w:rsidRPr="005448C3">
              <w:t xml:space="preserve"> размер</w:t>
            </w:r>
            <w:r>
              <w:t xml:space="preserve"> </w:t>
            </w:r>
            <w:r w:rsidRPr="005448C3">
              <w:t xml:space="preserve"> бюджетных ассигнований, выделенных в пределах установленного объема финансирования на соответствующий год для реализации мероприятий подпрограммы </w:t>
            </w:r>
            <w:r>
              <w:t>«</w:t>
            </w:r>
            <w:proofErr w:type="spellStart"/>
            <w:proofErr w:type="gramStart"/>
            <w:r w:rsidRPr="005448C3">
              <w:t>Разви</w:t>
            </w:r>
            <w:r w:rsidR="00EF36E6">
              <w:t>-</w:t>
            </w:r>
            <w:r w:rsidRPr="005448C3">
              <w:t>тие</w:t>
            </w:r>
            <w:proofErr w:type="spellEnd"/>
            <w:proofErr w:type="gramEnd"/>
            <w:r w:rsidRPr="005448C3">
              <w:t xml:space="preserve"> мелиорации земель сельскохозяйственного назначения России</w:t>
            </w:r>
            <w:r>
              <w:t>»</w:t>
            </w:r>
            <w:r w:rsidRPr="005448C3">
              <w:t xml:space="preserve"> Государственной </w:t>
            </w:r>
            <w:hyperlink r:id="rId10" w:history="1">
              <w:r w:rsidRPr="005448C3">
                <w:t>программы</w:t>
              </w:r>
            </w:hyperlink>
            <w:r w:rsidRPr="005448C3">
              <w:t xml:space="preserve"> развития сельского хозяйства и регулирования рынков сельскохозяйственной продукции, сырья и продовольствия на 2013 - 2020 годы</w:t>
            </w:r>
            <w:r>
              <w:t>»</w:t>
            </w:r>
            <w:r w:rsidRPr="005448C3">
              <w:t>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448C3">
              <w:t>З</w:t>
            </w:r>
            <w:proofErr w:type="gramStart"/>
            <w:r w:rsidRPr="005448C3">
              <w:t>i</w:t>
            </w:r>
            <w:proofErr w:type="spellEnd"/>
            <w:proofErr w:type="gramEnd"/>
            <w:r w:rsidRPr="005448C3">
              <w:t xml:space="preserve"> </w:t>
            </w:r>
            <w:r>
              <w:t>–</w:t>
            </w:r>
            <w:r w:rsidRPr="005448C3">
              <w:t xml:space="preserve"> размер</w:t>
            </w:r>
            <w:r>
              <w:t xml:space="preserve"> </w:t>
            </w:r>
            <w:r w:rsidRPr="005448C3">
              <w:t xml:space="preserve"> фактических затрат получателя субсидий;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48C3">
              <w:t>З</w:t>
            </w:r>
            <w:proofErr w:type="gramEnd"/>
            <w:r w:rsidRPr="005448C3">
              <w:t xml:space="preserve"> </w:t>
            </w:r>
            <w:r>
              <w:t>–</w:t>
            </w:r>
            <w:r w:rsidRPr="005448C3">
              <w:t xml:space="preserve"> совокупные</w:t>
            </w:r>
            <w:r>
              <w:t xml:space="preserve"> </w:t>
            </w:r>
            <w:r w:rsidRPr="005448C3">
              <w:t xml:space="preserve"> затраты получателей субсидий, направленные на реализацию мероприятий подпрограммы </w:t>
            </w:r>
            <w:r>
              <w:t>«</w:t>
            </w:r>
            <w:r w:rsidRPr="005448C3">
              <w:t>Развитие мелиорации земель сельскохозяйственного назначения России</w:t>
            </w:r>
            <w:r>
              <w:t>»</w:t>
            </w:r>
            <w:r w:rsidRPr="005448C3">
              <w:t xml:space="preserve"> Государственной </w:t>
            </w:r>
            <w:hyperlink r:id="rId11" w:history="1">
              <w:r w:rsidRPr="005448C3">
                <w:t>программы</w:t>
              </w:r>
            </w:hyperlink>
            <w:r w:rsidRPr="005448C3">
              <w:t xml:space="preserve"> развития сельского хозяйства и регулирования рынков </w:t>
            </w:r>
            <w:proofErr w:type="spellStart"/>
            <w:r w:rsidRPr="005448C3">
              <w:t>сельскохо</w:t>
            </w:r>
            <w:r w:rsidR="00EF36E6">
              <w:t>-</w:t>
            </w:r>
            <w:r w:rsidRPr="005448C3">
              <w:t>зяйственной</w:t>
            </w:r>
            <w:proofErr w:type="spellEnd"/>
            <w:r w:rsidRPr="005448C3">
              <w:t xml:space="preserve"> продукции, сырья и продовольствия на 2013 - 2020 годы</w:t>
            </w:r>
            <w:r>
              <w:t>»</w:t>
            </w:r>
            <w:r w:rsidRPr="005448C3">
              <w:t>.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r w:rsidRPr="005448C3">
              <w:t xml:space="preserve">Субсидия выплачивается получателям в размере, не превышающем </w:t>
            </w:r>
            <w:r w:rsidRPr="005448C3">
              <w:rPr>
                <w:b/>
              </w:rPr>
              <w:t>50%</w:t>
            </w:r>
            <w:r w:rsidRPr="005448C3">
              <w:t xml:space="preserve"> от суммы фактически произведенных и оплаченных затрат, </w:t>
            </w:r>
            <w:r w:rsidRPr="005448C3">
              <w:rPr>
                <w:b/>
              </w:rPr>
              <w:t>но не более 50%</w:t>
            </w:r>
            <w:r w:rsidRPr="005448C3">
              <w:t xml:space="preserve"> от сметной стоимости строительства (реконструкции, технического перев</w:t>
            </w:r>
            <w:r>
              <w:t>ооружения) мелиоративных систем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8414FB" w:rsidRDefault="00B4160F" w:rsidP="006A7BB2">
            <w:pPr>
              <w:jc w:val="center"/>
              <w:rPr>
                <w:b/>
              </w:rPr>
            </w:pPr>
            <w:r>
              <w:rPr>
                <w:b/>
              </w:rPr>
              <w:t>Республика Марий Эл</w:t>
            </w:r>
          </w:p>
          <w:p w:rsidR="00B4160F" w:rsidRPr="005448C3" w:rsidRDefault="00B4160F" w:rsidP="006A7BB2">
            <w:pPr>
              <w:jc w:val="both"/>
            </w:pPr>
            <w:r>
              <w:t>П</w:t>
            </w:r>
            <w:r w:rsidRPr="005448C3">
              <w:t>остановление</w:t>
            </w:r>
            <w:r>
              <w:t xml:space="preserve"> П</w:t>
            </w:r>
            <w:r w:rsidRPr="005448C3">
              <w:t>равительств</w:t>
            </w:r>
            <w:r>
              <w:t>а</w:t>
            </w:r>
            <w:r w:rsidRPr="005448C3">
              <w:t xml:space="preserve"> </w:t>
            </w:r>
            <w:proofErr w:type="spellStart"/>
            <w:proofErr w:type="gramStart"/>
            <w:r>
              <w:t>Р</w:t>
            </w:r>
            <w:r w:rsidRPr="005448C3">
              <w:t>еспуб</w:t>
            </w:r>
            <w:proofErr w:type="spellEnd"/>
            <w:r w:rsidR="00EF36E6">
              <w:t>-</w:t>
            </w:r>
            <w:r w:rsidRPr="005448C3">
              <w:t>лики</w:t>
            </w:r>
            <w:proofErr w:type="gramEnd"/>
            <w:r w:rsidRPr="005448C3">
              <w:t xml:space="preserve"> </w:t>
            </w:r>
            <w:r>
              <w:t>М</w:t>
            </w:r>
            <w:r w:rsidRPr="005448C3">
              <w:t xml:space="preserve">арий </w:t>
            </w:r>
            <w:r>
              <w:t>Э</w:t>
            </w:r>
            <w:r w:rsidRPr="005448C3">
              <w:t xml:space="preserve">л от </w:t>
            </w:r>
            <w:r>
              <w:t>0</w:t>
            </w:r>
            <w:r w:rsidRPr="005448C3">
              <w:t>7</w:t>
            </w:r>
            <w:r>
              <w:t>.03.</w:t>
            </w:r>
            <w:r w:rsidRPr="005448C3">
              <w:t xml:space="preserve">2013 </w:t>
            </w:r>
            <w:r>
              <w:t>№</w:t>
            </w:r>
            <w:r w:rsidRPr="005448C3">
              <w:t xml:space="preserve"> 55</w:t>
            </w:r>
            <w:r>
              <w:t xml:space="preserve"> «О</w:t>
            </w:r>
            <w:r w:rsidRPr="005448C3">
              <w:t xml:space="preserve">б утверждении правил предоставления средств на поддержку </w:t>
            </w:r>
            <w:proofErr w:type="spellStart"/>
            <w:r w:rsidRPr="005448C3">
              <w:t>сельскохо</w:t>
            </w:r>
            <w:r w:rsidR="00EF36E6">
              <w:t>-</w:t>
            </w:r>
            <w:r w:rsidRPr="005448C3">
              <w:t>зяйственного</w:t>
            </w:r>
            <w:proofErr w:type="spellEnd"/>
            <w:r w:rsidRPr="005448C3">
              <w:t xml:space="preserve"> производства, источником финансового обеспечения которых являются субсидии и иные </w:t>
            </w:r>
            <w:proofErr w:type="spellStart"/>
            <w:r w:rsidRPr="005448C3">
              <w:t>межбюд</w:t>
            </w:r>
            <w:r w:rsidR="00EF36E6">
              <w:t>-</w:t>
            </w:r>
            <w:r w:rsidRPr="005448C3">
              <w:t>жетные</w:t>
            </w:r>
            <w:proofErr w:type="spellEnd"/>
            <w:r w:rsidRPr="005448C3">
              <w:t xml:space="preserve"> трансферты из федерального </w:t>
            </w:r>
            <w:r w:rsidRPr="005448C3">
              <w:lastRenderedPageBreak/>
              <w:t>бюджета</w:t>
            </w:r>
            <w:r>
              <w:t>»</w:t>
            </w:r>
          </w:p>
        </w:tc>
        <w:tc>
          <w:tcPr>
            <w:tcW w:w="5387" w:type="dxa"/>
          </w:tcPr>
          <w:p w:rsidR="00B4160F" w:rsidRPr="008414FB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14FB">
              <w:rPr>
                <w:bCs/>
              </w:rPr>
              <w:lastRenderedPageBreak/>
              <w:t xml:space="preserve">Ставки субсидии на возмещение </w:t>
            </w:r>
            <w:proofErr w:type="spellStart"/>
            <w:proofErr w:type="gramStart"/>
            <w:r w:rsidRPr="008414FB">
              <w:rPr>
                <w:bCs/>
              </w:rPr>
              <w:t>сельскохозяй</w:t>
            </w:r>
            <w:r>
              <w:rPr>
                <w:bCs/>
              </w:rPr>
              <w:t>-</w:t>
            </w:r>
            <w:r w:rsidRPr="008414FB">
              <w:rPr>
                <w:bCs/>
              </w:rPr>
              <w:t>ственным</w:t>
            </w:r>
            <w:proofErr w:type="spellEnd"/>
            <w:proofErr w:type="gramEnd"/>
            <w:r w:rsidRPr="008414FB">
              <w:rPr>
                <w:bCs/>
              </w:rPr>
              <w:t xml:space="preserve"> товаропроизводителям части </w:t>
            </w:r>
            <w:proofErr w:type="spellStart"/>
            <w:r w:rsidRPr="008414FB">
              <w:rPr>
                <w:bCs/>
              </w:rPr>
              <w:t>факти</w:t>
            </w:r>
            <w:proofErr w:type="spellEnd"/>
            <w:r w:rsidR="00EF36E6">
              <w:rPr>
                <w:bCs/>
              </w:rPr>
              <w:t>-</w:t>
            </w:r>
            <w:r w:rsidRPr="008414FB">
              <w:rPr>
                <w:bCs/>
              </w:rPr>
              <w:t xml:space="preserve">чески осуществленных ими расходов на </w:t>
            </w:r>
            <w:proofErr w:type="spellStart"/>
            <w:r w:rsidRPr="008414FB">
              <w:rPr>
                <w:bCs/>
              </w:rPr>
              <w:t>прове</w:t>
            </w:r>
            <w:r w:rsidR="00EF36E6">
              <w:rPr>
                <w:bCs/>
              </w:rPr>
              <w:t>-</w:t>
            </w:r>
            <w:r w:rsidRPr="008414FB">
              <w:rPr>
                <w:bCs/>
              </w:rPr>
              <w:t>дение</w:t>
            </w:r>
            <w:proofErr w:type="spellEnd"/>
            <w:r w:rsidRPr="008414FB">
              <w:rPr>
                <w:bCs/>
              </w:rPr>
              <w:t xml:space="preserve"> гидромелиоративных мероприятий за сч</w:t>
            </w:r>
            <w:r>
              <w:rPr>
                <w:bCs/>
              </w:rPr>
              <w:t>ё</w:t>
            </w:r>
            <w:r w:rsidRPr="008414FB">
              <w:rPr>
                <w:bCs/>
              </w:rPr>
              <w:t xml:space="preserve">т средств федерального бюджета рассчитываются </w:t>
            </w:r>
            <w:r w:rsidRPr="008414FB">
              <w:rPr>
                <w:b/>
                <w:bCs/>
              </w:rPr>
              <w:t xml:space="preserve">исходя из предельного </w:t>
            </w:r>
            <w:hyperlink r:id="rId12" w:history="1">
              <w:r w:rsidRPr="008414FB">
                <w:rPr>
                  <w:b/>
                  <w:bCs/>
                </w:rPr>
                <w:t>размера</w:t>
              </w:r>
            </w:hyperlink>
            <w:r w:rsidRPr="008414FB">
              <w:rPr>
                <w:b/>
                <w:bCs/>
              </w:rPr>
              <w:t xml:space="preserve"> стоимости работ на 1 гектар площади мелиорируемых земель.</w:t>
            </w:r>
          </w:p>
          <w:p w:rsidR="00B4160F" w:rsidRPr="008414FB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14FB">
              <w:rPr>
                <w:bCs/>
              </w:rPr>
              <w:t xml:space="preserve">Размер субсидии на возмещение </w:t>
            </w:r>
            <w:proofErr w:type="gramStart"/>
            <w:r w:rsidRPr="008414FB">
              <w:rPr>
                <w:bCs/>
              </w:rPr>
              <w:t>сельско</w:t>
            </w:r>
            <w:r>
              <w:rPr>
                <w:bCs/>
              </w:rPr>
              <w:t>-</w:t>
            </w:r>
            <w:r w:rsidRPr="008414FB">
              <w:rPr>
                <w:bCs/>
              </w:rPr>
              <w:lastRenderedPageBreak/>
              <w:t>хозяйственным</w:t>
            </w:r>
            <w:proofErr w:type="gramEnd"/>
            <w:r w:rsidRPr="008414FB">
              <w:rPr>
                <w:bCs/>
              </w:rPr>
              <w:t xml:space="preserve"> товаропроизводителям части фактически осуществленных ими расходов на проведение гидромелиоративных мероприятий за сч</w:t>
            </w:r>
            <w:r>
              <w:rPr>
                <w:bCs/>
              </w:rPr>
              <w:t>ё</w:t>
            </w:r>
            <w:r w:rsidRPr="008414FB">
              <w:rPr>
                <w:bCs/>
              </w:rPr>
              <w:t xml:space="preserve">т средств федерального бюджета и </w:t>
            </w:r>
            <w:proofErr w:type="spellStart"/>
            <w:r w:rsidRPr="008414FB">
              <w:rPr>
                <w:bCs/>
              </w:rPr>
              <w:t>респу</w:t>
            </w:r>
            <w:r w:rsidR="00EF36E6">
              <w:rPr>
                <w:bCs/>
              </w:rPr>
              <w:t>-</w:t>
            </w:r>
            <w:r w:rsidRPr="008414FB">
              <w:rPr>
                <w:bCs/>
              </w:rPr>
              <w:t>бликанского</w:t>
            </w:r>
            <w:proofErr w:type="spellEnd"/>
            <w:r w:rsidRPr="008414FB">
              <w:rPr>
                <w:bCs/>
              </w:rPr>
              <w:t xml:space="preserve"> бюджета Республики </w:t>
            </w:r>
            <w:r>
              <w:rPr>
                <w:bCs/>
              </w:rPr>
              <w:t xml:space="preserve">Марий Эл </w:t>
            </w:r>
            <w:r w:rsidRPr="008414FB">
              <w:rPr>
                <w:b/>
                <w:bCs/>
              </w:rPr>
              <w:t>не должен превышать 70%</w:t>
            </w:r>
            <w:r>
              <w:rPr>
                <w:bCs/>
              </w:rPr>
              <w:t xml:space="preserve"> </w:t>
            </w:r>
            <w:r w:rsidRPr="008414FB">
              <w:rPr>
                <w:bCs/>
              </w:rPr>
              <w:t>от суммы фактических затрат (без учета н</w:t>
            </w:r>
            <w:r>
              <w:rPr>
                <w:bCs/>
              </w:rPr>
              <w:t>алога на добавленную стоимость)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8414FB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FB">
              <w:rPr>
                <w:b/>
              </w:rPr>
              <w:lastRenderedPageBreak/>
              <w:t>Республика Мордовия</w:t>
            </w:r>
          </w:p>
          <w:p w:rsidR="00B4160F" w:rsidRPr="005448C3" w:rsidRDefault="00B4160F" w:rsidP="008E3C64">
            <w:pPr>
              <w:autoSpaceDE w:val="0"/>
              <w:autoSpaceDN w:val="0"/>
              <w:adjustRightInd w:val="0"/>
              <w:jc w:val="both"/>
            </w:pPr>
            <w:r w:rsidRPr="005448C3">
              <w:t xml:space="preserve">Постановление Правительства </w:t>
            </w:r>
            <w:proofErr w:type="spellStart"/>
            <w:proofErr w:type="gramStart"/>
            <w:r w:rsidR="008E3C64">
              <w:t>Респуб</w:t>
            </w:r>
            <w:proofErr w:type="spellEnd"/>
            <w:r w:rsidR="008E3C64">
              <w:t>-лики</w:t>
            </w:r>
            <w:proofErr w:type="gramEnd"/>
            <w:r w:rsidR="008E3C64">
              <w:t xml:space="preserve"> Мордовии</w:t>
            </w:r>
            <w:r w:rsidRPr="005448C3">
              <w:t xml:space="preserve"> от 26.05.2014 </w:t>
            </w:r>
            <w:r>
              <w:t>№</w:t>
            </w:r>
            <w:r w:rsidRPr="005448C3">
              <w:t xml:space="preserve"> 242</w:t>
            </w:r>
            <w:r>
              <w:t xml:space="preserve"> «</w:t>
            </w:r>
            <w:r w:rsidRPr="005448C3">
              <w:t xml:space="preserve">Об утверждении Порядка предоставления субсидий из республиканского бюджета Республики Мордовия на реализацию мероприятий подпрограммы </w:t>
            </w:r>
            <w:r>
              <w:t>«</w:t>
            </w:r>
            <w:r w:rsidRPr="005448C3">
              <w:t xml:space="preserve">Развитие мелиорации земель </w:t>
            </w:r>
            <w:proofErr w:type="spellStart"/>
            <w:r w:rsidRPr="005448C3">
              <w:t>сельскохозяйствен</w:t>
            </w:r>
            <w:r w:rsidR="008E3C64">
              <w:t>-</w:t>
            </w:r>
            <w:r w:rsidRPr="005448C3">
              <w:t>ного</w:t>
            </w:r>
            <w:proofErr w:type="spellEnd"/>
            <w:r w:rsidRPr="005448C3">
              <w:t xml:space="preserve"> назначения на 2014 - 2025 годы</w:t>
            </w:r>
            <w:r>
              <w:t>»</w:t>
            </w:r>
            <w:r w:rsidRPr="005448C3">
              <w:t xml:space="preserve"> Государственной программы Республики Мордовия развития сельского хозяйства и регулирования рынков </w:t>
            </w:r>
            <w:proofErr w:type="spellStart"/>
            <w:r w:rsidRPr="005448C3">
              <w:t>сельскохозяй</w:t>
            </w:r>
            <w:r w:rsidR="00EF36E6">
              <w:t>-</w:t>
            </w:r>
            <w:r w:rsidRPr="005448C3">
              <w:t>ственной</w:t>
            </w:r>
            <w:proofErr w:type="spellEnd"/>
            <w:r w:rsidRPr="005448C3">
              <w:t xml:space="preserve"> продукции, сырья и </w:t>
            </w:r>
            <w:proofErr w:type="spellStart"/>
            <w:r w:rsidRPr="005448C3">
              <w:t>продо</w:t>
            </w:r>
            <w:r w:rsidR="00EF36E6">
              <w:t>-</w:t>
            </w:r>
            <w:r w:rsidRPr="005448C3">
              <w:t>вольствия</w:t>
            </w:r>
            <w:proofErr w:type="spellEnd"/>
            <w:r w:rsidRPr="005448C3">
              <w:t xml:space="preserve"> на 2013 - 2025 годы</w:t>
            </w:r>
            <w:r>
              <w:t>»</w:t>
            </w: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0" w:name="Par0"/>
            <w:bookmarkEnd w:id="0"/>
            <w:r w:rsidRPr="005448C3">
              <w:rPr>
                <w:bCs/>
              </w:rPr>
              <w:t xml:space="preserve">Субсидии предоставляются </w:t>
            </w:r>
            <w:proofErr w:type="spellStart"/>
            <w:r w:rsidRPr="005448C3">
              <w:rPr>
                <w:bCs/>
              </w:rPr>
              <w:t>сельскохозяйствен</w:t>
            </w:r>
            <w:r w:rsidR="0079451C">
              <w:rPr>
                <w:bCs/>
              </w:rPr>
              <w:t>-</w:t>
            </w:r>
            <w:r w:rsidRPr="005448C3">
              <w:rPr>
                <w:bCs/>
              </w:rPr>
              <w:t>ным</w:t>
            </w:r>
            <w:proofErr w:type="spellEnd"/>
            <w:r w:rsidRPr="005448C3">
              <w:rPr>
                <w:bCs/>
              </w:rPr>
              <w:t xml:space="preserve"> товаропроизводителям на </w:t>
            </w:r>
            <w:proofErr w:type="gramStart"/>
            <w:r w:rsidRPr="005448C3">
              <w:rPr>
                <w:bCs/>
              </w:rPr>
              <w:t>финансовое</w:t>
            </w:r>
            <w:proofErr w:type="gramEnd"/>
            <w:r w:rsidRPr="005448C3">
              <w:rPr>
                <w:bCs/>
              </w:rPr>
              <w:t xml:space="preserve"> </w:t>
            </w:r>
            <w:proofErr w:type="spellStart"/>
            <w:r w:rsidRPr="005448C3">
              <w:rPr>
                <w:bCs/>
              </w:rPr>
              <w:t>обес</w:t>
            </w:r>
            <w:proofErr w:type="spellEnd"/>
            <w:r w:rsidR="0079451C">
              <w:rPr>
                <w:bCs/>
              </w:rPr>
              <w:t>-</w:t>
            </w:r>
            <w:r w:rsidRPr="005448C3">
              <w:rPr>
                <w:bCs/>
              </w:rPr>
              <w:t>печение части затрат по гидромелиоративны</w:t>
            </w:r>
            <w:r>
              <w:rPr>
                <w:bCs/>
              </w:rPr>
              <w:t xml:space="preserve">м, и </w:t>
            </w:r>
            <w:proofErr w:type="spellStart"/>
            <w:r w:rsidRPr="005448C3">
              <w:rPr>
                <w:bCs/>
              </w:rPr>
              <w:t>культуртехнически</w:t>
            </w:r>
            <w:r>
              <w:rPr>
                <w:bCs/>
              </w:rPr>
              <w:t>м</w:t>
            </w:r>
            <w:proofErr w:type="spellEnd"/>
            <w:r w:rsidRPr="005448C3">
              <w:rPr>
                <w:bCs/>
              </w:rPr>
              <w:t xml:space="preserve"> мероприятия</w:t>
            </w:r>
            <w:r>
              <w:rPr>
                <w:bCs/>
              </w:rPr>
              <w:t>м.</w:t>
            </w:r>
          </w:p>
          <w:p w:rsidR="00B4160F" w:rsidRPr="008414FB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14FB">
              <w:rPr>
                <w:bCs/>
              </w:rPr>
              <w:t xml:space="preserve">Размер финансового обеспечения части затрат сельскохозяйственным товаропроизводителям для получателей субсидий, являющихся </w:t>
            </w:r>
            <w:proofErr w:type="gramStart"/>
            <w:r w:rsidRPr="008414FB">
              <w:rPr>
                <w:bCs/>
              </w:rPr>
              <w:t>плате</w:t>
            </w:r>
            <w:r w:rsidR="0079451C">
              <w:rPr>
                <w:bCs/>
              </w:rPr>
              <w:t>-</w:t>
            </w:r>
            <w:proofErr w:type="spellStart"/>
            <w:r w:rsidRPr="008414FB">
              <w:rPr>
                <w:bCs/>
              </w:rPr>
              <w:t>льщиками</w:t>
            </w:r>
            <w:proofErr w:type="spellEnd"/>
            <w:proofErr w:type="gramEnd"/>
            <w:r w:rsidRPr="008414FB">
              <w:rPr>
                <w:bCs/>
              </w:rPr>
              <w:t xml:space="preserve"> налога на добавленную стоимость, составляет </w:t>
            </w:r>
            <w:r w:rsidRPr="001E759A">
              <w:rPr>
                <w:b/>
                <w:bCs/>
              </w:rPr>
              <w:t>40%</w:t>
            </w:r>
            <w:r w:rsidRPr="008414FB">
              <w:rPr>
                <w:bCs/>
              </w:rPr>
              <w:t>, а для получателей субсидий не являющихся плательщиками налога на добавлен</w:t>
            </w:r>
            <w:r w:rsidR="0079451C">
              <w:rPr>
                <w:bCs/>
              </w:rPr>
              <w:t>-</w:t>
            </w:r>
            <w:proofErr w:type="spellStart"/>
            <w:r w:rsidRPr="008414FB">
              <w:rPr>
                <w:bCs/>
              </w:rPr>
              <w:t>ную</w:t>
            </w:r>
            <w:proofErr w:type="spellEnd"/>
            <w:r w:rsidRPr="008414FB">
              <w:rPr>
                <w:bCs/>
              </w:rPr>
              <w:t xml:space="preserve"> стоимость составляет </w:t>
            </w:r>
            <w:r w:rsidRPr="001E759A">
              <w:rPr>
                <w:b/>
                <w:bCs/>
              </w:rPr>
              <w:t>60</w:t>
            </w:r>
            <w:r>
              <w:rPr>
                <w:bCs/>
              </w:rPr>
              <w:t xml:space="preserve">% стоимости </w:t>
            </w:r>
            <w:proofErr w:type="spellStart"/>
            <w:r>
              <w:rPr>
                <w:bCs/>
              </w:rPr>
              <w:t>выпол</w:t>
            </w:r>
            <w:r w:rsidR="0079451C">
              <w:rPr>
                <w:bCs/>
              </w:rPr>
              <w:t>-</w:t>
            </w:r>
            <w:r>
              <w:rPr>
                <w:bCs/>
              </w:rPr>
              <w:t>ненных</w:t>
            </w:r>
            <w:proofErr w:type="spellEnd"/>
            <w:r>
              <w:rPr>
                <w:bCs/>
              </w:rPr>
              <w:t xml:space="preserve"> работ</w:t>
            </w:r>
            <w:r w:rsidRPr="008414FB">
              <w:rPr>
                <w:bCs/>
              </w:rPr>
              <w:t xml:space="preserve"> 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1E759A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59A">
              <w:rPr>
                <w:b/>
              </w:rPr>
              <w:t>Саратовская область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r w:rsidRPr="005448C3">
              <w:t>Постановление Правительства Саратов</w:t>
            </w:r>
            <w:r w:rsidR="0079451C">
              <w:t>-</w:t>
            </w:r>
            <w:proofErr w:type="spellStart"/>
            <w:r w:rsidRPr="005448C3">
              <w:t>ской</w:t>
            </w:r>
            <w:proofErr w:type="spellEnd"/>
            <w:r w:rsidRPr="005448C3">
              <w:t xml:space="preserve"> области от 11.05.2016 </w:t>
            </w:r>
            <w:r>
              <w:t>№</w:t>
            </w:r>
            <w:r w:rsidRPr="005448C3">
              <w:t xml:space="preserve"> 211-П</w:t>
            </w:r>
            <w:r w:rsidRPr="005448C3">
              <w:br/>
            </w:r>
            <w:r>
              <w:t>«</w:t>
            </w:r>
            <w:r w:rsidRPr="005448C3">
              <w:t>Об утверждении Положения о предо</w:t>
            </w:r>
            <w:r w:rsidR="0079451C">
              <w:t>-</w:t>
            </w:r>
            <w:proofErr w:type="spellStart"/>
            <w:r w:rsidRPr="005448C3">
              <w:t>ставлении</w:t>
            </w:r>
            <w:proofErr w:type="spellEnd"/>
            <w:r w:rsidRPr="005448C3">
              <w:t xml:space="preserve"> субсидии из областного </w:t>
            </w:r>
            <w:proofErr w:type="spellStart"/>
            <w:r w:rsidRPr="005448C3">
              <w:t>бюд</w:t>
            </w:r>
            <w:r w:rsidR="0079451C">
              <w:t>-</w:t>
            </w:r>
            <w:r w:rsidRPr="005448C3">
              <w:t>жета</w:t>
            </w:r>
            <w:proofErr w:type="spellEnd"/>
            <w:r w:rsidRPr="005448C3">
              <w:t xml:space="preserve"> на государственную поддержку сельского хозяйства в области развития мелиорации сельскохозяйственных </w:t>
            </w:r>
            <w:proofErr w:type="spellStart"/>
            <w:r w:rsidRPr="005448C3">
              <w:t>зе</w:t>
            </w:r>
            <w:proofErr w:type="spellEnd"/>
            <w:r w:rsidR="0079451C">
              <w:t>-</w:t>
            </w:r>
            <w:r w:rsidRPr="005448C3">
              <w:t xml:space="preserve">мель Саратовской области и признании </w:t>
            </w:r>
            <w:proofErr w:type="gramStart"/>
            <w:r w:rsidRPr="005448C3">
              <w:t>утратившими</w:t>
            </w:r>
            <w:proofErr w:type="gramEnd"/>
            <w:r w:rsidRPr="005448C3">
              <w:t xml:space="preserve"> силу отдельных положений постановления Правительства Саратов</w:t>
            </w:r>
            <w:r w:rsidR="0079451C">
              <w:t>-</w:t>
            </w:r>
            <w:proofErr w:type="spellStart"/>
            <w:r w:rsidRPr="005448C3">
              <w:t>ской</w:t>
            </w:r>
            <w:proofErr w:type="spellEnd"/>
            <w:r w:rsidRPr="005448C3">
              <w:t xml:space="preserve"> области от 6 марта 2015 года </w:t>
            </w:r>
            <w:r>
              <w:t>№</w:t>
            </w:r>
            <w:r w:rsidR="0079451C">
              <w:t> </w:t>
            </w:r>
            <w:r w:rsidRPr="005448C3">
              <w:t>111-П</w:t>
            </w:r>
            <w:r>
              <w:t>»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48C3">
              <w:t>Субсидия предоставляется сельскохозяйственным товаропроизводителям (кроме граждан, ведущих личное подсобное хозяйство) на возмещение части затрат за сч</w:t>
            </w:r>
            <w:r>
              <w:t>ё</w:t>
            </w:r>
            <w:r w:rsidRPr="005448C3">
              <w:t>т средств областного бюджета и за сч</w:t>
            </w:r>
            <w:r>
              <w:t>ё</w:t>
            </w:r>
            <w:r w:rsidRPr="005448C3">
              <w:t xml:space="preserve">т средств областного бюджета, </w:t>
            </w:r>
            <w:proofErr w:type="spellStart"/>
            <w:r w:rsidRPr="005448C3">
              <w:t>источ</w:t>
            </w:r>
            <w:r w:rsidR="0079451C">
              <w:t>-</w:t>
            </w:r>
            <w:r w:rsidRPr="005448C3">
              <w:t>ником</w:t>
            </w:r>
            <w:proofErr w:type="spellEnd"/>
            <w:r w:rsidRPr="005448C3">
              <w:t xml:space="preserve"> финансового обеспечения которых являются субсидии из федерального бюджета, </w:t>
            </w:r>
            <w:r w:rsidRPr="001E759A">
              <w:rPr>
                <w:b/>
              </w:rPr>
              <w:t>в размере до 70%</w:t>
            </w:r>
            <w:r w:rsidRPr="005448C3">
              <w:t xml:space="preserve"> от затрат сельскохозяйственных товаропроизводителей, при условии фактически произвед</w:t>
            </w:r>
            <w:r>
              <w:t>ё</w:t>
            </w:r>
            <w:r w:rsidRPr="005448C3">
              <w:t>нных ими расходов в текущем финансовом году и предыдущем финансовом году на гидромелиоративные мероприятия.</w:t>
            </w:r>
            <w:proofErr w:type="gramEnd"/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При выплате субсидий применяется </w:t>
            </w:r>
            <w:r w:rsidRPr="001E759A">
              <w:rPr>
                <w:b/>
                <w:bCs/>
              </w:rPr>
              <w:t xml:space="preserve">повышающий коэффициент </w:t>
            </w:r>
            <w:proofErr w:type="spellStart"/>
            <w:r w:rsidRPr="001E759A">
              <w:rPr>
                <w:b/>
                <w:bCs/>
              </w:rPr>
              <w:t>к</w:t>
            </w:r>
            <w:r w:rsidRPr="001E759A">
              <w:rPr>
                <w:b/>
                <w:bCs/>
                <w:vertAlign w:val="subscript"/>
              </w:rPr>
              <w:t>i</w:t>
            </w:r>
            <w:proofErr w:type="spellEnd"/>
            <w:r w:rsidRPr="005448C3">
              <w:rPr>
                <w:bCs/>
              </w:rPr>
              <w:t xml:space="preserve"> для </w:t>
            </w:r>
            <w:proofErr w:type="gramStart"/>
            <w:r w:rsidRPr="005448C3">
              <w:rPr>
                <w:bCs/>
              </w:rPr>
              <w:t>сельско</w:t>
            </w:r>
            <w:r w:rsidR="0079451C">
              <w:rPr>
                <w:bCs/>
              </w:rPr>
              <w:t>-</w:t>
            </w:r>
            <w:r w:rsidRPr="005448C3">
              <w:rPr>
                <w:bCs/>
              </w:rPr>
              <w:t>хозяйственных</w:t>
            </w:r>
            <w:proofErr w:type="gramEnd"/>
            <w:r w:rsidRPr="005448C3">
              <w:rPr>
                <w:bCs/>
              </w:rPr>
              <w:t xml:space="preserve"> товаропроизводителей, занимаю</w:t>
            </w:r>
            <w:r w:rsidR="0079451C">
              <w:rPr>
                <w:bCs/>
              </w:rPr>
              <w:t>-</w:t>
            </w:r>
            <w:proofErr w:type="spellStart"/>
            <w:r w:rsidRPr="005448C3">
              <w:rPr>
                <w:bCs/>
              </w:rPr>
              <w:t>щихся</w:t>
            </w:r>
            <w:proofErr w:type="spellEnd"/>
            <w:r w:rsidRPr="005448C3">
              <w:rPr>
                <w:bCs/>
              </w:rPr>
              <w:t xml:space="preserve"> производством молока, при условии строительства, реконструкции, технического перевооружения мелиоративных земельных участков под кормовые культуры.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E759A">
              <w:rPr>
                <w:b/>
                <w:bCs/>
              </w:rPr>
              <w:t>к</w:t>
            </w:r>
            <w:proofErr w:type="gramStart"/>
            <w:r w:rsidRPr="001E759A">
              <w:rPr>
                <w:b/>
                <w:bCs/>
                <w:vertAlign w:val="subscript"/>
              </w:rPr>
              <w:t>i</w:t>
            </w:r>
            <w:proofErr w:type="spellEnd"/>
            <w:proofErr w:type="gramEnd"/>
            <w:r w:rsidRPr="001E759A">
              <w:rPr>
                <w:b/>
                <w:bCs/>
              </w:rPr>
              <w:t xml:space="preserve"> = 1 + </w:t>
            </w:r>
            <w:proofErr w:type="spellStart"/>
            <w:r w:rsidRPr="001E759A">
              <w:rPr>
                <w:b/>
                <w:bCs/>
              </w:rPr>
              <w:t>к</w:t>
            </w:r>
            <w:r w:rsidRPr="001E759A">
              <w:rPr>
                <w:b/>
                <w:bCs/>
                <w:vertAlign w:val="subscript"/>
              </w:rPr>
              <w:t>ж</w:t>
            </w:r>
            <w:proofErr w:type="spellEnd"/>
            <w:r w:rsidRPr="001E759A">
              <w:rPr>
                <w:b/>
                <w:bCs/>
              </w:rPr>
              <w:t xml:space="preserve"> + к</w:t>
            </w:r>
            <w:r w:rsidRPr="001E759A">
              <w:rPr>
                <w:b/>
                <w:bCs/>
                <w:vertAlign w:val="subscript"/>
              </w:rPr>
              <w:t>м</w:t>
            </w:r>
            <w:r w:rsidRPr="001E759A">
              <w:rPr>
                <w:b/>
                <w:bCs/>
              </w:rPr>
              <w:t>,</w:t>
            </w:r>
            <w:r w:rsidRPr="005448C3">
              <w:rPr>
                <w:bCs/>
              </w:rPr>
              <w:t xml:space="preserve"> где: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448C3">
              <w:rPr>
                <w:bCs/>
              </w:rPr>
              <w:t>к</w:t>
            </w:r>
            <w:r w:rsidRPr="005448C3">
              <w:rPr>
                <w:bCs/>
                <w:vertAlign w:val="subscript"/>
              </w:rPr>
              <w:t>ж</w:t>
            </w:r>
            <w:proofErr w:type="spellEnd"/>
            <w:r w:rsidRPr="005448C3">
              <w:rPr>
                <w:bCs/>
              </w:rPr>
              <w:t xml:space="preserve"> - повышающий коэффициент, равный 0,1 (для сельскохозяйственных товаропроизводителей, имеющих не менее 100 голов крупного рогатого скота);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5448C3">
              <w:rPr>
                <w:bCs/>
              </w:rPr>
              <w:t>к</w:t>
            </w:r>
            <w:r w:rsidRPr="005448C3">
              <w:rPr>
                <w:bCs/>
                <w:vertAlign w:val="subscript"/>
              </w:rPr>
              <w:t>м</w:t>
            </w:r>
            <w:proofErr w:type="gramEnd"/>
            <w:r w:rsidRPr="005448C3">
              <w:rPr>
                <w:bCs/>
              </w:rPr>
              <w:t xml:space="preserve"> - повышающий коэффициент, равный 0,1 (для сельскохозяйственных товаропроизводителей, производящих не менее 500 тонн коровьего молока в г</w:t>
            </w:r>
            <w:r>
              <w:rPr>
                <w:bCs/>
              </w:rPr>
              <w:t>од)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DF6BEA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6BEA">
              <w:rPr>
                <w:b/>
              </w:rPr>
              <w:t>Оренбургская область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r w:rsidRPr="005448C3">
              <w:t xml:space="preserve">Постановление Правительства </w:t>
            </w:r>
            <w:proofErr w:type="spellStart"/>
            <w:proofErr w:type="gramStart"/>
            <w:r w:rsidRPr="005448C3">
              <w:t>Оренбур</w:t>
            </w:r>
            <w:r w:rsidR="0079451C">
              <w:t>-</w:t>
            </w:r>
            <w:r w:rsidRPr="005448C3">
              <w:lastRenderedPageBreak/>
              <w:t>гской</w:t>
            </w:r>
            <w:proofErr w:type="spellEnd"/>
            <w:proofErr w:type="gramEnd"/>
            <w:r w:rsidRPr="005448C3">
              <w:t xml:space="preserve"> области от 08.02.2017 </w:t>
            </w:r>
            <w:r>
              <w:t>№</w:t>
            </w:r>
            <w:r w:rsidRPr="005448C3">
              <w:t xml:space="preserve"> 86-</w:t>
            </w:r>
            <w:r>
              <w:t>П «</w:t>
            </w:r>
            <w:r w:rsidRPr="005448C3">
              <w:t xml:space="preserve">О порядке предоставления субсидий на реализацию мероприятий в области мелиорации земель </w:t>
            </w:r>
            <w:proofErr w:type="spellStart"/>
            <w:r w:rsidRPr="005448C3">
              <w:t>сельскохозяй</w:t>
            </w:r>
            <w:r w:rsidR="0079451C">
              <w:t>-</w:t>
            </w:r>
            <w:r w:rsidRPr="005448C3">
              <w:t>ственного</w:t>
            </w:r>
            <w:proofErr w:type="spellEnd"/>
            <w:r w:rsidRPr="005448C3">
              <w:t xml:space="preserve"> назначения</w:t>
            </w:r>
            <w:r>
              <w:t>»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48C3">
              <w:lastRenderedPageBreak/>
              <w:t>Субсидии предоставляются на возмещение части затрат</w:t>
            </w:r>
            <w:r>
              <w:t xml:space="preserve"> </w:t>
            </w:r>
            <w:r w:rsidRPr="005448C3">
              <w:t xml:space="preserve">по обеспечению ввода в эксплуатацию </w:t>
            </w:r>
            <w:r w:rsidRPr="005448C3">
              <w:lastRenderedPageBreak/>
              <w:t>мелиорируемых земель пут</w:t>
            </w:r>
            <w:r w:rsidR="00C627E5">
              <w:t>ё</w:t>
            </w:r>
            <w:r w:rsidRPr="005448C3">
              <w:t xml:space="preserve">м строительства, реконструкции, технического перевооружения мелиоративных систем общего и </w:t>
            </w:r>
            <w:proofErr w:type="spellStart"/>
            <w:r w:rsidRPr="005448C3">
              <w:t>индиви</w:t>
            </w:r>
            <w:proofErr w:type="spellEnd"/>
            <w:r w:rsidR="0079451C">
              <w:t>-</w:t>
            </w:r>
            <w:r w:rsidRPr="005448C3">
              <w:t xml:space="preserve">дуального пользования и отдельно </w:t>
            </w:r>
            <w:proofErr w:type="spellStart"/>
            <w:r w:rsidRPr="005448C3">
              <w:t>располо</w:t>
            </w:r>
            <w:r w:rsidR="0079451C">
              <w:t>-</w:t>
            </w:r>
            <w:r w:rsidRPr="005448C3">
              <w:t>женных</w:t>
            </w:r>
            <w:proofErr w:type="spellEnd"/>
            <w:r w:rsidRPr="005448C3">
              <w:t xml:space="preserve"> гидротехнических сооружений</w:t>
            </w:r>
            <w:r>
              <w:t xml:space="preserve">, </w:t>
            </w:r>
            <w:r w:rsidRPr="005448C3">
              <w:t xml:space="preserve">на проведение </w:t>
            </w:r>
            <w:proofErr w:type="spellStart"/>
            <w:r w:rsidRPr="005448C3">
              <w:t>агролесомелиоративного</w:t>
            </w:r>
            <w:proofErr w:type="spellEnd"/>
            <w:r w:rsidRPr="005448C3">
              <w:t xml:space="preserve"> обустрой</w:t>
            </w:r>
            <w:r w:rsidR="0079451C">
              <w:t>-</w:t>
            </w:r>
            <w:proofErr w:type="spellStart"/>
            <w:r w:rsidRPr="005448C3">
              <w:t>ства</w:t>
            </w:r>
            <w:proofErr w:type="spellEnd"/>
            <w:r w:rsidRPr="005448C3">
              <w:t xml:space="preserve"> земель сельскохозяйственного назначения, направленного на защиту земель от воздействия неблагоприятных явлений природного, </w:t>
            </w:r>
            <w:proofErr w:type="spellStart"/>
            <w:r w:rsidRPr="005448C3">
              <w:t>антропо</w:t>
            </w:r>
            <w:proofErr w:type="spellEnd"/>
            <w:r w:rsidR="0079451C">
              <w:t>-</w:t>
            </w:r>
            <w:r w:rsidRPr="005448C3">
              <w:t>генного и техногенного происхождения пут</w:t>
            </w:r>
            <w:r w:rsidR="0079451C">
              <w:t>ё</w:t>
            </w:r>
            <w:r w:rsidRPr="005448C3">
              <w:t>м создания защитных лесных насаждений.</w:t>
            </w:r>
            <w:proofErr w:type="gramEnd"/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>Размер субсидии определяется по следующей формуле: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6BEA">
              <w:rPr>
                <w:b/>
                <w:bCs/>
              </w:rPr>
              <w:t>C = S x B</w:t>
            </w:r>
            <w:r w:rsidRPr="005448C3">
              <w:rPr>
                <w:bCs/>
              </w:rPr>
              <w:t>, где:</w:t>
            </w:r>
          </w:p>
          <w:p w:rsidR="00B4160F" w:rsidRPr="00DF6BEA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C </w:t>
            </w:r>
            <w:r w:rsidRPr="00DF6BEA">
              <w:rPr>
                <w:bCs/>
              </w:rPr>
              <w:t>– размер  субсидии, предоставляемой получателю, рублей;</w:t>
            </w:r>
          </w:p>
          <w:p w:rsidR="00B4160F" w:rsidRPr="00DF6BEA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EA">
              <w:rPr>
                <w:bCs/>
              </w:rPr>
              <w:t xml:space="preserve">S – площадь  ввода в эксплуатацию </w:t>
            </w:r>
            <w:proofErr w:type="spellStart"/>
            <w:proofErr w:type="gramStart"/>
            <w:r w:rsidRPr="00DF6BEA">
              <w:rPr>
                <w:bCs/>
              </w:rPr>
              <w:t>мелиори</w:t>
            </w:r>
            <w:r w:rsidR="0079451C">
              <w:rPr>
                <w:bCs/>
              </w:rPr>
              <w:t>-</w:t>
            </w:r>
            <w:r w:rsidRPr="00DF6BEA">
              <w:rPr>
                <w:bCs/>
              </w:rPr>
              <w:t>руемых</w:t>
            </w:r>
            <w:proofErr w:type="spellEnd"/>
            <w:proofErr w:type="gramEnd"/>
            <w:r w:rsidRPr="00DF6BEA">
              <w:rPr>
                <w:bCs/>
              </w:rPr>
              <w:t xml:space="preserve"> земель, </w:t>
            </w:r>
            <w:proofErr w:type="spellStart"/>
            <w:r w:rsidRPr="00DF6BEA">
              <w:rPr>
                <w:bCs/>
              </w:rPr>
              <w:t>агролесомелиоративного</w:t>
            </w:r>
            <w:proofErr w:type="spellEnd"/>
            <w:r w:rsidRPr="00DF6BEA">
              <w:rPr>
                <w:bCs/>
              </w:rPr>
              <w:t xml:space="preserve"> </w:t>
            </w:r>
            <w:proofErr w:type="spellStart"/>
            <w:r w:rsidRPr="00DF6BEA">
              <w:rPr>
                <w:bCs/>
              </w:rPr>
              <w:t>обус</w:t>
            </w:r>
            <w:r w:rsidR="0079451C">
              <w:rPr>
                <w:bCs/>
              </w:rPr>
              <w:t>-</w:t>
            </w:r>
            <w:r w:rsidRPr="00DF6BEA">
              <w:rPr>
                <w:bCs/>
              </w:rPr>
              <w:t>тройства</w:t>
            </w:r>
            <w:proofErr w:type="spellEnd"/>
            <w:r w:rsidRPr="00DF6BEA">
              <w:rPr>
                <w:bCs/>
              </w:rPr>
              <w:t xml:space="preserve"> земель сельскохозяйственного </w:t>
            </w:r>
            <w:proofErr w:type="spellStart"/>
            <w:r w:rsidRPr="00DF6BEA">
              <w:rPr>
                <w:bCs/>
              </w:rPr>
              <w:t>назна</w:t>
            </w:r>
            <w:r w:rsidR="0079451C">
              <w:rPr>
                <w:bCs/>
              </w:rPr>
              <w:t>-</w:t>
            </w:r>
            <w:r w:rsidRPr="00DF6BEA">
              <w:rPr>
                <w:bCs/>
              </w:rPr>
              <w:t>чения</w:t>
            </w:r>
            <w:proofErr w:type="spellEnd"/>
            <w:r w:rsidRPr="00DF6BEA">
              <w:rPr>
                <w:bCs/>
              </w:rPr>
              <w:t>, гектаров;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EA">
              <w:rPr>
                <w:bCs/>
              </w:rPr>
              <w:t xml:space="preserve">B – ставка  субсидии на 1 гектар площади ввода в эксплуатацию мелиорируемых земель, </w:t>
            </w:r>
            <w:proofErr w:type="spellStart"/>
            <w:r w:rsidRPr="00DF6BEA">
              <w:rPr>
                <w:bCs/>
              </w:rPr>
              <w:t>агролесо</w:t>
            </w:r>
            <w:proofErr w:type="spellEnd"/>
            <w:r w:rsidR="0079451C">
              <w:rPr>
                <w:bCs/>
              </w:rPr>
              <w:t>-</w:t>
            </w:r>
            <w:r w:rsidRPr="00DF6BEA">
              <w:rPr>
                <w:bCs/>
              </w:rPr>
              <w:t xml:space="preserve">мелиоративного обустройства земель </w:t>
            </w:r>
            <w:proofErr w:type="gramStart"/>
            <w:r w:rsidRPr="00DF6BEA">
              <w:rPr>
                <w:bCs/>
              </w:rPr>
              <w:t>сельско</w:t>
            </w:r>
            <w:r w:rsidR="0079451C">
              <w:rPr>
                <w:bCs/>
              </w:rPr>
              <w:t>-</w:t>
            </w:r>
            <w:r w:rsidRPr="00DF6BEA">
              <w:rPr>
                <w:bCs/>
              </w:rPr>
              <w:t>хозяйственного</w:t>
            </w:r>
            <w:proofErr w:type="gramEnd"/>
            <w:r w:rsidRPr="00DF6BEA">
              <w:rPr>
                <w:bCs/>
              </w:rPr>
              <w:t xml:space="preserve"> назначения согласно </w:t>
            </w:r>
            <w:proofErr w:type="spellStart"/>
            <w:r>
              <w:rPr>
                <w:bCs/>
              </w:rPr>
              <w:t>утверж</w:t>
            </w:r>
            <w:r w:rsidR="0079451C">
              <w:rPr>
                <w:bCs/>
              </w:rPr>
              <w:t>-</w:t>
            </w:r>
            <w:r>
              <w:rPr>
                <w:bCs/>
              </w:rPr>
              <w:t>дённому</w:t>
            </w:r>
            <w:proofErr w:type="spellEnd"/>
            <w:r>
              <w:rPr>
                <w:bCs/>
              </w:rPr>
              <w:t xml:space="preserve"> </w:t>
            </w:r>
            <w:hyperlink r:id="rId13" w:history="1">
              <w:r w:rsidRPr="00DF6BEA">
                <w:rPr>
                  <w:bCs/>
                </w:rPr>
                <w:t>приложению</w:t>
              </w:r>
            </w:hyperlink>
            <w:r w:rsidRPr="00DF6BEA">
              <w:rPr>
                <w:bCs/>
              </w:rPr>
              <w:t>, рублей</w:t>
            </w:r>
          </w:p>
        </w:tc>
      </w:tr>
    </w:tbl>
    <w:p w:rsidR="00B4160F" w:rsidRDefault="00B4160F" w:rsidP="00B41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7E5" w:rsidRDefault="00C627E5" w:rsidP="005B61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в большинстве рассмотренных субъектов Приволжского Федерального округа для расчёта суммы субсидии используется установленная формула.</w:t>
      </w:r>
    </w:p>
    <w:p w:rsidR="005B6161" w:rsidRPr="0001613B" w:rsidRDefault="005B6161" w:rsidP="005B61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 w:rsidRPr="0001613B">
        <w:rPr>
          <w:sz w:val="28"/>
          <w:szCs w:val="28"/>
        </w:rPr>
        <w:br/>
        <w:t xml:space="preserve">с федеральными требованиями обязательно для всех субъектов Российской Федерации. </w:t>
      </w:r>
    </w:p>
    <w:p w:rsidR="00B23BB6" w:rsidRDefault="00B23BB6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B06CF0" w:rsidRDefault="00182676" w:rsidP="00B06CF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3162">
        <w:rPr>
          <w:sz w:val="28"/>
          <w:szCs w:val="28"/>
        </w:rPr>
        <w:t>соответствии с отдельными положениями</w:t>
      </w:r>
      <w:r w:rsidR="00B06CF0" w:rsidRPr="00303345">
        <w:rPr>
          <w:sz w:val="28"/>
          <w:szCs w:val="28"/>
        </w:rPr>
        <w:t xml:space="preserve"> </w:t>
      </w:r>
      <w:r w:rsidR="00BE3162">
        <w:rPr>
          <w:sz w:val="28"/>
          <w:szCs w:val="28"/>
        </w:rPr>
        <w:t>постановления</w:t>
      </w:r>
      <w:r w:rsidR="00BE3162" w:rsidRPr="00303345">
        <w:rPr>
          <w:sz w:val="28"/>
          <w:szCs w:val="28"/>
        </w:rPr>
        <w:t xml:space="preserve"> Правительства Российской Федерации от</w:t>
      </w:r>
      <w:r w:rsidR="00BE3162">
        <w:rPr>
          <w:sz w:val="28"/>
          <w:szCs w:val="28"/>
        </w:rPr>
        <w:t> 08.02</w:t>
      </w:r>
      <w:r w:rsidR="00BE3162" w:rsidRPr="00303345">
        <w:rPr>
          <w:sz w:val="28"/>
          <w:szCs w:val="28"/>
        </w:rPr>
        <w:t>.201</w:t>
      </w:r>
      <w:r w:rsidR="00BE3162">
        <w:rPr>
          <w:sz w:val="28"/>
          <w:szCs w:val="28"/>
        </w:rPr>
        <w:t>9</w:t>
      </w:r>
      <w:r w:rsidR="00BE3162" w:rsidRPr="00303345">
        <w:rPr>
          <w:sz w:val="28"/>
          <w:szCs w:val="28"/>
        </w:rPr>
        <w:t xml:space="preserve"> № </w:t>
      </w:r>
      <w:r w:rsidR="00BE3162">
        <w:rPr>
          <w:sz w:val="28"/>
          <w:szCs w:val="28"/>
        </w:rPr>
        <w:t>98</w:t>
      </w:r>
      <w:r w:rsidR="00BE3162" w:rsidRPr="00303345">
        <w:rPr>
          <w:sz w:val="28"/>
          <w:szCs w:val="28"/>
        </w:rPr>
        <w:t xml:space="preserve"> «</w:t>
      </w:r>
      <w:r w:rsidR="00BE3162" w:rsidRPr="00303345">
        <w:rPr>
          <w:rFonts w:eastAsia="Calibri"/>
          <w:sz w:val="28"/>
          <w:szCs w:val="28"/>
          <w:lang w:eastAsia="en-US"/>
        </w:rPr>
        <w:t xml:space="preserve">О </w:t>
      </w:r>
      <w:r w:rsidR="00BE3162">
        <w:rPr>
          <w:rFonts w:eastAsia="Calibri"/>
          <w:sz w:val="28"/>
          <w:szCs w:val="28"/>
          <w:lang w:eastAsia="en-US"/>
        </w:rPr>
        <w:t xml:space="preserve">внесении изменений в </w:t>
      </w:r>
      <w:r w:rsidR="00BE3162">
        <w:rPr>
          <w:sz w:val="28"/>
          <w:szCs w:val="28"/>
        </w:rPr>
        <w:t>постановление</w:t>
      </w:r>
      <w:r w:rsidR="00BE3162" w:rsidRPr="00303345">
        <w:rPr>
          <w:sz w:val="28"/>
          <w:szCs w:val="28"/>
        </w:rPr>
        <w:t xml:space="preserve"> Правительства Российской Федерации</w:t>
      </w:r>
      <w:r w:rsidR="00BE3162">
        <w:rPr>
          <w:sz w:val="28"/>
          <w:szCs w:val="28"/>
        </w:rPr>
        <w:t xml:space="preserve"> от 14.07.2012 № 717» </w:t>
      </w:r>
      <w:r>
        <w:rPr>
          <w:sz w:val="28"/>
          <w:szCs w:val="28"/>
        </w:rPr>
        <w:t>п</w:t>
      </w:r>
      <w:r w:rsidRPr="00BE3162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BE3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</w:t>
      </w:r>
      <w:r w:rsidR="00F54C42">
        <w:rPr>
          <w:sz w:val="28"/>
          <w:szCs w:val="28"/>
        </w:rPr>
        <w:t>вклю</w:t>
      </w:r>
      <w:r w:rsidR="00B06CF0" w:rsidRPr="00F54C42">
        <w:rPr>
          <w:sz w:val="28"/>
          <w:szCs w:val="28"/>
        </w:rPr>
        <w:t>чается условие проведени</w:t>
      </w:r>
      <w:r w:rsidR="00B44DE4" w:rsidRPr="00F54C42">
        <w:rPr>
          <w:sz w:val="28"/>
          <w:szCs w:val="28"/>
        </w:rPr>
        <w:t>я</w:t>
      </w:r>
      <w:r w:rsidR="00B06CF0" w:rsidRPr="00F54C42">
        <w:rPr>
          <w:sz w:val="28"/>
          <w:szCs w:val="28"/>
        </w:rPr>
        <w:t xml:space="preserve"> </w:t>
      </w:r>
      <w:proofErr w:type="spellStart"/>
      <w:r w:rsidR="00B06CF0" w:rsidRPr="00F54C42">
        <w:rPr>
          <w:sz w:val="28"/>
          <w:szCs w:val="28"/>
        </w:rPr>
        <w:t>культуртехнических</w:t>
      </w:r>
      <w:proofErr w:type="spellEnd"/>
      <w:r w:rsidR="00B06CF0" w:rsidRPr="00F54C42">
        <w:rPr>
          <w:sz w:val="28"/>
          <w:szCs w:val="28"/>
        </w:rPr>
        <w:t xml:space="preserve"> мероприятий на </w:t>
      </w:r>
      <w:r w:rsidR="00F54C42">
        <w:rPr>
          <w:rFonts w:eastAsiaTheme="minorHAnsi"/>
          <w:sz w:val="28"/>
          <w:szCs w:val="28"/>
          <w:lang w:eastAsia="en-US"/>
        </w:rPr>
        <w:t>выбывших сельскохозяйственных угодьях, вовлекаемых в сельскохозяйственный оборот</w:t>
      </w:r>
      <w:r w:rsidR="00B06CF0" w:rsidRPr="00F54C42">
        <w:rPr>
          <w:rFonts w:eastAsiaTheme="minorHAnsi"/>
          <w:sz w:val="28"/>
          <w:szCs w:val="28"/>
          <w:lang w:eastAsia="en-US"/>
        </w:rPr>
        <w:t>,</w:t>
      </w:r>
      <w:r w:rsidR="00B06CF0">
        <w:rPr>
          <w:rFonts w:eastAsiaTheme="minorHAnsi"/>
          <w:sz w:val="28"/>
          <w:szCs w:val="28"/>
          <w:lang w:eastAsia="en-US"/>
        </w:rPr>
        <w:t xml:space="preserve"> затраты </w:t>
      </w:r>
      <w:r>
        <w:rPr>
          <w:rFonts w:eastAsiaTheme="minorHAnsi"/>
          <w:sz w:val="28"/>
          <w:szCs w:val="28"/>
          <w:lang w:eastAsia="en-US"/>
        </w:rPr>
        <w:t>на проведение</w:t>
      </w:r>
      <w:r w:rsidR="00B06CF0">
        <w:rPr>
          <w:rFonts w:eastAsiaTheme="minorHAnsi"/>
          <w:sz w:val="28"/>
          <w:szCs w:val="28"/>
          <w:lang w:eastAsia="en-US"/>
        </w:rPr>
        <w:t xml:space="preserve"> которых </w:t>
      </w:r>
      <w:r w:rsidR="00B06CF0">
        <w:rPr>
          <w:sz w:val="28"/>
          <w:szCs w:val="28"/>
        </w:rPr>
        <w:t xml:space="preserve">возмещаются за счёт субсидии. </w:t>
      </w:r>
      <w:r>
        <w:rPr>
          <w:sz w:val="28"/>
          <w:szCs w:val="28"/>
        </w:rPr>
        <w:t xml:space="preserve">По мнению разработчика акта, </w:t>
      </w:r>
      <w:r w:rsidR="00F54C42">
        <w:rPr>
          <w:sz w:val="28"/>
          <w:szCs w:val="28"/>
        </w:rPr>
        <w:t>вк</w:t>
      </w:r>
      <w:r>
        <w:rPr>
          <w:sz w:val="28"/>
          <w:szCs w:val="28"/>
        </w:rPr>
        <w:t>лючение данного условия</w:t>
      </w:r>
      <w:r w:rsidR="00B06CF0">
        <w:rPr>
          <w:sz w:val="28"/>
          <w:szCs w:val="28"/>
        </w:rPr>
        <w:t xml:space="preserve"> </w:t>
      </w:r>
      <w:r w:rsidR="00B06CF0" w:rsidRPr="009B638F">
        <w:rPr>
          <w:sz w:val="28"/>
          <w:szCs w:val="28"/>
        </w:rPr>
        <w:t>позволит</w:t>
      </w:r>
      <w:r w:rsidR="00B06CF0">
        <w:rPr>
          <w:sz w:val="28"/>
          <w:szCs w:val="28"/>
        </w:rPr>
        <w:t xml:space="preserve"> дополнительно ввести в</w:t>
      </w:r>
      <w:r w:rsidR="00F54C42">
        <w:rPr>
          <w:sz w:val="28"/>
          <w:szCs w:val="28"/>
        </w:rPr>
        <w:t> </w:t>
      </w:r>
      <w:r w:rsidR="00B06CF0">
        <w:rPr>
          <w:sz w:val="28"/>
          <w:szCs w:val="28"/>
        </w:rPr>
        <w:t xml:space="preserve">сельскохозяйственный оборот </w:t>
      </w:r>
      <w:r w:rsidR="00B06CF0" w:rsidRPr="00B44DE4">
        <w:rPr>
          <w:b/>
          <w:sz w:val="28"/>
          <w:szCs w:val="28"/>
        </w:rPr>
        <w:t xml:space="preserve">до 4,5 тыс. гектаров ранее неиспользуемых </w:t>
      </w:r>
      <w:r w:rsidR="00B06CF0" w:rsidRPr="00B44DE4">
        <w:rPr>
          <w:b/>
          <w:sz w:val="28"/>
          <w:szCs w:val="28"/>
        </w:rPr>
        <w:lastRenderedPageBreak/>
        <w:t>земель</w:t>
      </w:r>
      <w:r w:rsidR="00B06CF0">
        <w:rPr>
          <w:sz w:val="28"/>
          <w:szCs w:val="28"/>
        </w:rPr>
        <w:t xml:space="preserve"> сельскохозяйственного назначения, расположенных на территории Ульяновской области. </w:t>
      </w:r>
    </w:p>
    <w:p w:rsidR="00B06CF0" w:rsidRDefault="00317355" w:rsidP="00B06C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 информации разработчика акта, </w:t>
      </w:r>
      <w:r w:rsidR="008B4FF0">
        <w:rPr>
          <w:sz w:val="28"/>
          <w:szCs w:val="28"/>
        </w:rPr>
        <w:t>с целью единого и однозначного толкования и применения правовых норм</w:t>
      </w:r>
      <w:r w:rsidR="008B4FF0">
        <w:rPr>
          <w:rFonts w:eastAsiaTheme="minorHAnsi"/>
          <w:bCs/>
          <w:sz w:val="28"/>
          <w:szCs w:val="28"/>
          <w:lang w:eastAsia="en-US"/>
        </w:rPr>
        <w:t xml:space="preserve"> уточняется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B06CF0">
        <w:rPr>
          <w:rFonts w:eastAsiaTheme="minorHAnsi"/>
          <w:bCs/>
          <w:sz w:val="28"/>
          <w:szCs w:val="28"/>
          <w:lang w:eastAsia="en-US"/>
        </w:rPr>
        <w:t xml:space="preserve">еречень документов </w:t>
      </w:r>
      <w:r w:rsidR="00B06CF0" w:rsidRPr="00C77A81">
        <w:rPr>
          <w:rFonts w:eastAsia="MS Mincho"/>
          <w:sz w:val="28"/>
          <w:szCs w:val="28"/>
        </w:rPr>
        <w:t>д</w:t>
      </w:r>
      <w:r w:rsidR="00B06CF0" w:rsidRPr="00C77A81">
        <w:rPr>
          <w:sz w:val="28"/>
          <w:szCs w:val="28"/>
        </w:rPr>
        <w:t>ля получения субсиди</w:t>
      </w:r>
      <w:r w:rsidR="00B06CF0">
        <w:rPr>
          <w:sz w:val="28"/>
          <w:szCs w:val="28"/>
        </w:rPr>
        <w:t xml:space="preserve">й, </w:t>
      </w:r>
      <w:r w:rsidR="008B4FF0">
        <w:rPr>
          <w:sz w:val="28"/>
          <w:szCs w:val="28"/>
        </w:rPr>
        <w:t>для этого</w:t>
      </w:r>
      <w:r w:rsidR="00B06CF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вносятся </w:t>
      </w:r>
      <w:r w:rsidR="00B06CF0">
        <w:rPr>
          <w:rFonts w:eastAsiaTheme="minorHAnsi"/>
          <w:bCs/>
          <w:sz w:val="28"/>
          <w:szCs w:val="28"/>
          <w:lang w:eastAsia="en-US"/>
        </w:rPr>
        <w:t>следующие</w:t>
      </w:r>
      <w:r w:rsidR="00B06CF0" w:rsidRPr="00BF13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6CF0">
        <w:rPr>
          <w:rFonts w:eastAsiaTheme="minorHAnsi"/>
          <w:bCs/>
          <w:sz w:val="28"/>
          <w:szCs w:val="28"/>
          <w:lang w:eastAsia="en-US"/>
        </w:rPr>
        <w:t>изменения: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детализир</w:t>
      </w:r>
      <w:r w:rsidR="00317355">
        <w:rPr>
          <w:rFonts w:eastAsiaTheme="minorHAnsi"/>
          <w:bCs/>
          <w:sz w:val="28"/>
          <w:szCs w:val="28"/>
          <w:lang w:eastAsia="en-US"/>
        </w:rPr>
        <w:t>уются</w:t>
      </w:r>
      <w:r>
        <w:rPr>
          <w:rFonts w:eastAsiaTheme="minorHAnsi"/>
          <w:bCs/>
          <w:sz w:val="28"/>
          <w:szCs w:val="28"/>
          <w:lang w:eastAsia="en-US"/>
        </w:rPr>
        <w:t xml:space="preserve"> требования к справке </w:t>
      </w:r>
      <w:r w:rsidRPr="00923CF3">
        <w:rPr>
          <w:rFonts w:eastAsiaTheme="minorHAnsi"/>
          <w:sz w:val="28"/>
          <w:szCs w:val="28"/>
          <w:lang w:eastAsia="en-US"/>
        </w:rPr>
        <w:t>об исполнении обязанности по уплате налогов, сборов, страховых взносов, пеней</w:t>
      </w:r>
      <w:r>
        <w:rPr>
          <w:rFonts w:eastAsiaTheme="minorHAnsi"/>
          <w:sz w:val="28"/>
          <w:szCs w:val="28"/>
          <w:lang w:eastAsia="en-US"/>
        </w:rPr>
        <w:t xml:space="preserve"> в целях исключения представления заявителями иных документов, выданных </w:t>
      </w:r>
      <w:r w:rsidRPr="00923CF3">
        <w:rPr>
          <w:rFonts w:eastAsiaTheme="minorHAnsi"/>
          <w:sz w:val="28"/>
          <w:szCs w:val="28"/>
          <w:lang w:eastAsia="en-US"/>
        </w:rPr>
        <w:t>налоговым</w:t>
      </w:r>
      <w:r>
        <w:rPr>
          <w:rFonts w:eastAsiaTheme="minorHAnsi"/>
          <w:sz w:val="28"/>
          <w:szCs w:val="28"/>
          <w:lang w:eastAsia="en-US"/>
        </w:rPr>
        <w:t>и</w:t>
      </w:r>
      <w:r w:rsidRPr="00923CF3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923CF3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и, подтверждающих отсутствие либо наличие у них указанных задолженностей;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>при проведении гидромелиоративных мероприятий (строительство, реконструкция и (или) техническое перевооружение мелиоративных систем и</w:t>
      </w:r>
      <w:r w:rsidR="00317355">
        <w:rPr>
          <w:sz w:val="28"/>
          <w:szCs w:val="28"/>
        </w:rPr>
        <w:t> </w:t>
      </w:r>
      <w:r>
        <w:rPr>
          <w:sz w:val="28"/>
          <w:szCs w:val="28"/>
        </w:rPr>
        <w:t xml:space="preserve">гидротехнических сооружений) </w:t>
      </w:r>
      <w:r>
        <w:rPr>
          <w:rFonts w:eastAsiaTheme="minorHAnsi"/>
          <w:sz w:val="28"/>
          <w:szCs w:val="28"/>
          <w:lang w:eastAsia="en-US"/>
        </w:rPr>
        <w:t xml:space="preserve">из перечня документов отдельно </w:t>
      </w:r>
      <w:r>
        <w:rPr>
          <w:sz w:val="28"/>
          <w:szCs w:val="28"/>
        </w:rPr>
        <w:t>выдел</w:t>
      </w:r>
      <w:r w:rsidR="00317355">
        <w:rPr>
          <w:sz w:val="28"/>
          <w:szCs w:val="28"/>
        </w:rPr>
        <w:t>яется</w:t>
      </w:r>
      <w:r>
        <w:rPr>
          <w:rFonts w:eastAsiaTheme="minorHAnsi"/>
          <w:sz w:val="28"/>
          <w:szCs w:val="28"/>
          <w:lang w:eastAsia="en-US"/>
        </w:rPr>
        <w:t xml:space="preserve"> перечень документов, представляемых при</w:t>
      </w:r>
      <w:r>
        <w:rPr>
          <w:sz w:val="28"/>
          <w:szCs w:val="28"/>
        </w:rPr>
        <w:t xml:space="preserve"> техническом перевооружении, с</w:t>
      </w:r>
      <w:r w:rsidR="00317355">
        <w:rPr>
          <w:sz w:val="28"/>
          <w:szCs w:val="28"/>
        </w:rPr>
        <w:t> </w:t>
      </w:r>
      <w:r>
        <w:rPr>
          <w:sz w:val="28"/>
          <w:szCs w:val="28"/>
        </w:rPr>
        <w:t>целью единого и однозначного толкования и применения правовых норм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при</w:t>
      </w:r>
      <w:r w:rsidRPr="00C77A81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C77A81">
        <w:rPr>
          <w:sz w:val="28"/>
          <w:szCs w:val="28"/>
        </w:rPr>
        <w:t xml:space="preserve"> </w:t>
      </w:r>
      <w:proofErr w:type="spellStart"/>
      <w:r w:rsidRPr="00C77A81">
        <w:rPr>
          <w:sz w:val="28"/>
          <w:szCs w:val="28"/>
        </w:rPr>
        <w:t>культуртехнических</w:t>
      </w:r>
      <w:proofErr w:type="spellEnd"/>
      <w:r w:rsidRPr="00C77A81">
        <w:rPr>
          <w:sz w:val="28"/>
          <w:szCs w:val="28"/>
        </w:rPr>
        <w:t xml:space="preserve"> мероприятий</w:t>
      </w:r>
      <w:r w:rsidRPr="00272B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перечень документов предлагается включить:</w:t>
      </w:r>
    </w:p>
    <w:p w:rsidR="00B06CF0" w:rsidRDefault="006A4BB2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CF0">
        <w:rPr>
          <w:sz w:val="28"/>
          <w:szCs w:val="28"/>
        </w:rPr>
        <w:t xml:space="preserve"> копию </w:t>
      </w:r>
      <w:r w:rsidR="00B06CF0" w:rsidRPr="00FB0CF2">
        <w:rPr>
          <w:sz w:val="28"/>
          <w:szCs w:val="28"/>
        </w:rPr>
        <w:t xml:space="preserve">проекта </w:t>
      </w:r>
      <w:r w:rsidR="00B06CF0">
        <w:rPr>
          <w:sz w:val="28"/>
          <w:szCs w:val="28"/>
        </w:rPr>
        <w:t>выполнения</w:t>
      </w:r>
      <w:r w:rsidR="00B06CF0" w:rsidRPr="00FB0CF2">
        <w:rPr>
          <w:sz w:val="28"/>
          <w:szCs w:val="28"/>
        </w:rPr>
        <w:t xml:space="preserve"> </w:t>
      </w:r>
      <w:proofErr w:type="spellStart"/>
      <w:r w:rsidR="00B06CF0" w:rsidRPr="00C540FE">
        <w:rPr>
          <w:sz w:val="28"/>
          <w:szCs w:val="28"/>
        </w:rPr>
        <w:t>культуртехнических</w:t>
      </w:r>
      <w:proofErr w:type="spellEnd"/>
      <w:r w:rsidR="00B06CF0" w:rsidRPr="00C540FE">
        <w:rPr>
          <w:sz w:val="28"/>
          <w:szCs w:val="28"/>
        </w:rPr>
        <w:t xml:space="preserve"> работ</w:t>
      </w:r>
      <w:r w:rsidR="00B06CF0" w:rsidRPr="00FB0CF2">
        <w:rPr>
          <w:sz w:val="28"/>
          <w:szCs w:val="28"/>
        </w:rPr>
        <w:t>, содержащего состав, объ</w:t>
      </w:r>
      <w:r w:rsidR="00B06CF0">
        <w:rPr>
          <w:sz w:val="28"/>
          <w:szCs w:val="28"/>
        </w:rPr>
        <w:t>ё</w:t>
      </w:r>
      <w:r w:rsidR="00B06CF0" w:rsidRPr="00FB0CF2">
        <w:rPr>
          <w:sz w:val="28"/>
          <w:szCs w:val="28"/>
        </w:rPr>
        <w:t>м и порядок выполнения работ</w:t>
      </w:r>
      <w:r w:rsidR="00B06CF0">
        <w:rPr>
          <w:sz w:val="28"/>
          <w:szCs w:val="28"/>
        </w:rPr>
        <w:t>, для подтверждения требования, предусмотренного подпунктом «б» пункта 11 пункта 5 проектных Правил;</w:t>
      </w:r>
    </w:p>
    <w:p w:rsidR="00B06CF0" w:rsidRDefault="006A4BB2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CF0">
        <w:rPr>
          <w:sz w:val="28"/>
          <w:szCs w:val="28"/>
        </w:rPr>
        <w:t xml:space="preserve"> </w:t>
      </w:r>
      <w:r w:rsidR="00B06CF0">
        <w:rPr>
          <w:rFonts w:eastAsia="MS Mincho"/>
          <w:sz w:val="28"/>
          <w:szCs w:val="28"/>
        </w:rPr>
        <w:t xml:space="preserve">реестр документов, подтверждающих размер и состав затрат, </w:t>
      </w:r>
      <w:r w:rsidR="00B06CF0">
        <w:rPr>
          <w:sz w:val="28"/>
          <w:szCs w:val="28"/>
        </w:rPr>
        <w:t xml:space="preserve">составленный </w:t>
      </w:r>
      <w:r w:rsidR="00B06CF0" w:rsidRPr="00EB3DD1">
        <w:rPr>
          <w:sz w:val="28"/>
          <w:szCs w:val="28"/>
        </w:rPr>
        <w:t xml:space="preserve">в соответствии с </w:t>
      </w:r>
      <w:r w:rsidR="00B06CF0" w:rsidRPr="001D4B5E">
        <w:rPr>
          <w:sz w:val="28"/>
          <w:szCs w:val="28"/>
        </w:rPr>
        <w:t>проектом и сметой затрат</w:t>
      </w:r>
      <w:r w:rsidR="00B06CF0">
        <w:rPr>
          <w:sz w:val="28"/>
          <w:szCs w:val="28"/>
        </w:rPr>
        <w:t>,</w:t>
      </w:r>
      <w:r w:rsidR="00B06CF0" w:rsidRPr="001D4B5E">
        <w:rPr>
          <w:sz w:val="28"/>
          <w:szCs w:val="28"/>
        </w:rPr>
        <w:t xml:space="preserve"> по</w:t>
      </w:r>
      <w:r w:rsidR="00B06CF0">
        <w:rPr>
          <w:sz w:val="28"/>
          <w:szCs w:val="28"/>
        </w:rPr>
        <w:t xml:space="preserve"> форме, утверждённой правовым актом Министерства</w:t>
      </w:r>
      <w:r>
        <w:rPr>
          <w:sz w:val="28"/>
          <w:szCs w:val="28"/>
        </w:rPr>
        <w:t xml:space="preserve"> агропромышленного комплекса и развития сельских территорий Ульяновской области</w:t>
      </w:r>
      <w:r w:rsidR="00B06CF0">
        <w:rPr>
          <w:sz w:val="28"/>
          <w:szCs w:val="28"/>
        </w:rPr>
        <w:t xml:space="preserve">. Данный документ предлагается включить в связи с отсутствием правового регулирования возмещения затрат в случае, когда </w:t>
      </w:r>
      <w:proofErr w:type="spellStart"/>
      <w:r w:rsidR="00B06CF0">
        <w:rPr>
          <w:sz w:val="28"/>
          <w:szCs w:val="28"/>
        </w:rPr>
        <w:t>культуртехнические</w:t>
      </w:r>
      <w:proofErr w:type="spellEnd"/>
      <w:r w:rsidR="00B06CF0">
        <w:rPr>
          <w:sz w:val="28"/>
          <w:szCs w:val="28"/>
        </w:rPr>
        <w:t xml:space="preserve"> работы выполняются сельскохозяйственным товаропроизводителем самостоятельно, без подрядчика. Детализация перечня указанных документов представляется нецелесообразной в связи</w:t>
      </w:r>
      <w:r w:rsidR="00B06CF0" w:rsidRPr="00E16B1B">
        <w:rPr>
          <w:sz w:val="28"/>
          <w:szCs w:val="28"/>
        </w:rPr>
        <w:t xml:space="preserve"> </w:t>
      </w:r>
      <w:r w:rsidR="00B06CF0">
        <w:rPr>
          <w:sz w:val="28"/>
          <w:szCs w:val="28"/>
        </w:rPr>
        <w:t xml:space="preserve">с большим объёмом и разнообразием первичной документации, подтверждающей затраты при проведении </w:t>
      </w:r>
      <w:proofErr w:type="spellStart"/>
      <w:r w:rsidR="00B06CF0">
        <w:rPr>
          <w:sz w:val="28"/>
          <w:szCs w:val="28"/>
        </w:rPr>
        <w:t>культуртехнических</w:t>
      </w:r>
      <w:proofErr w:type="spellEnd"/>
      <w:r w:rsidR="00B06CF0">
        <w:rPr>
          <w:sz w:val="28"/>
          <w:szCs w:val="28"/>
        </w:rPr>
        <w:t xml:space="preserve"> работ, что может быть чревато неполно</w:t>
      </w:r>
      <w:r>
        <w:rPr>
          <w:sz w:val="28"/>
          <w:szCs w:val="28"/>
        </w:rPr>
        <w:t>той правового регулирования,</w:t>
      </w:r>
      <w:r w:rsidR="00B06C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06CF0">
        <w:rPr>
          <w:sz w:val="28"/>
          <w:szCs w:val="28"/>
        </w:rPr>
        <w:t>ри этом учитыва</w:t>
      </w:r>
      <w:r>
        <w:rPr>
          <w:sz w:val="28"/>
          <w:szCs w:val="28"/>
        </w:rPr>
        <w:t>ется</w:t>
      </w:r>
      <w:r w:rsidR="00B06CF0">
        <w:rPr>
          <w:sz w:val="28"/>
          <w:szCs w:val="28"/>
        </w:rPr>
        <w:t xml:space="preserve"> </w:t>
      </w:r>
      <w:proofErr w:type="spellStart"/>
      <w:r w:rsidR="00B06CF0">
        <w:rPr>
          <w:sz w:val="28"/>
          <w:szCs w:val="28"/>
        </w:rPr>
        <w:t>коррупциогенность</w:t>
      </w:r>
      <w:proofErr w:type="spellEnd"/>
      <w:r w:rsidR="00B06CF0">
        <w:rPr>
          <w:sz w:val="28"/>
          <w:szCs w:val="28"/>
        </w:rPr>
        <w:t xml:space="preserve"> формулы «Иные документы». Первичная документация будет проверяться специалистом Министерства </w:t>
      </w:r>
      <w:r>
        <w:rPr>
          <w:sz w:val="28"/>
          <w:szCs w:val="28"/>
        </w:rPr>
        <w:t xml:space="preserve">агропромышленного комплекса и развития сельских территорий Ульяновской области </w:t>
      </w:r>
      <w:r w:rsidR="00B06CF0">
        <w:rPr>
          <w:sz w:val="28"/>
          <w:szCs w:val="28"/>
        </w:rPr>
        <w:t xml:space="preserve">в ходе проведения финансово-контрольной проверки. 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9E58F9">
        <w:rPr>
          <w:sz w:val="28"/>
          <w:szCs w:val="28"/>
        </w:rPr>
        <w:t>при</w:t>
      </w:r>
      <w:r w:rsidR="009E58F9" w:rsidRPr="00C77A81">
        <w:rPr>
          <w:sz w:val="28"/>
          <w:szCs w:val="28"/>
        </w:rPr>
        <w:t xml:space="preserve"> проведени</w:t>
      </w:r>
      <w:r w:rsidR="009E58F9">
        <w:rPr>
          <w:sz w:val="28"/>
          <w:szCs w:val="28"/>
        </w:rPr>
        <w:t>и</w:t>
      </w:r>
      <w:r w:rsidR="009E58F9" w:rsidRPr="0080605D">
        <w:rPr>
          <w:sz w:val="28"/>
          <w:szCs w:val="28"/>
        </w:rPr>
        <w:t xml:space="preserve"> </w:t>
      </w:r>
      <w:proofErr w:type="spellStart"/>
      <w:r w:rsidR="009E58F9">
        <w:rPr>
          <w:sz w:val="28"/>
          <w:szCs w:val="28"/>
        </w:rPr>
        <w:t>агролесомелиоративных</w:t>
      </w:r>
      <w:proofErr w:type="spellEnd"/>
      <w:r w:rsidR="009E58F9">
        <w:rPr>
          <w:sz w:val="28"/>
          <w:szCs w:val="28"/>
        </w:rPr>
        <w:t xml:space="preserve"> и (или) фитомелиоративных мероприятий также предлагается урегулировать случаи проведения указанных мероприятий сельскохозяйственным товаропроизводителем самостоятельно, путём включения в перечень </w:t>
      </w:r>
      <w:r w:rsidR="009E58F9">
        <w:rPr>
          <w:rFonts w:eastAsia="MS Mincho"/>
          <w:sz w:val="28"/>
          <w:szCs w:val="28"/>
        </w:rPr>
        <w:t>реестра</w:t>
      </w:r>
      <w:r w:rsidR="009E58F9" w:rsidRPr="0080605D">
        <w:rPr>
          <w:sz w:val="28"/>
          <w:szCs w:val="28"/>
        </w:rPr>
        <w:t xml:space="preserve"> </w:t>
      </w:r>
      <w:r w:rsidR="009E58F9">
        <w:rPr>
          <w:sz w:val="28"/>
          <w:szCs w:val="28"/>
        </w:rPr>
        <w:t>документов</w:t>
      </w:r>
      <w:r w:rsidR="009E58F9">
        <w:rPr>
          <w:rFonts w:eastAsia="MS Mincho"/>
          <w:sz w:val="28"/>
          <w:szCs w:val="28"/>
        </w:rPr>
        <w:t xml:space="preserve">, подтверждающих затраты </w:t>
      </w:r>
      <w:r w:rsidR="009E58F9">
        <w:rPr>
          <w:sz w:val="28"/>
          <w:szCs w:val="28"/>
        </w:rPr>
        <w:t>сельскохозяйственного товаропроизводителя, исходя из вышеуказанной аргументации</w:t>
      </w:r>
      <w:r w:rsidR="009E58F9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</w:p>
    <w:p w:rsidR="00B06CF0" w:rsidRDefault="00B20483" w:rsidP="00B20483">
      <w:pPr>
        <w:ind w:firstLine="709"/>
        <w:jc w:val="both"/>
        <w:rPr>
          <w:sz w:val="28"/>
          <w:szCs w:val="28"/>
        </w:rPr>
      </w:pPr>
      <w:proofErr w:type="gramStart"/>
      <w:r w:rsidRPr="00A4670D">
        <w:rPr>
          <w:sz w:val="28"/>
          <w:szCs w:val="28"/>
        </w:rPr>
        <w:t xml:space="preserve">Согласно информации, представленной разработчиком акта, </w:t>
      </w:r>
      <w:r>
        <w:rPr>
          <w:sz w:val="28"/>
          <w:szCs w:val="28"/>
        </w:rPr>
        <w:t>ф</w:t>
      </w:r>
      <w:r w:rsidR="00B06CF0" w:rsidRPr="00605E11">
        <w:rPr>
          <w:sz w:val="28"/>
          <w:szCs w:val="28"/>
        </w:rPr>
        <w:t xml:space="preserve">инансирование проекта </w:t>
      </w:r>
      <w:r>
        <w:rPr>
          <w:sz w:val="28"/>
          <w:szCs w:val="28"/>
        </w:rPr>
        <w:t xml:space="preserve">акта </w:t>
      </w:r>
      <w:r w:rsidR="00B06CF0" w:rsidRPr="00605E11">
        <w:rPr>
          <w:sz w:val="28"/>
          <w:szCs w:val="28"/>
        </w:rPr>
        <w:t>будет осуществ</w:t>
      </w:r>
      <w:r w:rsidR="00B06CF0">
        <w:rPr>
          <w:sz w:val="28"/>
          <w:szCs w:val="28"/>
        </w:rPr>
        <w:softHyphen/>
      </w:r>
      <w:r w:rsidR="00B06CF0" w:rsidRPr="00605E11">
        <w:rPr>
          <w:sz w:val="28"/>
          <w:szCs w:val="28"/>
        </w:rPr>
        <w:t xml:space="preserve">ляться за счёт бюджетных ассигнований </w:t>
      </w:r>
      <w:r w:rsidR="00B06CF0" w:rsidRPr="008800FB">
        <w:rPr>
          <w:sz w:val="28"/>
          <w:szCs w:val="28"/>
        </w:rPr>
        <w:t>областного бюджета Ульяновской области, предусмотренных на реализацию мероприятия «</w:t>
      </w:r>
      <w:r w:rsidR="00B06CF0" w:rsidRPr="008800FB">
        <w:rPr>
          <w:bCs/>
          <w:sz w:val="28"/>
          <w:szCs w:val="28"/>
        </w:rPr>
        <w:t>Оказание несвязанной поддержки сельскохозяйственным товаропроизводителям в области растение</w:t>
      </w:r>
      <w:r w:rsidR="00B06CF0">
        <w:rPr>
          <w:bCs/>
          <w:sz w:val="28"/>
          <w:szCs w:val="28"/>
        </w:rPr>
        <w:softHyphen/>
      </w:r>
      <w:r w:rsidR="00B06CF0" w:rsidRPr="008800FB">
        <w:rPr>
          <w:bCs/>
          <w:sz w:val="28"/>
          <w:szCs w:val="28"/>
        </w:rPr>
        <w:t>водства</w:t>
      </w:r>
      <w:r w:rsidR="00B06CF0" w:rsidRPr="008800FB">
        <w:rPr>
          <w:sz w:val="28"/>
          <w:szCs w:val="28"/>
        </w:rPr>
        <w:t xml:space="preserve">» </w:t>
      </w:r>
      <w:r w:rsidR="00B06CF0" w:rsidRPr="008800FB">
        <w:rPr>
          <w:sz w:val="28"/>
          <w:szCs w:val="28"/>
        </w:rPr>
        <w:lastRenderedPageBreak/>
        <w:t>подпрограммы «Развитие</w:t>
      </w:r>
      <w:r w:rsidR="00B06CF0" w:rsidRPr="007957F6">
        <w:rPr>
          <w:sz w:val="28"/>
          <w:szCs w:val="28"/>
        </w:rPr>
        <w:t xml:space="preserve"> сельск</w:t>
      </w:r>
      <w:r w:rsidR="00B06CF0">
        <w:rPr>
          <w:sz w:val="28"/>
          <w:szCs w:val="28"/>
        </w:rPr>
        <w:t>ого</w:t>
      </w:r>
      <w:r w:rsidR="00B06CF0" w:rsidRPr="007957F6">
        <w:rPr>
          <w:sz w:val="28"/>
          <w:szCs w:val="28"/>
        </w:rPr>
        <w:t xml:space="preserve"> </w:t>
      </w:r>
      <w:r w:rsidR="00B06CF0">
        <w:rPr>
          <w:sz w:val="28"/>
          <w:szCs w:val="28"/>
        </w:rPr>
        <w:t>хозяйства</w:t>
      </w:r>
      <w:r w:rsidR="00B06CF0" w:rsidRPr="007957F6">
        <w:rPr>
          <w:sz w:val="28"/>
          <w:szCs w:val="28"/>
        </w:rPr>
        <w:t>»</w:t>
      </w:r>
      <w:r w:rsidR="00B06CF0" w:rsidRPr="00605E11">
        <w:rPr>
          <w:sz w:val="28"/>
          <w:szCs w:val="28"/>
        </w:rPr>
        <w:t xml:space="preserve"> государственной программы Ульяновской области «Развитие сельского хозяйства и регулирова</w:t>
      </w:r>
      <w:r w:rsidR="00B06CF0">
        <w:rPr>
          <w:sz w:val="28"/>
          <w:szCs w:val="28"/>
        </w:rPr>
        <w:softHyphen/>
      </w:r>
      <w:r w:rsidR="00B06CF0" w:rsidRPr="00605E11">
        <w:rPr>
          <w:sz w:val="28"/>
          <w:szCs w:val="28"/>
        </w:rPr>
        <w:t xml:space="preserve">ние рынков сельскохозяйственной продукции, сырья и продовольствия </w:t>
      </w:r>
      <w:r w:rsidR="00B06CF0">
        <w:rPr>
          <w:sz w:val="28"/>
          <w:szCs w:val="28"/>
        </w:rPr>
        <w:br/>
      </w:r>
      <w:r w:rsidR="00B06CF0" w:rsidRPr="00605E11">
        <w:rPr>
          <w:sz w:val="28"/>
          <w:szCs w:val="28"/>
        </w:rPr>
        <w:t>в Ульяновской области» на 2014-202</w:t>
      </w:r>
      <w:r w:rsidR="00B06CF0">
        <w:rPr>
          <w:sz w:val="28"/>
          <w:szCs w:val="28"/>
        </w:rPr>
        <w:t>1</w:t>
      </w:r>
      <w:r w:rsidR="00B06CF0" w:rsidRPr="00605E11">
        <w:rPr>
          <w:sz w:val="28"/>
          <w:szCs w:val="28"/>
        </w:rPr>
        <w:t xml:space="preserve"> годы, утверждённой постановлением Правительства Ульяновской области</w:t>
      </w:r>
      <w:proofErr w:type="gramEnd"/>
      <w:r w:rsidR="00B06CF0" w:rsidRPr="00605E11">
        <w:rPr>
          <w:sz w:val="28"/>
          <w:szCs w:val="28"/>
        </w:rPr>
        <w:t xml:space="preserve"> от </w:t>
      </w:r>
      <w:r w:rsidR="00B06CF0" w:rsidRPr="00605E11">
        <w:rPr>
          <w:rFonts w:eastAsia="MS Mincho"/>
          <w:sz w:val="28"/>
          <w:szCs w:val="28"/>
        </w:rPr>
        <w:t>11.09.2013 № 37/420-П,</w:t>
      </w:r>
      <w:r w:rsidR="00B06CF0" w:rsidRPr="00605E11">
        <w:rPr>
          <w:sz w:val="28"/>
          <w:szCs w:val="28"/>
        </w:rPr>
        <w:t xml:space="preserve"> </w:t>
      </w:r>
      <w:r w:rsidR="00B06CF0">
        <w:rPr>
          <w:sz w:val="28"/>
          <w:szCs w:val="28"/>
        </w:rPr>
        <w:t>в сумме</w:t>
      </w:r>
      <w:r w:rsidR="00B06CF0" w:rsidRPr="00E42A13">
        <w:rPr>
          <w:sz w:val="28"/>
          <w:szCs w:val="28"/>
        </w:rPr>
        <w:t xml:space="preserve"> </w:t>
      </w:r>
      <w:r w:rsidR="00B06CF0" w:rsidRPr="00B20483">
        <w:rPr>
          <w:b/>
          <w:sz w:val="28"/>
          <w:szCs w:val="28"/>
        </w:rPr>
        <w:t>156 606,34 тыс. рублей</w:t>
      </w:r>
      <w:r w:rsidR="00B06CF0">
        <w:rPr>
          <w:sz w:val="28"/>
          <w:szCs w:val="28"/>
        </w:rPr>
        <w:t xml:space="preserve"> в 2019 году, из которых:</w:t>
      </w:r>
    </w:p>
    <w:p w:rsidR="00B06CF0" w:rsidRPr="008800FB" w:rsidRDefault="00B20483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CF0" w:rsidRPr="00B20483">
        <w:rPr>
          <w:b/>
          <w:sz w:val="28"/>
          <w:szCs w:val="28"/>
        </w:rPr>
        <w:t>128 417,2 тыс. рублей</w:t>
      </w:r>
      <w:r w:rsidR="00B06CF0" w:rsidRPr="008800FB">
        <w:rPr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B06CF0" w:rsidRPr="008800FB" w:rsidRDefault="00B20483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CF0" w:rsidRPr="00B20483">
        <w:rPr>
          <w:b/>
          <w:sz w:val="28"/>
          <w:szCs w:val="28"/>
        </w:rPr>
        <w:t>28 189,14 тыс. рублей</w:t>
      </w:r>
      <w:r w:rsidR="00B06CF0" w:rsidRPr="008800FB">
        <w:rPr>
          <w:sz w:val="28"/>
          <w:szCs w:val="28"/>
        </w:rPr>
        <w:t xml:space="preserve"> – бюджетные ассигнования областного бюджета Ульяновской области.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1A5">
        <w:rPr>
          <w:sz w:val="28"/>
          <w:szCs w:val="28"/>
        </w:rPr>
        <w:t>Дополнительных расходов областного бюджета Ульяновской</w:t>
      </w:r>
      <w:r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br/>
        <w:t>на реализацию</w:t>
      </w:r>
      <w:r w:rsidRPr="00DD70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проекта </w:t>
      </w:r>
      <w:r w:rsidR="00B20483">
        <w:rPr>
          <w:bCs/>
          <w:color w:val="000000"/>
          <w:sz w:val="28"/>
          <w:szCs w:val="28"/>
        </w:rPr>
        <w:t>акта</w:t>
      </w:r>
      <w:r>
        <w:t xml:space="preserve"> </w:t>
      </w:r>
      <w:r w:rsidRPr="00DD70D5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потребуется, ф</w:t>
      </w:r>
      <w:r w:rsidRPr="00605E11">
        <w:rPr>
          <w:sz w:val="28"/>
          <w:szCs w:val="28"/>
        </w:rPr>
        <w:t>инансирование</w:t>
      </w:r>
      <w:r>
        <w:rPr>
          <w:sz w:val="28"/>
          <w:szCs w:val="28"/>
        </w:rPr>
        <w:t xml:space="preserve">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</w:t>
      </w:r>
      <w:r w:rsidRPr="008147B0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на предоставление </w:t>
      </w:r>
      <w:r w:rsidR="00B20483">
        <w:rPr>
          <w:sz w:val="28"/>
          <w:szCs w:val="28"/>
        </w:rPr>
        <w:t>рассматриваемой</w:t>
      </w:r>
      <w:r>
        <w:rPr>
          <w:sz w:val="28"/>
          <w:szCs w:val="28"/>
        </w:rPr>
        <w:t xml:space="preserve"> субсидии.</w:t>
      </w:r>
    </w:p>
    <w:p w:rsidR="00A851F1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CD">
        <w:rPr>
          <w:sz w:val="28"/>
          <w:szCs w:val="28"/>
        </w:rPr>
        <w:t>Альтернативным вариантом решения проблемы является о</w:t>
      </w:r>
      <w:r w:rsidR="001C68F9" w:rsidRPr="009115CD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9115CD">
        <w:rPr>
          <w:sz w:val="28"/>
          <w:szCs w:val="28"/>
        </w:rPr>
        <w:t xml:space="preserve">. Однако данный вариант не позволит </w:t>
      </w:r>
      <w:r w:rsidR="00A851F1" w:rsidRPr="009115CD">
        <w:rPr>
          <w:sz w:val="28"/>
          <w:szCs w:val="28"/>
        </w:rPr>
        <w:t xml:space="preserve">создать </w:t>
      </w:r>
      <w:r w:rsidR="009115CD">
        <w:rPr>
          <w:sz w:val="28"/>
          <w:szCs w:val="28"/>
        </w:rPr>
        <w:t xml:space="preserve">благоприятные условия для развития </w:t>
      </w:r>
      <w:r w:rsidR="00A00115">
        <w:rPr>
          <w:sz w:val="28"/>
          <w:szCs w:val="28"/>
        </w:rPr>
        <w:t xml:space="preserve">мелиорации земель сельскохозяйственного назначения на территории Ульяновской области и привести </w:t>
      </w:r>
      <w:r w:rsidR="00A00115" w:rsidRPr="00907324">
        <w:rPr>
          <w:sz w:val="28"/>
          <w:szCs w:val="28"/>
        </w:rPr>
        <w:t>постановлени</w:t>
      </w:r>
      <w:r w:rsidR="00A00115">
        <w:rPr>
          <w:sz w:val="28"/>
          <w:szCs w:val="28"/>
        </w:rPr>
        <w:t xml:space="preserve">е </w:t>
      </w:r>
      <w:r w:rsidR="00A00115" w:rsidRPr="00907324">
        <w:rPr>
          <w:sz w:val="28"/>
          <w:szCs w:val="28"/>
        </w:rPr>
        <w:t>Правительства Ульяновской области</w:t>
      </w:r>
      <w:r w:rsidR="00A00115">
        <w:rPr>
          <w:sz w:val="28"/>
          <w:szCs w:val="28"/>
        </w:rPr>
        <w:t xml:space="preserve"> </w:t>
      </w:r>
      <w:r w:rsidR="00A00115" w:rsidRPr="00907324">
        <w:rPr>
          <w:sz w:val="28"/>
          <w:szCs w:val="28"/>
        </w:rPr>
        <w:t xml:space="preserve">от </w:t>
      </w:r>
      <w:r w:rsidR="00A00115">
        <w:rPr>
          <w:sz w:val="28"/>
          <w:szCs w:val="28"/>
        </w:rPr>
        <w:t>26</w:t>
      </w:r>
      <w:r w:rsidR="00A00115" w:rsidRPr="00907324">
        <w:rPr>
          <w:sz w:val="28"/>
          <w:szCs w:val="28"/>
        </w:rPr>
        <w:t>.06.201</w:t>
      </w:r>
      <w:r w:rsidR="00A00115">
        <w:rPr>
          <w:sz w:val="28"/>
          <w:szCs w:val="28"/>
        </w:rPr>
        <w:t>4</w:t>
      </w:r>
      <w:r w:rsidR="00A00115" w:rsidRPr="00907324">
        <w:rPr>
          <w:sz w:val="28"/>
          <w:szCs w:val="28"/>
        </w:rPr>
        <w:t xml:space="preserve"> № 2</w:t>
      </w:r>
      <w:r w:rsidR="00A00115">
        <w:rPr>
          <w:sz w:val="28"/>
          <w:szCs w:val="28"/>
        </w:rPr>
        <w:t>56</w:t>
      </w:r>
      <w:r w:rsidR="00A00115" w:rsidRPr="00907324">
        <w:rPr>
          <w:sz w:val="28"/>
          <w:szCs w:val="28"/>
        </w:rPr>
        <w:t>-П</w:t>
      </w:r>
      <w:r w:rsidR="00A00115">
        <w:rPr>
          <w:sz w:val="28"/>
          <w:szCs w:val="28"/>
        </w:rPr>
        <w:t xml:space="preserve"> в соответствие с отдельными положения</w:t>
      </w:r>
      <w:r w:rsidR="008E3C64">
        <w:rPr>
          <w:sz w:val="28"/>
          <w:szCs w:val="28"/>
        </w:rPr>
        <w:t>ми федеральных нормативных правовых актов</w:t>
      </w:r>
      <w:r w:rsidR="009115CD">
        <w:rPr>
          <w:sz w:val="28"/>
          <w:szCs w:val="28"/>
        </w:rPr>
        <w:t>.</w:t>
      </w:r>
    </w:p>
    <w:p w:rsidR="00E76905" w:rsidRPr="008C0C18" w:rsidRDefault="00E76905" w:rsidP="00E7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18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Default="00E76905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4840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9641F8" w:rsidRDefault="00B06CF0" w:rsidP="00B06CF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54C0">
        <w:rPr>
          <w:sz w:val="28"/>
          <w:szCs w:val="28"/>
        </w:rPr>
        <w:t>По мнению разработчика акта</w:t>
      </w:r>
      <w:r w:rsidRPr="002E59AE">
        <w:rPr>
          <w:sz w:val="28"/>
          <w:szCs w:val="28"/>
        </w:rPr>
        <w:t xml:space="preserve">, основными группами участников общественных отношений, интересы которых будут затронуты рассматриваемым правовым регулированием, являются сельскохозяйственные товаропроизводители, за исключением граждан, ведущих </w:t>
      </w:r>
      <w:r w:rsidRPr="009641F8">
        <w:rPr>
          <w:sz w:val="28"/>
          <w:szCs w:val="28"/>
        </w:rPr>
        <w:t>личное подсобное хозяйство.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9641F8" w:rsidRDefault="00B06CF0" w:rsidP="00B06C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41F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9641F8" w:rsidTr="006A7BB2">
        <w:tc>
          <w:tcPr>
            <w:tcW w:w="4361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06CF0" w:rsidRPr="002C6DED" w:rsidTr="00B06CF0">
        <w:tc>
          <w:tcPr>
            <w:tcW w:w="4361" w:type="dxa"/>
            <w:shd w:val="clear" w:color="auto" w:fill="auto"/>
          </w:tcPr>
          <w:p w:rsidR="00B06CF0" w:rsidRPr="00A20B06" w:rsidRDefault="00B06CF0" w:rsidP="006A7BB2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20B06">
              <w:rPr>
                <w:sz w:val="22"/>
                <w:szCs w:val="22"/>
              </w:rPr>
              <w:t>Сельскохозяйственные товаропроизводители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CF0" w:rsidRPr="00147D06" w:rsidRDefault="00B06CF0" w:rsidP="00B06CF0">
            <w:pPr>
              <w:jc w:val="center"/>
              <w:rPr>
                <w:sz w:val="22"/>
                <w:szCs w:val="22"/>
              </w:rPr>
            </w:pPr>
            <w:r w:rsidRPr="00147D06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CF0" w:rsidRPr="00147D06" w:rsidRDefault="00B06CF0" w:rsidP="00B06CF0">
            <w:pPr>
              <w:jc w:val="center"/>
              <w:rPr>
                <w:sz w:val="22"/>
                <w:szCs w:val="22"/>
              </w:rPr>
            </w:pPr>
            <w:r w:rsidRPr="00147D06">
              <w:rPr>
                <w:sz w:val="22"/>
                <w:szCs w:val="22"/>
              </w:rPr>
              <w:t>10</w:t>
            </w:r>
          </w:p>
        </w:tc>
      </w:tr>
    </w:tbl>
    <w:p w:rsidR="004A75C6" w:rsidRDefault="004A75C6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E3C64" w:rsidRDefault="008E3C64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</w:p>
    <w:p w:rsidR="008E3C64" w:rsidRDefault="008E3C64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</w:p>
    <w:p w:rsidR="008911F8" w:rsidRPr="0058376C" w:rsidRDefault="00A4237D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58376C">
        <w:rPr>
          <w:b/>
          <w:sz w:val="28"/>
          <w:szCs w:val="28"/>
        </w:rPr>
        <w:lastRenderedPageBreak/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B06CF0">
        <w:rPr>
          <w:sz w:val="28"/>
          <w:szCs w:val="28"/>
        </w:rPr>
        <w:t>15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</w:t>
      </w:r>
      <w:r w:rsidR="00B06CF0">
        <w:rPr>
          <w:sz w:val="28"/>
          <w:szCs w:val="28"/>
        </w:rPr>
        <w:t>2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по </w:t>
      </w:r>
      <w:r w:rsidR="00B06CF0">
        <w:rPr>
          <w:sz w:val="28"/>
          <w:szCs w:val="28"/>
        </w:rPr>
        <w:t>01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B06CF0">
        <w:rPr>
          <w:sz w:val="28"/>
          <w:szCs w:val="28"/>
        </w:rPr>
        <w:t>3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4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701D9A">
        <w:rPr>
          <w:sz w:val="28"/>
          <w:szCs w:val="28"/>
        </w:rPr>
        <w:t>Союз «Ульяновская областная торгово-промышленная палата»</w:t>
      </w:r>
      <w:r w:rsidRPr="0058376C">
        <w:rPr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>
        <w:rPr>
          <w:sz w:val="28"/>
          <w:szCs w:val="28"/>
        </w:rPr>
        <w:t>нимателей в Ульяновской области и иным заинтересованным лицам</w:t>
      </w:r>
      <w:r w:rsidR="001131EE" w:rsidRPr="0058376C">
        <w:rPr>
          <w:sz w:val="28"/>
          <w:szCs w:val="28"/>
        </w:rPr>
        <w:t>.</w:t>
      </w:r>
      <w:proofErr w:type="gramEnd"/>
    </w:p>
    <w:p w:rsidR="00701D9A" w:rsidRPr="0058376C" w:rsidRDefault="00701D9A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C1659C" w:rsidRDefault="00C1659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7648BA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F0794E">
        <w:rPr>
          <w:sz w:val="28"/>
          <w:szCs w:val="28"/>
        </w:rPr>
        <w:t xml:space="preserve">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C1659C">
        <w:rPr>
          <w:sz w:val="28"/>
          <w:szCs w:val="28"/>
        </w:rPr>
        <w:t xml:space="preserve">          </w:t>
      </w:r>
      <w:r w:rsidR="00140F3F">
        <w:rPr>
          <w:sz w:val="28"/>
          <w:szCs w:val="28"/>
        </w:rPr>
        <w:t xml:space="preserve">                                             </w:t>
      </w:r>
      <w:r w:rsidR="00C1659C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</w:t>
      </w:r>
      <w:proofErr w:type="spellStart"/>
      <w:r w:rsidR="00140F3F">
        <w:rPr>
          <w:sz w:val="28"/>
          <w:szCs w:val="28"/>
        </w:rPr>
        <w:t>Р.Т</w:t>
      </w:r>
      <w:r w:rsidR="00B6239C">
        <w:rPr>
          <w:sz w:val="28"/>
          <w:szCs w:val="28"/>
        </w:rPr>
        <w:t>.</w:t>
      </w:r>
      <w:r w:rsidR="00140F3F">
        <w:rPr>
          <w:sz w:val="28"/>
          <w:szCs w:val="28"/>
        </w:rPr>
        <w:t>Давлятшин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9E0BAB" w:rsidRPr="007648BA" w:rsidRDefault="00487B18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487B18">
        <w:rPr>
          <w:sz w:val="22"/>
          <w:szCs w:val="22"/>
        </w:rPr>
        <w:t>5</w:t>
      </w:r>
    </w:p>
    <w:sectPr w:rsidR="005216D2" w:rsidSect="00BB1C93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0" w:rsidRDefault="003B2510">
      <w:r>
        <w:separator/>
      </w:r>
    </w:p>
  </w:endnote>
  <w:endnote w:type="continuationSeparator" w:id="0">
    <w:p w:rsidR="003B2510" w:rsidRDefault="003B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0" w:rsidRDefault="003B2510">
      <w:r>
        <w:separator/>
      </w:r>
    </w:p>
  </w:footnote>
  <w:footnote w:type="continuationSeparator" w:id="0">
    <w:p w:rsidR="003B2510" w:rsidRDefault="003B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C64">
      <w:rPr>
        <w:rStyle w:val="a7"/>
        <w:noProof/>
      </w:rPr>
      <w:t>10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D44550968066723AD85BA2240F78067E6846CCF387A6F6962CF800A64F7E278CE6B18167CFBFE80E831E02E1C2B5769F20834A84F2B3985BE43B3FE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74BDED37E2F96489C39B1CF029A479405E1E9564E8326FC7280BC000A1A8D45AF6D5399E08DA9C778A45C530733A539B7C18903E86138CF6h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08C8B9E631E086113FF2F2908DD10B87F4896EFA32D51C0A0E2840CA8324F9CA85BD6C7BEA9B9179D362F0272C448F72965F8676A86EBCL4wD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08C8B9E631E086113FF2F2908DD10B87F4896EFA32D51C0A0E2840CA8324F9CA85BD6C7BEA9B9179D362F0272C448F72965F8676A86EBCL4w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CE56-E59D-47B9-9DAA-6F06C7C6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2670</Words>
  <Characters>22870</Characters>
  <Application>Microsoft Office Word</Application>
  <DocSecurity>0</DocSecurity>
  <Lines>190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25490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25</cp:revision>
  <cp:lastPrinted>2019-03-18T06:09:00Z</cp:lastPrinted>
  <dcterms:created xsi:type="dcterms:W3CDTF">2019-03-06T11:40:00Z</dcterms:created>
  <dcterms:modified xsi:type="dcterms:W3CDTF">2019-03-18T07:52:00Z</dcterms:modified>
</cp:coreProperties>
</file>