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5137" w:type="dxa"/>
        <w:jc w:val="center"/>
        <w:tblLayout w:type="fixed"/>
        <w:tblLook w:val="01E0" w:firstRow="1" w:lastRow="1" w:firstColumn="1" w:lastColumn="1" w:noHBand="0" w:noVBand="0"/>
      </w:tblPr>
      <w:tblGrid>
        <w:gridCol w:w="15137"/>
      </w:tblGrid>
      <w:tr w:rsidR="007F274A" w:rsidRPr="00BE2350" w:rsidTr="00B15A0B">
        <w:trPr>
          <w:jc w:val="center"/>
        </w:trPr>
        <w:tc>
          <w:tcPr>
            <w:tcW w:w="15137" w:type="dxa"/>
          </w:tcPr>
          <w:p w:rsidR="007F274A" w:rsidRPr="00BE2350" w:rsidRDefault="007F274A" w:rsidP="00B15A0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BE2350">
              <w:rPr>
                <w:b/>
                <w:bCs/>
                <w:color w:val="000000"/>
                <w:sz w:val="28"/>
                <w:szCs w:val="28"/>
              </w:rPr>
              <w:t>Отчёт о выполнении плана контрольно-</w:t>
            </w:r>
            <w:r>
              <w:rPr>
                <w:b/>
                <w:bCs/>
                <w:color w:val="000000"/>
                <w:sz w:val="28"/>
                <w:szCs w:val="28"/>
              </w:rPr>
              <w:t>ревизионной работы з</w:t>
            </w:r>
            <w:r w:rsidR="00481720">
              <w:rPr>
                <w:b/>
                <w:bCs/>
                <w:color w:val="000000"/>
                <w:sz w:val="28"/>
                <w:szCs w:val="28"/>
              </w:rPr>
              <w:t>а первое полугодие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E2350">
              <w:rPr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BE2350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BE2350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</w:p>
          <w:p w:rsidR="007F274A" w:rsidRPr="00BE2350" w:rsidRDefault="007F274A" w:rsidP="00B15A0B">
            <w:pPr>
              <w:jc w:val="center"/>
            </w:pPr>
            <w:r w:rsidRPr="00BE2350">
              <w:rPr>
                <w:b/>
                <w:bCs/>
                <w:color w:val="000000"/>
                <w:sz w:val="28"/>
                <w:szCs w:val="28"/>
              </w:rPr>
              <w:t xml:space="preserve">(результаты проверок) </w:t>
            </w:r>
          </w:p>
          <w:p w:rsidR="007F274A" w:rsidRPr="00BE2350" w:rsidRDefault="007F274A" w:rsidP="00B15A0B">
            <w:pPr>
              <w:jc w:val="center"/>
            </w:pPr>
          </w:p>
        </w:tc>
      </w:tr>
    </w:tbl>
    <w:p w:rsidR="007F274A" w:rsidRPr="00BE2350" w:rsidRDefault="007F274A" w:rsidP="007F274A"/>
    <w:tbl>
      <w:tblPr>
        <w:tblOverlap w:val="never"/>
        <w:tblW w:w="15105" w:type="dxa"/>
        <w:tblLayout w:type="fixed"/>
        <w:tblLook w:val="01E0" w:firstRow="1" w:lastRow="1" w:firstColumn="1" w:lastColumn="1" w:noHBand="0" w:noVBand="0"/>
      </w:tblPr>
      <w:tblGrid>
        <w:gridCol w:w="817"/>
        <w:gridCol w:w="2912"/>
        <w:gridCol w:w="2916"/>
        <w:gridCol w:w="1968"/>
        <w:gridCol w:w="1560"/>
        <w:gridCol w:w="1559"/>
        <w:gridCol w:w="3373"/>
      </w:tblGrid>
      <w:tr w:rsidR="007F274A" w:rsidRPr="00BE2350" w:rsidTr="007A65DE">
        <w:trPr>
          <w:trHeight w:val="144"/>
          <w:tblHeader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BE2350" w:rsidRDefault="007F274A" w:rsidP="00B15A0B">
            <w:pPr>
              <w:jc w:val="center"/>
            </w:pPr>
            <w:bookmarkStart w:id="1" w:name="__bookmark_1"/>
            <w:bookmarkEnd w:id="1"/>
            <w:r w:rsidRPr="00BE2350">
              <w:rPr>
                <w:b/>
                <w:bCs/>
                <w:color w:val="000000"/>
                <w:sz w:val="20"/>
                <w:szCs w:val="20"/>
              </w:rPr>
              <w:t xml:space="preserve">№  </w:t>
            </w:r>
            <w:proofErr w:type="gramStart"/>
            <w:r w:rsidRPr="00BE2350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BE2350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BE2350" w:rsidRDefault="007F274A" w:rsidP="00B15A0B">
            <w:pPr>
              <w:jc w:val="center"/>
            </w:pPr>
            <w:r w:rsidRPr="00BE2350">
              <w:rPr>
                <w:b/>
                <w:bCs/>
                <w:color w:val="000000"/>
                <w:sz w:val="20"/>
                <w:szCs w:val="20"/>
              </w:rPr>
              <w:t>Наименование проверяемой организации (учреждения)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BE2350" w:rsidRDefault="007F274A" w:rsidP="00B15A0B">
            <w:pPr>
              <w:jc w:val="center"/>
            </w:pPr>
            <w:r w:rsidRPr="00BE2350">
              <w:rPr>
                <w:b/>
                <w:bCs/>
                <w:color w:val="000000"/>
                <w:sz w:val="20"/>
                <w:szCs w:val="20"/>
              </w:rPr>
              <w:t>Тема ревизии, проверки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BE2350" w:rsidRDefault="007F274A" w:rsidP="00B15A0B">
            <w:pPr>
              <w:jc w:val="center"/>
            </w:pPr>
            <w:r w:rsidRPr="00BE2350">
              <w:rPr>
                <w:b/>
                <w:bCs/>
                <w:color w:val="000000"/>
                <w:sz w:val="20"/>
                <w:szCs w:val="20"/>
              </w:rPr>
              <w:t>Объем финансирования, тыс. руб.</w:t>
            </w:r>
            <w:r>
              <w:rPr>
                <w:b/>
                <w:bCs/>
                <w:color w:val="000000"/>
                <w:sz w:val="20"/>
                <w:szCs w:val="20"/>
              </w:rPr>
              <w:t>, обязательства по соглашению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BE2350" w:rsidRDefault="007F274A" w:rsidP="00B15A0B">
            <w:pPr>
              <w:jc w:val="center"/>
            </w:pPr>
            <w:r w:rsidRPr="00BE2350">
              <w:rPr>
                <w:b/>
                <w:bCs/>
                <w:color w:val="000000"/>
                <w:sz w:val="20"/>
                <w:szCs w:val="20"/>
              </w:rPr>
              <w:t>Проверяемый период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BE2350" w:rsidRDefault="007F274A" w:rsidP="00B15A0B">
            <w:pPr>
              <w:jc w:val="center"/>
            </w:pPr>
            <w:r w:rsidRPr="00BE2350">
              <w:rPr>
                <w:b/>
                <w:bCs/>
                <w:color w:val="000000"/>
                <w:sz w:val="20"/>
                <w:szCs w:val="20"/>
              </w:rPr>
              <w:t>Срок проведения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BE2350" w:rsidRDefault="007F274A" w:rsidP="00B15A0B">
            <w:pPr>
              <w:jc w:val="center"/>
            </w:pPr>
            <w:r w:rsidRPr="00BE2350">
              <w:rPr>
                <w:b/>
                <w:bCs/>
                <w:color w:val="000000"/>
                <w:sz w:val="20"/>
                <w:szCs w:val="20"/>
              </w:rPr>
              <w:t>Результаты проверок</w:t>
            </w:r>
          </w:p>
        </w:tc>
      </w:tr>
      <w:tr w:rsidR="007F274A" w:rsidRPr="00BE2350" w:rsidTr="007A65DE">
        <w:trPr>
          <w:trHeight w:val="144"/>
          <w:tblHeader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BE2350" w:rsidRDefault="007F274A" w:rsidP="00B15A0B">
            <w:pPr>
              <w:jc w:val="center"/>
            </w:pPr>
            <w:r w:rsidRPr="00BE2350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BE2350" w:rsidRDefault="007F274A" w:rsidP="00B15A0B">
            <w:pPr>
              <w:jc w:val="center"/>
            </w:pPr>
            <w:r w:rsidRPr="00BE2350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BE2350" w:rsidRDefault="007F274A" w:rsidP="00B15A0B">
            <w:pPr>
              <w:jc w:val="center"/>
            </w:pPr>
            <w:r w:rsidRPr="00BE2350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BE2350" w:rsidRDefault="007F274A" w:rsidP="00B15A0B">
            <w:pPr>
              <w:jc w:val="center"/>
            </w:pPr>
            <w:r w:rsidRPr="00BE235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BE2350" w:rsidRDefault="007F274A" w:rsidP="00B15A0B">
            <w:pPr>
              <w:jc w:val="center"/>
            </w:pPr>
            <w:r w:rsidRPr="00BE2350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BE2350" w:rsidRDefault="007F274A" w:rsidP="00B15A0B">
            <w:pPr>
              <w:jc w:val="center"/>
            </w:pPr>
            <w:r w:rsidRPr="00BE2350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BE2350" w:rsidRDefault="007F274A" w:rsidP="00B15A0B">
            <w:pPr>
              <w:jc w:val="center"/>
            </w:pPr>
            <w:r w:rsidRPr="00BE2350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bookmarkStart w:id="2" w:name="_Toc1"/>
      <w:bookmarkEnd w:id="2"/>
      <w:tr w:rsidR="007F274A" w:rsidRPr="00BE2350" w:rsidTr="007A65DE">
        <w:trPr>
          <w:trHeight w:hRule="exact" w:val="66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F274A" w:rsidRPr="00BE2350" w:rsidRDefault="007F274A" w:rsidP="00B15A0B">
            <w:pPr>
              <w:rPr>
                <w:vanish/>
              </w:rPr>
            </w:pPr>
            <w:r w:rsidRPr="00BE2350">
              <w:fldChar w:fldCharType="begin"/>
            </w:r>
            <w:r w:rsidRPr="00BE2350">
              <w:instrText xml:space="preserve"> TC "1" \f C \l "1"</w:instrText>
            </w:r>
            <w:r w:rsidRPr="00BE2350">
              <w:fldChar w:fldCharType="end"/>
            </w:r>
          </w:p>
          <w:p w:rsidR="007F274A" w:rsidRPr="00BE2350" w:rsidRDefault="007F274A" w:rsidP="00B15A0B">
            <w:pPr>
              <w:rPr>
                <w:vanish/>
              </w:rPr>
            </w:pPr>
          </w:p>
        </w:tc>
        <w:tc>
          <w:tcPr>
            <w:tcW w:w="291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F274A" w:rsidRPr="00BE2350" w:rsidRDefault="007F274A" w:rsidP="00B15A0B">
            <w:pPr>
              <w:rPr>
                <w:vanish/>
              </w:rPr>
            </w:pPr>
          </w:p>
        </w:tc>
        <w:tc>
          <w:tcPr>
            <w:tcW w:w="8003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F274A" w:rsidRPr="00BE2350" w:rsidRDefault="007F274A" w:rsidP="00B15A0B">
            <w:pPr>
              <w:jc w:val="center"/>
            </w:pPr>
            <w:r w:rsidRPr="00BE2350">
              <w:rPr>
                <w:b/>
                <w:bCs/>
                <w:color w:val="000000"/>
              </w:rPr>
              <w:t>1й квартал</w:t>
            </w:r>
          </w:p>
        </w:tc>
        <w:tc>
          <w:tcPr>
            <w:tcW w:w="33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274A" w:rsidRPr="00BE2350" w:rsidRDefault="007F274A" w:rsidP="00B15A0B">
            <w:pPr>
              <w:rPr>
                <w:vanish/>
              </w:rPr>
            </w:pPr>
          </w:p>
        </w:tc>
      </w:tr>
      <w:tr w:rsidR="007F274A" w:rsidRPr="00BE2350" w:rsidTr="007A65DE">
        <w:trPr>
          <w:trHeight w:val="14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7F25B1" w:rsidRDefault="007F274A" w:rsidP="00B15A0B">
            <w:pPr>
              <w:jc w:val="center"/>
              <w:rPr>
                <w:color w:val="000000"/>
                <w:sz w:val="28"/>
                <w:szCs w:val="28"/>
              </w:rPr>
            </w:pPr>
            <w:r w:rsidRPr="007F25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7F25B1" w:rsidRDefault="007F274A" w:rsidP="00B15A0B">
            <w:pPr>
              <w:rPr>
                <w:sz w:val="28"/>
                <w:szCs w:val="28"/>
              </w:rPr>
            </w:pPr>
            <w:r w:rsidRPr="007F25B1">
              <w:rPr>
                <w:color w:val="000000"/>
                <w:sz w:val="28"/>
                <w:szCs w:val="28"/>
              </w:rPr>
              <w:t>ИП Шутов К.В.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7F25B1" w:rsidRDefault="007F274A" w:rsidP="00B15A0B">
            <w:pPr>
              <w:rPr>
                <w:sz w:val="28"/>
                <w:szCs w:val="28"/>
              </w:rPr>
            </w:pPr>
            <w:r w:rsidRPr="007F25B1">
              <w:rPr>
                <w:color w:val="000000"/>
                <w:sz w:val="28"/>
                <w:szCs w:val="28"/>
              </w:rPr>
              <w:t>Проверка деятельности субъекта предпринимательства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7F25B1" w:rsidRDefault="007F274A" w:rsidP="00B15A0B">
            <w:pPr>
              <w:jc w:val="center"/>
              <w:rPr>
                <w:sz w:val="28"/>
                <w:szCs w:val="28"/>
              </w:rPr>
            </w:pPr>
            <w:r w:rsidRPr="007F25B1">
              <w:rPr>
                <w:sz w:val="28"/>
                <w:szCs w:val="28"/>
              </w:rPr>
              <w:t>Обязательства по соглашению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7F25B1" w:rsidRDefault="007F274A" w:rsidP="00B15A0B">
            <w:pPr>
              <w:jc w:val="center"/>
              <w:rPr>
                <w:sz w:val="28"/>
                <w:szCs w:val="28"/>
              </w:rPr>
            </w:pPr>
            <w:r w:rsidRPr="007F25B1">
              <w:rPr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7F25B1" w:rsidRDefault="007F274A" w:rsidP="00B15A0B">
            <w:pPr>
              <w:jc w:val="center"/>
              <w:rPr>
                <w:sz w:val="28"/>
                <w:szCs w:val="28"/>
              </w:rPr>
            </w:pPr>
            <w:r w:rsidRPr="007F25B1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7F25B1" w:rsidRDefault="007F274A" w:rsidP="00B15A0B">
            <w:pPr>
              <w:rPr>
                <w:sz w:val="28"/>
                <w:szCs w:val="28"/>
              </w:rPr>
            </w:pPr>
            <w:r w:rsidRPr="007F25B1">
              <w:rPr>
                <w:sz w:val="28"/>
                <w:szCs w:val="28"/>
              </w:rPr>
              <w:t>Подписан акт о выполнении обязательств</w:t>
            </w:r>
          </w:p>
        </w:tc>
      </w:tr>
      <w:tr w:rsidR="007F274A" w:rsidRPr="00BE2350" w:rsidTr="007A65DE">
        <w:trPr>
          <w:trHeight w:val="14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7F25B1" w:rsidRDefault="007F274A" w:rsidP="00B15A0B">
            <w:pPr>
              <w:jc w:val="center"/>
              <w:rPr>
                <w:color w:val="000000"/>
                <w:sz w:val="28"/>
                <w:szCs w:val="28"/>
              </w:rPr>
            </w:pPr>
            <w:r w:rsidRPr="007F25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7F25B1" w:rsidRDefault="007F274A" w:rsidP="00B15A0B">
            <w:pPr>
              <w:rPr>
                <w:sz w:val="28"/>
                <w:szCs w:val="28"/>
              </w:rPr>
            </w:pPr>
            <w:r w:rsidRPr="007F25B1"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7F25B1">
              <w:rPr>
                <w:color w:val="000000"/>
                <w:sz w:val="28"/>
                <w:szCs w:val="28"/>
              </w:rPr>
              <w:t>Колонова</w:t>
            </w:r>
            <w:proofErr w:type="spellEnd"/>
            <w:r w:rsidRPr="007F25B1">
              <w:rPr>
                <w:color w:val="000000"/>
                <w:sz w:val="28"/>
                <w:szCs w:val="28"/>
              </w:rPr>
              <w:t xml:space="preserve"> И.В.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7F25B1" w:rsidRDefault="007F274A" w:rsidP="00B15A0B">
            <w:pPr>
              <w:rPr>
                <w:sz w:val="28"/>
                <w:szCs w:val="28"/>
              </w:rPr>
            </w:pPr>
            <w:r w:rsidRPr="007F25B1">
              <w:rPr>
                <w:color w:val="000000"/>
                <w:sz w:val="28"/>
                <w:szCs w:val="28"/>
              </w:rPr>
              <w:t>Проверка деятельности субъекта предпринимательства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7F25B1" w:rsidRDefault="007F274A" w:rsidP="00B15A0B">
            <w:pPr>
              <w:jc w:val="center"/>
              <w:rPr>
                <w:sz w:val="28"/>
                <w:szCs w:val="28"/>
              </w:rPr>
            </w:pPr>
            <w:r w:rsidRPr="007F25B1">
              <w:rPr>
                <w:sz w:val="28"/>
                <w:szCs w:val="28"/>
              </w:rPr>
              <w:t>Обязательства по соглашению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7F25B1" w:rsidRDefault="007F274A" w:rsidP="00B15A0B">
            <w:pPr>
              <w:jc w:val="center"/>
              <w:rPr>
                <w:sz w:val="28"/>
                <w:szCs w:val="28"/>
              </w:rPr>
            </w:pPr>
            <w:r w:rsidRPr="007F25B1">
              <w:rPr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7F25B1" w:rsidRDefault="007F274A" w:rsidP="00B15A0B">
            <w:pPr>
              <w:jc w:val="center"/>
              <w:rPr>
                <w:sz w:val="28"/>
                <w:szCs w:val="28"/>
              </w:rPr>
            </w:pPr>
            <w:r w:rsidRPr="007F25B1">
              <w:rPr>
                <w:color w:val="000000"/>
                <w:sz w:val="28"/>
                <w:szCs w:val="28"/>
              </w:rPr>
              <w:t>январь-февраль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7F25B1" w:rsidRDefault="007F274A" w:rsidP="00B15A0B">
            <w:pPr>
              <w:rPr>
                <w:sz w:val="28"/>
                <w:szCs w:val="28"/>
              </w:rPr>
            </w:pPr>
            <w:r w:rsidRPr="007F25B1">
              <w:rPr>
                <w:sz w:val="28"/>
                <w:szCs w:val="28"/>
              </w:rPr>
              <w:t>Подписан акт о выполнении обязательств</w:t>
            </w:r>
          </w:p>
        </w:tc>
      </w:tr>
      <w:tr w:rsidR="007F274A" w:rsidRPr="00BE2350" w:rsidTr="007A65DE">
        <w:trPr>
          <w:trHeight w:val="14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7F25B1" w:rsidRDefault="007F274A" w:rsidP="00B15A0B">
            <w:pPr>
              <w:jc w:val="center"/>
              <w:rPr>
                <w:color w:val="000000"/>
                <w:sz w:val="28"/>
                <w:szCs w:val="28"/>
              </w:rPr>
            </w:pPr>
            <w:r w:rsidRPr="007F25B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7F25B1" w:rsidRDefault="007F274A" w:rsidP="00B15A0B">
            <w:pPr>
              <w:rPr>
                <w:color w:val="000000"/>
                <w:sz w:val="28"/>
                <w:szCs w:val="28"/>
              </w:rPr>
            </w:pPr>
            <w:r w:rsidRPr="007F25B1">
              <w:rPr>
                <w:color w:val="000000"/>
                <w:sz w:val="28"/>
                <w:szCs w:val="28"/>
              </w:rPr>
              <w:t>ООО «Академия гостеприимства и сервиса»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7F25B1" w:rsidRDefault="007F274A" w:rsidP="00B15A0B">
            <w:pPr>
              <w:rPr>
                <w:sz w:val="28"/>
                <w:szCs w:val="28"/>
              </w:rPr>
            </w:pPr>
            <w:r w:rsidRPr="007F25B1">
              <w:rPr>
                <w:color w:val="000000"/>
                <w:sz w:val="28"/>
                <w:szCs w:val="28"/>
              </w:rPr>
              <w:t>Проверка деятельности субъекта предпринимательства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7F25B1" w:rsidRDefault="007F274A" w:rsidP="00B15A0B">
            <w:pPr>
              <w:jc w:val="center"/>
              <w:rPr>
                <w:sz w:val="28"/>
                <w:szCs w:val="28"/>
              </w:rPr>
            </w:pPr>
            <w:r w:rsidRPr="007F25B1">
              <w:rPr>
                <w:sz w:val="28"/>
                <w:szCs w:val="28"/>
              </w:rPr>
              <w:t>Обязательства по соглашению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7F25B1" w:rsidRDefault="007F274A" w:rsidP="00B15A0B">
            <w:pPr>
              <w:jc w:val="center"/>
              <w:rPr>
                <w:color w:val="000000"/>
                <w:sz w:val="28"/>
                <w:szCs w:val="28"/>
              </w:rPr>
            </w:pPr>
            <w:r w:rsidRPr="007F25B1">
              <w:rPr>
                <w:color w:val="000000"/>
                <w:sz w:val="28"/>
                <w:szCs w:val="28"/>
              </w:rPr>
              <w:t>01.05.2015 – 30.04.2016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7F25B1" w:rsidRDefault="007F274A" w:rsidP="00B15A0B">
            <w:pPr>
              <w:jc w:val="center"/>
              <w:rPr>
                <w:color w:val="000000"/>
                <w:sz w:val="28"/>
                <w:szCs w:val="28"/>
              </w:rPr>
            </w:pPr>
            <w:r w:rsidRPr="007F25B1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274A" w:rsidRPr="007F25B1" w:rsidRDefault="007F274A" w:rsidP="00B15A0B">
            <w:pPr>
              <w:rPr>
                <w:sz w:val="28"/>
                <w:szCs w:val="28"/>
              </w:rPr>
            </w:pPr>
            <w:r w:rsidRPr="007F25B1">
              <w:rPr>
                <w:sz w:val="28"/>
                <w:szCs w:val="28"/>
              </w:rPr>
              <w:t>Подписан акт о выполнении обязательств</w:t>
            </w:r>
          </w:p>
        </w:tc>
      </w:tr>
      <w:tr w:rsidR="007A65DE" w:rsidRPr="00BE2350" w:rsidTr="007A65DE">
        <w:trPr>
          <w:trHeight w:val="14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5DE" w:rsidRPr="007F25B1" w:rsidRDefault="007A65DE" w:rsidP="00624888">
            <w:pPr>
              <w:jc w:val="center"/>
              <w:rPr>
                <w:color w:val="000000"/>
                <w:sz w:val="28"/>
                <w:szCs w:val="28"/>
              </w:rPr>
            </w:pPr>
            <w:r w:rsidRPr="007F25B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5DE" w:rsidRPr="007F25B1" w:rsidRDefault="007A65DE" w:rsidP="0062488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25B1">
              <w:rPr>
                <w:color w:val="000000"/>
                <w:sz w:val="28"/>
                <w:szCs w:val="28"/>
              </w:rPr>
              <w:t>Микрокредитная</w:t>
            </w:r>
            <w:proofErr w:type="spellEnd"/>
            <w:r w:rsidRPr="007F25B1">
              <w:rPr>
                <w:color w:val="000000"/>
                <w:sz w:val="28"/>
                <w:szCs w:val="28"/>
              </w:rPr>
              <w:t xml:space="preserve"> компания фонд «Фонд развития и финансирования предпринимательства»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5DE" w:rsidRPr="007F25B1" w:rsidRDefault="007A65DE" w:rsidP="00624888">
            <w:pPr>
              <w:rPr>
                <w:color w:val="000000"/>
                <w:sz w:val="28"/>
                <w:szCs w:val="28"/>
              </w:rPr>
            </w:pPr>
            <w:r w:rsidRPr="007F25B1">
              <w:rPr>
                <w:color w:val="000000"/>
                <w:sz w:val="28"/>
                <w:szCs w:val="28"/>
              </w:rPr>
              <w:t xml:space="preserve">Проверка целевого, правомерного и эффективного использования бюджетных средств направленных на </w:t>
            </w:r>
            <w:r w:rsidRPr="007F25B1">
              <w:rPr>
                <w:color w:val="000000"/>
                <w:sz w:val="28"/>
                <w:szCs w:val="28"/>
              </w:rPr>
              <w:lastRenderedPageBreak/>
              <w:t xml:space="preserve">оплату труда, </w:t>
            </w:r>
            <w:proofErr w:type="gramStart"/>
            <w:r w:rsidRPr="007F25B1">
              <w:rPr>
                <w:color w:val="000000"/>
                <w:sz w:val="28"/>
                <w:szCs w:val="28"/>
              </w:rPr>
              <w:t>начисления</w:t>
            </w:r>
            <w:proofErr w:type="gramEnd"/>
            <w:r w:rsidRPr="007F25B1">
              <w:rPr>
                <w:color w:val="000000"/>
                <w:sz w:val="28"/>
                <w:szCs w:val="28"/>
              </w:rPr>
              <w:t xml:space="preserve"> на оплату труда, командировочные расходы сотрудников организации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5DE" w:rsidRPr="007F25B1" w:rsidRDefault="007A65DE" w:rsidP="00624888">
            <w:pPr>
              <w:jc w:val="center"/>
              <w:rPr>
                <w:sz w:val="28"/>
                <w:szCs w:val="28"/>
              </w:rPr>
            </w:pPr>
            <w:r w:rsidRPr="007F25B1">
              <w:rPr>
                <w:sz w:val="28"/>
                <w:szCs w:val="28"/>
              </w:rPr>
              <w:lastRenderedPageBreak/>
              <w:t>Обязательства по соглашению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5DE" w:rsidRPr="007F25B1" w:rsidRDefault="007A65DE" w:rsidP="00624888">
            <w:pPr>
              <w:jc w:val="center"/>
              <w:rPr>
                <w:color w:val="000000"/>
                <w:sz w:val="28"/>
                <w:szCs w:val="28"/>
              </w:rPr>
            </w:pPr>
            <w:r w:rsidRPr="007F25B1">
              <w:rPr>
                <w:color w:val="000000"/>
                <w:sz w:val="28"/>
                <w:szCs w:val="28"/>
              </w:rPr>
              <w:t>2 квартал 2016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5DE" w:rsidRPr="007F25B1" w:rsidRDefault="007A65DE" w:rsidP="00624888">
            <w:pPr>
              <w:jc w:val="center"/>
              <w:rPr>
                <w:color w:val="000000"/>
                <w:sz w:val="28"/>
                <w:szCs w:val="28"/>
              </w:rPr>
            </w:pPr>
            <w:r w:rsidRPr="007F25B1">
              <w:rPr>
                <w:color w:val="000000"/>
                <w:sz w:val="28"/>
                <w:szCs w:val="28"/>
              </w:rPr>
              <w:t>февраль-март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5DE" w:rsidRPr="007F25B1" w:rsidRDefault="007A65DE" w:rsidP="00624888">
            <w:pPr>
              <w:rPr>
                <w:sz w:val="28"/>
                <w:szCs w:val="28"/>
              </w:rPr>
            </w:pPr>
            <w:r w:rsidRPr="007F25B1">
              <w:rPr>
                <w:sz w:val="28"/>
                <w:szCs w:val="28"/>
              </w:rPr>
              <w:t xml:space="preserve">Установлен некорректный порядок расчёта средней дневной заработной платы. Произведён пересчёт данных средств в </w:t>
            </w:r>
            <w:r w:rsidRPr="007F25B1">
              <w:rPr>
                <w:sz w:val="28"/>
                <w:szCs w:val="28"/>
              </w:rPr>
              <w:lastRenderedPageBreak/>
              <w:t>организации.</w:t>
            </w:r>
          </w:p>
        </w:tc>
      </w:tr>
      <w:tr w:rsidR="007A65DE" w:rsidRPr="00BE2350" w:rsidTr="007A65DE">
        <w:trPr>
          <w:trHeight w:val="14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5DE" w:rsidRPr="007F25B1" w:rsidRDefault="007A65DE" w:rsidP="00B15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5DE" w:rsidRPr="007F25B1" w:rsidRDefault="007A65DE" w:rsidP="007A65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Автономная некоммерческая организация дополнительного образования «Центр кластерного развития Ульяновской области»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5DE" w:rsidRPr="007A65DE" w:rsidRDefault="007A65DE" w:rsidP="00624888">
            <w:pPr>
              <w:rPr>
                <w:sz w:val="28"/>
                <w:szCs w:val="28"/>
              </w:rPr>
            </w:pPr>
            <w:r w:rsidRPr="007A65DE">
              <w:rPr>
                <w:color w:val="000000"/>
                <w:sz w:val="28"/>
                <w:szCs w:val="28"/>
              </w:rPr>
              <w:t>Проверка соблюдения условий соглашений заключенных с министерством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5DE" w:rsidRPr="007A65DE" w:rsidRDefault="007A65DE" w:rsidP="00624888">
            <w:pPr>
              <w:jc w:val="center"/>
              <w:rPr>
                <w:sz w:val="28"/>
                <w:szCs w:val="28"/>
              </w:rPr>
            </w:pPr>
            <w:r w:rsidRPr="007A65DE">
              <w:rPr>
                <w:sz w:val="28"/>
                <w:szCs w:val="28"/>
              </w:rPr>
              <w:t>Финансовые обязательства по соглашению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5DE" w:rsidRPr="007A65DE" w:rsidRDefault="007A65DE" w:rsidP="00624888">
            <w:pPr>
              <w:jc w:val="center"/>
              <w:rPr>
                <w:sz w:val="28"/>
                <w:szCs w:val="28"/>
              </w:rPr>
            </w:pPr>
            <w:r w:rsidRPr="007A65DE">
              <w:rPr>
                <w:color w:val="000000"/>
                <w:sz w:val="28"/>
                <w:szCs w:val="28"/>
              </w:rPr>
              <w:t>01.01.2015</w:t>
            </w:r>
          </w:p>
          <w:p w:rsidR="007A65DE" w:rsidRPr="007A65DE" w:rsidRDefault="007A65DE" w:rsidP="00624888">
            <w:pPr>
              <w:jc w:val="center"/>
              <w:rPr>
                <w:sz w:val="28"/>
                <w:szCs w:val="28"/>
              </w:rPr>
            </w:pPr>
            <w:r w:rsidRPr="007A65DE">
              <w:rPr>
                <w:color w:val="000000"/>
                <w:sz w:val="28"/>
                <w:szCs w:val="28"/>
              </w:rPr>
              <w:t>31.12.2016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5DE" w:rsidRPr="007A65DE" w:rsidRDefault="007A65DE" w:rsidP="00624888">
            <w:pPr>
              <w:jc w:val="center"/>
              <w:rPr>
                <w:sz w:val="28"/>
                <w:szCs w:val="28"/>
              </w:rPr>
            </w:pPr>
            <w:r w:rsidRPr="007A65DE">
              <w:rPr>
                <w:color w:val="000000"/>
                <w:sz w:val="28"/>
                <w:szCs w:val="28"/>
              </w:rPr>
              <w:t>07.04.2017</w:t>
            </w:r>
          </w:p>
          <w:p w:rsidR="007A65DE" w:rsidRPr="007A65DE" w:rsidRDefault="007A65DE" w:rsidP="00624888">
            <w:pPr>
              <w:jc w:val="center"/>
              <w:rPr>
                <w:sz w:val="28"/>
                <w:szCs w:val="28"/>
              </w:rPr>
            </w:pPr>
            <w:r w:rsidRPr="007A65DE">
              <w:rPr>
                <w:color w:val="000000"/>
                <w:sz w:val="28"/>
                <w:szCs w:val="28"/>
              </w:rPr>
              <w:t>28.04.2017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5DE" w:rsidRPr="007F25B1" w:rsidRDefault="007A65DE" w:rsidP="00B15A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проверки соблюдения условий соглашений заключенных с министерством нецелевого использования бюджетных средств </w:t>
            </w:r>
            <w:r w:rsidR="00481720">
              <w:rPr>
                <w:sz w:val="28"/>
                <w:szCs w:val="28"/>
              </w:rPr>
              <w:t>не выявлено</w:t>
            </w:r>
            <w:r>
              <w:rPr>
                <w:sz w:val="28"/>
                <w:szCs w:val="28"/>
              </w:rPr>
              <w:t>.</w:t>
            </w:r>
          </w:p>
        </w:tc>
      </w:tr>
      <w:tr w:rsidR="00481720" w:rsidRPr="00BE2350" w:rsidTr="007A65DE">
        <w:trPr>
          <w:trHeight w:val="14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720" w:rsidRDefault="00481720" w:rsidP="00B15A0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720" w:rsidRPr="007F25B1" w:rsidRDefault="00481720" w:rsidP="006248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Автономная некоммерческая организация дополнительного образования «Центр кластерного развития Ульяновской области»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720" w:rsidRPr="007A65DE" w:rsidRDefault="00481720" w:rsidP="00624888">
            <w:pPr>
              <w:rPr>
                <w:sz w:val="28"/>
                <w:szCs w:val="28"/>
              </w:rPr>
            </w:pPr>
            <w:r w:rsidRPr="007A65DE">
              <w:rPr>
                <w:color w:val="000000"/>
                <w:sz w:val="28"/>
                <w:szCs w:val="28"/>
              </w:rPr>
              <w:t>Проверка соблюдения условий соглашений заключенных с министерством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720" w:rsidRPr="007A65DE" w:rsidRDefault="00481720" w:rsidP="00624888">
            <w:pPr>
              <w:jc w:val="center"/>
              <w:rPr>
                <w:sz w:val="28"/>
                <w:szCs w:val="28"/>
              </w:rPr>
            </w:pPr>
            <w:r w:rsidRPr="007A65DE">
              <w:rPr>
                <w:sz w:val="28"/>
                <w:szCs w:val="28"/>
              </w:rPr>
              <w:t>Финансовые обязательства по соглашению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720" w:rsidRPr="007A65DE" w:rsidRDefault="00481720" w:rsidP="00624888">
            <w:pPr>
              <w:jc w:val="center"/>
              <w:rPr>
                <w:sz w:val="28"/>
                <w:szCs w:val="28"/>
              </w:rPr>
            </w:pPr>
            <w:r w:rsidRPr="007A65DE">
              <w:rPr>
                <w:color w:val="000000"/>
                <w:sz w:val="28"/>
                <w:szCs w:val="28"/>
              </w:rPr>
              <w:t>01.01.2015</w:t>
            </w:r>
          </w:p>
          <w:p w:rsidR="00481720" w:rsidRPr="007A65DE" w:rsidRDefault="00481720" w:rsidP="00624888">
            <w:pPr>
              <w:jc w:val="center"/>
              <w:rPr>
                <w:sz w:val="28"/>
                <w:szCs w:val="28"/>
              </w:rPr>
            </w:pPr>
            <w:r w:rsidRPr="007A65DE">
              <w:rPr>
                <w:color w:val="000000"/>
                <w:sz w:val="28"/>
                <w:szCs w:val="28"/>
              </w:rPr>
              <w:t>31.12.2016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720" w:rsidRPr="007A65DE" w:rsidRDefault="00481720" w:rsidP="00624888">
            <w:pPr>
              <w:jc w:val="center"/>
              <w:rPr>
                <w:sz w:val="28"/>
                <w:szCs w:val="28"/>
              </w:rPr>
            </w:pPr>
            <w:r w:rsidRPr="007A65DE">
              <w:rPr>
                <w:color w:val="000000"/>
                <w:sz w:val="28"/>
                <w:szCs w:val="28"/>
              </w:rPr>
              <w:t>22.06.2017</w:t>
            </w:r>
          </w:p>
          <w:p w:rsidR="00481720" w:rsidRPr="007A65DE" w:rsidRDefault="00481720" w:rsidP="00624888">
            <w:pPr>
              <w:jc w:val="center"/>
              <w:rPr>
                <w:sz w:val="28"/>
                <w:szCs w:val="28"/>
              </w:rPr>
            </w:pPr>
            <w:r w:rsidRPr="007A65DE">
              <w:rPr>
                <w:color w:val="000000"/>
                <w:sz w:val="28"/>
                <w:szCs w:val="28"/>
              </w:rPr>
              <w:t>07.07.2017</w:t>
            </w:r>
          </w:p>
        </w:tc>
        <w:tc>
          <w:tcPr>
            <w:tcW w:w="3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720" w:rsidRPr="007F25B1" w:rsidRDefault="00481720" w:rsidP="006248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проверки соблюдения условий соглашений заключенных с министерством нецелевого использования бюджетных средств не выявлено.</w:t>
            </w:r>
          </w:p>
        </w:tc>
      </w:tr>
    </w:tbl>
    <w:p w:rsidR="007F274A" w:rsidRDefault="007F274A" w:rsidP="007F274A">
      <w:bookmarkStart w:id="3" w:name="_Toc2"/>
      <w:bookmarkEnd w:id="3"/>
    </w:p>
    <w:p w:rsidR="007F274A" w:rsidRDefault="007F274A"/>
    <w:sectPr w:rsidR="007F274A" w:rsidSect="007F27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9D"/>
    <w:rsid w:val="00481720"/>
    <w:rsid w:val="00612B89"/>
    <w:rsid w:val="007A65DE"/>
    <w:rsid w:val="007F274A"/>
    <w:rsid w:val="008F133C"/>
    <w:rsid w:val="00AE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Чернухина Юлия Александровна</dc:creator>
  <cp:lastModifiedBy>Вуколов Антон Валерьевич</cp:lastModifiedBy>
  <cp:revision>2</cp:revision>
  <dcterms:created xsi:type="dcterms:W3CDTF">2017-07-27T12:54:00Z</dcterms:created>
  <dcterms:modified xsi:type="dcterms:W3CDTF">2017-07-27T12:54:00Z</dcterms:modified>
</cp:coreProperties>
</file>