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4D2" w:rsidRPr="0095720E" w:rsidRDefault="004F44D2" w:rsidP="004F44D2">
      <w:pPr>
        <w:jc w:val="center"/>
        <w:rPr>
          <w:b/>
          <w:sz w:val="28"/>
          <w:szCs w:val="28"/>
          <w:u w:val="single"/>
        </w:rPr>
      </w:pPr>
      <w:bookmarkStart w:id="0" w:name="_GoBack"/>
      <w:bookmarkEnd w:id="0"/>
      <w:r w:rsidRPr="0095720E">
        <w:rPr>
          <w:b/>
          <w:sz w:val="28"/>
          <w:szCs w:val="28"/>
          <w:u w:val="single"/>
        </w:rPr>
        <w:t xml:space="preserve">МИНИСТЕРСТВО </w:t>
      </w:r>
      <w:r w:rsidR="008A0572">
        <w:rPr>
          <w:b/>
          <w:sz w:val="28"/>
          <w:szCs w:val="28"/>
          <w:u w:val="single"/>
        </w:rPr>
        <w:t>РАЗВИТИЯ</w:t>
      </w:r>
      <w:r w:rsidRPr="0095720E">
        <w:rPr>
          <w:b/>
          <w:sz w:val="28"/>
          <w:szCs w:val="28"/>
          <w:u w:val="single"/>
        </w:rPr>
        <w:t xml:space="preserve"> </w:t>
      </w:r>
      <w:r w:rsidR="001956FB">
        <w:rPr>
          <w:b/>
          <w:sz w:val="28"/>
          <w:szCs w:val="28"/>
          <w:u w:val="single"/>
        </w:rPr>
        <w:t xml:space="preserve">КОНКУРЕНЦИИ И ЭКОНОМИКИ </w:t>
      </w:r>
      <w:r w:rsidRPr="0095720E">
        <w:rPr>
          <w:b/>
          <w:sz w:val="28"/>
          <w:szCs w:val="28"/>
          <w:u w:val="single"/>
        </w:rPr>
        <w:t>УЛЬЯНОВСКОЙ ОБЛАСТИ</w:t>
      </w:r>
    </w:p>
    <w:p w:rsidR="004F44D2" w:rsidRPr="0095720E" w:rsidRDefault="004F44D2" w:rsidP="004F44D2">
      <w:pPr>
        <w:jc w:val="center"/>
        <w:rPr>
          <w:b/>
          <w:sz w:val="16"/>
          <w:szCs w:val="16"/>
          <w:u w:val="single"/>
        </w:rPr>
      </w:pPr>
    </w:p>
    <w:p w:rsidR="004F44D2" w:rsidRPr="0095720E" w:rsidRDefault="006A0C72" w:rsidP="004F44D2">
      <w:pPr>
        <w:spacing w:line="216" w:lineRule="auto"/>
        <w:jc w:val="center"/>
        <w:rPr>
          <w:sz w:val="18"/>
          <w:szCs w:val="18"/>
        </w:rPr>
      </w:pPr>
      <w:r>
        <w:rPr>
          <w:sz w:val="18"/>
          <w:szCs w:val="18"/>
        </w:rPr>
        <w:t>ул. Спасская</w:t>
      </w:r>
      <w:r w:rsidR="004F44D2" w:rsidRPr="0095720E">
        <w:rPr>
          <w:sz w:val="18"/>
          <w:szCs w:val="18"/>
        </w:rPr>
        <w:t>,</w:t>
      </w:r>
      <w:r>
        <w:rPr>
          <w:sz w:val="18"/>
          <w:szCs w:val="18"/>
        </w:rPr>
        <w:t xml:space="preserve"> д.3</w:t>
      </w:r>
      <w:r w:rsidR="004F44D2" w:rsidRPr="0095720E">
        <w:rPr>
          <w:sz w:val="18"/>
          <w:szCs w:val="18"/>
        </w:rPr>
        <w:t xml:space="preserve">, </w:t>
      </w:r>
      <w:proofErr w:type="spellStart"/>
      <w:r w:rsidR="004F44D2" w:rsidRPr="0095720E">
        <w:rPr>
          <w:sz w:val="18"/>
          <w:szCs w:val="18"/>
        </w:rPr>
        <w:t>г</w:t>
      </w:r>
      <w:proofErr w:type="gramStart"/>
      <w:r w:rsidR="004F44D2" w:rsidRPr="0095720E">
        <w:rPr>
          <w:sz w:val="18"/>
          <w:szCs w:val="18"/>
        </w:rPr>
        <w:t>.У</w:t>
      </w:r>
      <w:proofErr w:type="gramEnd"/>
      <w:r w:rsidR="004F44D2" w:rsidRPr="0095720E">
        <w:rPr>
          <w:sz w:val="18"/>
          <w:szCs w:val="18"/>
        </w:rPr>
        <w:t>льяновск</w:t>
      </w:r>
      <w:proofErr w:type="spellEnd"/>
      <w:r w:rsidR="004F44D2" w:rsidRPr="0095720E">
        <w:rPr>
          <w:sz w:val="18"/>
          <w:szCs w:val="18"/>
        </w:rPr>
        <w:t xml:space="preserve">, 432017  тел.: (8422) 41-40-24   </w:t>
      </w:r>
      <w:r w:rsidR="004F44D2" w:rsidRPr="0095720E">
        <w:rPr>
          <w:sz w:val="18"/>
          <w:szCs w:val="18"/>
          <w:lang w:val="en-US"/>
        </w:rPr>
        <w:t>E</w:t>
      </w:r>
      <w:r w:rsidR="004F44D2" w:rsidRPr="0095720E">
        <w:rPr>
          <w:sz w:val="18"/>
          <w:szCs w:val="18"/>
        </w:rPr>
        <w:t>-</w:t>
      </w:r>
      <w:r w:rsidR="004F44D2" w:rsidRPr="0095720E">
        <w:rPr>
          <w:sz w:val="18"/>
          <w:szCs w:val="18"/>
          <w:lang w:val="en-US"/>
        </w:rPr>
        <w:t>mail</w:t>
      </w:r>
      <w:r w:rsidR="004F44D2" w:rsidRPr="0095720E">
        <w:rPr>
          <w:sz w:val="18"/>
          <w:szCs w:val="18"/>
        </w:rPr>
        <w:t xml:space="preserve">: </w:t>
      </w:r>
      <w:proofErr w:type="spellStart"/>
      <w:r w:rsidR="004F44D2" w:rsidRPr="0095720E">
        <w:rPr>
          <w:sz w:val="18"/>
          <w:szCs w:val="18"/>
          <w:lang w:val="en-US"/>
        </w:rPr>
        <w:t>econom</w:t>
      </w:r>
      <w:proofErr w:type="spellEnd"/>
      <w:r w:rsidR="004F44D2" w:rsidRPr="0095720E">
        <w:rPr>
          <w:sz w:val="18"/>
          <w:szCs w:val="18"/>
        </w:rPr>
        <w:t>@</w:t>
      </w:r>
      <w:proofErr w:type="spellStart"/>
      <w:r w:rsidR="004F44D2" w:rsidRPr="0095720E">
        <w:rPr>
          <w:sz w:val="18"/>
          <w:szCs w:val="18"/>
          <w:lang w:val="en-US"/>
        </w:rPr>
        <w:t>ulgov</w:t>
      </w:r>
      <w:proofErr w:type="spellEnd"/>
      <w:r w:rsidR="004F44D2" w:rsidRPr="0095720E">
        <w:rPr>
          <w:sz w:val="18"/>
          <w:szCs w:val="18"/>
        </w:rPr>
        <w:t>.</w:t>
      </w:r>
      <w:proofErr w:type="spellStart"/>
      <w:r w:rsidR="004F44D2" w:rsidRPr="0095720E">
        <w:rPr>
          <w:sz w:val="18"/>
          <w:szCs w:val="18"/>
          <w:lang w:val="en-US"/>
        </w:rPr>
        <w:t>ru</w:t>
      </w:r>
      <w:proofErr w:type="spellEnd"/>
    </w:p>
    <w:p w:rsidR="004F44D2" w:rsidRPr="00147A90" w:rsidRDefault="004F44D2" w:rsidP="004F44D2">
      <w:pPr>
        <w:spacing w:line="216" w:lineRule="auto"/>
        <w:jc w:val="center"/>
        <w:rPr>
          <w:sz w:val="18"/>
          <w:szCs w:val="18"/>
        </w:rPr>
      </w:pPr>
      <w:r w:rsidRPr="0095720E">
        <w:rPr>
          <w:sz w:val="18"/>
          <w:szCs w:val="18"/>
        </w:rPr>
        <w:t>ОКПО 25480722, ОГРН 1047301019776,  ИНН/КПП 7325050230/732501001</w:t>
      </w:r>
    </w:p>
    <w:p w:rsidR="004F44D2" w:rsidRDefault="004F44D2" w:rsidP="004F44D2">
      <w:pPr>
        <w:jc w:val="center"/>
        <w:rPr>
          <w:b/>
          <w:sz w:val="28"/>
          <w:szCs w:val="28"/>
        </w:rPr>
      </w:pPr>
    </w:p>
    <w:p w:rsidR="007E011A" w:rsidRDefault="007E011A" w:rsidP="004F44D2">
      <w:pPr>
        <w:jc w:val="center"/>
        <w:rPr>
          <w:b/>
          <w:sz w:val="28"/>
          <w:szCs w:val="28"/>
        </w:rPr>
      </w:pPr>
    </w:p>
    <w:p w:rsidR="004F44D2" w:rsidRPr="00D526EA" w:rsidRDefault="004F44D2" w:rsidP="002D00A1">
      <w:pPr>
        <w:jc w:val="center"/>
        <w:rPr>
          <w:b/>
          <w:caps/>
          <w:sz w:val="28"/>
          <w:szCs w:val="28"/>
        </w:rPr>
      </w:pPr>
      <w:r w:rsidRPr="00D526EA">
        <w:rPr>
          <w:b/>
          <w:caps/>
          <w:sz w:val="28"/>
          <w:szCs w:val="28"/>
        </w:rPr>
        <w:t>Заключение</w:t>
      </w:r>
    </w:p>
    <w:p w:rsidR="007E011A" w:rsidRPr="006C5476" w:rsidRDefault="007E011A" w:rsidP="002D00A1">
      <w:pPr>
        <w:jc w:val="center"/>
        <w:rPr>
          <w:b/>
          <w:sz w:val="28"/>
          <w:szCs w:val="28"/>
        </w:rPr>
      </w:pPr>
    </w:p>
    <w:p w:rsidR="002D00A1" w:rsidRPr="001956FB" w:rsidRDefault="00463CA1" w:rsidP="00FE48BC">
      <w:pPr>
        <w:jc w:val="center"/>
        <w:rPr>
          <w:b/>
          <w:sz w:val="28"/>
          <w:szCs w:val="28"/>
        </w:rPr>
      </w:pPr>
      <w:r w:rsidRPr="001956FB">
        <w:rPr>
          <w:b/>
          <w:sz w:val="28"/>
          <w:szCs w:val="28"/>
        </w:rPr>
        <w:t xml:space="preserve">об оценке регулирующего воздействия проекта </w:t>
      </w:r>
      <w:r w:rsidR="000C1E65">
        <w:rPr>
          <w:b/>
          <w:sz w:val="28"/>
          <w:szCs w:val="28"/>
        </w:rPr>
        <w:t>постановления Правительства</w:t>
      </w:r>
      <w:r w:rsidR="00D31717" w:rsidRPr="00D31717">
        <w:rPr>
          <w:b/>
          <w:sz w:val="28"/>
          <w:szCs w:val="28"/>
        </w:rPr>
        <w:t xml:space="preserve"> Ульяновской области</w:t>
      </w:r>
      <w:r w:rsidR="00D31717">
        <w:rPr>
          <w:b/>
          <w:sz w:val="28"/>
          <w:szCs w:val="28"/>
        </w:rPr>
        <w:t xml:space="preserve"> «</w:t>
      </w:r>
      <w:r w:rsidR="00FE48BC" w:rsidRPr="00FE48BC">
        <w:rPr>
          <w:b/>
          <w:sz w:val="28"/>
          <w:szCs w:val="28"/>
        </w:rPr>
        <w:t>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границах территории Ульяновской области на 2016-2018 годы</w:t>
      </w:r>
      <w:r w:rsidR="000C1E65" w:rsidRPr="000C1E65">
        <w:rPr>
          <w:b/>
          <w:sz w:val="28"/>
          <w:szCs w:val="28"/>
        </w:rPr>
        <w:t>»</w:t>
      </w:r>
    </w:p>
    <w:p w:rsidR="007E011A" w:rsidRDefault="007E011A" w:rsidP="00463CA1">
      <w:pPr>
        <w:jc w:val="center"/>
        <w:rPr>
          <w:b/>
          <w:sz w:val="28"/>
          <w:szCs w:val="28"/>
        </w:rPr>
      </w:pPr>
    </w:p>
    <w:p w:rsidR="007D0914" w:rsidRPr="006240F6" w:rsidRDefault="007D0914" w:rsidP="00463CA1">
      <w:pPr>
        <w:jc w:val="center"/>
        <w:rPr>
          <w:b/>
          <w:sz w:val="28"/>
          <w:szCs w:val="28"/>
        </w:rPr>
      </w:pPr>
    </w:p>
    <w:p w:rsidR="00596E4D" w:rsidRPr="008140AD" w:rsidRDefault="00596E4D" w:rsidP="00FE48BC">
      <w:pPr>
        <w:ind w:firstLine="720"/>
        <w:jc w:val="both"/>
        <w:rPr>
          <w:sz w:val="28"/>
          <w:szCs w:val="28"/>
        </w:rPr>
      </w:pPr>
      <w:proofErr w:type="gramStart"/>
      <w:r w:rsidRPr="008140AD">
        <w:rPr>
          <w:sz w:val="28"/>
          <w:szCs w:val="28"/>
        </w:rPr>
        <w:t xml:space="preserve">Министерство развития </w:t>
      </w:r>
      <w:r w:rsidR="001956FB">
        <w:rPr>
          <w:sz w:val="28"/>
          <w:szCs w:val="28"/>
        </w:rPr>
        <w:t xml:space="preserve">конкуренции и экономики </w:t>
      </w:r>
      <w:r w:rsidRPr="008140AD">
        <w:rPr>
          <w:sz w:val="28"/>
          <w:szCs w:val="28"/>
        </w:rPr>
        <w:t xml:space="preserve">Ульяновской области в соответствии с Законом Ульяновской области от 05.11.2013 </w:t>
      </w:r>
      <w:r w:rsidR="001956FB">
        <w:rPr>
          <w:sz w:val="28"/>
          <w:szCs w:val="28"/>
        </w:rPr>
        <w:br/>
      </w:r>
      <w:r w:rsidRPr="008140AD">
        <w:rPr>
          <w:sz w:val="28"/>
          <w:szCs w:val="28"/>
        </w:rPr>
        <w:t>№ 201-ЗО «</w:t>
      </w:r>
      <w:r w:rsidR="001956FB" w:rsidRPr="001956FB">
        <w:rPr>
          <w:sz w:val="28"/>
          <w:szCs w:val="28"/>
        </w:rPr>
        <w:t>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 порядке проведения экспертизы нормативных правовых актов Ульяновской области и муниципальных нормативных правовых актов, затрагивающих вопросы осуществления предпринимательской и инвестиционной деятельности, и порядке проведения оценки фактического воздействия</w:t>
      </w:r>
      <w:proofErr w:type="gramEnd"/>
      <w:r w:rsidR="001956FB" w:rsidRPr="001956FB">
        <w:rPr>
          <w:sz w:val="28"/>
          <w:szCs w:val="28"/>
        </w:rPr>
        <w:t xml:space="preserve"> нормативных правовых актов Ульяновской области, затрагивающих вопросы осуществления предпринимательской и инвестиционной деятельности</w:t>
      </w:r>
      <w:r w:rsidRPr="008140AD">
        <w:rPr>
          <w:sz w:val="28"/>
          <w:szCs w:val="28"/>
        </w:rPr>
        <w:t xml:space="preserve">», пунктом 4.2. </w:t>
      </w:r>
      <w:proofErr w:type="gramStart"/>
      <w:r w:rsidR="001956FB" w:rsidRPr="001956FB">
        <w:rPr>
          <w:sz w:val="28"/>
          <w:szCs w:val="28"/>
        </w:rPr>
        <w:t>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(отдельного положения постановления) Правительства Ульяновской области</w:t>
      </w:r>
      <w:r w:rsidRPr="008140AD">
        <w:rPr>
          <w:sz w:val="28"/>
          <w:szCs w:val="28"/>
        </w:rPr>
        <w:t>, утверждённого постановлением Правительства Ульяновской области от 16.12.2013 № 607-П</w:t>
      </w:r>
      <w:r w:rsidR="00AA7919">
        <w:rPr>
          <w:sz w:val="28"/>
          <w:szCs w:val="28"/>
        </w:rPr>
        <w:t>,</w:t>
      </w:r>
      <w:r w:rsidRPr="008140AD">
        <w:rPr>
          <w:sz w:val="28"/>
          <w:szCs w:val="28"/>
        </w:rPr>
        <w:t xml:space="preserve"> и Положением о Министерстве развития </w:t>
      </w:r>
      <w:r w:rsidR="001956FB">
        <w:rPr>
          <w:sz w:val="28"/>
          <w:szCs w:val="28"/>
        </w:rPr>
        <w:t xml:space="preserve">конкуренции и экономики </w:t>
      </w:r>
      <w:r w:rsidRPr="008140AD">
        <w:rPr>
          <w:sz w:val="28"/>
          <w:szCs w:val="28"/>
        </w:rPr>
        <w:t>Ульяновской области, утвержд</w:t>
      </w:r>
      <w:r w:rsidR="001956FB">
        <w:rPr>
          <w:sz w:val="28"/>
          <w:szCs w:val="28"/>
        </w:rPr>
        <w:t>ё</w:t>
      </w:r>
      <w:r w:rsidRPr="008140AD">
        <w:rPr>
          <w:sz w:val="28"/>
          <w:szCs w:val="28"/>
        </w:rPr>
        <w:t>нного постановлением Правительства Ульяновской области от 14.04.2014 № 8/125-П,</w:t>
      </w:r>
      <w:proofErr w:type="gramEnd"/>
      <w:r w:rsidRPr="008140AD">
        <w:rPr>
          <w:sz w:val="28"/>
          <w:szCs w:val="28"/>
        </w:rPr>
        <w:t xml:space="preserve"> </w:t>
      </w:r>
      <w:proofErr w:type="gramStart"/>
      <w:r w:rsidRPr="008140AD">
        <w:rPr>
          <w:sz w:val="28"/>
          <w:szCs w:val="28"/>
        </w:rPr>
        <w:t xml:space="preserve">рассмотрело </w:t>
      </w:r>
      <w:r w:rsidR="00F26777" w:rsidRPr="00F26777">
        <w:rPr>
          <w:sz w:val="28"/>
          <w:szCs w:val="28"/>
        </w:rPr>
        <w:t xml:space="preserve">проект </w:t>
      </w:r>
      <w:r w:rsidR="000C1E65" w:rsidRPr="000C1E65">
        <w:rPr>
          <w:sz w:val="28"/>
          <w:szCs w:val="28"/>
        </w:rPr>
        <w:t>постановления Правительства Ульяновской области «</w:t>
      </w:r>
      <w:r w:rsidR="00FE48BC" w:rsidRPr="00FE48BC">
        <w:rPr>
          <w:sz w:val="28"/>
          <w:szCs w:val="28"/>
        </w:rPr>
        <w:t>Об утверждении Документа планирования регулярных перевозок пассажиров и багажа автомобильным транспортом по межмуниципальным маршрутам регулярных перевозок в границах территории Ульяновской области на 2016-2018 годы</w:t>
      </w:r>
      <w:r w:rsidR="000C1E65" w:rsidRPr="000C1E65">
        <w:rPr>
          <w:sz w:val="28"/>
          <w:szCs w:val="28"/>
        </w:rPr>
        <w:t>»</w:t>
      </w:r>
      <w:r w:rsidR="009F3715">
        <w:rPr>
          <w:sz w:val="28"/>
          <w:szCs w:val="28"/>
        </w:rPr>
        <w:t xml:space="preserve"> </w:t>
      </w:r>
      <w:r w:rsidR="009F3715" w:rsidRPr="008140AD">
        <w:rPr>
          <w:sz w:val="28"/>
          <w:szCs w:val="28"/>
        </w:rPr>
        <w:t>(далее – проект акта)</w:t>
      </w:r>
      <w:r w:rsidRPr="008140AD">
        <w:rPr>
          <w:sz w:val="28"/>
          <w:szCs w:val="28"/>
        </w:rPr>
        <w:t xml:space="preserve">, подготовленный и направленный для подготовки настоящего заключения </w:t>
      </w:r>
      <w:r w:rsidR="00F26777">
        <w:rPr>
          <w:sz w:val="28"/>
          <w:szCs w:val="28"/>
        </w:rPr>
        <w:t>Министерством</w:t>
      </w:r>
      <w:r w:rsidR="00F26777" w:rsidRPr="00F26777">
        <w:rPr>
          <w:sz w:val="28"/>
          <w:szCs w:val="28"/>
        </w:rPr>
        <w:t xml:space="preserve"> </w:t>
      </w:r>
      <w:r w:rsidR="00FE48BC" w:rsidRPr="00FE48BC">
        <w:rPr>
          <w:sz w:val="28"/>
          <w:szCs w:val="28"/>
        </w:rPr>
        <w:t>промышленности, строительства, жилищно-коммунального комплекса и транспорта</w:t>
      </w:r>
      <w:r w:rsidR="00F26777" w:rsidRPr="00F26777">
        <w:rPr>
          <w:sz w:val="28"/>
          <w:szCs w:val="28"/>
        </w:rPr>
        <w:t xml:space="preserve"> Ульяновской области</w:t>
      </w:r>
      <w:r w:rsidRPr="008140AD">
        <w:rPr>
          <w:sz w:val="28"/>
          <w:szCs w:val="28"/>
        </w:rPr>
        <w:t xml:space="preserve"> (далее – разработчик акта), и сообщает следующее.</w:t>
      </w:r>
      <w:proofErr w:type="gramEnd"/>
    </w:p>
    <w:p w:rsidR="000C1E65" w:rsidRDefault="000C1E65" w:rsidP="00463CA1">
      <w:pPr>
        <w:ind w:firstLine="708"/>
        <w:jc w:val="both"/>
        <w:rPr>
          <w:b/>
          <w:sz w:val="28"/>
          <w:szCs w:val="28"/>
          <w:highlight w:val="yellow"/>
        </w:rPr>
      </w:pPr>
    </w:p>
    <w:p w:rsidR="00BB1C93" w:rsidRDefault="00BB1C93" w:rsidP="00463CA1">
      <w:pPr>
        <w:ind w:firstLine="708"/>
        <w:jc w:val="both"/>
        <w:rPr>
          <w:b/>
          <w:sz w:val="28"/>
          <w:szCs w:val="28"/>
          <w:highlight w:val="yellow"/>
        </w:rPr>
      </w:pPr>
    </w:p>
    <w:p w:rsidR="00BB1C93" w:rsidRPr="008140AD" w:rsidRDefault="00BB1C93" w:rsidP="00463CA1">
      <w:pPr>
        <w:ind w:firstLine="708"/>
        <w:jc w:val="both"/>
        <w:rPr>
          <w:b/>
          <w:sz w:val="28"/>
          <w:szCs w:val="28"/>
          <w:highlight w:val="yellow"/>
        </w:rPr>
      </w:pPr>
    </w:p>
    <w:p w:rsidR="00463CA1" w:rsidRPr="008140AD" w:rsidRDefault="00463CA1" w:rsidP="00463CA1">
      <w:pPr>
        <w:ind w:firstLine="708"/>
        <w:jc w:val="both"/>
        <w:rPr>
          <w:b/>
          <w:sz w:val="28"/>
          <w:szCs w:val="28"/>
        </w:rPr>
      </w:pPr>
      <w:r w:rsidRPr="008140AD">
        <w:rPr>
          <w:b/>
          <w:sz w:val="28"/>
          <w:szCs w:val="28"/>
        </w:rPr>
        <w:lastRenderedPageBreak/>
        <w:t>1. Описание предлагаемого регулирования.</w:t>
      </w:r>
    </w:p>
    <w:p w:rsidR="00AC3381" w:rsidRDefault="00E42976" w:rsidP="00E42976">
      <w:pPr>
        <w:ind w:firstLine="720"/>
        <w:jc w:val="both"/>
        <w:rPr>
          <w:sz w:val="28"/>
          <w:szCs w:val="28"/>
        </w:rPr>
      </w:pPr>
      <w:proofErr w:type="gramStart"/>
      <w:r>
        <w:rPr>
          <w:sz w:val="28"/>
          <w:szCs w:val="28"/>
        </w:rPr>
        <w:t>Проект акта</w:t>
      </w:r>
      <w:r w:rsidR="001B2007">
        <w:rPr>
          <w:sz w:val="28"/>
          <w:szCs w:val="28"/>
        </w:rPr>
        <w:t xml:space="preserve"> разработан</w:t>
      </w:r>
      <w:r w:rsidR="001B2007" w:rsidRPr="001B2007">
        <w:rPr>
          <w:sz w:val="28"/>
          <w:szCs w:val="28"/>
        </w:rPr>
        <w:t xml:space="preserve"> в соответствии с </w:t>
      </w:r>
      <w:r w:rsidR="00AC3381">
        <w:rPr>
          <w:sz w:val="28"/>
          <w:szCs w:val="28"/>
        </w:rPr>
        <w:t>Федеральным</w:t>
      </w:r>
      <w:r w:rsidR="00AC3381" w:rsidRPr="00AC3381">
        <w:rPr>
          <w:sz w:val="28"/>
          <w:szCs w:val="28"/>
        </w:rPr>
        <w:t xml:space="preserve"> закон</w:t>
      </w:r>
      <w:r w:rsidR="00AC3381">
        <w:rPr>
          <w:sz w:val="28"/>
          <w:szCs w:val="28"/>
        </w:rPr>
        <w:t>ом</w:t>
      </w:r>
      <w:r w:rsidR="00AC3381" w:rsidRPr="00AC3381">
        <w:rPr>
          <w:sz w:val="28"/>
          <w:szCs w:val="28"/>
        </w:rPr>
        <w:t xml:space="preserve"> от 13.07.2015 №220-Ф3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7F6E82">
        <w:rPr>
          <w:sz w:val="28"/>
          <w:szCs w:val="28"/>
        </w:rPr>
        <w:t>,</w:t>
      </w:r>
      <w:r w:rsidR="00AC3381" w:rsidRPr="00AC3381">
        <w:rPr>
          <w:sz w:val="28"/>
          <w:szCs w:val="28"/>
        </w:rPr>
        <w:t xml:space="preserve"> Закон</w:t>
      </w:r>
      <w:r w:rsidR="007F6E82">
        <w:rPr>
          <w:sz w:val="28"/>
          <w:szCs w:val="28"/>
        </w:rPr>
        <w:t>ом</w:t>
      </w:r>
      <w:r w:rsidR="00AC3381" w:rsidRPr="00AC3381">
        <w:rPr>
          <w:sz w:val="28"/>
          <w:szCs w:val="28"/>
        </w:rPr>
        <w:t xml:space="preserve"> Ульяновской области от 04.12.2007 № 209-ЗО «О правовом регулировании отдельных вопросов, возникающих в сфере организации в границах территории Ульяновской области транспортного обслуживания</w:t>
      </w:r>
      <w:proofErr w:type="gramEnd"/>
      <w:r w:rsidR="00AC3381" w:rsidRPr="00AC3381">
        <w:rPr>
          <w:sz w:val="28"/>
          <w:szCs w:val="28"/>
        </w:rPr>
        <w:t xml:space="preserve"> населения автомобильным транспортом»</w:t>
      </w:r>
      <w:r w:rsidR="00AC3381">
        <w:rPr>
          <w:sz w:val="28"/>
          <w:szCs w:val="28"/>
        </w:rPr>
        <w:t xml:space="preserve"> и </w:t>
      </w:r>
      <w:proofErr w:type="gramStart"/>
      <w:r w:rsidR="00AC3381">
        <w:rPr>
          <w:sz w:val="28"/>
          <w:szCs w:val="28"/>
        </w:rPr>
        <w:t>направлен</w:t>
      </w:r>
      <w:proofErr w:type="gramEnd"/>
      <w:r w:rsidR="00AC3381">
        <w:rPr>
          <w:sz w:val="28"/>
          <w:szCs w:val="28"/>
        </w:rPr>
        <w:t xml:space="preserve"> на регулирование вопросов </w:t>
      </w:r>
      <w:r w:rsidR="00AC3381" w:rsidRPr="00AC3381">
        <w:rPr>
          <w:sz w:val="28"/>
          <w:szCs w:val="28"/>
        </w:rPr>
        <w:t>планирования регулярных перевозок пассажиров и багажа автомобильным транспортом по межмуниципальным маршрутам регулярных перевозок в границах территории Ульяновской области</w:t>
      </w:r>
      <w:r w:rsidR="00AC3381">
        <w:rPr>
          <w:sz w:val="28"/>
          <w:szCs w:val="28"/>
        </w:rPr>
        <w:t>.</w:t>
      </w:r>
    </w:p>
    <w:p w:rsidR="00F26777" w:rsidRDefault="000840F2" w:rsidP="00CA6008">
      <w:pPr>
        <w:ind w:firstLine="720"/>
        <w:jc w:val="both"/>
        <w:rPr>
          <w:sz w:val="28"/>
          <w:szCs w:val="28"/>
        </w:rPr>
      </w:pPr>
      <w:r>
        <w:rPr>
          <w:sz w:val="28"/>
          <w:szCs w:val="28"/>
        </w:rPr>
        <w:t>Проектом акта утверждаются</w:t>
      </w:r>
      <w:r w:rsidR="000C160B">
        <w:rPr>
          <w:sz w:val="28"/>
          <w:szCs w:val="28"/>
        </w:rPr>
        <w:t>:</w:t>
      </w:r>
    </w:p>
    <w:p w:rsidR="00AC3381" w:rsidRPr="00AC3381" w:rsidRDefault="00AC3381" w:rsidP="00AC3381">
      <w:pPr>
        <w:ind w:firstLine="720"/>
        <w:jc w:val="both"/>
        <w:rPr>
          <w:sz w:val="28"/>
          <w:szCs w:val="28"/>
        </w:rPr>
      </w:pPr>
      <w:r>
        <w:rPr>
          <w:sz w:val="28"/>
          <w:szCs w:val="28"/>
        </w:rPr>
        <w:t>-</w:t>
      </w:r>
      <w:r w:rsidRPr="00AC3381">
        <w:rPr>
          <w:sz w:val="28"/>
          <w:szCs w:val="28"/>
        </w:rPr>
        <w:t xml:space="preserve"> перечень мероприятий по развитию регулярных перевозок пассажиров и багажа автомобильным транспортом по межмуниципальным </w:t>
      </w:r>
      <w:r>
        <w:rPr>
          <w:sz w:val="28"/>
          <w:szCs w:val="28"/>
        </w:rPr>
        <w:t>маршрутам регулярных перевозок;</w:t>
      </w:r>
    </w:p>
    <w:p w:rsidR="00AC3381" w:rsidRPr="00AC3381" w:rsidRDefault="00AC3381" w:rsidP="00AC3381">
      <w:pPr>
        <w:ind w:firstLine="720"/>
        <w:jc w:val="both"/>
        <w:rPr>
          <w:sz w:val="28"/>
          <w:szCs w:val="28"/>
        </w:rPr>
      </w:pPr>
      <w:r>
        <w:rPr>
          <w:sz w:val="28"/>
          <w:szCs w:val="28"/>
        </w:rPr>
        <w:t>-</w:t>
      </w:r>
      <w:r w:rsidRPr="00AC3381">
        <w:rPr>
          <w:sz w:val="28"/>
          <w:szCs w:val="28"/>
        </w:rPr>
        <w:t xml:space="preserve"> график заключения государственных контрактов на выполнение работ, связанных с осуществлением регулярных перевозок по регулируемым тарифам;</w:t>
      </w:r>
    </w:p>
    <w:p w:rsidR="00AC3381" w:rsidRPr="00AC3381" w:rsidRDefault="00AC3381" w:rsidP="00AC3381">
      <w:pPr>
        <w:ind w:firstLine="720"/>
        <w:jc w:val="both"/>
        <w:rPr>
          <w:sz w:val="28"/>
          <w:szCs w:val="28"/>
        </w:rPr>
      </w:pPr>
      <w:r>
        <w:rPr>
          <w:sz w:val="28"/>
          <w:szCs w:val="28"/>
        </w:rPr>
        <w:t>-</w:t>
      </w:r>
      <w:r w:rsidRPr="00AC3381">
        <w:rPr>
          <w:sz w:val="28"/>
          <w:szCs w:val="28"/>
        </w:rPr>
        <w:t xml:space="preserve"> перечень межмуниципальных маршрутов регулярных перевозок, в отношении которых принято решение об изменении вида регулярных перевозок;</w:t>
      </w:r>
    </w:p>
    <w:p w:rsidR="00AC3381" w:rsidRDefault="00AC3381" w:rsidP="00AC3381">
      <w:pPr>
        <w:ind w:firstLine="720"/>
        <w:jc w:val="both"/>
        <w:rPr>
          <w:sz w:val="28"/>
          <w:szCs w:val="28"/>
        </w:rPr>
      </w:pPr>
      <w:r>
        <w:rPr>
          <w:sz w:val="28"/>
          <w:szCs w:val="28"/>
        </w:rPr>
        <w:t>-</w:t>
      </w:r>
      <w:r w:rsidRPr="00AC3381">
        <w:rPr>
          <w:sz w:val="28"/>
          <w:szCs w:val="28"/>
        </w:rPr>
        <w:t xml:space="preserve"> перечень межмуниципальных маршрутов регулярных</w:t>
      </w:r>
      <w:r>
        <w:rPr>
          <w:sz w:val="28"/>
          <w:szCs w:val="28"/>
        </w:rPr>
        <w:t xml:space="preserve"> перевозок, подлежащих отмене.</w:t>
      </w:r>
    </w:p>
    <w:p w:rsidR="00F26777" w:rsidRDefault="000C160B" w:rsidP="00CA6008">
      <w:pPr>
        <w:ind w:firstLine="720"/>
        <w:jc w:val="both"/>
        <w:rPr>
          <w:sz w:val="28"/>
          <w:szCs w:val="28"/>
        </w:rPr>
      </w:pPr>
      <w:r>
        <w:rPr>
          <w:sz w:val="28"/>
          <w:szCs w:val="28"/>
        </w:rPr>
        <w:t xml:space="preserve">Таким образом, проект акта направлен на </w:t>
      </w:r>
      <w:r w:rsidR="00AC3381">
        <w:rPr>
          <w:sz w:val="28"/>
          <w:szCs w:val="28"/>
        </w:rPr>
        <w:t>совершенствование процесса регулярных перевозок пассажиров и багажа автомобильным транспортом на территории Ульяновской области</w:t>
      </w:r>
      <w:r w:rsidR="00A72F89">
        <w:rPr>
          <w:sz w:val="28"/>
          <w:szCs w:val="28"/>
        </w:rPr>
        <w:t>.</w:t>
      </w:r>
    </w:p>
    <w:p w:rsidR="00C70AEC" w:rsidRDefault="00C70AEC" w:rsidP="00085355">
      <w:pPr>
        <w:ind w:firstLine="720"/>
        <w:jc w:val="both"/>
        <w:rPr>
          <w:b/>
          <w:sz w:val="28"/>
          <w:szCs w:val="28"/>
        </w:rPr>
      </w:pPr>
    </w:p>
    <w:p w:rsidR="00463CA1" w:rsidRPr="000B25F7" w:rsidRDefault="00463CA1" w:rsidP="00085355">
      <w:pPr>
        <w:ind w:firstLine="720"/>
        <w:jc w:val="both"/>
        <w:rPr>
          <w:b/>
          <w:sz w:val="28"/>
          <w:szCs w:val="28"/>
        </w:rPr>
      </w:pPr>
      <w:r w:rsidRPr="000B25F7">
        <w:rPr>
          <w:b/>
          <w:sz w:val="28"/>
          <w:szCs w:val="28"/>
        </w:rPr>
        <w:t>2</w:t>
      </w:r>
      <w:r w:rsidRPr="000B25F7">
        <w:rPr>
          <w:b/>
        </w:rPr>
        <w:t>.</w:t>
      </w:r>
      <w:r w:rsidRPr="000B25F7">
        <w:rPr>
          <w:b/>
          <w:sz w:val="28"/>
          <w:szCs w:val="28"/>
        </w:rPr>
        <w:t xml:space="preserve"> Проблема,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AD6276" w:rsidRDefault="00AD6276" w:rsidP="00904060">
      <w:pPr>
        <w:autoSpaceDE w:val="0"/>
        <w:autoSpaceDN w:val="0"/>
        <w:adjustRightInd w:val="0"/>
        <w:ind w:firstLine="720"/>
        <w:jc w:val="both"/>
        <w:rPr>
          <w:sz w:val="28"/>
          <w:szCs w:val="28"/>
        </w:rPr>
      </w:pPr>
      <w:r>
        <w:rPr>
          <w:sz w:val="28"/>
          <w:szCs w:val="28"/>
        </w:rPr>
        <w:t xml:space="preserve">По </w:t>
      </w:r>
      <w:r w:rsidR="008B5D46">
        <w:rPr>
          <w:sz w:val="28"/>
          <w:szCs w:val="28"/>
        </w:rPr>
        <w:t>мнению разработчика акта, принятие проекта направлено на решение следующих проблем:</w:t>
      </w:r>
    </w:p>
    <w:p w:rsidR="001B0820" w:rsidRPr="001B0820" w:rsidRDefault="001B0820" w:rsidP="001B0820">
      <w:pPr>
        <w:autoSpaceDE w:val="0"/>
        <w:autoSpaceDN w:val="0"/>
        <w:adjustRightInd w:val="0"/>
        <w:ind w:firstLine="720"/>
        <w:jc w:val="both"/>
        <w:rPr>
          <w:sz w:val="28"/>
          <w:szCs w:val="28"/>
        </w:rPr>
      </w:pPr>
      <w:proofErr w:type="gramStart"/>
      <w:r w:rsidRPr="001B0820">
        <w:rPr>
          <w:sz w:val="28"/>
          <w:szCs w:val="28"/>
        </w:rPr>
        <w:t xml:space="preserve">1) отсутствие возможности осуществлять транспортное обслуживание населения по межмуниципальным маршрутам регулярных перевозок на территории Ульяновской области по окончании срока действия заключенных </w:t>
      </w:r>
      <w:r>
        <w:rPr>
          <w:sz w:val="28"/>
          <w:szCs w:val="28"/>
        </w:rPr>
        <w:t>дого</w:t>
      </w:r>
      <w:r w:rsidR="006F71CF">
        <w:rPr>
          <w:sz w:val="28"/>
          <w:szCs w:val="28"/>
        </w:rPr>
        <w:t xml:space="preserve">воров </w:t>
      </w:r>
      <w:r w:rsidRPr="001B0820">
        <w:rPr>
          <w:sz w:val="28"/>
          <w:szCs w:val="28"/>
        </w:rPr>
        <w:t xml:space="preserve">на организацию пассажирских перевозок по маршрутам регулярных перевозок на территории Ульяновской области, </w:t>
      </w:r>
      <w:r w:rsidR="006F71CF" w:rsidRPr="001B0820">
        <w:rPr>
          <w:sz w:val="28"/>
          <w:szCs w:val="28"/>
        </w:rPr>
        <w:t xml:space="preserve">до вступления </w:t>
      </w:r>
      <w:r w:rsidR="007F6E82">
        <w:rPr>
          <w:sz w:val="28"/>
          <w:szCs w:val="28"/>
        </w:rPr>
        <w:t xml:space="preserve">в силу </w:t>
      </w:r>
      <w:r w:rsidR="006F71CF" w:rsidRPr="001B0820">
        <w:rPr>
          <w:sz w:val="28"/>
          <w:szCs w:val="28"/>
        </w:rPr>
        <w:t>Федеральн</w:t>
      </w:r>
      <w:r w:rsidR="006F71CF">
        <w:rPr>
          <w:sz w:val="28"/>
          <w:szCs w:val="28"/>
        </w:rPr>
        <w:t>ого</w:t>
      </w:r>
      <w:r w:rsidR="006F71CF" w:rsidRPr="001B0820">
        <w:rPr>
          <w:sz w:val="28"/>
          <w:szCs w:val="28"/>
        </w:rPr>
        <w:t xml:space="preserve"> закон</w:t>
      </w:r>
      <w:r w:rsidR="006F71CF">
        <w:rPr>
          <w:sz w:val="28"/>
          <w:szCs w:val="28"/>
        </w:rPr>
        <w:t>а</w:t>
      </w:r>
      <w:r w:rsidR="006F71CF" w:rsidRPr="001B0820">
        <w:rPr>
          <w:sz w:val="28"/>
          <w:szCs w:val="28"/>
        </w:rPr>
        <w:t xml:space="preserve"> от 13.07.2015 №220-Ф3</w:t>
      </w:r>
      <w:r w:rsidR="006F71CF">
        <w:rPr>
          <w:sz w:val="28"/>
          <w:szCs w:val="28"/>
        </w:rPr>
        <w:t xml:space="preserve">, </w:t>
      </w:r>
      <w:r w:rsidRPr="001B0820">
        <w:rPr>
          <w:sz w:val="28"/>
          <w:szCs w:val="28"/>
        </w:rPr>
        <w:t xml:space="preserve">т.к. в соответствии с требованиями </w:t>
      </w:r>
      <w:r>
        <w:rPr>
          <w:sz w:val="28"/>
          <w:szCs w:val="28"/>
        </w:rPr>
        <w:t xml:space="preserve">указанного </w:t>
      </w:r>
      <w:r w:rsidRPr="001B0820">
        <w:rPr>
          <w:sz w:val="28"/>
          <w:szCs w:val="28"/>
        </w:rPr>
        <w:t>Федерального закона для осуществления регулярных перевозок по регулируемым тарифам требуется</w:t>
      </w:r>
      <w:proofErr w:type="gramEnd"/>
      <w:r w:rsidRPr="001B0820">
        <w:rPr>
          <w:sz w:val="28"/>
          <w:szCs w:val="28"/>
        </w:rPr>
        <w:t xml:space="preserve"> заключение государственных контрактов, а для осуществления регулярных перевозок по нерегулируемым тарифам – выдача свидетельств об осуществлении перевозок по маршрутам регулярных перевозок</w:t>
      </w:r>
      <w:r w:rsidR="006F71CF">
        <w:rPr>
          <w:sz w:val="28"/>
          <w:szCs w:val="28"/>
        </w:rPr>
        <w:t>.</w:t>
      </w:r>
      <w:r w:rsidRPr="001B0820">
        <w:rPr>
          <w:sz w:val="28"/>
          <w:szCs w:val="28"/>
        </w:rPr>
        <w:t xml:space="preserve"> </w:t>
      </w:r>
      <w:r w:rsidR="006F71CF">
        <w:rPr>
          <w:sz w:val="28"/>
          <w:szCs w:val="28"/>
        </w:rPr>
        <w:t>П</w:t>
      </w:r>
      <w:r w:rsidRPr="001B0820">
        <w:rPr>
          <w:sz w:val="28"/>
          <w:szCs w:val="28"/>
        </w:rPr>
        <w:t xml:space="preserve">ри этом решение по определению вида регулярных перевозок для каждого маршрута должно быть отражено в Документе </w:t>
      </w:r>
      <w:r w:rsidRPr="001B0820">
        <w:rPr>
          <w:sz w:val="28"/>
          <w:szCs w:val="28"/>
        </w:rPr>
        <w:lastRenderedPageBreak/>
        <w:t>планирования регулярных перевозок, утверждённого нормативным правовым актом субъекта Российской Федерации;</w:t>
      </w:r>
    </w:p>
    <w:p w:rsidR="001B0820" w:rsidRDefault="001B0820" w:rsidP="001B0820">
      <w:pPr>
        <w:autoSpaceDE w:val="0"/>
        <w:autoSpaceDN w:val="0"/>
        <w:adjustRightInd w:val="0"/>
        <w:ind w:firstLine="720"/>
        <w:jc w:val="both"/>
        <w:rPr>
          <w:sz w:val="28"/>
          <w:szCs w:val="28"/>
        </w:rPr>
      </w:pPr>
      <w:r w:rsidRPr="001B0820">
        <w:rPr>
          <w:sz w:val="28"/>
          <w:szCs w:val="28"/>
        </w:rPr>
        <w:t>2) низкая экономическая эффективность от осуществления коммерческой деятельности по перевозке пассажиров на межмуниципальных и муниципальных маршрутах регулярных перевозок при совпадении участков пути следования автобусов по данным маршрутам</w:t>
      </w:r>
      <w:r>
        <w:rPr>
          <w:sz w:val="28"/>
          <w:szCs w:val="28"/>
        </w:rPr>
        <w:t>, что</w:t>
      </w:r>
      <w:r w:rsidRPr="001B0820">
        <w:rPr>
          <w:sz w:val="28"/>
          <w:szCs w:val="28"/>
        </w:rPr>
        <w:t xml:space="preserve"> требует отмен</w:t>
      </w:r>
      <w:r>
        <w:rPr>
          <w:sz w:val="28"/>
          <w:szCs w:val="28"/>
        </w:rPr>
        <w:t>ы</w:t>
      </w:r>
      <w:r w:rsidRPr="001B0820">
        <w:rPr>
          <w:sz w:val="28"/>
          <w:szCs w:val="28"/>
        </w:rPr>
        <w:t xml:space="preserve"> ряда межмуниципальных маршрутов регулярных перевозок и увеличение количества рейсов по муниципальным маршрутам регулярных перевозок</w:t>
      </w:r>
      <w:r>
        <w:rPr>
          <w:sz w:val="28"/>
          <w:szCs w:val="28"/>
        </w:rPr>
        <w:t>.</w:t>
      </w:r>
    </w:p>
    <w:p w:rsidR="001B0820" w:rsidRDefault="001B0820" w:rsidP="00904060">
      <w:pPr>
        <w:autoSpaceDE w:val="0"/>
        <w:autoSpaceDN w:val="0"/>
        <w:adjustRightInd w:val="0"/>
        <w:ind w:firstLine="720"/>
        <w:jc w:val="both"/>
        <w:rPr>
          <w:sz w:val="28"/>
          <w:szCs w:val="28"/>
        </w:rPr>
      </w:pPr>
      <w:r>
        <w:rPr>
          <w:sz w:val="28"/>
          <w:szCs w:val="28"/>
        </w:rPr>
        <w:t xml:space="preserve">Таким образом, принятие проекта акта позволит </w:t>
      </w:r>
      <w:r w:rsidR="006F71CF">
        <w:rPr>
          <w:sz w:val="28"/>
          <w:szCs w:val="28"/>
        </w:rPr>
        <w:t xml:space="preserve">одновременно повысить эффективность </w:t>
      </w:r>
      <w:r w:rsidR="006F71CF" w:rsidRPr="001B0820">
        <w:rPr>
          <w:sz w:val="28"/>
          <w:szCs w:val="28"/>
        </w:rPr>
        <w:t>коммерческой деятельности по перевозке пассажиров</w:t>
      </w:r>
      <w:r w:rsidR="006F71CF">
        <w:rPr>
          <w:sz w:val="28"/>
          <w:szCs w:val="28"/>
        </w:rPr>
        <w:t xml:space="preserve"> и багажа на территории Ульяновской области и устранить правовую неопределённость в сфере </w:t>
      </w:r>
      <w:r w:rsidR="006F71CF" w:rsidRPr="001B0820">
        <w:rPr>
          <w:sz w:val="28"/>
          <w:szCs w:val="28"/>
        </w:rPr>
        <w:t>пл</w:t>
      </w:r>
      <w:r w:rsidR="006F71CF">
        <w:rPr>
          <w:sz w:val="28"/>
          <w:szCs w:val="28"/>
        </w:rPr>
        <w:t>анирования регулярных перевозок.</w:t>
      </w:r>
    </w:p>
    <w:p w:rsidR="007E6C45" w:rsidRDefault="007E6C45" w:rsidP="00F449B8">
      <w:pPr>
        <w:autoSpaceDE w:val="0"/>
        <w:autoSpaceDN w:val="0"/>
        <w:adjustRightInd w:val="0"/>
        <w:ind w:firstLine="720"/>
        <w:jc w:val="both"/>
        <w:rPr>
          <w:sz w:val="28"/>
          <w:szCs w:val="28"/>
        </w:rPr>
      </w:pPr>
    </w:p>
    <w:p w:rsidR="004473E0" w:rsidRPr="00843FB3" w:rsidRDefault="004473E0" w:rsidP="00085355">
      <w:pPr>
        <w:autoSpaceDE w:val="0"/>
        <w:autoSpaceDN w:val="0"/>
        <w:adjustRightInd w:val="0"/>
        <w:ind w:firstLine="720"/>
        <w:jc w:val="both"/>
        <w:rPr>
          <w:b/>
          <w:sz w:val="28"/>
          <w:szCs w:val="28"/>
        </w:rPr>
      </w:pPr>
      <w:r w:rsidRPr="00441027">
        <w:rPr>
          <w:b/>
          <w:sz w:val="28"/>
          <w:szCs w:val="28"/>
        </w:rPr>
        <w:t>3. Обоснование целей предлагаемого регулирования.</w:t>
      </w:r>
    </w:p>
    <w:p w:rsidR="006F71CF" w:rsidRDefault="00441027" w:rsidP="009352CE">
      <w:pPr>
        <w:autoSpaceDE w:val="0"/>
        <w:autoSpaceDN w:val="0"/>
        <w:adjustRightInd w:val="0"/>
        <w:ind w:firstLine="709"/>
        <w:jc w:val="both"/>
        <w:rPr>
          <w:sz w:val="28"/>
        </w:rPr>
      </w:pPr>
      <w:proofErr w:type="gramStart"/>
      <w:r>
        <w:rPr>
          <w:sz w:val="28"/>
        </w:rPr>
        <w:t>По мнению разра</w:t>
      </w:r>
      <w:r w:rsidR="006F71CF">
        <w:rPr>
          <w:sz w:val="28"/>
        </w:rPr>
        <w:t xml:space="preserve">ботчика акта, принятие проекта акта направлено на </w:t>
      </w:r>
      <w:r w:rsidR="006F71CF" w:rsidRPr="006F71CF">
        <w:rPr>
          <w:sz w:val="28"/>
        </w:rPr>
        <w:t>распределение межмуниципальных маршрутов по видам регулярных перевозок (регулярные перевозки по регулируемым тарифам и регулярные перевозки по нерегулируемым тарифам), исходя из объёма финансовых средств, выделяемых из областного бюджета Ульяновской области на компенсацию выпадающих доходов от перевозки пассажиров автомобильным транспортом по тарифам, устанавливаемым уполномоченным исполнительным органом государственной власти Ульяновской области</w:t>
      </w:r>
      <w:r w:rsidR="006F71CF">
        <w:rPr>
          <w:sz w:val="28"/>
        </w:rPr>
        <w:t>, а также на</w:t>
      </w:r>
      <w:proofErr w:type="gramEnd"/>
      <w:r w:rsidR="006F71CF" w:rsidRPr="006F71CF">
        <w:rPr>
          <w:sz w:val="28"/>
        </w:rPr>
        <w:t xml:space="preserve"> оптимизаци</w:t>
      </w:r>
      <w:r w:rsidR="006F71CF">
        <w:rPr>
          <w:sz w:val="28"/>
        </w:rPr>
        <w:t>ю</w:t>
      </w:r>
      <w:r w:rsidR="006F71CF" w:rsidRPr="006F71CF">
        <w:rPr>
          <w:sz w:val="28"/>
        </w:rPr>
        <w:t xml:space="preserve"> маршрутной сети, путём отмены межмуниципальных маршрутов регулярных перевозок с совпадающими участками пути следования автобусов по муниципальным маршрутам регулярных перевозок</w:t>
      </w:r>
      <w:r w:rsidR="006F71CF">
        <w:rPr>
          <w:sz w:val="28"/>
        </w:rPr>
        <w:t>.</w:t>
      </w:r>
    </w:p>
    <w:p w:rsidR="005C5E56" w:rsidRDefault="005C5E56" w:rsidP="00C128A2">
      <w:pPr>
        <w:autoSpaceDE w:val="0"/>
        <w:autoSpaceDN w:val="0"/>
        <w:adjustRightInd w:val="0"/>
        <w:ind w:firstLine="709"/>
        <w:jc w:val="both"/>
        <w:rPr>
          <w:sz w:val="28"/>
        </w:rPr>
      </w:pPr>
      <w:r>
        <w:rPr>
          <w:sz w:val="28"/>
        </w:rPr>
        <w:t>Цели рассматриваемого регулирования представлены в таблице ниже:</w:t>
      </w:r>
    </w:p>
    <w:p w:rsidR="005C5E56" w:rsidRDefault="00AE4594" w:rsidP="00C128A2">
      <w:pPr>
        <w:autoSpaceDE w:val="0"/>
        <w:autoSpaceDN w:val="0"/>
        <w:adjustRightInd w:val="0"/>
        <w:ind w:firstLine="709"/>
        <w:jc w:val="right"/>
        <w:rPr>
          <w:b/>
          <w:sz w:val="28"/>
        </w:rPr>
      </w:pPr>
      <w:r w:rsidRPr="00AE4594">
        <w:rPr>
          <w:b/>
          <w:sz w:val="28"/>
        </w:rPr>
        <w:t>Таблица 1</w:t>
      </w:r>
    </w:p>
    <w:p w:rsidR="000D291B" w:rsidRPr="00AE4594" w:rsidRDefault="000D291B" w:rsidP="00AE4594">
      <w:pPr>
        <w:autoSpaceDE w:val="0"/>
        <w:autoSpaceDN w:val="0"/>
        <w:adjustRightInd w:val="0"/>
        <w:ind w:firstLine="709"/>
        <w:jc w:val="right"/>
        <w:rPr>
          <w:b/>
          <w:sz w:val="28"/>
        </w:rPr>
      </w:pP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3909"/>
      </w:tblGrid>
      <w:tr w:rsidR="000D291B" w:rsidRPr="000D291B" w:rsidTr="000D291B">
        <w:tc>
          <w:tcPr>
            <w:tcW w:w="3227" w:type="dxa"/>
            <w:tcBorders>
              <w:top w:val="single" w:sz="4" w:space="0" w:color="auto"/>
              <w:left w:val="single" w:sz="4" w:space="0" w:color="auto"/>
              <w:bottom w:val="single" w:sz="4" w:space="0" w:color="auto"/>
              <w:right w:val="single" w:sz="4" w:space="0" w:color="auto"/>
            </w:tcBorders>
            <w:hideMark/>
          </w:tcPr>
          <w:p w:rsidR="000D291B" w:rsidRPr="000D291B" w:rsidRDefault="000D291B">
            <w:pPr>
              <w:jc w:val="center"/>
              <w:rPr>
                <w:b/>
                <w:szCs w:val="28"/>
              </w:rPr>
            </w:pPr>
            <w:r w:rsidRPr="000D291B">
              <w:rPr>
                <w:b/>
                <w:szCs w:val="28"/>
              </w:rPr>
              <w:t>4.2. Описание целей предлагаемого регулирования, их соотношение с проблемой</w:t>
            </w:r>
          </w:p>
        </w:tc>
        <w:tc>
          <w:tcPr>
            <w:tcW w:w="2693" w:type="dxa"/>
            <w:tcBorders>
              <w:top w:val="single" w:sz="4" w:space="0" w:color="auto"/>
              <w:left w:val="single" w:sz="4" w:space="0" w:color="auto"/>
              <w:bottom w:val="single" w:sz="4" w:space="0" w:color="auto"/>
              <w:right w:val="single" w:sz="4" w:space="0" w:color="auto"/>
            </w:tcBorders>
            <w:hideMark/>
          </w:tcPr>
          <w:p w:rsidR="000D291B" w:rsidRPr="000D291B" w:rsidRDefault="000D291B">
            <w:pPr>
              <w:jc w:val="center"/>
              <w:rPr>
                <w:b/>
                <w:szCs w:val="28"/>
              </w:rPr>
            </w:pPr>
            <w:r w:rsidRPr="000D291B">
              <w:rPr>
                <w:b/>
                <w:szCs w:val="28"/>
              </w:rPr>
              <w:t>4.3. Сроки достижения целей предлагаемого регулирования</w:t>
            </w:r>
          </w:p>
        </w:tc>
        <w:tc>
          <w:tcPr>
            <w:tcW w:w="3909" w:type="dxa"/>
            <w:tcBorders>
              <w:top w:val="single" w:sz="4" w:space="0" w:color="auto"/>
              <w:left w:val="single" w:sz="4" w:space="0" w:color="auto"/>
              <w:bottom w:val="single" w:sz="4" w:space="0" w:color="auto"/>
              <w:right w:val="single" w:sz="4" w:space="0" w:color="auto"/>
            </w:tcBorders>
            <w:hideMark/>
          </w:tcPr>
          <w:p w:rsidR="000D291B" w:rsidRPr="000D291B" w:rsidRDefault="000D291B">
            <w:pPr>
              <w:jc w:val="center"/>
              <w:rPr>
                <w:b/>
                <w:szCs w:val="28"/>
              </w:rPr>
            </w:pPr>
            <w:r w:rsidRPr="000D291B">
              <w:rPr>
                <w:b/>
                <w:szCs w:val="28"/>
              </w:rPr>
              <w:t>4.4. Индикаторы достижения целей регулирования по годам, периодичность мониторинга достижения целей предлагаемого регулирования</w:t>
            </w:r>
          </w:p>
        </w:tc>
      </w:tr>
      <w:tr w:rsidR="000D291B" w:rsidRPr="000D291B" w:rsidTr="000D291B">
        <w:tc>
          <w:tcPr>
            <w:tcW w:w="3227"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i/>
                <w:szCs w:val="28"/>
              </w:rPr>
            </w:pPr>
            <w:r w:rsidRPr="000D291B">
              <w:rPr>
                <w:szCs w:val="28"/>
              </w:rPr>
              <w:t>1) утверждение мероприятий по развитию регулярных перевозок пассажиров и багажа автомобильным транспортом по межмуниципальным маршрутам регулярных перевозок</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D291B" w:rsidRDefault="000D291B" w:rsidP="000D291B">
            <w:pPr>
              <w:jc w:val="center"/>
              <w:rPr>
                <w:szCs w:val="28"/>
              </w:rPr>
            </w:pPr>
            <w:r w:rsidRPr="000D291B">
              <w:rPr>
                <w:szCs w:val="28"/>
              </w:rPr>
              <w:t>В период действия Документа планирования регулярных перевозок,</w:t>
            </w:r>
          </w:p>
          <w:p w:rsidR="000D291B" w:rsidRPr="000D291B" w:rsidRDefault="000D291B" w:rsidP="000D291B">
            <w:pPr>
              <w:jc w:val="center"/>
              <w:rPr>
                <w:szCs w:val="28"/>
              </w:rPr>
            </w:pPr>
            <w:r w:rsidRPr="000D291B">
              <w:rPr>
                <w:szCs w:val="28"/>
              </w:rPr>
              <w:t>2016-2018 годы</w:t>
            </w:r>
          </w:p>
        </w:tc>
        <w:tc>
          <w:tcPr>
            <w:tcW w:w="3909"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szCs w:val="28"/>
              </w:rPr>
            </w:pPr>
            <w:r w:rsidRPr="000D291B">
              <w:rPr>
                <w:szCs w:val="28"/>
              </w:rPr>
              <w:t>индикаторы достижения целей регулирования по годам отражены в перечне мероприятий по развитию регулярных перевозок;</w:t>
            </w:r>
          </w:p>
          <w:p w:rsidR="000D291B" w:rsidRPr="000D291B" w:rsidRDefault="000D291B">
            <w:pPr>
              <w:rPr>
                <w:szCs w:val="28"/>
              </w:rPr>
            </w:pPr>
            <w:r w:rsidRPr="000D291B">
              <w:rPr>
                <w:szCs w:val="28"/>
              </w:rPr>
              <w:t>мониторинг проводится постоянно в период действия Документа планирования регулярных перевозок</w:t>
            </w:r>
          </w:p>
        </w:tc>
      </w:tr>
      <w:tr w:rsidR="000D291B" w:rsidRPr="000D291B" w:rsidTr="000D291B">
        <w:tc>
          <w:tcPr>
            <w:tcW w:w="3227"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i/>
                <w:szCs w:val="28"/>
              </w:rPr>
            </w:pPr>
            <w:r w:rsidRPr="000D291B">
              <w:rPr>
                <w:szCs w:val="28"/>
              </w:rPr>
              <w:t xml:space="preserve">2) утверждение графика заключения государственных контрактов на выполнение работ, связанных с осуществлением регулярных перевозок по </w:t>
            </w:r>
            <w:r w:rsidRPr="000D291B">
              <w:rPr>
                <w:szCs w:val="28"/>
              </w:rPr>
              <w:lastRenderedPageBreak/>
              <w:t>регулируемым тарифам</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291B" w:rsidRPr="000D291B" w:rsidRDefault="000D291B">
            <w:pPr>
              <w:rPr>
                <w:szCs w:val="28"/>
              </w:rPr>
            </w:pPr>
          </w:p>
        </w:tc>
        <w:tc>
          <w:tcPr>
            <w:tcW w:w="3909"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szCs w:val="28"/>
              </w:rPr>
            </w:pPr>
            <w:r w:rsidRPr="000D291B">
              <w:rPr>
                <w:szCs w:val="28"/>
              </w:rPr>
              <w:t xml:space="preserve">индикаторы достижения целей регулирования по годам отражены в графике заключения государственных контрактов; </w:t>
            </w:r>
          </w:p>
          <w:p w:rsidR="000D291B" w:rsidRPr="000D291B" w:rsidRDefault="000D291B">
            <w:pPr>
              <w:rPr>
                <w:szCs w:val="28"/>
              </w:rPr>
            </w:pPr>
            <w:r w:rsidRPr="000D291B">
              <w:rPr>
                <w:szCs w:val="28"/>
              </w:rPr>
              <w:t xml:space="preserve">мониторинг проводится постоянно в период действия Документа </w:t>
            </w:r>
            <w:r w:rsidRPr="000D291B">
              <w:rPr>
                <w:szCs w:val="28"/>
              </w:rPr>
              <w:lastRenderedPageBreak/>
              <w:t>планирования регулярных перевозок</w:t>
            </w:r>
          </w:p>
        </w:tc>
      </w:tr>
      <w:tr w:rsidR="000D291B" w:rsidRPr="000D291B" w:rsidTr="000D291B">
        <w:tc>
          <w:tcPr>
            <w:tcW w:w="3227"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i/>
                <w:szCs w:val="28"/>
              </w:rPr>
            </w:pPr>
            <w:r w:rsidRPr="000D291B">
              <w:rPr>
                <w:szCs w:val="28"/>
              </w:rPr>
              <w:lastRenderedPageBreak/>
              <w:t>3) утверждение перечня межмуниципальных маршрутов регулярных перевозок, в отношении которых принято решение об изменении вида регулярных перевозок</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291B" w:rsidRPr="000D291B" w:rsidRDefault="000D291B">
            <w:pPr>
              <w:rPr>
                <w:szCs w:val="28"/>
              </w:rPr>
            </w:pPr>
          </w:p>
        </w:tc>
        <w:tc>
          <w:tcPr>
            <w:tcW w:w="3909"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szCs w:val="28"/>
              </w:rPr>
            </w:pPr>
            <w:r w:rsidRPr="000D291B">
              <w:rPr>
                <w:szCs w:val="28"/>
              </w:rPr>
              <w:t xml:space="preserve">индикаторы достижения целей регулирования по годам отражены в перечне межмуниципальных маршрутов регулярных перевозок, в отношении которых принято решение об изменении вида регулярных перевозок; </w:t>
            </w:r>
          </w:p>
          <w:p w:rsidR="000D291B" w:rsidRPr="000D291B" w:rsidRDefault="000D291B">
            <w:pPr>
              <w:rPr>
                <w:szCs w:val="28"/>
              </w:rPr>
            </w:pPr>
            <w:r w:rsidRPr="000D291B">
              <w:rPr>
                <w:szCs w:val="28"/>
              </w:rPr>
              <w:t>мониторинг проводится постоянно в период действия Документа планирования регулярных перевозок</w:t>
            </w:r>
          </w:p>
        </w:tc>
      </w:tr>
      <w:tr w:rsidR="000D291B" w:rsidRPr="000D291B" w:rsidTr="000D291B">
        <w:tc>
          <w:tcPr>
            <w:tcW w:w="3227"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i/>
                <w:szCs w:val="28"/>
              </w:rPr>
            </w:pPr>
            <w:r w:rsidRPr="000D291B">
              <w:rPr>
                <w:szCs w:val="28"/>
              </w:rPr>
              <w:t>4) утверждение перечня межмуниципальных маршрутов регулярных перевозок, подлежащих отмене</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0D291B" w:rsidRPr="000D291B" w:rsidRDefault="000D291B">
            <w:pPr>
              <w:rPr>
                <w:szCs w:val="28"/>
              </w:rPr>
            </w:pPr>
          </w:p>
        </w:tc>
        <w:tc>
          <w:tcPr>
            <w:tcW w:w="3909" w:type="dxa"/>
            <w:tcBorders>
              <w:top w:val="single" w:sz="4" w:space="0" w:color="auto"/>
              <w:left w:val="single" w:sz="4" w:space="0" w:color="auto"/>
              <w:bottom w:val="single" w:sz="4" w:space="0" w:color="auto"/>
              <w:right w:val="single" w:sz="4" w:space="0" w:color="auto"/>
            </w:tcBorders>
            <w:hideMark/>
          </w:tcPr>
          <w:p w:rsidR="000D291B" w:rsidRPr="000D291B" w:rsidRDefault="000D291B">
            <w:pPr>
              <w:rPr>
                <w:szCs w:val="28"/>
              </w:rPr>
            </w:pPr>
            <w:r w:rsidRPr="000D291B">
              <w:rPr>
                <w:szCs w:val="28"/>
              </w:rPr>
              <w:t xml:space="preserve">индикаторы достижения целей регулирования по годам отражены в перечне межмуниципальных маршрутов регулярных перевозок, подлежащих отмене; </w:t>
            </w:r>
          </w:p>
          <w:p w:rsidR="000D291B" w:rsidRPr="000D291B" w:rsidRDefault="000D291B">
            <w:pPr>
              <w:rPr>
                <w:szCs w:val="28"/>
              </w:rPr>
            </w:pPr>
            <w:r w:rsidRPr="000D291B">
              <w:rPr>
                <w:szCs w:val="28"/>
              </w:rPr>
              <w:t>мониторинг проводится постоянно в период действия Документа планирования регулярных перевозок</w:t>
            </w:r>
          </w:p>
        </w:tc>
      </w:tr>
    </w:tbl>
    <w:p w:rsidR="00AE4594" w:rsidRDefault="00AE4594" w:rsidP="005C5E56">
      <w:pPr>
        <w:autoSpaceDE w:val="0"/>
        <w:autoSpaceDN w:val="0"/>
        <w:adjustRightInd w:val="0"/>
        <w:ind w:firstLine="709"/>
        <w:jc w:val="both"/>
        <w:rPr>
          <w:sz w:val="28"/>
        </w:rPr>
      </w:pPr>
    </w:p>
    <w:p w:rsidR="00441027" w:rsidRDefault="00441027" w:rsidP="00441027">
      <w:pPr>
        <w:autoSpaceDE w:val="0"/>
        <w:autoSpaceDN w:val="0"/>
        <w:adjustRightInd w:val="0"/>
        <w:ind w:firstLine="709"/>
        <w:jc w:val="both"/>
        <w:rPr>
          <w:sz w:val="28"/>
        </w:rPr>
      </w:pPr>
      <w:r>
        <w:rPr>
          <w:sz w:val="28"/>
        </w:rPr>
        <w:t>Таким образом,</w:t>
      </w:r>
      <w:r w:rsidR="00D2064B">
        <w:rPr>
          <w:sz w:val="28"/>
        </w:rPr>
        <w:t xml:space="preserve"> </w:t>
      </w:r>
      <w:r w:rsidR="00C128A2">
        <w:rPr>
          <w:sz w:val="28"/>
        </w:rPr>
        <w:t xml:space="preserve">проект акта направлен на </w:t>
      </w:r>
      <w:r w:rsidR="008E3FC5">
        <w:rPr>
          <w:sz w:val="28"/>
        </w:rPr>
        <w:t xml:space="preserve">совершенствование регулирования </w:t>
      </w:r>
      <w:r w:rsidR="008E3FC5" w:rsidRPr="008E3FC5">
        <w:rPr>
          <w:sz w:val="28"/>
        </w:rPr>
        <w:t>регулярных перевозок пассажиров и багажа автомобильным транспортом на территории Ульяновской области</w:t>
      </w:r>
      <w:r w:rsidR="008E3FC5">
        <w:rPr>
          <w:sz w:val="28"/>
        </w:rPr>
        <w:t>.</w:t>
      </w:r>
    </w:p>
    <w:p w:rsidR="00BF7361" w:rsidRPr="00C21C22" w:rsidRDefault="00BF7361" w:rsidP="00C21C22">
      <w:pPr>
        <w:autoSpaceDE w:val="0"/>
        <w:autoSpaceDN w:val="0"/>
        <w:adjustRightInd w:val="0"/>
        <w:ind w:firstLine="709"/>
        <w:jc w:val="both"/>
        <w:rPr>
          <w:sz w:val="28"/>
        </w:rPr>
      </w:pPr>
    </w:p>
    <w:p w:rsidR="007D7310" w:rsidRPr="00C21C22" w:rsidRDefault="007D7310" w:rsidP="007D7310">
      <w:pPr>
        <w:ind w:firstLine="708"/>
        <w:jc w:val="both"/>
        <w:rPr>
          <w:sz w:val="28"/>
          <w:szCs w:val="28"/>
        </w:rPr>
      </w:pPr>
      <w:r w:rsidRPr="00D60F27">
        <w:rPr>
          <w:b/>
          <w:sz w:val="28"/>
          <w:szCs w:val="28"/>
        </w:rPr>
        <w:t>4. Анализ международного опыта, опыта субъектов Российской Федерации в соответствующей сфере</w:t>
      </w:r>
      <w:r w:rsidRPr="00D60F27">
        <w:rPr>
          <w:sz w:val="28"/>
          <w:szCs w:val="28"/>
        </w:rPr>
        <w:t>.</w:t>
      </w:r>
    </w:p>
    <w:p w:rsidR="00D60F27" w:rsidRDefault="00D60F27" w:rsidP="00D60F27">
      <w:pPr>
        <w:autoSpaceDE w:val="0"/>
        <w:autoSpaceDN w:val="0"/>
        <w:adjustRightInd w:val="0"/>
        <w:ind w:firstLine="709"/>
        <w:jc w:val="both"/>
        <w:rPr>
          <w:sz w:val="28"/>
          <w:szCs w:val="28"/>
        </w:rPr>
      </w:pPr>
      <w:r w:rsidRPr="00D93F58">
        <w:rPr>
          <w:sz w:val="28"/>
          <w:szCs w:val="28"/>
        </w:rPr>
        <w:t xml:space="preserve">По итогам мониторинга регионального законодательства в сфере </w:t>
      </w:r>
      <w:r w:rsidR="00D93F58">
        <w:rPr>
          <w:sz w:val="28"/>
          <w:szCs w:val="28"/>
        </w:rPr>
        <w:t xml:space="preserve">организации </w:t>
      </w:r>
      <w:r w:rsidR="00D93F58" w:rsidRPr="00D93F58">
        <w:rPr>
          <w:sz w:val="28"/>
          <w:szCs w:val="28"/>
        </w:rPr>
        <w:t>регулярных перевозок пассажиров и багажа автомобильным транспортом по межмуниципальным маршрутам регулярных перевозок</w:t>
      </w:r>
      <w:r w:rsidR="00D93F58">
        <w:rPr>
          <w:sz w:val="28"/>
          <w:szCs w:val="28"/>
        </w:rPr>
        <w:t xml:space="preserve"> установлено, что </w:t>
      </w:r>
      <w:r w:rsidR="00570823">
        <w:rPr>
          <w:sz w:val="28"/>
          <w:szCs w:val="28"/>
        </w:rPr>
        <w:t>схожее регулирование действует в большинстве субъектов Российской Федерации. Так, например:</w:t>
      </w:r>
    </w:p>
    <w:p w:rsidR="00570823" w:rsidRDefault="00570823" w:rsidP="00D60F27">
      <w:pPr>
        <w:autoSpaceDE w:val="0"/>
        <w:autoSpaceDN w:val="0"/>
        <w:adjustRightInd w:val="0"/>
        <w:ind w:firstLine="709"/>
        <w:jc w:val="both"/>
        <w:rPr>
          <w:sz w:val="28"/>
          <w:szCs w:val="28"/>
        </w:rPr>
      </w:pPr>
      <w:proofErr w:type="gramStart"/>
      <w:r>
        <w:rPr>
          <w:sz w:val="28"/>
          <w:szCs w:val="28"/>
        </w:rPr>
        <w:t>- п</w:t>
      </w:r>
      <w:r w:rsidRPr="00570823">
        <w:rPr>
          <w:sz w:val="28"/>
          <w:szCs w:val="28"/>
        </w:rPr>
        <w:t xml:space="preserve">остановление Правительства Новосибирской области от 27.07.2016 </w:t>
      </w:r>
      <w:r>
        <w:rPr>
          <w:sz w:val="28"/>
          <w:szCs w:val="28"/>
        </w:rPr>
        <w:br/>
        <w:t>№</w:t>
      </w:r>
      <w:r w:rsidRPr="00570823">
        <w:rPr>
          <w:sz w:val="28"/>
          <w:szCs w:val="28"/>
        </w:rPr>
        <w:t xml:space="preserve"> 226-п </w:t>
      </w:r>
      <w:r>
        <w:rPr>
          <w:sz w:val="28"/>
          <w:szCs w:val="28"/>
        </w:rPr>
        <w:t>«</w:t>
      </w:r>
      <w:r w:rsidRPr="00570823">
        <w:rPr>
          <w:sz w:val="28"/>
          <w:szCs w:val="28"/>
        </w:rPr>
        <w:t>О Порядке подготовки документа планирования регулярных перевозок пассажиров и багажа автомобильным транспортном по межмуниципальным маршрутам регулярных перевозок на территории Новосибирской области</w:t>
      </w:r>
      <w:r>
        <w:rPr>
          <w:sz w:val="28"/>
          <w:szCs w:val="28"/>
        </w:rPr>
        <w:t>»;</w:t>
      </w:r>
      <w:proofErr w:type="gramEnd"/>
    </w:p>
    <w:p w:rsidR="00570823" w:rsidRDefault="00570823" w:rsidP="00D60F27">
      <w:pPr>
        <w:autoSpaceDE w:val="0"/>
        <w:autoSpaceDN w:val="0"/>
        <w:adjustRightInd w:val="0"/>
        <w:ind w:firstLine="709"/>
        <w:jc w:val="both"/>
        <w:rPr>
          <w:sz w:val="28"/>
          <w:szCs w:val="28"/>
        </w:rPr>
      </w:pPr>
      <w:r>
        <w:rPr>
          <w:sz w:val="28"/>
          <w:szCs w:val="28"/>
        </w:rPr>
        <w:t>- п</w:t>
      </w:r>
      <w:r w:rsidRPr="00570823">
        <w:rPr>
          <w:sz w:val="28"/>
          <w:szCs w:val="28"/>
        </w:rPr>
        <w:t xml:space="preserve">остановление Правительства Хабаровского края от 29.06.2016 </w:t>
      </w:r>
      <w:r>
        <w:rPr>
          <w:sz w:val="28"/>
          <w:szCs w:val="28"/>
        </w:rPr>
        <w:br/>
        <w:t>№</w:t>
      </w:r>
      <w:r w:rsidRPr="00570823">
        <w:rPr>
          <w:sz w:val="28"/>
          <w:szCs w:val="28"/>
        </w:rPr>
        <w:t xml:space="preserve"> 209-пр </w:t>
      </w:r>
      <w:r>
        <w:rPr>
          <w:sz w:val="28"/>
          <w:szCs w:val="28"/>
        </w:rPr>
        <w:t>«</w:t>
      </w:r>
      <w:r w:rsidRPr="00570823">
        <w:rPr>
          <w:sz w:val="28"/>
          <w:szCs w:val="28"/>
        </w:rPr>
        <w:t>Об утверждении документа планирования регулярных перевозок пассажиров и багажа автомобильным транспортом по межмуниципальным маршрутам регулярн</w:t>
      </w:r>
      <w:r>
        <w:rPr>
          <w:sz w:val="28"/>
          <w:szCs w:val="28"/>
        </w:rPr>
        <w:t>ых перевозок в Хабаровском крае»;</w:t>
      </w:r>
    </w:p>
    <w:p w:rsidR="00570823" w:rsidRDefault="00570823" w:rsidP="00D60F27">
      <w:pPr>
        <w:autoSpaceDE w:val="0"/>
        <w:autoSpaceDN w:val="0"/>
        <w:adjustRightInd w:val="0"/>
        <w:ind w:firstLine="709"/>
        <w:jc w:val="both"/>
        <w:rPr>
          <w:sz w:val="28"/>
          <w:szCs w:val="28"/>
        </w:rPr>
      </w:pPr>
      <w:r>
        <w:rPr>
          <w:sz w:val="28"/>
          <w:szCs w:val="28"/>
        </w:rPr>
        <w:t xml:space="preserve">- </w:t>
      </w:r>
      <w:r w:rsidR="00173D47">
        <w:rPr>
          <w:sz w:val="28"/>
          <w:szCs w:val="28"/>
        </w:rPr>
        <w:t>п</w:t>
      </w:r>
      <w:r w:rsidR="00173D47" w:rsidRPr="00173D47">
        <w:rPr>
          <w:sz w:val="28"/>
          <w:szCs w:val="28"/>
        </w:rPr>
        <w:t xml:space="preserve">остановление Совета министров Республики Крым от 27.07.2016 </w:t>
      </w:r>
      <w:r w:rsidR="00173D47">
        <w:rPr>
          <w:sz w:val="28"/>
          <w:szCs w:val="28"/>
        </w:rPr>
        <w:t>№</w:t>
      </w:r>
      <w:r w:rsidR="00173D47" w:rsidRPr="00173D47">
        <w:rPr>
          <w:sz w:val="28"/>
          <w:szCs w:val="28"/>
        </w:rPr>
        <w:t xml:space="preserve"> 351 </w:t>
      </w:r>
      <w:r w:rsidR="00173D47">
        <w:rPr>
          <w:sz w:val="28"/>
          <w:szCs w:val="28"/>
        </w:rPr>
        <w:t>«</w:t>
      </w:r>
      <w:r w:rsidR="00173D47" w:rsidRPr="00173D47">
        <w:rPr>
          <w:sz w:val="28"/>
          <w:szCs w:val="28"/>
        </w:rPr>
        <w:t xml:space="preserve">Об утверждении </w:t>
      </w:r>
      <w:proofErr w:type="gramStart"/>
      <w:r w:rsidR="00173D47" w:rsidRPr="00173D47">
        <w:rPr>
          <w:sz w:val="28"/>
          <w:szCs w:val="28"/>
        </w:rPr>
        <w:t>Порядка подготовки документа планирования регулярных перевозок</w:t>
      </w:r>
      <w:proofErr w:type="gramEnd"/>
      <w:r w:rsidR="00173D47" w:rsidRPr="00173D47">
        <w:rPr>
          <w:sz w:val="28"/>
          <w:szCs w:val="28"/>
        </w:rPr>
        <w:t xml:space="preserve"> по межмуниципальным маршрутам регулярных перевозок, муниципальным маршрутам регулярных перевозок в Республике Крым</w:t>
      </w:r>
      <w:r w:rsidR="00173D47">
        <w:rPr>
          <w:sz w:val="28"/>
          <w:szCs w:val="28"/>
        </w:rPr>
        <w:t>».</w:t>
      </w:r>
    </w:p>
    <w:p w:rsidR="00FF32E9" w:rsidRDefault="00FF32E9" w:rsidP="00FF32E9">
      <w:pPr>
        <w:autoSpaceDE w:val="0"/>
        <w:autoSpaceDN w:val="0"/>
        <w:adjustRightInd w:val="0"/>
        <w:ind w:firstLine="709"/>
        <w:jc w:val="both"/>
        <w:rPr>
          <w:sz w:val="28"/>
          <w:szCs w:val="28"/>
        </w:rPr>
      </w:pPr>
    </w:p>
    <w:p w:rsidR="008911F8" w:rsidRPr="005A60F5" w:rsidRDefault="008911F8" w:rsidP="008911F8">
      <w:pPr>
        <w:autoSpaceDE w:val="0"/>
        <w:autoSpaceDN w:val="0"/>
        <w:adjustRightInd w:val="0"/>
        <w:ind w:firstLine="709"/>
        <w:jc w:val="both"/>
        <w:rPr>
          <w:b/>
          <w:sz w:val="28"/>
          <w:szCs w:val="28"/>
        </w:rPr>
      </w:pPr>
      <w:r w:rsidRPr="00FB7708">
        <w:rPr>
          <w:b/>
          <w:sz w:val="28"/>
          <w:szCs w:val="28"/>
        </w:rPr>
        <w:lastRenderedPageBreak/>
        <w:t>5. Анализ предлагаемого регулирования и иных возможных способов решения проблемы</w:t>
      </w:r>
      <w:r w:rsidR="008B1C54" w:rsidRPr="00FB7708">
        <w:rPr>
          <w:b/>
          <w:sz w:val="28"/>
          <w:szCs w:val="28"/>
        </w:rPr>
        <w:t>.</w:t>
      </w:r>
    </w:p>
    <w:p w:rsidR="00A44464" w:rsidRDefault="00A44464" w:rsidP="001D2F3B">
      <w:pPr>
        <w:autoSpaceDE w:val="0"/>
        <w:autoSpaceDN w:val="0"/>
        <w:adjustRightInd w:val="0"/>
        <w:ind w:firstLine="709"/>
        <w:jc w:val="both"/>
        <w:rPr>
          <w:sz w:val="28"/>
          <w:szCs w:val="28"/>
        </w:rPr>
      </w:pPr>
      <w:r>
        <w:rPr>
          <w:sz w:val="28"/>
          <w:szCs w:val="28"/>
        </w:rPr>
        <w:t>Федеральным</w:t>
      </w:r>
      <w:r w:rsidRPr="00A44464">
        <w:rPr>
          <w:sz w:val="28"/>
          <w:szCs w:val="28"/>
        </w:rPr>
        <w:t xml:space="preserve"> закон</w:t>
      </w:r>
      <w:r>
        <w:rPr>
          <w:sz w:val="28"/>
          <w:szCs w:val="28"/>
        </w:rPr>
        <w:t>ом</w:t>
      </w:r>
      <w:r w:rsidRPr="00A44464">
        <w:rPr>
          <w:sz w:val="28"/>
          <w:szCs w:val="28"/>
        </w:rPr>
        <w:t xml:space="preserve"> от 13.07.2015 №220-Ф3</w:t>
      </w:r>
      <w:r>
        <w:rPr>
          <w:sz w:val="28"/>
          <w:szCs w:val="28"/>
        </w:rPr>
        <w:t xml:space="preserve"> предусмотрено, что </w:t>
      </w:r>
      <w:r w:rsidR="00B5767A">
        <w:rPr>
          <w:sz w:val="28"/>
          <w:szCs w:val="28"/>
        </w:rPr>
        <w:t>м</w:t>
      </w:r>
      <w:r w:rsidR="00B5767A" w:rsidRPr="00B5767A">
        <w:rPr>
          <w:sz w:val="28"/>
          <w:szCs w:val="28"/>
        </w:rPr>
        <w:t>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субъект</w:t>
      </w:r>
      <w:r w:rsidR="007F6E82">
        <w:rPr>
          <w:sz w:val="28"/>
          <w:szCs w:val="28"/>
        </w:rPr>
        <w:t>а</w:t>
      </w:r>
      <w:r w:rsidR="00B5767A" w:rsidRPr="00B5767A">
        <w:rPr>
          <w:sz w:val="28"/>
          <w:szCs w:val="28"/>
        </w:rPr>
        <w:t xml:space="preserve"> Российской Федерации.</w:t>
      </w:r>
      <w:r w:rsidR="00B5767A">
        <w:rPr>
          <w:sz w:val="28"/>
          <w:szCs w:val="28"/>
        </w:rPr>
        <w:t xml:space="preserve"> В соответствии с этим д</w:t>
      </w:r>
      <w:r w:rsidR="00B5767A" w:rsidRPr="00B5767A">
        <w:rPr>
          <w:sz w:val="28"/>
          <w:szCs w:val="28"/>
        </w:rPr>
        <w:t>окумент планирования регулярных перевозок</w:t>
      </w:r>
      <w:r w:rsidR="00B5767A">
        <w:rPr>
          <w:sz w:val="28"/>
          <w:szCs w:val="28"/>
        </w:rPr>
        <w:t xml:space="preserve"> разрабатывается </w:t>
      </w:r>
      <w:r w:rsidR="00B5767A" w:rsidRPr="00B5767A">
        <w:rPr>
          <w:sz w:val="28"/>
          <w:szCs w:val="28"/>
        </w:rPr>
        <w:t>уполномоченным орган</w:t>
      </w:r>
      <w:r w:rsidR="00B5767A">
        <w:rPr>
          <w:sz w:val="28"/>
          <w:szCs w:val="28"/>
        </w:rPr>
        <w:t>о</w:t>
      </w:r>
      <w:r w:rsidR="00B5767A" w:rsidRPr="00B5767A">
        <w:rPr>
          <w:sz w:val="28"/>
          <w:szCs w:val="28"/>
        </w:rPr>
        <w:t>м</w:t>
      </w:r>
      <w:r w:rsidR="00B5767A">
        <w:rPr>
          <w:sz w:val="28"/>
          <w:szCs w:val="28"/>
        </w:rPr>
        <w:t xml:space="preserve"> исполнительной власти соответствующего региона. На территории Ульяновской области </w:t>
      </w:r>
      <w:r w:rsidR="00D90E9F">
        <w:rPr>
          <w:sz w:val="28"/>
          <w:szCs w:val="28"/>
        </w:rPr>
        <w:t xml:space="preserve">таким уполномоченным органом является </w:t>
      </w:r>
      <w:r w:rsidR="00D90E9F" w:rsidRPr="00D90E9F">
        <w:rPr>
          <w:sz w:val="28"/>
          <w:szCs w:val="28"/>
        </w:rPr>
        <w:t>Министерство промышленности, строительства, жилищно-коммунального комплекса и транспорта Ульяновской области</w:t>
      </w:r>
      <w:r w:rsidR="00D90E9F">
        <w:rPr>
          <w:sz w:val="28"/>
          <w:szCs w:val="28"/>
        </w:rPr>
        <w:t>.</w:t>
      </w:r>
    </w:p>
    <w:p w:rsidR="00D90E9F" w:rsidRDefault="00D90E9F" w:rsidP="00D90E9F">
      <w:pPr>
        <w:autoSpaceDE w:val="0"/>
        <w:autoSpaceDN w:val="0"/>
        <w:adjustRightInd w:val="0"/>
        <w:ind w:firstLine="709"/>
        <w:jc w:val="both"/>
        <w:rPr>
          <w:sz w:val="28"/>
          <w:szCs w:val="28"/>
        </w:rPr>
      </w:pPr>
      <w:r>
        <w:rPr>
          <w:sz w:val="28"/>
          <w:szCs w:val="28"/>
        </w:rPr>
        <w:t xml:space="preserve">Таким образом, отказ от принятия рассматриваемого регулирования, т.е. вариант сохранения ситуации «статус-кво», является нецелесообразным, ввиду невозможности исполнения возложенных полномочий на </w:t>
      </w:r>
      <w:r w:rsidRPr="00D90E9F">
        <w:rPr>
          <w:sz w:val="28"/>
          <w:szCs w:val="28"/>
        </w:rPr>
        <w:t>Министерство промышленности, строительства, жилищно-коммунального комплекса и транспорта Ульяновской области</w:t>
      </w:r>
      <w:r>
        <w:rPr>
          <w:sz w:val="28"/>
          <w:szCs w:val="28"/>
        </w:rPr>
        <w:t>, а также будет противоречить отдельным положениям указанного федерального закона.</w:t>
      </w:r>
    </w:p>
    <w:p w:rsidR="00A44464" w:rsidRDefault="00A44464" w:rsidP="001D2F3B">
      <w:pPr>
        <w:autoSpaceDE w:val="0"/>
        <w:autoSpaceDN w:val="0"/>
        <w:adjustRightInd w:val="0"/>
        <w:ind w:firstLine="709"/>
        <w:jc w:val="both"/>
        <w:rPr>
          <w:sz w:val="28"/>
          <w:szCs w:val="28"/>
        </w:rPr>
      </w:pPr>
    </w:p>
    <w:p w:rsidR="00A4237D" w:rsidRPr="00F62C95" w:rsidRDefault="00A4237D" w:rsidP="00A4237D">
      <w:pPr>
        <w:tabs>
          <w:tab w:val="left" w:pos="993"/>
        </w:tabs>
        <w:suppressAutoHyphens/>
        <w:autoSpaceDE w:val="0"/>
        <w:autoSpaceDN w:val="0"/>
        <w:adjustRightInd w:val="0"/>
        <w:ind w:firstLine="709"/>
        <w:jc w:val="both"/>
        <w:rPr>
          <w:b/>
          <w:sz w:val="28"/>
          <w:szCs w:val="28"/>
        </w:rPr>
      </w:pPr>
      <w:r w:rsidRPr="00156A1B">
        <w:rPr>
          <w:b/>
          <w:sz w:val="28"/>
          <w:szCs w:val="28"/>
        </w:rPr>
        <w:t>6. Анализ основных групп участников отношений, интересы которых будут затронуты предлагаемым правовым регулированием.</w:t>
      </w:r>
    </w:p>
    <w:p w:rsidR="00A4237D" w:rsidRDefault="0058376C" w:rsidP="00A4237D">
      <w:pPr>
        <w:tabs>
          <w:tab w:val="left" w:pos="993"/>
        </w:tabs>
        <w:suppressAutoHyphens/>
        <w:ind w:firstLine="709"/>
        <w:jc w:val="both"/>
        <w:rPr>
          <w:sz w:val="28"/>
          <w:szCs w:val="28"/>
        </w:rPr>
      </w:pPr>
      <w:r>
        <w:rPr>
          <w:sz w:val="28"/>
          <w:szCs w:val="28"/>
        </w:rPr>
        <w:t xml:space="preserve">По мнению разработчика </w:t>
      </w:r>
      <w:r w:rsidR="006E2DC1">
        <w:rPr>
          <w:sz w:val="28"/>
          <w:szCs w:val="28"/>
        </w:rPr>
        <w:t>акта,</w:t>
      </w:r>
      <w:r>
        <w:rPr>
          <w:sz w:val="28"/>
          <w:szCs w:val="28"/>
        </w:rPr>
        <w:t xml:space="preserve"> о</w:t>
      </w:r>
      <w:r w:rsidR="00A4237D">
        <w:rPr>
          <w:sz w:val="28"/>
          <w:szCs w:val="28"/>
        </w:rPr>
        <w:t>сновными группами участников общественных отношений, интересы которых будут затронуты рассматриваемым правовым регулированием</w:t>
      </w:r>
      <w:r w:rsidR="00C247DC">
        <w:rPr>
          <w:sz w:val="28"/>
          <w:szCs w:val="28"/>
        </w:rPr>
        <w:t>,</w:t>
      </w:r>
      <w:r w:rsidR="00A4237D">
        <w:rPr>
          <w:sz w:val="28"/>
          <w:szCs w:val="28"/>
        </w:rPr>
        <w:t xml:space="preserve"> являются </w:t>
      </w:r>
      <w:r w:rsidR="0002318E">
        <w:rPr>
          <w:sz w:val="28"/>
          <w:szCs w:val="28"/>
        </w:rPr>
        <w:t>и</w:t>
      </w:r>
      <w:r w:rsidR="0002318E" w:rsidRPr="0002318E">
        <w:rPr>
          <w:sz w:val="28"/>
          <w:szCs w:val="28"/>
        </w:rPr>
        <w:t>ндивидуальные предприниматели и юридические лица, осуществляющие свою деятельность в сфере перевозок пассажиров общественным автомобильным транспортом на территории Ульяновской области по межмуниципальным маршрутам регулярных перевозок</w:t>
      </w:r>
      <w:r w:rsidR="00A4237D">
        <w:rPr>
          <w:sz w:val="28"/>
          <w:szCs w:val="28"/>
        </w:rPr>
        <w:t>.</w:t>
      </w:r>
    </w:p>
    <w:p w:rsidR="00A4237D" w:rsidRDefault="00A4237D" w:rsidP="00A4237D">
      <w:pPr>
        <w:tabs>
          <w:tab w:val="left" w:pos="993"/>
        </w:tabs>
        <w:suppressAutoHyphens/>
        <w:ind w:firstLine="709"/>
        <w:jc w:val="both"/>
        <w:rPr>
          <w:rFonts w:eastAsia="Calibri"/>
          <w:color w:val="000000"/>
          <w:sz w:val="28"/>
          <w:szCs w:val="28"/>
        </w:rPr>
      </w:pPr>
      <w:r>
        <w:rPr>
          <w:rFonts w:eastAsia="Calibri"/>
          <w:color w:val="000000"/>
          <w:sz w:val="28"/>
          <w:szCs w:val="28"/>
        </w:rPr>
        <w:t>Количественная оценка адресатов регулирования представлена разработчиком акта в таблице ниже:</w:t>
      </w:r>
    </w:p>
    <w:p w:rsidR="00A4237D" w:rsidRPr="00431DFA" w:rsidRDefault="00431DFA" w:rsidP="00431DFA">
      <w:pPr>
        <w:tabs>
          <w:tab w:val="left" w:pos="993"/>
        </w:tabs>
        <w:suppressAutoHyphens/>
        <w:ind w:firstLine="709"/>
        <w:jc w:val="right"/>
        <w:rPr>
          <w:rFonts w:eastAsia="Calibri"/>
          <w:b/>
          <w:color w:val="000000"/>
          <w:sz w:val="28"/>
          <w:szCs w:val="28"/>
        </w:rPr>
      </w:pPr>
      <w:r>
        <w:rPr>
          <w:rFonts w:eastAsia="Calibri"/>
          <w:b/>
          <w:color w:val="000000"/>
          <w:sz w:val="28"/>
          <w:szCs w:val="28"/>
        </w:rPr>
        <w:t xml:space="preserve">Таблица </w:t>
      </w:r>
      <w:r w:rsidR="0002318E">
        <w:rPr>
          <w:rFonts w:eastAsia="Calibri"/>
          <w:b/>
          <w:color w:val="000000"/>
          <w:sz w:val="28"/>
          <w:szCs w:val="28"/>
        </w:rPr>
        <w:t>2</w:t>
      </w:r>
    </w:p>
    <w:p w:rsidR="00431DFA" w:rsidRPr="006B6E3C" w:rsidRDefault="00431DFA" w:rsidP="00A4237D">
      <w:pPr>
        <w:tabs>
          <w:tab w:val="left" w:pos="993"/>
        </w:tabs>
        <w:suppressAutoHyphens/>
        <w:ind w:firstLine="709"/>
        <w:jc w:val="both"/>
        <w:rPr>
          <w:rFonts w:eastAsia="Calibri"/>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7"/>
        <w:gridCol w:w="2393"/>
        <w:gridCol w:w="3321"/>
      </w:tblGrid>
      <w:tr w:rsidR="00A4237D" w:rsidRPr="00A4237D" w:rsidTr="00F915F6">
        <w:tc>
          <w:tcPr>
            <w:tcW w:w="3857" w:type="dxa"/>
          </w:tcPr>
          <w:p w:rsidR="00A4237D" w:rsidRPr="00A4237D" w:rsidRDefault="00A4237D" w:rsidP="00F915F6">
            <w:pPr>
              <w:jc w:val="center"/>
              <w:rPr>
                <w:b/>
                <w:sz w:val="22"/>
                <w:szCs w:val="22"/>
              </w:rPr>
            </w:pPr>
            <w:r w:rsidRPr="00A4237D">
              <w:rPr>
                <w:b/>
                <w:sz w:val="22"/>
                <w:szCs w:val="22"/>
              </w:rPr>
              <w:t xml:space="preserve">Группы потенциальных адресатов предлагаемого правового регулирования </w:t>
            </w:r>
          </w:p>
        </w:tc>
        <w:tc>
          <w:tcPr>
            <w:tcW w:w="2393" w:type="dxa"/>
          </w:tcPr>
          <w:p w:rsidR="00A4237D" w:rsidRPr="00A4237D" w:rsidRDefault="00A4237D" w:rsidP="00F915F6">
            <w:pPr>
              <w:jc w:val="center"/>
              <w:rPr>
                <w:b/>
                <w:sz w:val="22"/>
                <w:szCs w:val="22"/>
              </w:rPr>
            </w:pPr>
            <w:r w:rsidRPr="00A4237D">
              <w:rPr>
                <w:b/>
                <w:sz w:val="22"/>
                <w:szCs w:val="22"/>
              </w:rPr>
              <w:t>Количество участников группы</w:t>
            </w:r>
          </w:p>
        </w:tc>
        <w:tc>
          <w:tcPr>
            <w:tcW w:w="3321" w:type="dxa"/>
          </w:tcPr>
          <w:p w:rsidR="00A4237D" w:rsidRPr="00A4237D" w:rsidRDefault="00A4237D" w:rsidP="00F915F6">
            <w:pPr>
              <w:jc w:val="center"/>
              <w:rPr>
                <w:b/>
                <w:sz w:val="22"/>
                <w:szCs w:val="22"/>
              </w:rPr>
            </w:pPr>
            <w:r w:rsidRPr="00A4237D">
              <w:rPr>
                <w:b/>
                <w:sz w:val="22"/>
                <w:szCs w:val="22"/>
              </w:rPr>
              <w:t>Прогноз изменения количества в среднесрочном периоде</w:t>
            </w:r>
          </w:p>
        </w:tc>
      </w:tr>
      <w:tr w:rsidR="00A4237D" w:rsidRPr="002E2D75" w:rsidTr="00F915F6">
        <w:tc>
          <w:tcPr>
            <w:tcW w:w="3857" w:type="dxa"/>
          </w:tcPr>
          <w:p w:rsidR="00A4237D" w:rsidRPr="002E2D75" w:rsidRDefault="0002318E" w:rsidP="00F915F6">
            <w:pPr>
              <w:jc w:val="both"/>
              <w:rPr>
                <w:sz w:val="22"/>
                <w:szCs w:val="22"/>
              </w:rPr>
            </w:pPr>
            <w:r w:rsidRPr="0002318E">
              <w:rPr>
                <w:sz w:val="22"/>
                <w:szCs w:val="22"/>
              </w:rPr>
              <w:t>Министерство промышленности, строительства, жилищно-коммунального комплекса и транспорта Ульяновской области</w:t>
            </w:r>
          </w:p>
        </w:tc>
        <w:tc>
          <w:tcPr>
            <w:tcW w:w="2393" w:type="dxa"/>
          </w:tcPr>
          <w:p w:rsidR="00A4237D" w:rsidRPr="002E2D75" w:rsidRDefault="0002318E" w:rsidP="00431DFA">
            <w:pPr>
              <w:jc w:val="center"/>
              <w:rPr>
                <w:sz w:val="22"/>
                <w:szCs w:val="22"/>
              </w:rPr>
            </w:pPr>
            <w:r>
              <w:rPr>
                <w:sz w:val="22"/>
                <w:szCs w:val="22"/>
              </w:rPr>
              <w:t>1</w:t>
            </w:r>
            <w:r w:rsidR="00A4237D" w:rsidRPr="002E2D75">
              <w:rPr>
                <w:sz w:val="22"/>
                <w:szCs w:val="22"/>
              </w:rPr>
              <w:t xml:space="preserve"> </w:t>
            </w:r>
          </w:p>
        </w:tc>
        <w:tc>
          <w:tcPr>
            <w:tcW w:w="3321" w:type="dxa"/>
          </w:tcPr>
          <w:p w:rsidR="00A4237D" w:rsidRDefault="001C2577" w:rsidP="00F915F6">
            <w:pPr>
              <w:jc w:val="both"/>
              <w:rPr>
                <w:sz w:val="22"/>
                <w:szCs w:val="22"/>
              </w:rPr>
            </w:pPr>
            <w:r>
              <w:rPr>
                <w:sz w:val="22"/>
                <w:szCs w:val="22"/>
              </w:rPr>
              <w:t>Количество неизменно</w:t>
            </w:r>
          </w:p>
          <w:p w:rsidR="00431DFA" w:rsidRPr="002E2D75" w:rsidRDefault="00431DFA" w:rsidP="00F915F6">
            <w:pPr>
              <w:jc w:val="both"/>
              <w:rPr>
                <w:sz w:val="22"/>
                <w:szCs w:val="22"/>
              </w:rPr>
            </w:pPr>
          </w:p>
        </w:tc>
      </w:tr>
      <w:tr w:rsidR="00A4237D" w:rsidRPr="002E2D75" w:rsidTr="00F915F6">
        <w:tc>
          <w:tcPr>
            <w:tcW w:w="3857" w:type="dxa"/>
          </w:tcPr>
          <w:p w:rsidR="00A4237D" w:rsidRPr="002E2D75" w:rsidRDefault="0002318E" w:rsidP="00F915F6">
            <w:pPr>
              <w:jc w:val="both"/>
              <w:rPr>
                <w:sz w:val="22"/>
                <w:szCs w:val="22"/>
              </w:rPr>
            </w:pPr>
            <w:r w:rsidRPr="0002318E">
              <w:rPr>
                <w:sz w:val="22"/>
                <w:szCs w:val="22"/>
              </w:rPr>
              <w:t>Индивидуальные предприниматели и юридические лица, осуществляющие свою деятельность в сфере перевозок пассажиров общественным автомобильным транспортом на территории Ульяновской области по межмуниципальным маршрутам регулярных перевозок</w:t>
            </w:r>
          </w:p>
        </w:tc>
        <w:tc>
          <w:tcPr>
            <w:tcW w:w="2393" w:type="dxa"/>
          </w:tcPr>
          <w:p w:rsidR="00A4237D" w:rsidRPr="002E2D75" w:rsidRDefault="0002318E" w:rsidP="00431DFA">
            <w:pPr>
              <w:jc w:val="center"/>
              <w:rPr>
                <w:sz w:val="22"/>
                <w:szCs w:val="22"/>
              </w:rPr>
            </w:pPr>
            <w:r>
              <w:rPr>
                <w:sz w:val="22"/>
                <w:szCs w:val="22"/>
              </w:rPr>
              <w:t>59</w:t>
            </w:r>
          </w:p>
        </w:tc>
        <w:tc>
          <w:tcPr>
            <w:tcW w:w="3321" w:type="dxa"/>
          </w:tcPr>
          <w:p w:rsidR="00A4237D" w:rsidRDefault="00A4237D" w:rsidP="00F915F6">
            <w:pPr>
              <w:jc w:val="both"/>
              <w:rPr>
                <w:sz w:val="22"/>
                <w:szCs w:val="22"/>
              </w:rPr>
            </w:pPr>
            <w:r w:rsidRPr="002E2D75">
              <w:rPr>
                <w:sz w:val="22"/>
                <w:szCs w:val="22"/>
              </w:rPr>
              <w:t>Спрогнозировать изменения количества в среднесрочном периоде не представляется возможным</w:t>
            </w:r>
          </w:p>
          <w:p w:rsidR="00936447" w:rsidRPr="002E2D75" w:rsidRDefault="00936447" w:rsidP="00F915F6">
            <w:pPr>
              <w:jc w:val="both"/>
              <w:rPr>
                <w:sz w:val="22"/>
                <w:szCs w:val="22"/>
              </w:rPr>
            </w:pPr>
          </w:p>
        </w:tc>
      </w:tr>
    </w:tbl>
    <w:p w:rsidR="00217D45" w:rsidRDefault="00217D45" w:rsidP="008911F8">
      <w:pPr>
        <w:autoSpaceDE w:val="0"/>
        <w:autoSpaceDN w:val="0"/>
        <w:adjustRightInd w:val="0"/>
        <w:ind w:firstLine="709"/>
        <w:jc w:val="both"/>
        <w:rPr>
          <w:b/>
          <w:sz w:val="28"/>
          <w:szCs w:val="28"/>
        </w:rPr>
      </w:pPr>
    </w:p>
    <w:p w:rsidR="008911F8" w:rsidRPr="0058376C" w:rsidRDefault="00A4237D" w:rsidP="008911F8">
      <w:pPr>
        <w:autoSpaceDE w:val="0"/>
        <w:autoSpaceDN w:val="0"/>
        <w:adjustRightInd w:val="0"/>
        <w:ind w:firstLine="709"/>
        <w:jc w:val="both"/>
        <w:rPr>
          <w:b/>
          <w:sz w:val="28"/>
          <w:szCs w:val="28"/>
        </w:rPr>
      </w:pPr>
      <w:r w:rsidRPr="0058376C">
        <w:rPr>
          <w:b/>
          <w:sz w:val="28"/>
          <w:szCs w:val="28"/>
        </w:rPr>
        <w:lastRenderedPageBreak/>
        <w:t>7</w:t>
      </w:r>
      <w:r w:rsidR="008911F8" w:rsidRPr="0058376C">
        <w:rPr>
          <w:b/>
          <w:sz w:val="28"/>
          <w:szCs w:val="28"/>
        </w:rPr>
        <w:t>. Сведения о проведении публичных обсуждений.</w:t>
      </w:r>
    </w:p>
    <w:p w:rsidR="007F54DC" w:rsidRPr="0058376C" w:rsidRDefault="007F54DC" w:rsidP="00671F05">
      <w:pPr>
        <w:autoSpaceDE w:val="0"/>
        <w:autoSpaceDN w:val="0"/>
        <w:adjustRightInd w:val="0"/>
        <w:ind w:firstLine="709"/>
        <w:jc w:val="both"/>
        <w:rPr>
          <w:sz w:val="28"/>
          <w:szCs w:val="28"/>
        </w:rPr>
      </w:pPr>
      <w:r w:rsidRPr="0058376C">
        <w:rPr>
          <w:sz w:val="28"/>
          <w:szCs w:val="28"/>
        </w:rPr>
        <w:t>В рамках публичных обсуждений</w:t>
      </w:r>
      <w:r w:rsidR="00217D45">
        <w:rPr>
          <w:sz w:val="28"/>
          <w:szCs w:val="28"/>
        </w:rPr>
        <w:t>, после этапа обсуждения концепции регулирования (с 18.10.2016 по 01.11.2016),</w:t>
      </w:r>
      <w:r w:rsidRPr="0058376C">
        <w:rPr>
          <w:sz w:val="28"/>
          <w:szCs w:val="28"/>
        </w:rPr>
        <w:t xml:space="preserve"> разработчиком акта проект акта и </w:t>
      </w:r>
      <w:r w:rsidR="00755900" w:rsidRPr="0058376C">
        <w:rPr>
          <w:sz w:val="28"/>
          <w:szCs w:val="28"/>
        </w:rPr>
        <w:t>с</w:t>
      </w:r>
      <w:r w:rsidR="009428DB" w:rsidRPr="0058376C">
        <w:rPr>
          <w:sz w:val="28"/>
          <w:szCs w:val="28"/>
        </w:rPr>
        <w:t xml:space="preserve">водный отчёт были размещены с </w:t>
      </w:r>
      <w:r w:rsidR="00217D45">
        <w:rPr>
          <w:sz w:val="28"/>
          <w:szCs w:val="28"/>
        </w:rPr>
        <w:t>02</w:t>
      </w:r>
      <w:r w:rsidRPr="0058376C">
        <w:rPr>
          <w:sz w:val="28"/>
          <w:szCs w:val="28"/>
        </w:rPr>
        <w:t>.</w:t>
      </w:r>
      <w:r w:rsidR="00217D45">
        <w:rPr>
          <w:sz w:val="28"/>
          <w:szCs w:val="28"/>
        </w:rPr>
        <w:t>11</w:t>
      </w:r>
      <w:r w:rsidRPr="0058376C">
        <w:rPr>
          <w:sz w:val="28"/>
          <w:szCs w:val="28"/>
        </w:rPr>
        <w:t xml:space="preserve">.2016 по </w:t>
      </w:r>
      <w:r w:rsidR="00217D45">
        <w:rPr>
          <w:sz w:val="28"/>
          <w:szCs w:val="28"/>
        </w:rPr>
        <w:t>21</w:t>
      </w:r>
      <w:r w:rsidRPr="0058376C">
        <w:rPr>
          <w:sz w:val="28"/>
          <w:szCs w:val="28"/>
        </w:rPr>
        <w:t>.</w:t>
      </w:r>
      <w:r w:rsidR="0058376C" w:rsidRPr="0058376C">
        <w:rPr>
          <w:sz w:val="28"/>
          <w:szCs w:val="28"/>
        </w:rPr>
        <w:t>1</w:t>
      </w:r>
      <w:r w:rsidR="00217D45">
        <w:rPr>
          <w:sz w:val="28"/>
          <w:szCs w:val="28"/>
        </w:rPr>
        <w:t>1</w:t>
      </w:r>
      <w:r w:rsidRPr="0058376C">
        <w:rPr>
          <w:sz w:val="28"/>
          <w:szCs w:val="28"/>
        </w:rPr>
        <w:t xml:space="preserve">.2016 на специализированном ресурсе для проведения публичных обсуждений </w:t>
      </w:r>
      <w:hyperlink r:id="rId9" w:history="1">
        <w:r w:rsidRPr="0058376C">
          <w:rPr>
            <w:rStyle w:val="ae"/>
            <w:sz w:val="28"/>
            <w:szCs w:val="28"/>
          </w:rPr>
          <w:t>http://regulation.ulgov.ru</w:t>
        </w:r>
      </w:hyperlink>
      <w:r w:rsidRPr="0058376C">
        <w:rPr>
          <w:sz w:val="28"/>
          <w:szCs w:val="28"/>
        </w:rPr>
        <w:t>.</w:t>
      </w:r>
    </w:p>
    <w:p w:rsidR="001131EE" w:rsidRDefault="00671F05" w:rsidP="001131EE">
      <w:pPr>
        <w:autoSpaceDE w:val="0"/>
        <w:autoSpaceDN w:val="0"/>
        <w:adjustRightInd w:val="0"/>
        <w:ind w:firstLine="709"/>
        <w:jc w:val="both"/>
        <w:rPr>
          <w:sz w:val="28"/>
          <w:szCs w:val="28"/>
        </w:rPr>
      </w:pPr>
      <w:proofErr w:type="gramStart"/>
      <w:r w:rsidRPr="0058376C">
        <w:rPr>
          <w:sz w:val="28"/>
          <w:szCs w:val="28"/>
        </w:rPr>
        <w:t>Материалы для публичных обсуждений одновременно были направлены в Торгово-промышленную палату Ульяновской области, Региональное объединение работодателей «Союз промышленников и предпринимателей Ульяновской области», Ульяновское региональное отделение Общероссийской общественной организации малого и среднего предпринимательства «ОПОРА РОССИИ», Ульяновское областное региональное отделение Общероссийской общественной организации «Деловая Россия», Уполномоченному по защите прав предпри</w:t>
      </w:r>
      <w:r w:rsidR="001131EE" w:rsidRPr="0058376C">
        <w:rPr>
          <w:sz w:val="28"/>
          <w:szCs w:val="28"/>
        </w:rPr>
        <w:t>нимателей в Ульяновской области,</w:t>
      </w:r>
      <w:r w:rsidRPr="0058376C">
        <w:rPr>
          <w:sz w:val="28"/>
          <w:szCs w:val="28"/>
        </w:rPr>
        <w:t xml:space="preserve"> муниципальные </w:t>
      </w:r>
      <w:r w:rsidR="009428DB" w:rsidRPr="0058376C">
        <w:rPr>
          <w:sz w:val="28"/>
          <w:szCs w:val="28"/>
        </w:rPr>
        <w:t>образования Ульяновской области</w:t>
      </w:r>
      <w:r w:rsidR="001131EE" w:rsidRPr="0058376C">
        <w:rPr>
          <w:sz w:val="28"/>
          <w:szCs w:val="28"/>
        </w:rPr>
        <w:t>.</w:t>
      </w:r>
      <w:proofErr w:type="gramEnd"/>
    </w:p>
    <w:p w:rsidR="00810D4F" w:rsidRDefault="00810D4F" w:rsidP="00810D4F">
      <w:pPr>
        <w:autoSpaceDE w:val="0"/>
        <w:autoSpaceDN w:val="0"/>
        <w:adjustRightInd w:val="0"/>
        <w:ind w:firstLine="709"/>
        <w:jc w:val="both"/>
        <w:rPr>
          <w:sz w:val="28"/>
          <w:szCs w:val="28"/>
        </w:rPr>
      </w:pPr>
      <w:r>
        <w:rPr>
          <w:sz w:val="28"/>
          <w:szCs w:val="28"/>
        </w:rPr>
        <w:t>От участников публичных обсуждений поступили отзывы в поддержку основных положений представленного проекта. Высказанные участниками публичных обсуждений иные мнения были частично или полностью учтены разработчиком в процессе доработки проекта акта.</w:t>
      </w:r>
    </w:p>
    <w:p w:rsidR="00F16B0C" w:rsidRDefault="00F16B0C" w:rsidP="00A45344">
      <w:pPr>
        <w:autoSpaceDE w:val="0"/>
        <w:autoSpaceDN w:val="0"/>
        <w:adjustRightInd w:val="0"/>
        <w:ind w:firstLine="709"/>
        <w:jc w:val="both"/>
        <w:rPr>
          <w:b/>
          <w:sz w:val="28"/>
          <w:szCs w:val="28"/>
        </w:rPr>
      </w:pPr>
    </w:p>
    <w:p w:rsidR="004473E0" w:rsidRPr="000902C5" w:rsidRDefault="00AD57DE" w:rsidP="00A45344">
      <w:pPr>
        <w:autoSpaceDE w:val="0"/>
        <w:autoSpaceDN w:val="0"/>
        <w:adjustRightInd w:val="0"/>
        <w:ind w:firstLine="709"/>
        <w:jc w:val="both"/>
        <w:rPr>
          <w:b/>
          <w:sz w:val="28"/>
          <w:szCs w:val="28"/>
        </w:rPr>
      </w:pPr>
      <w:r>
        <w:rPr>
          <w:b/>
          <w:sz w:val="28"/>
          <w:szCs w:val="28"/>
        </w:rPr>
        <w:t>8</w:t>
      </w:r>
      <w:r w:rsidR="004473E0" w:rsidRPr="000902C5">
        <w:rPr>
          <w:b/>
          <w:sz w:val="28"/>
          <w:szCs w:val="28"/>
        </w:rPr>
        <w:t>. Выводы по результатам проведения оценки регулирующего воздействия.</w:t>
      </w:r>
    </w:p>
    <w:p w:rsidR="001015E9" w:rsidRPr="007648BA" w:rsidRDefault="00FF0939" w:rsidP="006A6EB5">
      <w:pPr>
        <w:tabs>
          <w:tab w:val="left" w:pos="720"/>
        </w:tabs>
        <w:autoSpaceDE w:val="0"/>
        <w:autoSpaceDN w:val="0"/>
        <w:adjustRightInd w:val="0"/>
        <w:ind w:firstLine="720"/>
        <w:jc w:val="both"/>
        <w:rPr>
          <w:color w:val="000000"/>
          <w:sz w:val="28"/>
          <w:szCs w:val="28"/>
        </w:rPr>
      </w:pPr>
      <w:r w:rsidRPr="00FF0939">
        <w:rPr>
          <w:color w:val="000000"/>
          <w:sz w:val="28"/>
          <w:szCs w:val="28"/>
        </w:rPr>
        <w:t>По итогам оценки регулирующего воздействия считаем, что проект акта не содержит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w:t>
      </w:r>
    </w:p>
    <w:p w:rsidR="0030715B" w:rsidRPr="007648BA" w:rsidRDefault="0030715B" w:rsidP="00A45344">
      <w:pPr>
        <w:autoSpaceDE w:val="0"/>
        <w:autoSpaceDN w:val="0"/>
        <w:adjustRightInd w:val="0"/>
        <w:ind w:firstLine="709"/>
        <w:jc w:val="both"/>
        <w:rPr>
          <w:sz w:val="28"/>
          <w:szCs w:val="28"/>
        </w:rPr>
      </w:pPr>
    </w:p>
    <w:p w:rsidR="00E7763F" w:rsidRDefault="00E7763F" w:rsidP="00A45344">
      <w:pPr>
        <w:autoSpaceDE w:val="0"/>
        <w:autoSpaceDN w:val="0"/>
        <w:adjustRightInd w:val="0"/>
        <w:ind w:firstLine="709"/>
        <w:jc w:val="both"/>
        <w:rPr>
          <w:sz w:val="28"/>
          <w:szCs w:val="28"/>
        </w:rPr>
      </w:pPr>
    </w:p>
    <w:p w:rsidR="006B6E3C" w:rsidRPr="007648BA" w:rsidRDefault="006B6E3C" w:rsidP="00A45344">
      <w:pPr>
        <w:autoSpaceDE w:val="0"/>
        <w:autoSpaceDN w:val="0"/>
        <w:adjustRightInd w:val="0"/>
        <w:ind w:firstLine="709"/>
        <w:jc w:val="both"/>
        <w:rPr>
          <w:sz w:val="28"/>
          <w:szCs w:val="28"/>
        </w:rPr>
      </w:pPr>
    </w:p>
    <w:p w:rsidR="006A0C72" w:rsidRPr="007648BA" w:rsidRDefault="00FB22B4" w:rsidP="004F44D2">
      <w:pPr>
        <w:jc w:val="both"/>
        <w:rPr>
          <w:sz w:val="28"/>
          <w:szCs w:val="28"/>
        </w:rPr>
      </w:pPr>
      <w:proofErr w:type="spellStart"/>
      <w:r w:rsidRPr="007648BA">
        <w:rPr>
          <w:sz w:val="28"/>
          <w:szCs w:val="28"/>
        </w:rPr>
        <w:t>И</w:t>
      </w:r>
      <w:r w:rsidR="000636F0">
        <w:rPr>
          <w:sz w:val="28"/>
          <w:szCs w:val="28"/>
        </w:rPr>
        <w:t>.о</w:t>
      </w:r>
      <w:proofErr w:type="gramStart"/>
      <w:r w:rsidR="000636F0">
        <w:rPr>
          <w:sz w:val="28"/>
          <w:szCs w:val="28"/>
        </w:rPr>
        <w:t>.М</w:t>
      </w:r>
      <w:proofErr w:type="gramEnd"/>
      <w:r w:rsidR="000636F0">
        <w:rPr>
          <w:sz w:val="28"/>
          <w:szCs w:val="28"/>
        </w:rPr>
        <w:t>инистра</w:t>
      </w:r>
      <w:proofErr w:type="spellEnd"/>
      <w:r w:rsidR="000636F0">
        <w:rPr>
          <w:sz w:val="28"/>
          <w:szCs w:val="28"/>
        </w:rPr>
        <w:t xml:space="preserve">                  </w:t>
      </w:r>
      <w:r w:rsidRPr="007648BA">
        <w:rPr>
          <w:sz w:val="28"/>
          <w:szCs w:val="28"/>
        </w:rPr>
        <w:t xml:space="preserve"> </w:t>
      </w:r>
      <w:r w:rsidR="00F0794E">
        <w:rPr>
          <w:sz w:val="28"/>
          <w:szCs w:val="28"/>
        </w:rPr>
        <w:t xml:space="preserve">                                                            </w:t>
      </w:r>
      <w:r w:rsidR="00BB1AE0">
        <w:rPr>
          <w:sz w:val="28"/>
          <w:szCs w:val="28"/>
        </w:rPr>
        <w:t xml:space="preserve"> </w:t>
      </w:r>
      <w:r w:rsidR="00F0794E">
        <w:rPr>
          <w:sz w:val="28"/>
          <w:szCs w:val="28"/>
        </w:rPr>
        <w:t xml:space="preserve">      </w:t>
      </w:r>
      <w:proofErr w:type="spellStart"/>
      <w:r w:rsidR="00BB1AE0">
        <w:rPr>
          <w:sz w:val="28"/>
          <w:szCs w:val="28"/>
        </w:rPr>
        <w:t>В.В.Павлов</w:t>
      </w:r>
      <w:proofErr w:type="spellEnd"/>
    </w:p>
    <w:p w:rsidR="00E6515A" w:rsidRDefault="00E6515A" w:rsidP="004F44D2">
      <w:pPr>
        <w:jc w:val="both"/>
        <w:rPr>
          <w:sz w:val="22"/>
          <w:szCs w:val="22"/>
        </w:rPr>
      </w:pPr>
    </w:p>
    <w:p w:rsidR="005E7F1A" w:rsidRDefault="005E7F1A"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6B6E3C" w:rsidRDefault="006B6E3C" w:rsidP="004F44D2">
      <w:pPr>
        <w:jc w:val="both"/>
        <w:rPr>
          <w:sz w:val="22"/>
          <w:szCs w:val="22"/>
        </w:rPr>
      </w:pPr>
    </w:p>
    <w:p w:rsidR="009E0BAB" w:rsidRPr="007648BA" w:rsidRDefault="00BF7361" w:rsidP="004F44D2">
      <w:pPr>
        <w:jc w:val="both"/>
        <w:rPr>
          <w:sz w:val="22"/>
          <w:szCs w:val="22"/>
        </w:rPr>
      </w:pPr>
      <w:r>
        <w:rPr>
          <w:sz w:val="22"/>
          <w:szCs w:val="22"/>
        </w:rPr>
        <w:t>Егоров Александр Алексеевич</w:t>
      </w:r>
    </w:p>
    <w:p w:rsidR="005216D2" w:rsidRDefault="00F27659" w:rsidP="00063BA2">
      <w:pPr>
        <w:jc w:val="both"/>
        <w:rPr>
          <w:sz w:val="22"/>
          <w:szCs w:val="22"/>
        </w:rPr>
      </w:pPr>
      <w:r w:rsidRPr="007648BA">
        <w:rPr>
          <w:sz w:val="22"/>
          <w:szCs w:val="22"/>
        </w:rPr>
        <w:t>24-16-4</w:t>
      </w:r>
      <w:r w:rsidR="00BF7361">
        <w:rPr>
          <w:sz w:val="22"/>
          <w:szCs w:val="22"/>
        </w:rPr>
        <w:t>8</w:t>
      </w:r>
    </w:p>
    <w:sectPr w:rsidR="005216D2" w:rsidSect="00BB1C93">
      <w:headerReference w:type="even" r:id="rId10"/>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0D1" w:rsidRDefault="00A620D1">
      <w:r>
        <w:separator/>
      </w:r>
    </w:p>
  </w:endnote>
  <w:endnote w:type="continuationSeparator" w:id="0">
    <w:p w:rsidR="00A620D1" w:rsidRDefault="00A62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0D1" w:rsidRDefault="00A620D1">
      <w:r>
        <w:separator/>
      </w:r>
    </w:p>
  </w:footnote>
  <w:footnote w:type="continuationSeparator" w:id="0">
    <w:p w:rsidR="00A620D1" w:rsidRDefault="00A620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47" w:rsidRDefault="00173D4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73D47" w:rsidRDefault="00173D4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47" w:rsidRDefault="00173D47" w:rsidP="00C67CA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07590">
      <w:rPr>
        <w:rStyle w:val="a7"/>
        <w:noProof/>
      </w:rPr>
      <w:t>7</w:t>
    </w:r>
    <w:r>
      <w:rPr>
        <w:rStyle w:val="a7"/>
      </w:rPr>
      <w:fldChar w:fldCharType="end"/>
    </w:r>
  </w:p>
  <w:p w:rsidR="00173D47" w:rsidRDefault="00173D4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759E4"/>
    <w:multiLevelType w:val="hybridMultilevel"/>
    <w:tmpl w:val="B13281B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D5553D"/>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DE94DCC"/>
    <w:multiLevelType w:val="hybridMultilevel"/>
    <w:tmpl w:val="EDF2E95A"/>
    <w:lvl w:ilvl="0" w:tplc="FEDE511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3E0458B3"/>
    <w:multiLevelType w:val="hybridMultilevel"/>
    <w:tmpl w:val="179049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7B33115"/>
    <w:multiLevelType w:val="hybridMultilevel"/>
    <w:tmpl w:val="30B4F9F0"/>
    <w:lvl w:ilvl="0" w:tplc="5C9C221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737B753B"/>
    <w:multiLevelType w:val="multilevel"/>
    <w:tmpl w:val="6032F6F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6">
    <w:nsid w:val="77F262F2"/>
    <w:multiLevelType w:val="multilevel"/>
    <w:tmpl w:val="EC40EF4C"/>
    <w:lvl w:ilvl="0">
      <w:start w:val="1"/>
      <w:numFmt w:val="decimal"/>
      <w:lvlText w:val="%1."/>
      <w:lvlJc w:val="left"/>
      <w:pPr>
        <w:tabs>
          <w:tab w:val="num" w:pos="1050"/>
        </w:tabs>
        <w:ind w:left="1050" w:hanging="360"/>
      </w:pPr>
      <w:rPr>
        <w:rFonts w:hint="default"/>
      </w:rPr>
    </w:lvl>
    <w:lvl w:ilvl="1">
      <w:start w:val="2"/>
      <w:numFmt w:val="decimal"/>
      <w:isLgl/>
      <w:lvlText w:val="%1.%2."/>
      <w:lvlJc w:val="left"/>
      <w:pPr>
        <w:tabs>
          <w:tab w:val="num" w:pos="1500"/>
        </w:tabs>
        <w:ind w:left="1500" w:hanging="720"/>
      </w:pPr>
      <w:rPr>
        <w:rFonts w:hint="default"/>
      </w:rPr>
    </w:lvl>
    <w:lvl w:ilvl="2">
      <w:start w:val="1"/>
      <w:numFmt w:val="decimal"/>
      <w:isLgl/>
      <w:lvlText w:val="%1.%2.%3."/>
      <w:lvlJc w:val="left"/>
      <w:pPr>
        <w:tabs>
          <w:tab w:val="num" w:pos="1590"/>
        </w:tabs>
        <w:ind w:left="1590" w:hanging="720"/>
      </w:pPr>
      <w:rPr>
        <w:rFonts w:hint="default"/>
      </w:rPr>
    </w:lvl>
    <w:lvl w:ilvl="3">
      <w:start w:val="1"/>
      <w:numFmt w:val="decimal"/>
      <w:isLgl/>
      <w:lvlText w:val="%1.%2.%3.%4."/>
      <w:lvlJc w:val="left"/>
      <w:pPr>
        <w:tabs>
          <w:tab w:val="num" w:pos="2040"/>
        </w:tabs>
        <w:ind w:left="2040" w:hanging="1080"/>
      </w:pPr>
      <w:rPr>
        <w:rFonts w:hint="default"/>
      </w:rPr>
    </w:lvl>
    <w:lvl w:ilvl="4">
      <w:start w:val="1"/>
      <w:numFmt w:val="decimal"/>
      <w:isLgl/>
      <w:lvlText w:val="%1.%2.%3.%4.%5."/>
      <w:lvlJc w:val="left"/>
      <w:pPr>
        <w:tabs>
          <w:tab w:val="num" w:pos="2130"/>
        </w:tabs>
        <w:ind w:left="2130" w:hanging="1080"/>
      </w:pPr>
      <w:rPr>
        <w:rFonts w:hint="default"/>
      </w:rPr>
    </w:lvl>
    <w:lvl w:ilvl="5">
      <w:start w:val="1"/>
      <w:numFmt w:val="decimal"/>
      <w:isLgl/>
      <w:lvlText w:val="%1.%2.%3.%4.%5.%6."/>
      <w:lvlJc w:val="left"/>
      <w:pPr>
        <w:tabs>
          <w:tab w:val="num" w:pos="2580"/>
        </w:tabs>
        <w:ind w:left="2580" w:hanging="1440"/>
      </w:pPr>
      <w:rPr>
        <w:rFonts w:hint="default"/>
      </w:rPr>
    </w:lvl>
    <w:lvl w:ilvl="6">
      <w:start w:val="1"/>
      <w:numFmt w:val="decimal"/>
      <w:isLgl/>
      <w:lvlText w:val="%1.%2.%3.%4.%5.%6.%7."/>
      <w:lvlJc w:val="left"/>
      <w:pPr>
        <w:tabs>
          <w:tab w:val="num" w:pos="3030"/>
        </w:tabs>
        <w:ind w:left="3030" w:hanging="1800"/>
      </w:pPr>
      <w:rPr>
        <w:rFonts w:hint="default"/>
      </w:rPr>
    </w:lvl>
    <w:lvl w:ilvl="7">
      <w:start w:val="1"/>
      <w:numFmt w:val="decimal"/>
      <w:isLgl/>
      <w:lvlText w:val="%1.%2.%3.%4.%5.%6.%7.%8."/>
      <w:lvlJc w:val="left"/>
      <w:pPr>
        <w:tabs>
          <w:tab w:val="num" w:pos="3120"/>
        </w:tabs>
        <w:ind w:left="3120" w:hanging="1800"/>
      </w:pPr>
      <w:rPr>
        <w:rFonts w:hint="default"/>
      </w:rPr>
    </w:lvl>
    <w:lvl w:ilvl="8">
      <w:start w:val="1"/>
      <w:numFmt w:val="decimal"/>
      <w:isLgl/>
      <w:lvlText w:val="%1.%2.%3.%4.%5.%6.%7.%8.%9."/>
      <w:lvlJc w:val="left"/>
      <w:pPr>
        <w:tabs>
          <w:tab w:val="num" w:pos="3570"/>
        </w:tabs>
        <w:ind w:left="3570" w:hanging="2160"/>
      </w:pPr>
      <w:rPr>
        <w:rFonts w:hint="default"/>
      </w:rPr>
    </w:lvl>
  </w:abstractNum>
  <w:num w:numId="1">
    <w:abstractNumId w:val="2"/>
  </w:num>
  <w:num w:numId="2">
    <w:abstractNumId w:val="4"/>
  </w:num>
  <w:num w:numId="3">
    <w:abstractNumId w:val="0"/>
  </w:num>
  <w:num w:numId="4">
    <w:abstractNumId w:val="6"/>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4D2"/>
    <w:rsid w:val="00000024"/>
    <w:rsid w:val="00000A7F"/>
    <w:rsid w:val="0000122F"/>
    <w:rsid w:val="00001521"/>
    <w:rsid w:val="00001586"/>
    <w:rsid w:val="0000232D"/>
    <w:rsid w:val="000029B2"/>
    <w:rsid w:val="000035C0"/>
    <w:rsid w:val="00004146"/>
    <w:rsid w:val="000043A1"/>
    <w:rsid w:val="000045DA"/>
    <w:rsid w:val="00005287"/>
    <w:rsid w:val="00007C7D"/>
    <w:rsid w:val="000113F5"/>
    <w:rsid w:val="00011A9D"/>
    <w:rsid w:val="00011D0D"/>
    <w:rsid w:val="00012D99"/>
    <w:rsid w:val="00013D87"/>
    <w:rsid w:val="00014238"/>
    <w:rsid w:val="00017627"/>
    <w:rsid w:val="000176BC"/>
    <w:rsid w:val="000206F9"/>
    <w:rsid w:val="00020AEA"/>
    <w:rsid w:val="00021818"/>
    <w:rsid w:val="00021832"/>
    <w:rsid w:val="00021D21"/>
    <w:rsid w:val="00022861"/>
    <w:rsid w:val="0002318E"/>
    <w:rsid w:val="00024DF7"/>
    <w:rsid w:val="00025650"/>
    <w:rsid w:val="00027534"/>
    <w:rsid w:val="00027B8C"/>
    <w:rsid w:val="000305DD"/>
    <w:rsid w:val="00031398"/>
    <w:rsid w:val="00031B68"/>
    <w:rsid w:val="00032349"/>
    <w:rsid w:val="0003713E"/>
    <w:rsid w:val="00037237"/>
    <w:rsid w:val="00037289"/>
    <w:rsid w:val="000401F9"/>
    <w:rsid w:val="00040EFF"/>
    <w:rsid w:val="00041DED"/>
    <w:rsid w:val="00041FA6"/>
    <w:rsid w:val="00042211"/>
    <w:rsid w:val="0004423D"/>
    <w:rsid w:val="00044970"/>
    <w:rsid w:val="00044E01"/>
    <w:rsid w:val="00045FA7"/>
    <w:rsid w:val="0004670F"/>
    <w:rsid w:val="00046DB7"/>
    <w:rsid w:val="000474E3"/>
    <w:rsid w:val="000515B0"/>
    <w:rsid w:val="000549AC"/>
    <w:rsid w:val="000626BE"/>
    <w:rsid w:val="0006282D"/>
    <w:rsid w:val="00062E6B"/>
    <w:rsid w:val="000636F0"/>
    <w:rsid w:val="00063AA2"/>
    <w:rsid w:val="00063BA2"/>
    <w:rsid w:val="00065106"/>
    <w:rsid w:val="0006598F"/>
    <w:rsid w:val="00066330"/>
    <w:rsid w:val="000704F6"/>
    <w:rsid w:val="00070A38"/>
    <w:rsid w:val="00072E07"/>
    <w:rsid w:val="000731F4"/>
    <w:rsid w:val="000760D5"/>
    <w:rsid w:val="000775DF"/>
    <w:rsid w:val="00082F79"/>
    <w:rsid w:val="00083248"/>
    <w:rsid w:val="000840F2"/>
    <w:rsid w:val="00084BA9"/>
    <w:rsid w:val="00085355"/>
    <w:rsid w:val="0008564C"/>
    <w:rsid w:val="00085E34"/>
    <w:rsid w:val="0008735D"/>
    <w:rsid w:val="000873AD"/>
    <w:rsid w:val="000874BF"/>
    <w:rsid w:val="000902C5"/>
    <w:rsid w:val="000905FC"/>
    <w:rsid w:val="000913C7"/>
    <w:rsid w:val="00091A82"/>
    <w:rsid w:val="00095312"/>
    <w:rsid w:val="000A037C"/>
    <w:rsid w:val="000A2402"/>
    <w:rsid w:val="000A3EB8"/>
    <w:rsid w:val="000A429F"/>
    <w:rsid w:val="000A4842"/>
    <w:rsid w:val="000A5660"/>
    <w:rsid w:val="000A75F2"/>
    <w:rsid w:val="000A782E"/>
    <w:rsid w:val="000A7CA5"/>
    <w:rsid w:val="000B0C29"/>
    <w:rsid w:val="000B0CF2"/>
    <w:rsid w:val="000B126E"/>
    <w:rsid w:val="000B25F7"/>
    <w:rsid w:val="000B295C"/>
    <w:rsid w:val="000B5305"/>
    <w:rsid w:val="000C0DF9"/>
    <w:rsid w:val="000C160B"/>
    <w:rsid w:val="000C18BF"/>
    <w:rsid w:val="000C1A4F"/>
    <w:rsid w:val="000C1E65"/>
    <w:rsid w:val="000C2677"/>
    <w:rsid w:val="000C3A27"/>
    <w:rsid w:val="000C3B47"/>
    <w:rsid w:val="000C4C56"/>
    <w:rsid w:val="000C51C9"/>
    <w:rsid w:val="000C54EC"/>
    <w:rsid w:val="000C6303"/>
    <w:rsid w:val="000C6AAF"/>
    <w:rsid w:val="000C7549"/>
    <w:rsid w:val="000C7893"/>
    <w:rsid w:val="000C7D06"/>
    <w:rsid w:val="000D0A77"/>
    <w:rsid w:val="000D1F0A"/>
    <w:rsid w:val="000D201D"/>
    <w:rsid w:val="000D23E8"/>
    <w:rsid w:val="000D291B"/>
    <w:rsid w:val="000D40E8"/>
    <w:rsid w:val="000D4186"/>
    <w:rsid w:val="000D5316"/>
    <w:rsid w:val="000D53B9"/>
    <w:rsid w:val="000E1D4E"/>
    <w:rsid w:val="000E5356"/>
    <w:rsid w:val="000E58AA"/>
    <w:rsid w:val="000E6571"/>
    <w:rsid w:val="000F088A"/>
    <w:rsid w:val="000F404A"/>
    <w:rsid w:val="000F5440"/>
    <w:rsid w:val="000F6114"/>
    <w:rsid w:val="000F7404"/>
    <w:rsid w:val="00100A43"/>
    <w:rsid w:val="001015E9"/>
    <w:rsid w:val="0010183E"/>
    <w:rsid w:val="00101BDF"/>
    <w:rsid w:val="00107A2D"/>
    <w:rsid w:val="00110337"/>
    <w:rsid w:val="001105E7"/>
    <w:rsid w:val="00110D55"/>
    <w:rsid w:val="001110E5"/>
    <w:rsid w:val="001116AE"/>
    <w:rsid w:val="00111803"/>
    <w:rsid w:val="00112CA4"/>
    <w:rsid w:val="00112CC2"/>
    <w:rsid w:val="001131EE"/>
    <w:rsid w:val="00113A63"/>
    <w:rsid w:val="00116846"/>
    <w:rsid w:val="0011707C"/>
    <w:rsid w:val="00117BCB"/>
    <w:rsid w:val="0012126A"/>
    <w:rsid w:val="00121968"/>
    <w:rsid w:val="001231A1"/>
    <w:rsid w:val="00123253"/>
    <w:rsid w:val="00123258"/>
    <w:rsid w:val="0012376E"/>
    <w:rsid w:val="00123A1A"/>
    <w:rsid w:val="00124057"/>
    <w:rsid w:val="0012422B"/>
    <w:rsid w:val="00124B9D"/>
    <w:rsid w:val="00125378"/>
    <w:rsid w:val="00127D2B"/>
    <w:rsid w:val="0013143E"/>
    <w:rsid w:val="00132475"/>
    <w:rsid w:val="001335C7"/>
    <w:rsid w:val="00136997"/>
    <w:rsid w:val="00141299"/>
    <w:rsid w:val="00141839"/>
    <w:rsid w:val="001423BB"/>
    <w:rsid w:val="00142684"/>
    <w:rsid w:val="00144E83"/>
    <w:rsid w:val="00145CDC"/>
    <w:rsid w:val="00145E39"/>
    <w:rsid w:val="00145E3B"/>
    <w:rsid w:val="00146CF8"/>
    <w:rsid w:val="00146DDA"/>
    <w:rsid w:val="0014796A"/>
    <w:rsid w:val="00147B68"/>
    <w:rsid w:val="00152A41"/>
    <w:rsid w:val="00152AA4"/>
    <w:rsid w:val="00152BF7"/>
    <w:rsid w:val="001533C5"/>
    <w:rsid w:val="00154E87"/>
    <w:rsid w:val="00154EB9"/>
    <w:rsid w:val="00154F47"/>
    <w:rsid w:val="001557F0"/>
    <w:rsid w:val="001617E7"/>
    <w:rsid w:val="00162BE2"/>
    <w:rsid w:val="0016304A"/>
    <w:rsid w:val="00163641"/>
    <w:rsid w:val="001636E6"/>
    <w:rsid w:val="00163C13"/>
    <w:rsid w:val="00164360"/>
    <w:rsid w:val="00164EFF"/>
    <w:rsid w:val="001711A3"/>
    <w:rsid w:val="001719D9"/>
    <w:rsid w:val="00172497"/>
    <w:rsid w:val="001728CB"/>
    <w:rsid w:val="00173D47"/>
    <w:rsid w:val="00174274"/>
    <w:rsid w:val="001748E0"/>
    <w:rsid w:val="00175224"/>
    <w:rsid w:val="00175825"/>
    <w:rsid w:val="00175A08"/>
    <w:rsid w:val="00176569"/>
    <w:rsid w:val="00176645"/>
    <w:rsid w:val="00181202"/>
    <w:rsid w:val="001812DE"/>
    <w:rsid w:val="001814DC"/>
    <w:rsid w:val="0018179F"/>
    <w:rsid w:val="00181BCB"/>
    <w:rsid w:val="00181E1F"/>
    <w:rsid w:val="00182232"/>
    <w:rsid w:val="00186B57"/>
    <w:rsid w:val="00187377"/>
    <w:rsid w:val="001875CC"/>
    <w:rsid w:val="0019112F"/>
    <w:rsid w:val="00191B2C"/>
    <w:rsid w:val="001924C8"/>
    <w:rsid w:val="00194C71"/>
    <w:rsid w:val="00194FEF"/>
    <w:rsid w:val="00195319"/>
    <w:rsid w:val="001956FB"/>
    <w:rsid w:val="00195F46"/>
    <w:rsid w:val="001960F5"/>
    <w:rsid w:val="0019669D"/>
    <w:rsid w:val="0019776E"/>
    <w:rsid w:val="00197912"/>
    <w:rsid w:val="00197C34"/>
    <w:rsid w:val="001A1091"/>
    <w:rsid w:val="001A2533"/>
    <w:rsid w:val="001A3418"/>
    <w:rsid w:val="001A3B16"/>
    <w:rsid w:val="001A3B19"/>
    <w:rsid w:val="001A481E"/>
    <w:rsid w:val="001A5342"/>
    <w:rsid w:val="001A5CCA"/>
    <w:rsid w:val="001A6CCF"/>
    <w:rsid w:val="001A7FEE"/>
    <w:rsid w:val="001B0820"/>
    <w:rsid w:val="001B099D"/>
    <w:rsid w:val="001B0DF4"/>
    <w:rsid w:val="001B0F01"/>
    <w:rsid w:val="001B2007"/>
    <w:rsid w:val="001B2F2E"/>
    <w:rsid w:val="001B3163"/>
    <w:rsid w:val="001B57EA"/>
    <w:rsid w:val="001B61D8"/>
    <w:rsid w:val="001B6A33"/>
    <w:rsid w:val="001B6AFE"/>
    <w:rsid w:val="001C103E"/>
    <w:rsid w:val="001C1D6A"/>
    <w:rsid w:val="001C2577"/>
    <w:rsid w:val="001C2EDD"/>
    <w:rsid w:val="001C412C"/>
    <w:rsid w:val="001C526D"/>
    <w:rsid w:val="001D0EE8"/>
    <w:rsid w:val="001D189D"/>
    <w:rsid w:val="001D1C07"/>
    <w:rsid w:val="001D2A3D"/>
    <w:rsid w:val="001D2EB4"/>
    <w:rsid w:val="001D2F3B"/>
    <w:rsid w:val="001D32A5"/>
    <w:rsid w:val="001D3979"/>
    <w:rsid w:val="001D3B13"/>
    <w:rsid w:val="001D3EF2"/>
    <w:rsid w:val="001D42B0"/>
    <w:rsid w:val="001D5602"/>
    <w:rsid w:val="001D5616"/>
    <w:rsid w:val="001D5E51"/>
    <w:rsid w:val="001D6A43"/>
    <w:rsid w:val="001D748A"/>
    <w:rsid w:val="001E1310"/>
    <w:rsid w:val="001E139E"/>
    <w:rsid w:val="001E2B49"/>
    <w:rsid w:val="001E3466"/>
    <w:rsid w:val="001E5C34"/>
    <w:rsid w:val="001E72E8"/>
    <w:rsid w:val="001E74C2"/>
    <w:rsid w:val="001E7568"/>
    <w:rsid w:val="001F0837"/>
    <w:rsid w:val="001F4C19"/>
    <w:rsid w:val="001F5341"/>
    <w:rsid w:val="001F55F1"/>
    <w:rsid w:val="001F5D1F"/>
    <w:rsid w:val="001F647B"/>
    <w:rsid w:val="002039DF"/>
    <w:rsid w:val="00204E28"/>
    <w:rsid w:val="00210C8A"/>
    <w:rsid w:val="00213065"/>
    <w:rsid w:val="0021312F"/>
    <w:rsid w:val="00213E86"/>
    <w:rsid w:val="0021487C"/>
    <w:rsid w:val="00215252"/>
    <w:rsid w:val="00215C44"/>
    <w:rsid w:val="00217D45"/>
    <w:rsid w:val="00220A0D"/>
    <w:rsid w:val="00220E47"/>
    <w:rsid w:val="002228CA"/>
    <w:rsid w:val="00222CBE"/>
    <w:rsid w:val="002232AE"/>
    <w:rsid w:val="00223A35"/>
    <w:rsid w:val="00224836"/>
    <w:rsid w:val="002249B5"/>
    <w:rsid w:val="0022554F"/>
    <w:rsid w:val="0022639B"/>
    <w:rsid w:val="0023037F"/>
    <w:rsid w:val="00231815"/>
    <w:rsid w:val="002318A9"/>
    <w:rsid w:val="00231A62"/>
    <w:rsid w:val="002329A2"/>
    <w:rsid w:val="00232F86"/>
    <w:rsid w:val="00233BC0"/>
    <w:rsid w:val="002356DC"/>
    <w:rsid w:val="002357C3"/>
    <w:rsid w:val="0023628B"/>
    <w:rsid w:val="002363E7"/>
    <w:rsid w:val="00236D8C"/>
    <w:rsid w:val="00240395"/>
    <w:rsid w:val="00240580"/>
    <w:rsid w:val="00243578"/>
    <w:rsid w:val="00244588"/>
    <w:rsid w:val="00245A4C"/>
    <w:rsid w:val="00245C21"/>
    <w:rsid w:val="00245D97"/>
    <w:rsid w:val="00246D42"/>
    <w:rsid w:val="002504A2"/>
    <w:rsid w:val="00250E9F"/>
    <w:rsid w:val="002528E5"/>
    <w:rsid w:val="002531C5"/>
    <w:rsid w:val="0025332E"/>
    <w:rsid w:val="00253977"/>
    <w:rsid w:val="00253C86"/>
    <w:rsid w:val="002560BD"/>
    <w:rsid w:val="00256D79"/>
    <w:rsid w:val="00260BA4"/>
    <w:rsid w:val="00260C26"/>
    <w:rsid w:val="002619D2"/>
    <w:rsid w:val="002647EA"/>
    <w:rsid w:val="00270C70"/>
    <w:rsid w:val="002710BA"/>
    <w:rsid w:val="0027133B"/>
    <w:rsid w:val="00273D12"/>
    <w:rsid w:val="00273D8A"/>
    <w:rsid w:val="00275A1B"/>
    <w:rsid w:val="00276DE3"/>
    <w:rsid w:val="00276E3D"/>
    <w:rsid w:val="002772FB"/>
    <w:rsid w:val="002776C0"/>
    <w:rsid w:val="002777E1"/>
    <w:rsid w:val="0027795C"/>
    <w:rsid w:val="00281623"/>
    <w:rsid w:val="00281F18"/>
    <w:rsid w:val="00283130"/>
    <w:rsid w:val="00285383"/>
    <w:rsid w:val="002866CC"/>
    <w:rsid w:val="00286C37"/>
    <w:rsid w:val="0028719A"/>
    <w:rsid w:val="00287428"/>
    <w:rsid w:val="00290B56"/>
    <w:rsid w:val="00292502"/>
    <w:rsid w:val="00292B7D"/>
    <w:rsid w:val="00293786"/>
    <w:rsid w:val="00293A6A"/>
    <w:rsid w:val="002944E7"/>
    <w:rsid w:val="00294709"/>
    <w:rsid w:val="00294911"/>
    <w:rsid w:val="002953A8"/>
    <w:rsid w:val="002968B5"/>
    <w:rsid w:val="00297C0D"/>
    <w:rsid w:val="002A08A2"/>
    <w:rsid w:val="002A2001"/>
    <w:rsid w:val="002A359C"/>
    <w:rsid w:val="002A3903"/>
    <w:rsid w:val="002A3F40"/>
    <w:rsid w:val="002A5511"/>
    <w:rsid w:val="002A580A"/>
    <w:rsid w:val="002A5A12"/>
    <w:rsid w:val="002A6ACE"/>
    <w:rsid w:val="002B008D"/>
    <w:rsid w:val="002B21EC"/>
    <w:rsid w:val="002B41C3"/>
    <w:rsid w:val="002B4D3B"/>
    <w:rsid w:val="002B57D6"/>
    <w:rsid w:val="002B59DF"/>
    <w:rsid w:val="002B611D"/>
    <w:rsid w:val="002B689F"/>
    <w:rsid w:val="002C3774"/>
    <w:rsid w:val="002C4211"/>
    <w:rsid w:val="002C434D"/>
    <w:rsid w:val="002C575B"/>
    <w:rsid w:val="002C5CD4"/>
    <w:rsid w:val="002D00A1"/>
    <w:rsid w:val="002D160E"/>
    <w:rsid w:val="002D180F"/>
    <w:rsid w:val="002D1BF4"/>
    <w:rsid w:val="002D37C8"/>
    <w:rsid w:val="002D4ABE"/>
    <w:rsid w:val="002D7726"/>
    <w:rsid w:val="002D7D8E"/>
    <w:rsid w:val="002E0301"/>
    <w:rsid w:val="002E2658"/>
    <w:rsid w:val="002F042E"/>
    <w:rsid w:val="002F135F"/>
    <w:rsid w:val="002F264B"/>
    <w:rsid w:val="002F41DA"/>
    <w:rsid w:val="002F4697"/>
    <w:rsid w:val="002F6534"/>
    <w:rsid w:val="003005C3"/>
    <w:rsid w:val="003007A8"/>
    <w:rsid w:val="003010BE"/>
    <w:rsid w:val="00303A23"/>
    <w:rsid w:val="00305141"/>
    <w:rsid w:val="003052FB"/>
    <w:rsid w:val="003058ED"/>
    <w:rsid w:val="00306B75"/>
    <w:rsid w:val="0030715B"/>
    <w:rsid w:val="00311587"/>
    <w:rsid w:val="003115FF"/>
    <w:rsid w:val="0031210F"/>
    <w:rsid w:val="00314A14"/>
    <w:rsid w:val="00317A5D"/>
    <w:rsid w:val="003215AA"/>
    <w:rsid w:val="00322984"/>
    <w:rsid w:val="0032448F"/>
    <w:rsid w:val="00324FA1"/>
    <w:rsid w:val="00325E37"/>
    <w:rsid w:val="0032717C"/>
    <w:rsid w:val="00327728"/>
    <w:rsid w:val="00327A9F"/>
    <w:rsid w:val="00327F07"/>
    <w:rsid w:val="0033123F"/>
    <w:rsid w:val="003321E2"/>
    <w:rsid w:val="003326C2"/>
    <w:rsid w:val="003328D3"/>
    <w:rsid w:val="00332BC3"/>
    <w:rsid w:val="003350B9"/>
    <w:rsid w:val="003369E9"/>
    <w:rsid w:val="003378BB"/>
    <w:rsid w:val="00337E8B"/>
    <w:rsid w:val="003400C6"/>
    <w:rsid w:val="00340936"/>
    <w:rsid w:val="003423B4"/>
    <w:rsid w:val="00342CC3"/>
    <w:rsid w:val="00342E56"/>
    <w:rsid w:val="003433CC"/>
    <w:rsid w:val="00343A94"/>
    <w:rsid w:val="00343EAC"/>
    <w:rsid w:val="00344BE1"/>
    <w:rsid w:val="00347258"/>
    <w:rsid w:val="003477F9"/>
    <w:rsid w:val="00350545"/>
    <w:rsid w:val="00353419"/>
    <w:rsid w:val="00354B11"/>
    <w:rsid w:val="00355441"/>
    <w:rsid w:val="0035669C"/>
    <w:rsid w:val="00356EF1"/>
    <w:rsid w:val="00357D58"/>
    <w:rsid w:val="00360BCA"/>
    <w:rsid w:val="00362616"/>
    <w:rsid w:val="0036310F"/>
    <w:rsid w:val="003646A7"/>
    <w:rsid w:val="003652E7"/>
    <w:rsid w:val="003658A5"/>
    <w:rsid w:val="00365C7B"/>
    <w:rsid w:val="00365F85"/>
    <w:rsid w:val="00366391"/>
    <w:rsid w:val="00371504"/>
    <w:rsid w:val="00371A01"/>
    <w:rsid w:val="00373227"/>
    <w:rsid w:val="003743C5"/>
    <w:rsid w:val="00374811"/>
    <w:rsid w:val="00374DED"/>
    <w:rsid w:val="00376285"/>
    <w:rsid w:val="003800A2"/>
    <w:rsid w:val="00380A14"/>
    <w:rsid w:val="00381DF8"/>
    <w:rsid w:val="0038366C"/>
    <w:rsid w:val="003839AC"/>
    <w:rsid w:val="003839B5"/>
    <w:rsid w:val="00385AFE"/>
    <w:rsid w:val="00385D05"/>
    <w:rsid w:val="00386C1E"/>
    <w:rsid w:val="00386FEF"/>
    <w:rsid w:val="00390F47"/>
    <w:rsid w:val="00391051"/>
    <w:rsid w:val="00391633"/>
    <w:rsid w:val="00391C10"/>
    <w:rsid w:val="0039251E"/>
    <w:rsid w:val="003948F5"/>
    <w:rsid w:val="003959B9"/>
    <w:rsid w:val="00395A61"/>
    <w:rsid w:val="003960E0"/>
    <w:rsid w:val="00396142"/>
    <w:rsid w:val="003963DE"/>
    <w:rsid w:val="00396C04"/>
    <w:rsid w:val="003970AF"/>
    <w:rsid w:val="003975BE"/>
    <w:rsid w:val="00397A51"/>
    <w:rsid w:val="003A04C7"/>
    <w:rsid w:val="003A3355"/>
    <w:rsid w:val="003A511F"/>
    <w:rsid w:val="003A531C"/>
    <w:rsid w:val="003A6CE2"/>
    <w:rsid w:val="003A7442"/>
    <w:rsid w:val="003B0656"/>
    <w:rsid w:val="003B37C6"/>
    <w:rsid w:val="003B5301"/>
    <w:rsid w:val="003B6A3D"/>
    <w:rsid w:val="003B6F83"/>
    <w:rsid w:val="003B76C6"/>
    <w:rsid w:val="003C5DCC"/>
    <w:rsid w:val="003C713A"/>
    <w:rsid w:val="003C7E51"/>
    <w:rsid w:val="003D04C7"/>
    <w:rsid w:val="003D0942"/>
    <w:rsid w:val="003D20ED"/>
    <w:rsid w:val="003D2C72"/>
    <w:rsid w:val="003D3807"/>
    <w:rsid w:val="003D482F"/>
    <w:rsid w:val="003D48E2"/>
    <w:rsid w:val="003D5743"/>
    <w:rsid w:val="003D7B36"/>
    <w:rsid w:val="003E10AF"/>
    <w:rsid w:val="003E13E5"/>
    <w:rsid w:val="003E2EED"/>
    <w:rsid w:val="003E34BE"/>
    <w:rsid w:val="003E3FA4"/>
    <w:rsid w:val="003E5004"/>
    <w:rsid w:val="003E55FD"/>
    <w:rsid w:val="003E5FE7"/>
    <w:rsid w:val="003E6493"/>
    <w:rsid w:val="003E66BF"/>
    <w:rsid w:val="003F00B4"/>
    <w:rsid w:val="003F02B0"/>
    <w:rsid w:val="003F049A"/>
    <w:rsid w:val="003F1632"/>
    <w:rsid w:val="003F2649"/>
    <w:rsid w:val="003F2F8E"/>
    <w:rsid w:val="003F31FE"/>
    <w:rsid w:val="003F3AAD"/>
    <w:rsid w:val="003F7449"/>
    <w:rsid w:val="003F75F8"/>
    <w:rsid w:val="003F7AE9"/>
    <w:rsid w:val="00400658"/>
    <w:rsid w:val="0040116F"/>
    <w:rsid w:val="00402175"/>
    <w:rsid w:val="00404224"/>
    <w:rsid w:val="00404D3D"/>
    <w:rsid w:val="00407847"/>
    <w:rsid w:val="00407997"/>
    <w:rsid w:val="00407C29"/>
    <w:rsid w:val="004104D2"/>
    <w:rsid w:val="00412899"/>
    <w:rsid w:val="00414A93"/>
    <w:rsid w:val="004159CE"/>
    <w:rsid w:val="00416690"/>
    <w:rsid w:val="00416907"/>
    <w:rsid w:val="00416E7A"/>
    <w:rsid w:val="00416FCB"/>
    <w:rsid w:val="00417855"/>
    <w:rsid w:val="004207C7"/>
    <w:rsid w:val="00420883"/>
    <w:rsid w:val="00423B46"/>
    <w:rsid w:val="00424493"/>
    <w:rsid w:val="004251E3"/>
    <w:rsid w:val="0042627C"/>
    <w:rsid w:val="00426B94"/>
    <w:rsid w:val="004309E0"/>
    <w:rsid w:val="00431DFA"/>
    <w:rsid w:val="004324D7"/>
    <w:rsid w:val="004335FD"/>
    <w:rsid w:val="004359C4"/>
    <w:rsid w:val="0043752A"/>
    <w:rsid w:val="0044051A"/>
    <w:rsid w:val="00441027"/>
    <w:rsid w:val="004413FA"/>
    <w:rsid w:val="00442757"/>
    <w:rsid w:val="00442B0F"/>
    <w:rsid w:val="00443B38"/>
    <w:rsid w:val="00445F25"/>
    <w:rsid w:val="004465F7"/>
    <w:rsid w:val="00446708"/>
    <w:rsid w:val="004473E0"/>
    <w:rsid w:val="00451271"/>
    <w:rsid w:val="00451965"/>
    <w:rsid w:val="004525AD"/>
    <w:rsid w:val="00452678"/>
    <w:rsid w:val="00454277"/>
    <w:rsid w:val="00455472"/>
    <w:rsid w:val="0045578A"/>
    <w:rsid w:val="00455A21"/>
    <w:rsid w:val="00455AF6"/>
    <w:rsid w:val="00456E57"/>
    <w:rsid w:val="004606CA"/>
    <w:rsid w:val="00460A1B"/>
    <w:rsid w:val="0046324F"/>
    <w:rsid w:val="0046344D"/>
    <w:rsid w:val="00463CA1"/>
    <w:rsid w:val="00464625"/>
    <w:rsid w:val="004649C4"/>
    <w:rsid w:val="004651C8"/>
    <w:rsid w:val="00465313"/>
    <w:rsid w:val="0046669B"/>
    <w:rsid w:val="00466F55"/>
    <w:rsid w:val="00472840"/>
    <w:rsid w:val="00474853"/>
    <w:rsid w:val="0047503E"/>
    <w:rsid w:val="00475421"/>
    <w:rsid w:val="00476B7A"/>
    <w:rsid w:val="00476B93"/>
    <w:rsid w:val="00476EE8"/>
    <w:rsid w:val="004771E5"/>
    <w:rsid w:val="00477ACD"/>
    <w:rsid w:val="004816D1"/>
    <w:rsid w:val="00481706"/>
    <w:rsid w:val="00481958"/>
    <w:rsid w:val="00481A38"/>
    <w:rsid w:val="004827D1"/>
    <w:rsid w:val="00482C51"/>
    <w:rsid w:val="00485209"/>
    <w:rsid w:val="00485EE8"/>
    <w:rsid w:val="004875FE"/>
    <w:rsid w:val="00491D92"/>
    <w:rsid w:val="00496234"/>
    <w:rsid w:val="00496952"/>
    <w:rsid w:val="004971A4"/>
    <w:rsid w:val="004A0D64"/>
    <w:rsid w:val="004A26CF"/>
    <w:rsid w:val="004A3B4B"/>
    <w:rsid w:val="004A452F"/>
    <w:rsid w:val="004A4FD6"/>
    <w:rsid w:val="004B03EE"/>
    <w:rsid w:val="004B083E"/>
    <w:rsid w:val="004B0DA3"/>
    <w:rsid w:val="004B226A"/>
    <w:rsid w:val="004B33B2"/>
    <w:rsid w:val="004B367C"/>
    <w:rsid w:val="004B4914"/>
    <w:rsid w:val="004B4CAA"/>
    <w:rsid w:val="004B607B"/>
    <w:rsid w:val="004B65B1"/>
    <w:rsid w:val="004B6D08"/>
    <w:rsid w:val="004B7319"/>
    <w:rsid w:val="004B73AB"/>
    <w:rsid w:val="004B77FA"/>
    <w:rsid w:val="004C0122"/>
    <w:rsid w:val="004C044E"/>
    <w:rsid w:val="004C0B2B"/>
    <w:rsid w:val="004C22ED"/>
    <w:rsid w:val="004C45D0"/>
    <w:rsid w:val="004C4CF4"/>
    <w:rsid w:val="004C6B27"/>
    <w:rsid w:val="004C772F"/>
    <w:rsid w:val="004C780D"/>
    <w:rsid w:val="004C7D3D"/>
    <w:rsid w:val="004D2DB8"/>
    <w:rsid w:val="004D3753"/>
    <w:rsid w:val="004D3A3C"/>
    <w:rsid w:val="004D4495"/>
    <w:rsid w:val="004D4AED"/>
    <w:rsid w:val="004D540B"/>
    <w:rsid w:val="004D57D2"/>
    <w:rsid w:val="004D6CCF"/>
    <w:rsid w:val="004E0A6F"/>
    <w:rsid w:val="004E284B"/>
    <w:rsid w:val="004E336F"/>
    <w:rsid w:val="004E5154"/>
    <w:rsid w:val="004E67F5"/>
    <w:rsid w:val="004F04BE"/>
    <w:rsid w:val="004F0ADD"/>
    <w:rsid w:val="004F10A0"/>
    <w:rsid w:val="004F366B"/>
    <w:rsid w:val="004F44D2"/>
    <w:rsid w:val="004F4FEC"/>
    <w:rsid w:val="004F59BE"/>
    <w:rsid w:val="004F5F14"/>
    <w:rsid w:val="004F63F3"/>
    <w:rsid w:val="004F6FC4"/>
    <w:rsid w:val="004F736D"/>
    <w:rsid w:val="00500F60"/>
    <w:rsid w:val="00501113"/>
    <w:rsid w:val="005011E9"/>
    <w:rsid w:val="00501558"/>
    <w:rsid w:val="0050266E"/>
    <w:rsid w:val="00502B0E"/>
    <w:rsid w:val="0050461F"/>
    <w:rsid w:val="005061BD"/>
    <w:rsid w:val="00506958"/>
    <w:rsid w:val="00507815"/>
    <w:rsid w:val="0051183D"/>
    <w:rsid w:val="00512DAE"/>
    <w:rsid w:val="00514746"/>
    <w:rsid w:val="00515713"/>
    <w:rsid w:val="00516D4C"/>
    <w:rsid w:val="005216D2"/>
    <w:rsid w:val="00523EB2"/>
    <w:rsid w:val="005242A5"/>
    <w:rsid w:val="0052553C"/>
    <w:rsid w:val="00526995"/>
    <w:rsid w:val="00526F1E"/>
    <w:rsid w:val="005308CA"/>
    <w:rsid w:val="00531A50"/>
    <w:rsid w:val="00531EC5"/>
    <w:rsid w:val="00532030"/>
    <w:rsid w:val="00533E32"/>
    <w:rsid w:val="00534772"/>
    <w:rsid w:val="005349BB"/>
    <w:rsid w:val="00535476"/>
    <w:rsid w:val="00537285"/>
    <w:rsid w:val="005401E2"/>
    <w:rsid w:val="00540F65"/>
    <w:rsid w:val="00541B91"/>
    <w:rsid w:val="00542B53"/>
    <w:rsid w:val="005432E6"/>
    <w:rsid w:val="005438ED"/>
    <w:rsid w:val="0054575D"/>
    <w:rsid w:val="00546785"/>
    <w:rsid w:val="00546853"/>
    <w:rsid w:val="005510BE"/>
    <w:rsid w:val="00551895"/>
    <w:rsid w:val="00552D69"/>
    <w:rsid w:val="005533DC"/>
    <w:rsid w:val="005539B6"/>
    <w:rsid w:val="00553C86"/>
    <w:rsid w:val="00553F99"/>
    <w:rsid w:val="00554DEF"/>
    <w:rsid w:val="00556023"/>
    <w:rsid w:val="0055653A"/>
    <w:rsid w:val="005578E2"/>
    <w:rsid w:val="0056090A"/>
    <w:rsid w:val="005625B5"/>
    <w:rsid w:val="00563212"/>
    <w:rsid w:val="005639AE"/>
    <w:rsid w:val="005644E1"/>
    <w:rsid w:val="00565CF9"/>
    <w:rsid w:val="0056674E"/>
    <w:rsid w:val="0057020D"/>
    <w:rsid w:val="00570823"/>
    <w:rsid w:val="00574E10"/>
    <w:rsid w:val="0057513B"/>
    <w:rsid w:val="00575C1E"/>
    <w:rsid w:val="00580FC8"/>
    <w:rsid w:val="00581D78"/>
    <w:rsid w:val="00582A85"/>
    <w:rsid w:val="00583203"/>
    <w:rsid w:val="0058376C"/>
    <w:rsid w:val="005844AE"/>
    <w:rsid w:val="00585946"/>
    <w:rsid w:val="00586651"/>
    <w:rsid w:val="0058771B"/>
    <w:rsid w:val="00590417"/>
    <w:rsid w:val="00590ADF"/>
    <w:rsid w:val="00591897"/>
    <w:rsid w:val="00594355"/>
    <w:rsid w:val="005951C6"/>
    <w:rsid w:val="00595D29"/>
    <w:rsid w:val="00595DE5"/>
    <w:rsid w:val="00596AEB"/>
    <w:rsid w:val="00596B56"/>
    <w:rsid w:val="00596E4D"/>
    <w:rsid w:val="005979B5"/>
    <w:rsid w:val="005A0A1A"/>
    <w:rsid w:val="005A1B4B"/>
    <w:rsid w:val="005A1F63"/>
    <w:rsid w:val="005A2AED"/>
    <w:rsid w:val="005A34C5"/>
    <w:rsid w:val="005A4487"/>
    <w:rsid w:val="005A4AF2"/>
    <w:rsid w:val="005A60F5"/>
    <w:rsid w:val="005A62C3"/>
    <w:rsid w:val="005B0624"/>
    <w:rsid w:val="005B1192"/>
    <w:rsid w:val="005B1DEB"/>
    <w:rsid w:val="005B286A"/>
    <w:rsid w:val="005B410D"/>
    <w:rsid w:val="005B5179"/>
    <w:rsid w:val="005B5371"/>
    <w:rsid w:val="005B62AC"/>
    <w:rsid w:val="005B6BF6"/>
    <w:rsid w:val="005B724A"/>
    <w:rsid w:val="005B7B1F"/>
    <w:rsid w:val="005C19DC"/>
    <w:rsid w:val="005C2245"/>
    <w:rsid w:val="005C2CE7"/>
    <w:rsid w:val="005C322F"/>
    <w:rsid w:val="005C3F3E"/>
    <w:rsid w:val="005C5077"/>
    <w:rsid w:val="005C575C"/>
    <w:rsid w:val="005C5E56"/>
    <w:rsid w:val="005D0055"/>
    <w:rsid w:val="005D0437"/>
    <w:rsid w:val="005D0989"/>
    <w:rsid w:val="005D09FD"/>
    <w:rsid w:val="005D3559"/>
    <w:rsid w:val="005D53A4"/>
    <w:rsid w:val="005D6C31"/>
    <w:rsid w:val="005D7AD5"/>
    <w:rsid w:val="005E0494"/>
    <w:rsid w:val="005E076A"/>
    <w:rsid w:val="005E2862"/>
    <w:rsid w:val="005E3209"/>
    <w:rsid w:val="005E4662"/>
    <w:rsid w:val="005E5646"/>
    <w:rsid w:val="005E7F1A"/>
    <w:rsid w:val="005F00C5"/>
    <w:rsid w:val="005F0A96"/>
    <w:rsid w:val="005F11A0"/>
    <w:rsid w:val="005F13E3"/>
    <w:rsid w:val="005F1543"/>
    <w:rsid w:val="005F1559"/>
    <w:rsid w:val="005F197F"/>
    <w:rsid w:val="005F2857"/>
    <w:rsid w:val="005F52D7"/>
    <w:rsid w:val="005F57E4"/>
    <w:rsid w:val="00600208"/>
    <w:rsid w:val="006003AE"/>
    <w:rsid w:val="00601E99"/>
    <w:rsid w:val="006023E8"/>
    <w:rsid w:val="00604322"/>
    <w:rsid w:val="006049E9"/>
    <w:rsid w:val="006069EB"/>
    <w:rsid w:val="00606CCD"/>
    <w:rsid w:val="00607583"/>
    <w:rsid w:val="00607918"/>
    <w:rsid w:val="00610A30"/>
    <w:rsid w:val="00612110"/>
    <w:rsid w:val="00612238"/>
    <w:rsid w:val="00612DE4"/>
    <w:rsid w:val="00613341"/>
    <w:rsid w:val="006151CC"/>
    <w:rsid w:val="006154C3"/>
    <w:rsid w:val="00615D9E"/>
    <w:rsid w:val="00616838"/>
    <w:rsid w:val="00617797"/>
    <w:rsid w:val="00617D32"/>
    <w:rsid w:val="00620016"/>
    <w:rsid w:val="006210FD"/>
    <w:rsid w:val="0062248C"/>
    <w:rsid w:val="006225A3"/>
    <w:rsid w:val="00624D44"/>
    <w:rsid w:val="0062787C"/>
    <w:rsid w:val="00630199"/>
    <w:rsid w:val="0063020B"/>
    <w:rsid w:val="006318F7"/>
    <w:rsid w:val="00631B95"/>
    <w:rsid w:val="00633061"/>
    <w:rsid w:val="00634071"/>
    <w:rsid w:val="0063412F"/>
    <w:rsid w:val="00634C8B"/>
    <w:rsid w:val="0063709E"/>
    <w:rsid w:val="00640527"/>
    <w:rsid w:val="00641E0A"/>
    <w:rsid w:val="0064210F"/>
    <w:rsid w:val="00643E80"/>
    <w:rsid w:val="00643F1E"/>
    <w:rsid w:val="00643FCD"/>
    <w:rsid w:val="00644600"/>
    <w:rsid w:val="0064606F"/>
    <w:rsid w:val="006460EC"/>
    <w:rsid w:val="00652173"/>
    <w:rsid w:val="0065280E"/>
    <w:rsid w:val="00653140"/>
    <w:rsid w:val="006537D4"/>
    <w:rsid w:val="006538EA"/>
    <w:rsid w:val="00654E68"/>
    <w:rsid w:val="00654F61"/>
    <w:rsid w:val="006552D1"/>
    <w:rsid w:val="00655695"/>
    <w:rsid w:val="00655A2F"/>
    <w:rsid w:val="0065639E"/>
    <w:rsid w:val="00656AE6"/>
    <w:rsid w:val="00656CBC"/>
    <w:rsid w:val="00657166"/>
    <w:rsid w:val="0065721E"/>
    <w:rsid w:val="006610B7"/>
    <w:rsid w:val="00661EEF"/>
    <w:rsid w:val="00662051"/>
    <w:rsid w:val="00662C3F"/>
    <w:rsid w:val="00666D89"/>
    <w:rsid w:val="0067127D"/>
    <w:rsid w:val="00671F05"/>
    <w:rsid w:val="006738E1"/>
    <w:rsid w:val="00673D51"/>
    <w:rsid w:val="00674738"/>
    <w:rsid w:val="00674B29"/>
    <w:rsid w:val="00674FF2"/>
    <w:rsid w:val="00675279"/>
    <w:rsid w:val="00675E2D"/>
    <w:rsid w:val="006767EF"/>
    <w:rsid w:val="00676F63"/>
    <w:rsid w:val="00677CE8"/>
    <w:rsid w:val="00680444"/>
    <w:rsid w:val="00680A15"/>
    <w:rsid w:val="00680FDE"/>
    <w:rsid w:val="00681787"/>
    <w:rsid w:val="00681AB2"/>
    <w:rsid w:val="006828CF"/>
    <w:rsid w:val="00682C54"/>
    <w:rsid w:val="006831CB"/>
    <w:rsid w:val="00683966"/>
    <w:rsid w:val="0068737D"/>
    <w:rsid w:val="00687473"/>
    <w:rsid w:val="00690B2B"/>
    <w:rsid w:val="00690F6B"/>
    <w:rsid w:val="006916D2"/>
    <w:rsid w:val="00693608"/>
    <w:rsid w:val="006947D0"/>
    <w:rsid w:val="00696D9C"/>
    <w:rsid w:val="006970A4"/>
    <w:rsid w:val="006A000A"/>
    <w:rsid w:val="006A0256"/>
    <w:rsid w:val="006A0658"/>
    <w:rsid w:val="006A0C72"/>
    <w:rsid w:val="006A3CDE"/>
    <w:rsid w:val="006A4CB4"/>
    <w:rsid w:val="006A4CC9"/>
    <w:rsid w:val="006A5158"/>
    <w:rsid w:val="006A5A5F"/>
    <w:rsid w:val="006A6EB5"/>
    <w:rsid w:val="006A7E99"/>
    <w:rsid w:val="006B1153"/>
    <w:rsid w:val="006B2685"/>
    <w:rsid w:val="006B418F"/>
    <w:rsid w:val="006B5463"/>
    <w:rsid w:val="006B6003"/>
    <w:rsid w:val="006B69C8"/>
    <w:rsid w:val="006B6BFC"/>
    <w:rsid w:val="006B6E3C"/>
    <w:rsid w:val="006B793A"/>
    <w:rsid w:val="006C19C6"/>
    <w:rsid w:val="006C29F9"/>
    <w:rsid w:val="006C3595"/>
    <w:rsid w:val="006C4513"/>
    <w:rsid w:val="006C4A6E"/>
    <w:rsid w:val="006C5476"/>
    <w:rsid w:val="006C6282"/>
    <w:rsid w:val="006D0597"/>
    <w:rsid w:val="006D2216"/>
    <w:rsid w:val="006D2D9F"/>
    <w:rsid w:val="006D33C9"/>
    <w:rsid w:val="006D36EC"/>
    <w:rsid w:val="006D4CA2"/>
    <w:rsid w:val="006D52A5"/>
    <w:rsid w:val="006D5B4B"/>
    <w:rsid w:val="006D78CB"/>
    <w:rsid w:val="006E04B5"/>
    <w:rsid w:val="006E05C5"/>
    <w:rsid w:val="006E2DC1"/>
    <w:rsid w:val="006E639A"/>
    <w:rsid w:val="006E6724"/>
    <w:rsid w:val="006E7EC6"/>
    <w:rsid w:val="006F0AFB"/>
    <w:rsid w:val="006F0EF9"/>
    <w:rsid w:val="006F16A7"/>
    <w:rsid w:val="006F25F5"/>
    <w:rsid w:val="006F4428"/>
    <w:rsid w:val="006F452D"/>
    <w:rsid w:val="006F5130"/>
    <w:rsid w:val="006F5748"/>
    <w:rsid w:val="006F57C6"/>
    <w:rsid w:val="006F5B88"/>
    <w:rsid w:val="006F6B37"/>
    <w:rsid w:val="006F71CF"/>
    <w:rsid w:val="006F7B6C"/>
    <w:rsid w:val="00700FBD"/>
    <w:rsid w:val="00701477"/>
    <w:rsid w:val="00701537"/>
    <w:rsid w:val="007015BC"/>
    <w:rsid w:val="00702AEA"/>
    <w:rsid w:val="00702F2A"/>
    <w:rsid w:val="0070363A"/>
    <w:rsid w:val="00703861"/>
    <w:rsid w:val="007038F7"/>
    <w:rsid w:val="00703BA9"/>
    <w:rsid w:val="00704EA1"/>
    <w:rsid w:val="007059B2"/>
    <w:rsid w:val="007064B2"/>
    <w:rsid w:val="00707968"/>
    <w:rsid w:val="007101BC"/>
    <w:rsid w:val="00710E53"/>
    <w:rsid w:val="00713DDC"/>
    <w:rsid w:val="00715DAE"/>
    <w:rsid w:val="00716BF5"/>
    <w:rsid w:val="00717A1F"/>
    <w:rsid w:val="00720AA0"/>
    <w:rsid w:val="00720FD0"/>
    <w:rsid w:val="00723448"/>
    <w:rsid w:val="00723A49"/>
    <w:rsid w:val="00724875"/>
    <w:rsid w:val="00724AEE"/>
    <w:rsid w:val="00724F7A"/>
    <w:rsid w:val="00725076"/>
    <w:rsid w:val="007265C1"/>
    <w:rsid w:val="0072734F"/>
    <w:rsid w:val="00727D1E"/>
    <w:rsid w:val="00731298"/>
    <w:rsid w:val="0073282A"/>
    <w:rsid w:val="00736E42"/>
    <w:rsid w:val="00736FF2"/>
    <w:rsid w:val="007401F8"/>
    <w:rsid w:val="00740F16"/>
    <w:rsid w:val="0074399B"/>
    <w:rsid w:val="00743BF8"/>
    <w:rsid w:val="00743C52"/>
    <w:rsid w:val="00744B09"/>
    <w:rsid w:val="00745309"/>
    <w:rsid w:val="00746604"/>
    <w:rsid w:val="007512AA"/>
    <w:rsid w:val="00753174"/>
    <w:rsid w:val="00754764"/>
    <w:rsid w:val="007555BF"/>
    <w:rsid w:val="00755900"/>
    <w:rsid w:val="00762448"/>
    <w:rsid w:val="0076276D"/>
    <w:rsid w:val="007643D9"/>
    <w:rsid w:val="007648BA"/>
    <w:rsid w:val="007648F9"/>
    <w:rsid w:val="00767F8D"/>
    <w:rsid w:val="007706B5"/>
    <w:rsid w:val="007712A9"/>
    <w:rsid w:val="00772A59"/>
    <w:rsid w:val="00775D73"/>
    <w:rsid w:val="00776391"/>
    <w:rsid w:val="0077752C"/>
    <w:rsid w:val="0078036E"/>
    <w:rsid w:val="00780C99"/>
    <w:rsid w:val="00780EEE"/>
    <w:rsid w:val="00781CF1"/>
    <w:rsid w:val="00782499"/>
    <w:rsid w:val="00782757"/>
    <w:rsid w:val="00783B98"/>
    <w:rsid w:val="007842A5"/>
    <w:rsid w:val="00784E20"/>
    <w:rsid w:val="007863D2"/>
    <w:rsid w:val="0079129E"/>
    <w:rsid w:val="007914B3"/>
    <w:rsid w:val="007923C3"/>
    <w:rsid w:val="007937B4"/>
    <w:rsid w:val="00793957"/>
    <w:rsid w:val="00795901"/>
    <w:rsid w:val="00796A80"/>
    <w:rsid w:val="00797B83"/>
    <w:rsid w:val="007A0FF4"/>
    <w:rsid w:val="007A1816"/>
    <w:rsid w:val="007A4DAC"/>
    <w:rsid w:val="007A58F6"/>
    <w:rsid w:val="007B12D4"/>
    <w:rsid w:val="007B2FBF"/>
    <w:rsid w:val="007B3E85"/>
    <w:rsid w:val="007B4A64"/>
    <w:rsid w:val="007B5AEA"/>
    <w:rsid w:val="007B6610"/>
    <w:rsid w:val="007B6635"/>
    <w:rsid w:val="007C1BE3"/>
    <w:rsid w:val="007C2C84"/>
    <w:rsid w:val="007C3C92"/>
    <w:rsid w:val="007C3D2A"/>
    <w:rsid w:val="007C3F67"/>
    <w:rsid w:val="007C4C03"/>
    <w:rsid w:val="007C52CF"/>
    <w:rsid w:val="007C6135"/>
    <w:rsid w:val="007C70BD"/>
    <w:rsid w:val="007D087A"/>
    <w:rsid w:val="007D0914"/>
    <w:rsid w:val="007D6991"/>
    <w:rsid w:val="007D6D9A"/>
    <w:rsid w:val="007D7310"/>
    <w:rsid w:val="007E011A"/>
    <w:rsid w:val="007E2215"/>
    <w:rsid w:val="007E3D86"/>
    <w:rsid w:val="007E46EF"/>
    <w:rsid w:val="007E4E8D"/>
    <w:rsid w:val="007E6C45"/>
    <w:rsid w:val="007F28F2"/>
    <w:rsid w:val="007F32D0"/>
    <w:rsid w:val="007F4C2A"/>
    <w:rsid w:val="007F4DEC"/>
    <w:rsid w:val="007F54DC"/>
    <w:rsid w:val="007F6E82"/>
    <w:rsid w:val="007F7689"/>
    <w:rsid w:val="007F7753"/>
    <w:rsid w:val="007F7DC0"/>
    <w:rsid w:val="00800667"/>
    <w:rsid w:val="0080096F"/>
    <w:rsid w:val="00800ADC"/>
    <w:rsid w:val="008022B7"/>
    <w:rsid w:val="0080263E"/>
    <w:rsid w:val="008032E4"/>
    <w:rsid w:val="008033D8"/>
    <w:rsid w:val="00804B82"/>
    <w:rsid w:val="0080510F"/>
    <w:rsid w:val="00807870"/>
    <w:rsid w:val="00807F88"/>
    <w:rsid w:val="00810782"/>
    <w:rsid w:val="00810D4F"/>
    <w:rsid w:val="00811330"/>
    <w:rsid w:val="0081137B"/>
    <w:rsid w:val="0081189D"/>
    <w:rsid w:val="00811C08"/>
    <w:rsid w:val="008128D9"/>
    <w:rsid w:val="00812A0B"/>
    <w:rsid w:val="00813777"/>
    <w:rsid w:val="008140AD"/>
    <w:rsid w:val="00815B99"/>
    <w:rsid w:val="00817F0C"/>
    <w:rsid w:val="00817F5E"/>
    <w:rsid w:val="008215CE"/>
    <w:rsid w:val="008219E9"/>
    <w:rsid w:val="00822677"/>
    <w:rsid w:val="00823A33"/>
    <w:rsid w:val="008268DD"/>
    <w:rsid w:val="00827F10"/>
    <w:rsid w:val="008323DB"/>
    <w:rsid w:val="00833186"/>
    <w:rsid w:val="00835E39"/>
    <w:rsid w:val="008364EC"/>
    <w:rsid w:val="00837C0D"/>
    <w:rsid w:val="00837CCC"/>
    <w:rsid w:val="008406F6"/>
    <w:rsid w:val="00840743"/>
    <w:rsid w:val="00840A03"/>
    <w:rsid w:val="00841F5E"/>
    <w:rsid w:val="00842552"/>
    <w:rsid w:val="00842E05"/>
    <w:rsid w:val="0084394E"/>
    <w:rsid w:val="00843FB3"/>
    <w:rsid w:val="008444AA"/>
    <w:rsid w:val="008457EE"/>
    <w:rsid w:val="00850189"/>
    <w:rsid w:val="00850920"/>
    <w:rsid w:val="00850DA1"/>
    <w:rsid w:val="00850F17"/>
    <w:rsid w:val="0085286D"/>
    <w:rsid w:val="008535C5"/>
    <w:rsid w:val="00854492"/>
    <w:rsid w:val="0085532A"/>
    <w:rsid w:val="00860489"/>
    <w:rsid w:val="0086056E"/>
    <w:rsid w:val="00861550"/>
    <w:rsid w:val="00861E80"/>
    <w:rsid w:val="00863C69"/>
    <w:rsid w:val="00863D6A"/>
    <w:rsid w:val="008640FF"/>
    <w:rsid w:val="00864C36"/>
    <w:rsid w:val="00864FEA"/>
    <w:rsid w:val="00865631"/>
    <w:rsid w:val="00865D02"/>
    <w:rsid w:val="00866036"/>
    <w:rsid w:val="00866664"/>
    <w:rsid w:val="00873A5A"/>
    <w:rsid w:val="008766B2"/>
    <w:rsid w:val="008766EF"/>
    <w:rsid w:val="00876C38"/>
    <w:rsid w:val="00880172"/>
    <w:rsid w:val="00881B3E"/>
    <w:rsid w:val="00883892"/>
    <w:rsid w:val="00883C25"/>
    <w:rsid w:val="00885F56"/>
    <w:rsid w:val="00886058"/>
    <w:rsid w:val="00886807"/>
    <w:rsid w:val="00886FB8"/>
    <w:rsid w:val="00890E32"/>
    <w:rsid w:val="008911F8"/>
    <w:rsid w:val="008930DB"/>
    <w:rsid w:val="0089320B"/>
    <w:rsid w:val="008942FB"/>
    <w:rsid w:val="00894BA9"/>
    <w:rsid w:val="00894FD2"/>
    <w:rsid w:val="0089644E"/>
    <w:rsid w:val="00896515"/>
    <w:rsid w:val="008968DA"/>
    <w:rsid w:val="008976BB"/>
    <w:rsid w:val="00897B84"/>
    <w:rsid w:val="008A0572"/>
    <w:rsid w:val="008A0782"/>
    <w:rsid w:val="008A2633"/>
    <w:rsid w:val="008A3B77"/>
    <w:rsid w:val="008A4A66"/>
    <w:rsid w:val="008A5AB3"/>
    <w:rsid w:val="008A63B0"/>
    <w:rsid w:val="008A6E8B"/>
    <w:rsid w:val="008A7030"/>
    <w:rsid w:val="008A7740"/>
    <w:rsid w:val="008A7B72"/>
    <w:rsid w:val="008A7E83"/>
    <w:rsid w:val="008B0C48"/>
    <w:rsid w:val="008B1C54"/>
    <w:rsid w:val="008B346A"/>
    <w:rsid w:val="008B36D6"/>
    <w:rsid w:val="008B4299"/>
    <w:rsid w:val="008B5579"/>
    <w:rsid w:val="008B5D46"/>
    <w:rsid w:val="008B6929"/>
    <w:rsid w:val="008B7868"/>
    <w:rsid w:val="008C08FA"/>
    <w:rsid w:val="008C22D3"/>
    <w:rsid w:val="008C268A"/>
    <w:rsid w:val="008C4168"/>
    <w:rsid w:val="008C7456"/>
    <w:rsid w:val="008D31AE"/>
    <w:rsid w:val="008D3908"/>
    <w:rsid w:val="008D3C08"/>
    <w:rsid w:val="008D56A2"/>
    <w:rsid w:val="008D57C1"/>
    <w:rsid w:val="008D5DF0"/>
    <w:rsid w:val="008D6A2F"/>
    <w:rsid w:val="008D6E9A"/>
    <w:rsid w:val="008D7D11"/>
    <w:rsid w:val="008E13F0"/>
    <w:rsid w:val="008E21BA"/>
    <w:rsid w:val="008E2418"/>
    <w:rsid w:val="008E266B"/>
    <w:rsid w:val="008E3FC5"/>
    <w:rsid w:val="008E42BA"/>
    <w:rsid w:val="008E4727"/>
    <w:rsid w:val="008E4AFA"/>
    <w:rsid w:val="008E4FC9"/>
    <w:rsid w:val="008E6171"/>
    <w:rsid w:val="008E6A6D"/>
    <w:rsid w:val="008E6B32"/>
    <w:rsid w:val="008E7838"/>
    <w:rsid w:val="008F0917"/>
    <w:rsid w:val="008F731A"/>
    <w:rsid w:val="008F77A2"/>
    <w:rsid w:val="009004FE"/>
    <w:rsid w:val="009011CE"/>
    <w:rsid w:val="00901A81"/>
    <w:rsid w:val="0090246C"/>
    <w:rsid w:val="0090272E"/>
    <w:rsid w:val="009032D6"/>
    <w:rsid w:val="00903E97"/>
    <w:rsid w:val="00904060"/>
    <w:rsid w:val="009055DD"/>
    <w:rsid w:val="00905A33"/>
    <w:rsid w:val="009073F5"/>
    <w:rsid w:val="00907590"/>
    <w:rsid w:val="00912C9B"/>
    <w:rsid w:val="00914987"/>
    <w:rsid w:val="0091711D"/>
    <w:rsid w:val="00917EE8"/>
    <w:rsid w:val="00922539"/>
    <w:rsid w:val="0092362C"/>
    <w:rsid w:val="00925CC7"/>
    <w:rsid w:val="0093060D"/>
    <w:rsid w:val="0093096E"/>
    <w:rsid w:val="0093229D"/>
    <w:rsid w:val="009325B6"/>
    <w:rsid w:val="00933092"/>
    <w:rsid w:val="00933266"/>
    <w:rsid w:val="009334CA"/>
    <w:rsid w:val="00933ABC"/>
    <w:rsid w:val="009342C6"/>
    <w:rsid w:val="009352CE"/>
    <w:rsid w:val="00935B1B"/>
    <w:rsid w:val="00935DF7"/>
    <w:rsid w:val="00936447"/>
    <w:rsid w:val="009368B6"/>
    <w:rsid w:val="00936EC5"/>
    <w:rsid w:val="009373C8"/>
    <w:rsid w:val="00937DAD"/>
    <w:rsid w:val="00940783"/>
    <w:rsid w:val="00940D71"/>
    <w:rsid w:val="00941B1D"/>
    <w:rsid w:val="00942192"/>
    <w:rsid w:val="009424A2"/>
    <w:rsid w:val="009426FF"/>
    <w:rsid w:val="009428DB"/>
    <w:rsid w:val="009446DB"/>
    <w:rsid w:val="00947DF5"/>
    <w:rsid w:val="009505AF"/>
    <w:rsid w:val="00952906"/>
    <w:rsid w:val="009542DD"/>
    <w:rsid w:val="009549E1"/>
    <w:rsid w:val="00956274"/>
    <w:rsid w:val="009564F3"/>
    <w:rsid w:val="0095690B"/>
    <w:rsid w:val="00956E34"/>
    <w:rsid w:val="0095799D"/>
    <w:rsid w:val="009603B4"/>
    <w:rsid w:val="009639B4"/>
    <w:rsid w:val="00963C4F"/>
    <w:rsid w:val="009675EE"/>
    <w:rsid w:val="00967BFF"/>
    <w:rsid w:val="00970164"/>
    <w:rsid w:val="00970E84"/>
    <w:rsid w:val="00972316"/>
    <w:rsid w:val="009740CB"/>
    <w:rsid w:val="00975AB9"/>
    <w:rsid w:val="009777DB"/>
    <w:rsid w:val="0097792D"/>
    <w:rsid w:val="00980291"/>
    <w:rsid w:val="0098032A"/>
    <w:rsid w:val="0098055A"/>
    <w:rsid w:val="009805CE"/>
    <w:rsid w:val="009805EA"/>
    <w:rsid w:val="00980673"/>
    <w:rsid w:val="00982936"/>
    <w:rsid w:val="009841BD"/>
    <w:rsid w:val="0098447B"/>
    <w:rsid w:val="00984F11"/>
    <w:rsid w:val="00985285"/>
    <w:rsid w:val="00985D64"/>
    <w:rsid w:val="00985FFD"/>
    <w:rsid w:val="0099127A"/>
    <w:rsid w:val="009913A2"/>
    <w:rsid w:val="00992189"/>
    <w:rsid w:val="0099233D"/>
    <w:rsid w:val="00992812"/>
    <w:rsid w:val="00995682"/>
    <w:rsid w:val="0099655F"/>
    <w:rsid w:val="00997578"/>
    <w:rsid w:val="00997867"/>
    <w:rsid w:val="009A019E"/>
    <w:rsid w:val="009A27EA"/>
    <w:rsid w:val="009A28B7"/>
    <w:rsid w:val="009A2A85"/>
    <w:rsid w:val="009A2CA4"/>
    <w:rsid w:val="009A2E24"/>
    <w:rsid w:val="009A2FD8"/>
    <w:rsid w:val="009A36C7"/>
    <w:rsid w:val="009A415E"/>
    <w:rsid w:val="009A5F78"/>
    <w:rsid w:val="009A6801"/>
    <w:rsid w:val="009A6B9C"/>
    <w:rsid w:val="009A7A10"/>
    <w:rsid w:val="009A7DFE"/>
    <w:rsid w:val="009B1734"/>
    <w:rsid w:val="009B30B8"/>
    <w:rsid w:val="009B332F"/>
    <w:rsid w:val="009B35C9"/>
    <w:rsid w:val="009B3C14"/>
    <w:rsid w:val="009B50D5"/>
    <w:rsid w:val="009B641E"/>
    <w:rsid w:val="009B7C8E"/>
    <w:rsid w:val="009C05CF"/>
    <w:rsid w:val="009C0C7A"/>
    <w:rsid w:val="009C0CC8"/>
    <w:rsid w:val="009C251B"/>
    <w:rsid w:val="009C271B"/>
    <w:rsid w:val="009C651B"/>
    <w:rsid w:val="009C7835"/>
    <w:rsid w:val="009C7BD4"/>
    <w:rsid w:val="009D0C4C"/>
    <w:rsid w:val="009D1808"/>
    <w:rsid w:val="009D2AEE"/>
    <w:rsid w:val="009D4D29"/>
    <w:rsid w:val="009D6EC8"/>
    <w:rsid w:val="009D734C"/>
    <w:rsid w:val="009D7C0F"/>
    <w:rsid w:val="009E0BAB"/>
    <w:rsid w:val="009E19B1"/>
    <w:rsid w:val="009E1A78"/>
    <w:rsid w:val="009E1B99"/>
    <w:rsid w:val="009E294F"/>
    <w:rsid w:val="009E2ABB"/>
    <w:rsid w:val="009E2D43"/>
    <w:rsid w:val="009E4083"/>
    <w:rsid w:val="009E4666"/>
    <w:rsid w:val="009E52CE"/>
    <w:rsid w:val="009E58C9"/>
    <w:rsid w:val="009E5D2B"/>
    <w:rsid w:val="009E5F47"/>
    <w:rsid w:val="009E6420"/>
    <w:rsid w:val="009E6BAE"/>
    <w:rsid w:val="009E7FA7"/>
    <w:rsid w:val="009F3302"/>
    <w:rsid w:val="009F3715"/>
    <w:rsid w:val="009F5505"/>
    <w:rsid w:val="00A0029E"/>
    <w:rsid w:val="00A00525"/>
    <w:rsid w:val="00A00EE3"/>
    <w:rsid w:val="00A02E2A"/>
    <w:rsid w:val="00A039DA"/>
    <w:rsid w:val="00A10B97"/>
    <w:rsid w:val="00A11416"/>
    <w:rsid w:val="00A12560"/>
    <w:rsid w:val="00A12884"/>
    <w:rsid w:val="00A14C1F"/>
    <w:rsid w:val="00A1567F"/>
    <w:rsid w:val="00A1771D"/>
    <w:rsid w:val="00A20888"/>
    <w:rsid w:val="00A210D7"/>
    <w:rsid w:val="00A2113E"/>
    <w:rsid w:val="00A215E6"/>
    <w:rsid w:val="00A21962"/>
    <w:rsid w:val="00A224C3"/>
    <w:rsid w:val="00A22A7A"/>
    <w:rsid w:val="00A25B99"/>
    <w:rsid w:val="00A26A0E"/>
    <w:rsid w:val="00A26BB7"/>
    <w:rsid w:val="00A2707F"/>
    <w:rsid w:val="00A27188"/>
    <w:rsid w:val="00A31FA3"/>
    <w:rsid w:val="00A34525"/>
    <w:rsid w:val="00A349E5"/>
    <w:rsid w:val="00A34BB4"/>
    <w:rsid w:val="00A361F1"/>
    <w:rsid w:val="00A37B91"/>
    <w:rsid w:val="00A37BFA"/>
    <w:rsid w:val="00A37E6F"/>
    <w:rsid w:val="00A4089E"/>
    <w:rsid w:val="00A40A7C"/>
    <w:rsid w:val="00A40DBC"/>
    <w:rsid w:val="00A4237D"/>
    <w:rsid w:val="00A42550"/>
    <w:rsid w:val="00A44453"/>
    <w:rsid w:val="00A44464"/>
    <w:rsid w:val="00A45344"/>
    <w:rsid w:val="00A45791"/>
    <w:rsid w:val="00A45EE4"/>
    <w:rsid w:val="00A464AF"/>
    <w:rsid w:val="00A47D43"/>
    <w:rsid w:val="00A52656"/>
    <w:rsid w:val="00A53FCF"/>
    <w:rsid w:val="00A54FAC"/>
    <w:rsid w:val="00A55125"/>
    <w:rsid w:val="00A5555E"/>
    <w:rsid w:val="00A56A02"/>
    <w:rsid w:val="00A60288"/>
    <w:rsid w:val="00A608D0"/>
    <w:rsid w:val="00A60AAF"/>
    <w:rsid w:val="00A6176A"/>
    <w:rsid w:val="00A620D1"/>
    <w:rsid w:val="00A6258C"/>
    <w:rsid w:val="00A631D4"/>
    <w:rsid w:val="00A65B17"/>
    <w:rsid w:val="00A67E31"/>
    <w:rsid w:val="00A67F67"/>
    <w:rsid w:val="00A71A71"/>
    <w:rsid w:val="00A72F89"/>
    <w:rsid w:val="00A76230"/>
    <w:rsid w:val="00A76396"/>
    <w:rsid w:val="00A76455"/>
    <w:rsid w:val="00A7660C"/>
    <w:rsid w:val="00A77BF8"/>
    <w:rsid w:val="00A77DB8"/>
    <w:rsid w:val="00A83991"/>
    <w:rsid w:val="00A8472B"/>
    <w:rsid w:val="00A84D18"/>
    <w:rsid w:val="00A84DB0"/>
    <w:rsid w:val="00A85EC7"/>
    <w:rsid w:val="00A8773E"/>
    <w:rsid w:val="00A87EC9"/>
    <w:rsid w:val="00A9054B"/>
    <w:rsid w:val="00A90916"/>
    <w:rsid w:val="00A9121A"/>
    <w:rsid w:val="00A92881"/>
    <w:rsid w:val="00A92BC0"/>
    <w:rsid w:val="00A937EE"/>
    <w:rsid w:val="00A94C21"/>
    <w:rsid w:val="00A963BC"/>
    <w:rsid w:val="00AA0031"/>
    <w:rsid w:val="00AA00F5"/>
    <w:rsid w:val="00AA0B52"/>
    <w:rsid w:val="00AA0CBE"/>
    <w:rsid w:val="00AA1363"/>
    <w:rsid w:val="00AA2275"/>
    <w:rsid w:val="00AA331C"/>
    <w:rsid w:val="00AA522E"/>
    <w:rsid w:val="00AA571E"/>
    <w:rsid w:val="00AA7646"/>
    <w:rsid w:val="00AA7919"/>
    <w:rsid w:val="00AA7F4C"/>
    <w:rsid w:val="00AB206D"/>
    <w:rsid w:val="00AB322A"/>
    <w:rsid w:val="00AB3AD2"/>
    <w:rsid w:val="00AB59A5"/>
    <w:rsid w:val="00AB71FE"/>
    <w:rsid w:val="00AC0456"/>
    <w:rsid w:val="00AC1147"/>
    <w:rsid w:val="00AC29FE"/>
    <w:rsid w:val="00AC3381"/>
    <w:rsid w:val="00AC4048"/>
    <w:rsid w:val="00AC4482"/>
    <w:rsid w:val="00AC5893"/>
    <w:rsid w:val="00AC5F6C"/>
    <w:rsid w:val="00AC783A"/>
    <w:rsid w:val="00AD0CDE"/>
    <w:rsid w:val="00AD187A"/>
    <w:rsid w:val="00AD2B62"/>
    <w:rsid w:val="00AD3145"/>
    <w:rsid w:val="00AD56D0"/>
    <w:rsid w:val="00AD57DE"/>
    <w:rsid w:val="00AD6276"/>
    <w:rsid w:val="00AD7273"/>
    <w:rsid w:val="00AD72D9"/>
    <w:rsid w:val="00AE1378"/>
    <w:rsid w:val="00AE1A6C"/>
    <w:rsid w:val="00AE2E7D"/>
    <w:rsid w:val="00AE32C0"/>
    <w:rsid w:val="00AE4402"/>
    <w:rsid w:val="00AE4594"/>
    <w:rsid w:val="00AE4BCB"/>
    <w:rsid w:val="00AE52E2"/>
    <w:rsid w:val="00AE53C7"/>
    <w:rsid w:val="00AE6582"/>
    <w:rsid w:val="00AF02CB"/>
    <w:rsid w:val="00AF04A2"/>
    <w:rsid w:val="00AF0D68"/>
    <w:rsid w:val="00AF1EA4"/>
    <w:rsid w:val="00AF3A6D"/>
    <w:rsid w:val="00AF56E2"/>
    <w:rsid w:val="00AF5A59"/>
    <w:rsid w:val="00AF5CFC"/>
    <w:rsid w:val="00AF6338"/>
    <w:rsid w:val="00AF668E"/>
    <w:rsid w:val="00AF6993"/>
    <w:rsid w:val="00AF6DB3"/>
    <w:rsid w:val="00B001FF"/>
    <w:rsid w:val="00B005DC"/>
    <w:rsid w:val="00B015A6"/>
    <w:rsid w:val="00B026C8"/>
    <w:rsid w:val="00B064BB"/>
    <w:rsid w:val="00B0704C"/>
    <w:rsid w:val="00B07E4D"/>
    <w:rsid w:val="00B1001C"/>
    <w:rsid w:val="00B12C0F"/>
    <w:rsid w:val="00B14913"/>
    <w:rsid w:val="00B14C76"/>
    <w:rsid w:val="00B14E18"/>
    <w:rsid w:val="00B1562E"/>
    <w:rsid w:val="00B15EFE"/>
    <w:rsid w:val="00B20C19"/>
    <w:rsid w:val="00B2191D"/>
    <w:rsid w:val="00B228B1"/>
    <w:rsid w:val="00B22AA1"/>
    <w:rsid w:val="00B22C6D"/>
    <w:rsid w:val="00B23351"/>
    <w:rsid w:val="00B23D14"/>
    <w:rsid w:val="00B267AA"/>
    <w:rsid w:val="00B26FD4"/>
    <w:rsid w:val="00B27F25"/>
    <w:rsid w:val="00B304E6"/>
    <w:rsid w:val="00B31B9C"/>
    <w:rsid w:val="00B3232E"/>
    <w:rsid w:val="00B3292B"/>
    <w:rsid w:val="00B33333"/>
    <w:rsid w:val="00B348F4"/>
    <w:rsid w:val="00B34A61"/>
    <w:rsid w:val="00B362D8"/>
    <w:rsid w:val="00B379F9"/>
    <w:rsid w:val="00B4016F"/>
    <w:rsid w:val="00B4125A"/>
    <w:rsid w:val="00B44B94"/>
    <w:rsid w:val="00B44E1A"/>
    <w:rsid w:val="00B4528C"/>
    <w:rsid w:val="00B45E03"/>
    <w:rsid w:val="00B4612B"/>
    <w:rsid w:val="00B504CB"/>
    <w:rsid w:val="00B51727"/>
    <w:rsid w:val="00B51785"/>
    <w:rsid w:val="00B51A29"/>
    <w:rsid w:val="00B5261A"/>
    <w:rsid w:val="00B52F29"/>
    <w:rsid w:val="00B53D05"/>
    <w:rsid w:val="00B53FC3"/>
    <w:rsid w:val="00B548AE"/>
    <w:rsid w:val="00B55361"/>
    <w:rsid w:val="00B554B2"/>
    <w:rsid w:val="00B559C7"/>
    <w:rsid w:val="00B5658D"/>
    <w:rsid w:val="00B5767A"/>
    <w:rsid w:val="00B613FD"/>
    <w:rsid w:val="00B61F1F"/>
    <w:rsid w:val="00B621BB"/>
    <w:rsid w:val="00B6498B"/>
    <w:rsid w:val="00B703C2"/>
    <w:rsid w:val="00B72D9B"/>
    <w:rsid w:val="00B72EF6"/>
    <w:rsid w:val="00B73993"/>
    <w:rsid w:val="00B73C2D"/>
    <w:rsid w:val="00B73EE0"/>
    <w:rsid w:val="00B76BE1"/>
    <w:rsid w:val="00B80065"/>
    <w:rsid w:val="00B80089"/>
    <w:rsid w:val="00B8034A"/>
    <w:rsid w:val="00B808D4"/>
    <w:rsid w:val="00B80AD2"/>
    <w:rsid w:val="00B80DBF"/>
    <w:rsid w:val="00B81323"/>
    <w:rsid w:val="00B82EBF"/>
    <w:rsid w:val="00B832D3"/>
    <w:rsid w:val="00B83AE2"/>
    <w:rsid w:val="00B846C2"/>
    <w:rsid w:val="00B84771"/>
    <w:rsid w:val="00B84FE2"/>
    <w:rsid w:val="00B850B5"/>
    <w:rsid w:val="00B854C8"/>
    <w:rsid w:val="00B8647F"/>
    <w:rsid w:val="00B872B9"/>
    <w:rsid w:val="00B87A02"/>
    <w:rsid w:val="00B90852"/>
    <w:rsid w:val="00B914BB"/>
    <w:rsid w:val="00B91992"/>
    <w:rsid w:val="00B92083"/>
    <w:rsid w:val="00B9298B"/>
    <w:rsid w:val="00B92C7B"/>
    <w:rsid w:val="00B97F7B"/>
    <w:rsid w:val="00BA3222"/>
    <w:rsid w:val="00BA58F8"/>
    <w:rsid w:val="00BA63E7"/>
    <w:rsid w:val="00BA6A38"/>
    <w:rsid w:val="00BA7BFF"/>
    <w:rsid w:val="00BB11E5"/>
    <w:rsid w:val="00BB1AE0"/>
    <w:rsid w:val="00BB1C93"/>
    <w:rsid w:val="00BB1FD4"/>
    <w:rsid w:val="00BB22D5"/>
    <w:rsid w:val="00BB36BB"/>
    <w:rsid w:val="00BB3EFF"/>
    <w:rsid w:val="00BB40E7"/>
    <w:rsid w:val="00BB52B4"/>
    <w:rsid w:val="00BB572C"/>
    <w:rsid w:val="00BB57D2"/>
    <w:rsid w:val="00BB7253"/>
    <w:rsid w:val="00BB7728"/>
    <w:rsid w:val="00BC19B6"/>
    <w:rsid w:val="00BC22FE"/>
    <w:rsid w:val="00BC282D"/>
    <w:rsid w:val="00BC3339"/>
    <w:rsid w:val="00BC3C65"/>
    <w:rsid w:val="00BD0C0C"/>
    <w:rsid w:val="00BD3345"/>
    <w:rsid w:val="00BD42E3"/>
    <w:rsid w:val="00BD4718"/>
    <w:rsid w:val="00BD4AF9"/>
    <w:rsid w:val="00BD634F"/>
    <w:rsid w:val="00BD650B"/>
    <w:rsid w:val="00BD6BF0"/>
    <w:rsid w:val="00BE01E8"/>
    <w:rsid w:val="00BE1986"/>
    <w:rsid w:val="00BE2160"/>
    <w:rsid w:val="00BE2FD1"/>
    <w:rsid w:val="00BE3542"/>
    <w:rsid w:val="00BE3BCE"/>
    <w:rsid w:val="00BE40DF"/>
    <w:rsid w:val="00BE4E4B"/>
    <w:rsid w:val="00BE5077"/>
    <w:rsid w:val="00BE5CE5"/>
    <w:rsid w:val="00BF1553"/>
    <w:rsid w:val="00BF2976"/>
    <w:rsid w:val="00BF35A5"/>
    <w:rsid w:val="00BF49D4"/>
    <w:rsid w:val="00BF548B"/>
    <w:rsid w:val="00BF7361"/>
    <w:rsid w:val="00C018ED"/>
    <w:rsid w:val="00C02293"/>
    <w:rsid w:val="00C0397A"/>
    <w:rsid w:val="00C041F7"/>
    <w:rsid w:val="00C0624C"/>
    <w:rsid w:val="00C06402"/>
    <w:rsid w:val="00C069A3"/>
    <w:rsid w:val="00C10538"/>
    <w:rsid w:val="00C1163C"/>
    <w:rsid w:val="00C11C1F"/>
    <w:rsid w:val="00C12657"/>
    <w:rsid w:val="00C128A2"/>
    <w:rsid w:val="00C13DF4"/>
    <w:rsid w:val="00C15189"/>
    <w:rsid w:val="00C15AB9"/>
    <w:rsid w:val="00C174C3"/>
    <w:rsid w:val="00C205F8"/>
    <w:rsid w:val="00C21C22"/>
    <w:rsid w:val="00C21F81"/>
    <w:rsid w:val="00C2256C"/>
    <w:rsid w:val="00C22974"/>
    <w:rsid w:val="00C22B98"/>
    <w:rsid w:val="00C247DC"/>
    <w:rsid w:val="00C30D71"/>
    <w:rsid w:val="00C31EA6"/>
    <w:rsid w:val="00C3222E"/>
    <w:rsid w:val="00C32AD7"/>
    <w:rsid w:val="00C32B0C"/>
    <w:rsid w:val="00C32FDB"/>
    <w:rsid w:val="00C33F93"/>
    <w:rsid w:val="00C34148"/>
    <w:rsid w:val="00C351E4"/>
    <w:rsid w:val="00C367B1"/>
    <w:rsid w:val="00C3703D"/>
    <w:rsid w:val="00C37385"/>
    <w:rsid w:val="00C37548"/>
    <w:rsid w:val="00C43B1F"/>
    <w:rsid w:val="00C44ADE"/>
    <w:rsid w:val="00C46738"/>
    <w:rsid w:val="00C4708E"/>
    <w:rsid w:val="00C47818"/>
    <w:rsid w:val="00C52053"/>
    <w:rsid w:val="00C525B9"/>
    <w:rsid w:val="00C52B5E"/>
    <w:rsid w:val="00C53089"/>
    <w:rsid w:val="00C53393"/>
    <w:rsid w:val="00C5633A"/>
    <w:rsid w:val="00C57151"/>
    <w:rsid w:val="00C60019"/>
    <w:rsid w:val="00C60AD4"/>
    <w:rsid w:val="00C63426"/>
    <w:rsid w:val="00C654DE"/>
    <w:rsid w:val="00C669F4"/>
    <w:rsid w:val="00C6711A"/>
    <w:rsid w:val="00C67CAB"/>
    <w:rsid w:val="00C70334"/>
    <w:rsid w:val="00C70AD8"/>
    <w:rsid w:val="00C70AEC"/>
    <w:rsid w:val="00C73DFC"/>
    <w:rsid w:val="00C74D55"/>
    <w:rsid w:val="00C7658B"/>
    <w:rsid w:val="00C76CE1"/>
    <w:rsid w:val="00C77FD3"/>
    <w:rsid w:val="00C82347"/>
    <w:rsid w:val="00C82420"/>
    <w:rsid w:val="00C82EFB"/>
    <w:rsid w:val="00C8432C"/>
    <w:rsid w:val="00C859BF"/>
    <w:rsid w:val="00C85BF1"/>
    <w:rsid w:val="00C86116"/>
    <w:rsid w:val="00C8689F"/>
    <w:rsid w:val="00C907CC"/>
    <w:rsid w:val="00C90FD9"/>
    <w:rsid w:val="00C91E5C"/>
    <w:rsid w:val="00C924D1"/>
    <w:rsid w:val="00C92CBF"/>
    <w:rsid w:val="00C92F48"/>
    <w:rsid w:val="00C93112"/>
    <w:rsid w:val="00C93216"/>
    <w:rsid w:val="00C944CD"/>
    <w:rsid w:val="00C945F1"/>
    <w:rsid w:val="00C9470A"/>
    <w:rsid w:val="00C95A69"/>
    <w:rsid w:val="00C96820"/>
    <w:rsid w:val="00CA30E8"/>
    <w:rsid w:val="00CA374E"/>
    <w:rsid w:val="00CA39A9"/>
    <w:rsid w:val="00CA51DE"/>
    <w:rsid w:val="00CA6008"/>
    <w:rsid w:val="00CA6431"/>
    <w:rsid w:val="00CA7B2A"/>
    <w:rsid w:val="00CB475C"/>
    <w:rsid w:val="00CB5A8D"/>
    <w:rsid w:val="00CB64BC"/>
    <w:rsid w:val="00CC4616"/>
    <w:rsid w:val="00CC6841"/>
    <w:rsid w:val="00CC6B68"/>
    <w:rsid w:val="00CD1123"/>
    <w:rsid w:val="00CD3495"/>
    <w:rsid w:val="00CD3D73"/>
    <w:rsid w:val="00CD479F"/>
    <w:rsid w:val="00CD49C3"/>
    <w:rsid w:val="00CD5332"/>
    <w:rsid w:val="00CD5356"/>
    <w:rsid w:val="00CD5DCB"/>
    <w:rsid w:val="00CD6008"/>
    <w:rsid w:val="00CD60A7"/>
    <w:rsid w:val="00CD7149"/>
    <w:rsid w:val="00CE1550"/>
    <w:rsid w:val="00CE195F"/>
    <w:rsid w:val="00CE2497"/>
    <w:rsid w:val="00CE2B34"/>
    <w:rsid w:val="00CE458A"/>
    <w:rsid w:val="00CF02F3"/>
    <w:rsid w:val="00CF0799"/>
    <w:rsid w:val="00CF132F"/>
    <w:rsid w:val="00CF19E8"/>
    <w:rsid w:val="00CF1A24"/>
    <w:rsid w:val="00CF268A"/>
    <w:rsid w:val="00CF48BE"/>
    <w:rsid w:val="00CF4D8B"/>
    <w:rsid w:val="00CF60DD"/>
    <w:rsid w:val="00CF62A0"/>
    <w:rsid w:val="00CF66F0"/>
    <w:rsid w:val="00CF710F"/>
    <w:rsid w:val="00D00519"/>
    <w:rsid w:val="00D005BA"/>
    <w:rsid w:val="00D0155A"/>
    <w:rsid w:val="00D0175D"/>
    <w:rsid w:val="00D032CE"/>
    <w:rsid w:val="00D03C5F"/>
    <w:rsid w:val="00D03D04"/>
    <w:rsid w:val="00D05443"/>
    <w:rsid w:val="00D05FD6"/>
    <w:rsid w:val="00D07CA6"/>
    <w:rsid w:val="00D10F7B"/>
    <w:rsid w:val="00D11055"/>
    <w:rsid w:val="00D152CD"/>
    <w:rsid w:val="00D15A9B"/>
    <w:rsid w:val="00D173F5"/>
    <w:rsid w:val="00D17F74"/>
    <w:rsid w:val="00D2064B"/>
    <w:rsid w:val="00D214E4"/>
    <w:rsid w:val="00D217E4"/>
    <w:rsid w:val="00D24133"/>
    <w:rsid w:val="00D25981"/>
    <w:rsid w:val="00D304AD"/>
    <w:rsid w:val="00D31717"/>
    <w:rsid w:val="00D31C4B"/>
    <w:rsid w:val="00D31CEC"/>
    <w:rsid w:val="00D325F3"/>
    <w:rsid w:val="00D3277D"/>
    <w:rsid w:val="00D3369E"/>
    <w:rsid w:val="00D34A67"/>
    <w:rsid w:val="00D34F4B"/>
    <w:rsid w:val="00D353F5"/>
    <w:rsid w:val="00D3792E"/>
    <w:rsid w:val="00D4050C"/>
    <w:rsid w:val="00D412C6"/>
    <w:rsid w:val="00D4160B"/>
    <w:rsid w:val="00D42CAB"/>
    <w:rsid w:val="00D441EE"/>
    <w:rsid w:val="00D44210"/>
    <w:rsid w:val="00D4596F"/>
    <w:rsid w:val="00D45C9A"/>
    <w:rsid w:val="00D45E95"/>
    <w:rsid w:val="00D47E33"/>
    <w:rsid w:val="00D47F28"/>
    <w:rsid w:val="00D526DD"/>
    <w:rsid w:val="00D526EA"/>
    <w:rsid w:val="00D530E0"/>
    <w:rsid w:val="00D5488E"/>
    <w:rsid w:val="00D55E8E"/>
    <w:rsid w:val="00D56156"/>
    <w:rsid w:val="00D60F27"/>
    <w:rsid w:val="00D61A76"/>
    <w:rsid w:val="00D6286E"/>
    <w:rsid w:val="00D635EE"/>
    <w:rsid w:val="00D63DD3"/>
    <w:rsid w:val="00D63DF3"/>
    <w:rsid w:val="00D64F4B"/>
    <w:rsid w:val="00D65950"/>
    <w:rsid w:val="00D6759D"/>
    <w:rsid w:val="00D676F6"/>
    <w:rsid w:val="00D70EB0"/>
    <w:rsid w:val="00D71CFF"/>
    <w:rsid w:val="00D73A03"/>
    <w:rsid w:val="00D73A6D"/>
    <w:rsid w:val="00D746D8"/>
    <w:rsid w:val="00D74758"/>
    <w:rsid w:val="00D7671E"/>
    <w:rsid w:val="00D76725"/>
    <w:rsid w:val="00D8162F"/>
    <w:rsid w:val="00D8203F"/>
    <w:rsid w:val="00D823CD"/>
    <w:rsid w:val="00D823EB"/>
    <w:rsid w:val="00D85321"/>
    <w:rsid w:val="00D87BC5"/>
    <w:rsid w:val="00D90905"/>
    <w:rsid w:val="00D909EE"/>
    <w:rsid w:val="00D90B94"/>
    <w:rsid w:val="00D90E9F"/>
    <w:rsid w:val="00D91FD5"/>
    <w:rsid w:val="00D93F58"/>
    <w:rsid w:val="00D955B1"/>
    <w:rsid w:val="00D957C0"/>
    <w:rsid w:val="00D9652B"/>
    <w:rsid w:val="00D97377"/>
    <w:rsid w:val="00DA0578"/>
    <w:rsid w:val="00DA0C0B"/>
    <w:rsid w:val="00DA20C5"/>
    <w:rsid w:val="00DA283D"/>
    <w:rsid w:val="00DA2D16"/>
    <w:rsid w:val="00DA3551"/>
    <w:rsid w:val="00DA5065"/>
    <w:rsid w:val="00DA53DD"/>
    <w:rsid w:val="00DA6892"/>
    <w:rsid w:val="00DA6D8E"/>
    <w:rsid w:val="00DB0405"/>
    <w:rsid w:val="00DB053B"/>
    <w:rsid w:val="00DB174A"/>
    <w:rsid w:val="00DB2152"/>
    <w:rsid w:val="00DB308D"/>
    <w:rsid w:val="00DB4F89"/>
    <w:rsid w:val="00DB4FE5"/>
    <w:rsid w:val="00DB5D13"/>
    <w:rsid w:val="00DB62BF"/>
    <w:rsid w:val="00DB6E9C"/>
    <w:rsid w:val="00DB7BF8"/>
    <w:rsid w:val="00DC2B89"/>
    <w:rsid w:val="00DC3A21"/>
    <w:rsid w:val="00DC3C04"/>
    <w:rsid w:val="00DC3D22"/>
    <w:rsid w:val="00DC4260"/>
    <w:rsid w:val="00DC718A"/>
    <w:rsid w:val="00DC7C38"/>
    <w:rsid w:val="00DC7F5A"/>
    <w:rsid w:val="00DD031F"/>
    <w:rsid w:val="00DD040C"/>
    <w:rsid w:val="00DD15EB"/>
    <w:rsid w:val="00DD1B85"/>
    <w:rsid w:val="00DD26BA"/>
    <w:rsid w:val="00DD34C3"/>
    <w:rsid w:val="00DD4B54"/>
    <w:rsid w:val="00DD5216"/>
    <w:rsid w:val="00DD549A"/>
    <w:rsid w:val="00DD6EC8"/>
    <w:rsid w:val="00DD7336"/>
    <w:rsid w:val="00DD743C"/>
    <w:rsid w:val="00DE05EB"/>
    <w:rsid w:val="00DE1B6C"/>
    <w:rsid w:val="00DE4706"/>
    <w:rsid w:val="00DE7388"/>
    <w:rsid w:val="00DF0460"/>
    <w:rsid w:val="00DF0C81"/>
    <w:rsid w:val="00DF2C79"/>
    <w:rsid w:val="00DF3911"/>
    <w:rsid w:val="00DF42E5"/>
    <w:rsid w:val="00DF5163"/>
    <w:rsid w:val="00DF64EB"/>
    <w:rsid w:val="00DF78C8"/>
    <w:rsid w:val="00E00888"/>
    <w:rsid w:val="00E00AFC"/>
    <w:rsid w:val="00E01202"/>
    <w:rsid w:val="00E01268"/>
    <w:rsid w:val="00E02213"/>
    <w:rsid w:val="00E02CFF"/>
    <w:rsid w:val="00E03102"/>
    <w:rsid w:val="00E03FFA"/>
    <w:rsid w:val="00E03FFD"/>
    <w:rsid w:val="00E0471B"/>
    <w:rsid w:val="00E047AD"/>
    <w:rsid w:val="00E05B27"/>
    <w:rsid w:val="00E07FBC"/>
    <w:rsid w:val="00E111B3"/>
    <w:rsid w:val="00E12332"/>
    <w:rsid w:val="00E12865"/>
    <w:rsid w:val="00E14033"/>
    <w:rsid w:val="00E14901"/>
    <w:rsid w:val="00E15A2C"/>
    <w:rsid w:val="00E174A7"/>
    <w:rsid w:val="00E20170"/>
    <w:rsid w:val="00E20D0C"/>
    <w:rsid w:val="00E20FE9"/>
    <w:rsid w:val="00E21725"/>
    <w:rsid w:val="00E24188"/>
    <w:rsid w:val="00E27023"/>
    <w:rsid w:val="00E27C21"/>
    <w:rsid w:val="00E30385"/>
    <w:rsid w:val="00E30959"/>
    <w:rsid w:val="00E34332"/>
    <w:rsid w:val="00E35E30"/>
    <w:rsid w:val="00E36A1A"/>
    <w:rsid w:val="00E37A72"/>
    <w:rsid w:val="00E37BFA"/>
    <w:rsid w:val="00E40848"/>
    <w:rsid w:val="00E41307"/>
    <w:rsid w:val="00E42976"/>
    <w:rsid w:val="00E43D56"/>
    <w:rsid w:val="00E446EB"/>
    <w:rsid w:val="00E45520"/>
    <w:rsid w:val="00E455F9"/>
    <w:rsid w:val="00E460C6"/>
    <w:rsid w:val="00E46B35"/>
    <w:rsid w:val="00E50EBA"/>
    <w:rsid w:val="00E51F65"/>
    <w:rsid w:val="00E52FE8"/>
    <w:rsid w:val="00E53D71"/>
    <w:rsid w:val="00E543DD"/>
    <w:rsid w:val="00E57362"/>
    <w:rsid w:val="00E619DE"/>
    <w:rsid w:val="00E61EDB"/>
    <w:rsid w:val="00E637A3"/>
    <w:rsid w:val="00E63B6F"/>
    <w:rsid w:val="00E6515A"/>
    <w:rsid w:val="00E661E3"/>
    <w:rsid w:val="00E668B4"/>
    <w:rsid w:val="00E67264"/>
    <w:rsid w:val="00E672FC"/>
    <w:rsid w:val="00E67D17"/>
    <w:rsid w:val="00E702D6"/>
    <w:rsid w:val="00E70745"/>
    <w:rsid w:val="00E71504"/>
    <w:rsid w:val="00E71FCB"/>
    <w:rsid w:val="00E7280F"/>
    <w:rsid w:val="00E72F68"/>
    <w:rsid w:val="00E74007"/>
    <w:rsid w:val="00E7538F"/>
    <w:rsid w:val="00E7763F"/>
    <w:rsid w:val="00E7783F"/>
    <w:rsid w:val="00E77F62"/>
    <w:rsid w:val="00E801B3"/>
    <w:rsid w:val="00E8052A"/>
    <w:rsid w:val="00E8157E"/>
    <w:rsid w:val="00E8276D"/>
    <w:rsid w:val="00E83670"/>
    <w:rsid w:val="00E84964"/>
    <w:rsid w:val="00E853D5"/>
    <w:rsid w:val="00E85A93"/>
    <w:rsid w:val="00E867CD"/>
    <w:rsid w:val="00E86D24"/>
    <w:rsid w:val="00E910EC"/>
    <w:rsid w:val="00E9410D"/>
    <w:rsid w:val="00E94A87"/>
    <w:rsid w:val="00E94C12"/>
    <w:rsid w:val="00E9602A"/>
    <w:rsid w:val="00E979EF"/>
    <w:rsid w:val="00EA2BC0"/>
    <w:rsid w:val="00EA317F"/>
    <w:rsid w:val="00EB08B1"/>
    <w:rsid w:val="00EB2703"/>
    <w:rsid w:val="00EB3473"/>
    <w:rsid w:val="00EB3993"/>
    <w:rsid w:val="00EB3CF9"/>
    <w:rsid w:val="00EB5F02"/>
    <w:rsid w:val="00EB7504"/>
    <w:rsid w:val="00EC0663"/>
    <w:rsid w:val="00EC0AF3"/>
    <w:rsid w:val="00EC15D0"/>
    <w:rsid w:val="00EC3879"/>
    <w:rsid w:val="00EC4516"/>
    <w:rsid w:val="00EC584A"/>
    <w:rsid w:val="00EC5863"/>
    <w:rsid w:val="00EC6423"/>
    <w:rsid w:val="00EC6842"/>
    <w:rsid w:val="00EC6F7C"/>
    <w:rsid w:val="00ED1523"/>
    <w:rsid w:val="00ED2C0D"/>
    <w:rsid w:val="00ED4A26"/>
    <w:rsid w:val="00ED6D77"/>
    <w:rsid w:val="00EE0C35"/>
    <w:rsid w:val="00EE111C"/>
    <w:rsid w:val="00EE215E"/>
    <w:rsid w:val="00EE21AC"/>
    <w:rsid w:val="00EE56D0"/>
    <w:rsid w:val="00EE630A"/>
    <w:rsid w:val="00EE6BAA"/>
    <w:rsid w:val="00EF191A"/>
    <w:rsid w:val="00EF1A65"/>
    <w:rsid w:val="00EF2219"/>
    <w:rsid w:val="00EF293A"/>
    <w:rsid w:val="00EF2EF6"/>
    <w:rsid w:val="00EF332F"/>
    <w:rsid w:val="00EF393A"/>
    <w:rsid w:val="00EF3FF2"/>
    <w:rsid w:val="00EF4A9C"/>
    <w:rsid w:val="00EF6306"/>
    <w:rsid w:val="00EF671A"/>
    <w:rsid w:val="00EF7B07"/>
    <w:rsid w:val="00F00058"/>
    <w:rsid w:val="00F003B1"/>
    <w:rsid w:val="00F015D1"/>
    <w:rsid w:val="00F01978"/>
    <w:rsid w:val="00F0366E"/>
    <w:rsid w:val="00F06A37"/>
    <w:rsid w:val="00F07787"/>
    <w:rsid w:val="00F0794E"/>
    <w:rsid w:val="00F101B3"/>
    <w:rsid w:val="00F106DB"/>
    <w:rsid w:val="00F11A77"/>
    <w:rsid w:val="00F11D9F"/>
    <w:rsid w:val="00F1323E"/>
    <w:rsid w:val="00F13632"/>
    <w:rsid w:val="00F13FCA"/>
    <w:rsid w:val="00F14391"/>
    <w:rsid w:val="00F14EFF"/>
    <w:rsid w:val="00F1577C"/>
    <w:rsid w:val="00F16B0C"/>
    <w:rsid w:val="00F17B85"/>
    <w:rsid w:val="00F20686"/>
    <w:rsid w:val="00F2197E"/>
    <w:rsid w:val="00F21AB0"/>
    <w:rsid w:val="00F2278E"/>
    <w:rsid w:val="00F22D7B"/>
    <w:rsid w:val="00F24EAE"/>
    <w:rsid w:val="00F2580A"/>
    <w:rsid w:val="00F26777"/>
    <w:rsid w:val="00F27659"/>
    <w:rsid w:val="00F34681"/>
    <w:rsid w:val="00F401B2"/>
    <w:rsid w:val="00F40295"/>
    <w:rsid w:val="00F41F52"/>
    <w:rsid w:val="00F4211B"/>
    <w:rsid w:val="00F43DD6"/>
    <w:rsid w:val="00F449B8"/>
    <w:rsid w:val="00F45C50"/>
    <w:rsid w:val="00F5074D"/>
    <w:rsid w:val="00F51D7D"/>
    <w:rsid w:val="00F56DCA"/>
    <w:rsid w:val="00F575EC"/>
    <w:rsid w:val="00F57C30"/>
    <w:rsid w:val="00F57D46"/>
    <w:rsid w:val="00F60528"/>
    <w:rsid w:val="00F60B53"/>
    <w:rsid w:val="00F61DB5"/>
    <w:rsid w:val="00F625D5"/>
    <w:rsid w:val="00F630AA"/>
    <w:rsid w:val="00F64D83"/>
    <w:rsid w:val="00F64EB9"/>
    <w:rsid w:val="00F64EFF"/>
    <w:rsid w:val="00F658C1"/>
    <w:rsid w:val="00F660B4"/>
    <w:rsid w:val="00F71F9E"/>
    <w:rsid w:val="00F72A1E"/>
    <w:rsid w:val="00F74397"/>
    <w:rsid w:val="00F743EF"/>
    <w:rsid w:val="00F74C1C"/>
    <w:rsid w:val="00F74E96"/>
    <w:rsid w:val="00F751B6"/>
    <w:rsid w:val="00F760C8"/>
    <w:rsid w:val="00F804DE"/>
    <w:rsid w:val="00F81F41"/>
    <w:rsid w:val="00F821AC"/>
    <w:rsid w:val="00F831C0"/>
    <w:rsid w:val="00F841FA"/>
    <w:rsid w:val="00F847D4"/>
    <w:rsid w:val="00F87204"/>
    <w:rsid w:val="00F90EA6"/>
    <w:rsid w:val="00F91028"/>
    <w:rsid w:val="00F915F6"/>
    <w:rsid w:val="00F93404"/>
    <w:rsid w:val="00F93B2B"/>
    <w:rsid w:val="00F94A12"/>
    <w:rsid w:val="00F94A79"/>
    <w:rsid w:val="00F94F4A"/>
    <w:rsid w:val="00F951E7"/>
    <w:rsid w:val="00F95BA2"/>
    <w:rsid w:val="00F96E29"/>
    <w:rsid w:val="00FA155F"/>
    <w:rsid w:val="00FA1962"/>
    <w:rsid w:val="00FA33C3"/>
    <w:rsid w:val="00FA53A6"/>
    <w:rsid w:val="00FA6089"/>
    <w:rsid w:val="00FB0527"/>
    <w:rsid w:val="00FB1E90"/>
    <w:rsid w:val="00FB22B4"/>
    <w:rsid w:val="00FB2349"/>
    <w:rsid w:val="00FB3908"/>
    <w:rsid w:val="00FB5453"/>
    <w:rsid w:val="00FB5568"/>
    <w:rsid w:val="00FB595B"/>
    <w:rsid w:val="00FB5E0B"/>
    <w:rsid w:val="00FB61FA"/>
    <w:rsid w:val="00FB7708"/>
    <w:rsid w:val="00FB7B18"/>
    <w:rsid w:val="00FC00C6"/>
    <w:rsid w:val="00FC00CA"/>
    <w:rsid w:val="00FC1487"/>
    <w:rsid w:val="00FC1E92"/>
    <w:rsid w:val="00FC202E"/>
    <w:rsid w:val="00FC25F3"/>
    <w:rsid w:val="00FC3B0A"/>
    <w:rsid w:val="00FC3EA5"/>
    <w:rsid w:val="00FC7046"/>
    <w:rsid w:val="00FD0DFB"/>
    <w:rsid w:val="00FD1876"/>
    <w:rsid w:val="00FD24ED"/>
    <w:rsid w:val="00FD28C7"/>
    <w:rsid w:val="00FD2F3F"/>
    <w:rsid w:val="00FD39BD"/>
    <w:rsid w:val="00FD3F9C"/>
    <w:rsid w:val="00FD75C4"/>
    <w:rsid w:val="00FD7E80"/>
    <w:rsid w:val="00FE037A"/>
    <w:rsid w:val="00FE0CC6"/>
    <w:rsid w:val="00FE2A0B"/>
    <w:rsid w:val="00FE2FB7"/>
    <w:rsid w:val="00FE33E6"/>
    <w:rsid w:val="00FE40AE"/>
    <w:rsid w:val="00FE48BC"/>
    <w:rsid w:val="00FE50F1"/>
    <w:rsid w:val="00FE564A"/>
    <w:rsid w:val="00FE5F16"/>
    <w:rsid w:val="00FE67DB"/>
    <w:rsid w:val="00FF0939"/>
    <w:rsid w:val="00FF14EF"/>
    <w:rsid w:val="00FF2689"/>
    <w:rsid w:val="00FF2EAD"/>
    <w:rsid w:val="00FF307D"/>
    <w:rsid w:val="00FF32E9"/>
    <w:rsid w:val="00FF3435"/>
    <w:rsid w:val="00FF44FF"/>
    <w:rsid w:val="00FF58D9"/>
    <w:rsid w:val="00FF603A"/>
    <w:rsid w:val="00FF6A17"/>
    <w:rsid w:val="00FF738E"/>
    <w:rsid w:val="00FF78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44D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44D2"/>
    <w:pPr>
      <w:autoSpaceDE w:val="0"/>
      <w:autoSpaceDN w:val="0"/>
      <w:adjustRightInd w:val="0"/>
    </w:pPr>
    <w:rPr>
      <w:rFonts w:eastAsia="Calibri"/>
      <w:color w:val="000000"/>
      <w:sz w:val="24"/>
      <w:szCs w:val="24"/>
    </w:rPr>
  </w:style>
  <w:style w:type="character" w:styleId="a3">
    <w:name w:val="Emphasis"/>
    <w:qFormat/>
    <w:rsid w:val="00CD49C3"/>
    <w:rPr>
      <w:rFonts w:cs="Times New Roman"/>
      <w:i/>
      <w:iCs/>
    </w:rPr>
  </w:style>
  <w:style w:type="paragraph" w:styleId="a4">
    <w:name w:val="List Paragraph"/>
    <w:basedOn w:val="a"/>
    <w:qFormat/>
    <w:rsid w:val="0014796A"/>
    <w:pPr>
      <w:ind w:left="720"/>
      <w:contextualSpacing/>
    </w:pPr>
    <w:rPr>
      <w:sz w:val="20"/>
      <w:szCs w:val="20"/>
    </w:rPr>
  </w:style>
  <w:style w:type="paragraph" w:styleId="a5">
    <w:name w:val="header"/>
    <w:basedOn w:val="a"/>
    <w:link w:val="a6"/>
    <w:rsid w:val="009C0CC8"/>
    <w:pPr>
      <w:tabs>
        <w:tab w:val="center" w:pos="4677"/>
        <w:tab w:val="right" w:pos="9355"/>
      </w:tabs>
    </w:pPr>
  </w:style>
  <w:style w:type="character" w:styleId="a7">
    <w:name w:val="page number"/>
    <w:basedOn w:val="a0"/>
    <w:rsid w:val="009C0CC8"/>
  </w:style>
  <w:style w:type="paragraph" w:styleId="a8">
    <w:name w:val="Balloon Text"/>
    <w:basedOn w:val="a"/>
    <w:semiHidden/>
    <w:rsid w:val="001E3466"/>
    <w:rPr>
      <w:rFonts w:ascii="Tahoma" w:hAnsi="Tahoma" w:cs="Tahoma"/>
      <w:sz w:val="16"/>
      <w:szCs w:val="16"/>
    </w:rPr>
  </w:style>
  <w:style w:type="paragraph" w:customStyle="1" w:styleId="ConsPlusNormal">
    <w:name w:val="ConsPlusNormal"/>
    <w:rsid w:val="00EB5F02"/>
    <w:pPr>
      <w:autoSpaceDE w:val="0"/>
      <w:autoSpaceDN w:val="0"/>
      <w:adjustRightInd w:val="0"/>
    </w:pPr>
    <w:rPr>
      <w:rFonts w:ascii="Arial" w:hAnsi="Arial" w:cs="Arial"/>
    </w:rPr>
  </w:style>
  <w:style w:type="paragraph" w:styleId="a9">
    <w:name w:val="Normal (Web)"/>
    <w:basedOn w:val="a"/>
    <w:unhideWhenUsed/>
    <w:rsid w:val="00EB5F02"/>
    <w:pPr>
      <w:spacing w:before="100" w:beforeAutospacing="1" w:after="100" w:afterAutospacing="1"/>
    </w:pPr>
  </w:style>
  <w:style w:type="paragraph" w:customStyle="1" w:styleId="ConsPlusTitle">
    <w:name w:val="ConsPlusTitle"/>
    <w:rsid w:val="00656AE6"/>
    <w:pPr>
      <w:widowControl w:val="0"/>
      <w:autoSpaceDE w:val="0"/>
      <w:autoSpaceDN w:val="0"/>
      <w:adjustRightInd w:val="0"/>
    </w:pPr>
    <w:rPr>
      <w:rFonts w:ascii="Arial" w:hAnsi="Arial" w:cs="Arial"/>
      <w:b/>
      <w:bCs/>
    </w:rPr>
  </w:style>
  <w:style w:type="character" w:customStyle="1" w:styleId="a6">
    <w:name w:val="Верхний колонтитул Знак"/>
    <w:link w:val="a5"/>
    <w:rsid w:val="002A3F40"/>
    <w:rPr>
      <w:sz w:val="24"/>
      <w:szCs w:val="24"/>
      <w:lang w:val="ru-RU" w:eastAsia="ru-RU" w:bidi="ar-SA"/>
    </w:rPr>
  </w:style>
  <w:style w:type="paragraph" w:customStyle="1" w:styleId="p6">
    <w:name w:val="p6"/>
    <w:basedOn w:val="a"/>
    <w:rsid w:val="001814DC"/>
    <w:pPr>
      <w:spacing w:before="100" w:beforeAutospacing="1" w:after="100" w:afterAutospacing="1"/>
    </w:pPr>
  </w:style>
  <w:style w:type="character" w:styleId="aa">
    <w:name w:val="Strong"/>
    <w:uiPriority w:val="22"/>
    <w:qFormat/>
    <w:rsid w:val="00F401B2"/>
    <w:rPr>
      <w:b/>
      <w:bCs/>
    </w:rPr>
  </w:style>
  <w:style w:type="table" w:styleId="ab">
    <w:name w:val="Table Grid"/>
    <w:basedOn w:val="a1"/>
    <w:rsid w:val="00885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72F68"/>
  </w:style>
  <w:style w:type="paragraph" w:customStyle="1" w:styleId="formattexttopleveltext">
    <w:name w:val="formattext topleveltext"/>
    <w:basedOn w:val="a"/>
    <w:rsid w:val="00CA6008"/>
    <w:pPr>
      <w:spacing w:before="100" w:beforeAutospacing="1" w:after="100" w:afterAutospacing="1"/>
    </w:pPr>
  </w:style>
  <w:style w:type="paragraph" w:customStyle="1" w:styleId="headertexttopleveltextcentertext">
    <w:name w:val="headertext topleveltext centertext"/>
    <w:basedOn w:val="a"/>
    <w:rsid w:val="00CA6008"/>
    <w:pPr>
      <w:spacing w:before="100" w:beforeAutospacing="1" w:after="100" w:afterAutospacing="1"/>
    </w:pPr>
  </w:style>
  <w:style w:type="paragraph" w:customStyle="1" w:styleId="ConsPlusNonformat">
    <w:name w:val="ConsPlusNonformat"/>
    <w:rsid w:val="004B03EE"/>
    <w:pPr>
      <w:widowControl w:val="0"/>
      <w:autoSpaceDE w:val="0"/>
      <w:autoSpaceDN w:val="0"/>
      <w:adjustRightInd w:val="0"/>
    </w:pPr>
    <w:rPr>
      <w:rFonts w:ascii="Courier New" w:hAnsi="Courier New" w:cs="Courier New"/>
    </w:rPr>
  </w:style>
  <w:style w:type="paragraph" w:customStyle="1" w:styleId="ac">
    <w:name w:val="Содержимое таблицы"/>
    <w:basedOn w:val="a"/>
    <w:rsid w:val="00531EC5"/>
    <w:pPr>
      <w:suppressLineNumbers/>
      <w:suppressAutoHyphens/>
    </w:pPr>
    <w:rPr>
      <w:lang w:eastAsia="ar-SA"/>
    </w:rPr>
  </w:style>
  <w:style w:type="paragraph" w:customStyle="1" w:styleId="ad">
    <w:name w:val="Знак"/>
    <w:basedOn w:val="a"/>
    <w:rsid w:val="00D325F3"/>
    <w:pPr>
      <w:spacing w:after="160" w:line="240" w:lineRule="exact"/>
    </w:pPr>
    <w:rPr>
      <w:rFonts w:ascii="Verdana" w:hAnsi="Verdana"/>
      <w:sz w:val="20"/>
      <w:szCs w:val="20"/>
      <w:lang w:val="en-US" w:eastAsia="en-US"/>
    </w:rPr>
  </w:style>
  <w:style w:type="character" w:styleId="ae">
    <w:name w:val="Hyperlink"/>
    <w:basedOn w:val="a0"/>
    <w:rsid w:val="007648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38510">
      <w:bodyDiv w:val="1"/>
      <w:marLeft w:val="0"/>
      <w:marRight w:val="0"/>
      <w:marTop w:val="0"/>
      <w:marBottom w:val="0"/>
      <w:divBdr>
        <w:top w:val="none" w:sz="0" w:space="0" w:color="auto"/>
        <w:left w:val="none" w:sz="0" w:space="0" w:color="auto"/>
        <w:bottom w:val="none" w:sz="0" w:space="0" w:color="auto"/>
        <w:right w:val="none" w:sz="0" w:space="0" w:color="auto"/>
      </w:divBdr>
    </w:div>
    <w:div w:id="218825420">
      <w:bodyDiv w:val="1"/>
      <w:marLeft w:val="0"/>
      <w:marRight w:val="0"/>
      <w:marTop w:val="0"/>
      <w:marBottom w:val="0"/>
      <w:divBdr>
        <w:top w:val="none" w:sz="0" w:space="0" w:color="auto"/>
        <w:left w:val="none" w:sz="0" w:space="0" w:color="auto"/>
        <w:bottom w:val="none" w:sz="0" w:space="0" w:color="auto"/>
        <w:right w:val="none" w:sz="0" w:space="0" w:color="auto"/>
      </w:divBdr>
    </w:div>
    <w:div w:id="464857266">
      <w:bodyDiv w:val="1"/>
      <w:marLeft w:val="0"/>
      <w:marRight w:val="0"/>
      <w:marTop w:val="0"/>
      <w:marBottom w:val="0"/>
      <w:divBdr>
        <w:top w:val="none" w:sz="0" w:space="0" w:color="auto"/>
        <w:left w:val="none" w:sz="0" w:space="0" w:color="auto"/>
        <w:bottom w:val="none" w:sz="0" w:space="0" w:color="auto"/>
        <w:right w:val="none" w:sz="0" w:space="0" w:color="auto"/>
      </w:divBdr>
    </w:div>
    <w:div w:id="817721740">
      <w:bodyDiv w:val="1"/>
      <w:marLeft w:val="0"/>
      <w:marRight w:val="0"/>
      <w:marTop w:val="0"/>
      <w:marBottom w:val="0"/>
      <w:divBdr>
        <w:top w:val="none" w:sz="0" w:space="0" w:color="auto"/>
        <w:left w:val="none" w:sz="0" w:space="0" w:color="auto"/>
        <w:bottom w:val="none" w:sz="0" w:space="0" w:color="auto"/>
        <w:right w:val="none" w:sz="0" w:space="0" w:color="auto"/>
      </w:divBdr>
    </w:div>
    <w:div w:id="869104796">
      <w:bodyDiv w:val="1"/>
      <w:marLeft w:val="0"/>
      <w:marRight w:val="0"/>
      <w:marTop w:val="0"/>
      <w:marBottom w:val="0"/>
      <w:divBdr>
        <w:top w:val="none" w:sz="0" w:space="0" w:color="auto"/>
        <w:left w:val="none" w:sz="0" w:space="0" w:color="auto"/>
        <w:bottom w:val="none" w:sz="0" w:space="0" w:color="auto"/>
        <w:right w:val="none" w:sz="0" w:space="0" w:color="auto"/>
      </w:divBdr>
    </w:div>
    <w:div w:id="885724886">
      <w:bodyDiv w:val="1"/>
      <w:marLeft w:val="0"/>
      <w:marRight w:val="0"/>
      <w:marTop w:val="0"/>
      <w:marBottom w:val="0"/>
      <w:divBdr>
        <w:top w:val="none" w:sz="0" w:space="0" w:color="auto"/>
        <w:left w:val="none" w:sz="0" w:space="0" w:color="auto"/>
        <w:bottom w:val="none" w:sz="0" w:space="0" w:color="auto"/>
        <w:right w:val="none" w:sz="0" w:space="0" w:color="auto"/>
      </w:divBdr>
    </w:div>
    <w:div w:id="1675573525">
      <w:bodyDiv w:val="1"/>
      <w:marLeft w:val="0"/>
      <w:marRight w:val="0"/>
      <w:marTop w:val="0"/>
      <w:marBottom w:val="0"/>
      <w:divBdr>
        <w:top w:val="none" w:sz="0" w:space="0" w:color="auto"/>
        <w:left w:val="none" w:sz="0" w:space="0" w:color="auto"/>
        <w:bottom w:val="none" w:sz="0" w:space="0" w:color="auto"/>
        <w:right w:val="none" w:sz="0" w:space="0" w:color="auto"/>
      </w:divBdr>
    </w:div>
    <w:div w:id="172603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regulation.ul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EF9E8-FD77-4F5F-A8FD-2AE2797D0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МИНИСТЕРСТВО ЭКОНОМИКИ УЛЬЯНОВСКОЙ ОБЛАСТИ</vt:lpstr>
    </vt:vector>
  </TitlesOfParts>
  <Company>Microsoft</Company>
  <LinksUpToDate>false</LinksUpToDate>
  <CharactersWithSpaces>13804</CharactersWithSpaces>
  <SharedDoc>false</SharedDoc>
  <HLinks>
    <vt:vector size="6" baseType="variant">
      <vt:variant>
        <vt:i4>4128873</vt:i4>
      </vt:variant>
      <vt:variant>
        <vt:i4>0</vt:i4>
      </vt:variant>
      <vt:variant>
        <vt:i4>0</vt:i4>
      </vt:variant>
      <vt:variant>
        <vt:i4>5</vt:i4>
      </vt:variant>
      <vt:variant>
        <vt:lpwstr>http://regulation.ulgov.ru/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ЭКОНОМИКИ УЛЬЯНОВСКОЙ ОБЛАСТИ</dc:title>
  <dc:creator>user</dc:creator>
  <cp:lastModifiedBy>Авдеева Виктория Александровна</cp:lastModifiedBy>
  <cp:revision>2</cp:revision>
  <cp:lastPrinted>2016-12-02T05:58:00Z</cp:lastPrinted>
  <dcterms:created xsi:type="dcterms:W3CDTF">2017-11-20T06:45:00Z</dcterms:created>
  <dcterms:modified xsi:type="dcterms:W3CDTF">2017-11-20T06:45:00Z</dcterms:modified>
</cp:coreProperties>
</file>