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131590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</w:t>
      </w:r>
      <w:r w:rsidR="00131590" w:rsidRPr="00131590">
        <w:rPr>
          <w:b/>
          <w:sz w:val="28"/>
          <w:szCs w:val="28"/>
        </w:rPr>
        <w:t xml:space="preserve">О предоставлении субсидий из областного бюджета Ульяновской области на возмещение части затрат хозяйствующих субъектов, осуществляющих деятельность в сфере лесного хозяйства, связанных с </w:t>
      </w:r>
      <w:proofErr w:type="spellStart"/>
      <w:r w:rsidR="00131590" w:rsidRPr="00131590">
        <w:rPr>
          <w:b/>
          <w:sz w:val="28"/>
          <w:szCs w:val="28"/>
        </w:rPr>
        <w:t>лесовосстановлением</w:t>
      </w:r>
      <w:proofErr w:type="spellEnd"/>
      <w:r w:rsidR="00131590" w:rsidRPr="00131590">
        <w:rPr>
          <w:b/>
          <w:sz w:val="28"/>
          <w:szCs w:val="28"/>
        </w:rPr>
        <w:t xml:space="preserve"> на площадях, пройденных ветровалом и буреломом, возникших в результате чрезвычайной ситуации природного и техногенного характера</w:t>
      </w:r>
      <w:r w:rsidR="00190C06" w:rsidRPr="00190C06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67ABC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проведения оценки регулирующего воздействия </w:t>
      </w:r>
      <w:proofErr w:type="gramStart"/>
      <w:r w:rsidR="001956FB" w:rsidRPr="001956FB">
        <w:rPr>
          <w:sz w:val="28"/>
          <w:szCs w:val="28"/>
        </w:rPr>
        <w:t>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>», пунктом 4.2.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A74214" w:rsidRPr="00A74214">
        <w:rPr>
          <w:sz w:val="28"/>
          <w:szCs w:val="28"/>
        </w:rPr>
        <w:t>О предоставлении субсидий</w:t>
      </w:r>
      <w:proofErr w:type="gramEnd"/>
      <w:r w:rsidR="00A74214" w:rsidRPr="00A74214">
        <w:rPr>
          <w:sz w:val="28"/>
          <w:szCs w:val="28"/>
        </w:rPr>
        <w:t xml:space="preserve"> </w:t>
      </w:r>
      <w:proofErr w:type="gramStart"/>
      <w:r w:rsidR="00A74214" w:rsidRPr="00A74214">
        <w:rPr>
          <w:sz w:val="28"/>
          <w:szCs w:val="28"/>
        </w:rPr>
        <w:t xml:space="preserve">из областного бюджета Ульяновской области на возмещение части затрат хозяйствующих субъектов, осуществляющих деятельность в сфере лесного хозяйства, связанных с </w:t>
      </w:r>
      <w:proofErr w:type="spellStart"/>
      <w:r w:rsidR="00A74214" w:rsidRPr="00A74214">
        <w:rPr>
          <w:sz w:val="28"/>
          <w:szCs w:val="28"/>
        </w:rPr>
        <w:t>лесовосстановлением</w:t>
      </w:r>
      <w:proofErr w:type="spellEnd"/>
      <w:r w:rsidR="00A74214" w:rsidRPr="00A74214">
        <w:rPr>
          <w:sz w:val="28"/>
          <w:szCs w:val="28"/>
        </w:rPr>
        <w:t xml:space="preserve"> на площадях, пройденных ветровалом и буреломом, возникших в результате чрезвычайной ситуации природного и техногенного характера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A74214" w:rsidRPr="00A74214">
        <w:rPr>
          <w:sz w:val="28"/>
          <w:szCs w:val="28"/>
        </w:rPr>
        <w:t>природы и цикличной экономики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C0389B" w:rsidRDefault="00E42976" w:rsidP="00A7421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C0389B">
        <w:rPr>
          <w:sz w:val="28"/>
          <w:szCs w:val="28"/>
        </w:rPr>
        <w:t xml:space="preserve">с </w:t>
      </w:r>
      <w:r w:rsidR="00A74214" w:rsidRPr="00A74214">
        <w:rPr>
          <w:sz w:val="28"/>
          <w:szCs w:val="28"/>
        </w:rPr>
        <w:t>приказом Министерства природных ресурсов Российской Федерации от 16.07.2007 № 183 «Об утверждении Правил лесовосстановления»</w:t>
      </w:r>
      <w:r w:rsidR="00011D0D">
        <w:rPr>
          <w:sz w:val="28"/>
          <w:szCs w:val="28"/>
        </w:rPr>
        <w:t xml:space="preserve"> и </w:t>
      </w:r>
      <w:r w:rsidR="00A74214">
        <w:rPr>
          <w:sz w:val="28"/>
          <w:szCs w:val="28"/>
        </w:rPr>
        <w:t xml:space="preserve">устанавливает </w:t>
      </w:r>
      <w:r w:rsidR="00A74214" w:rsidRPr="00A74214">
        <w:rPr>
          <w:sz w:val="28"/>
          <w:szCs w:val="28"/>
        </w:rPr>
        <w:t xml:space="preserve">порядок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лесного хозяйства, связанных с </w:t>
      </w:r>
      <w:proofErr w:type="spellStart"/>
      <w:r w:rsidR="00A74214" w:rsidRPr="00A74214">
        <w:rPr>
          <w:sz w:val="28"/>
          <w:szCs w:val="28"/>
        </w:rPr>
        <w:t>лесовосстановлением</w:t>
      </w:r>
      <w:proofErr w:type="spellEnd"/>
      <w:r w:rsidR="00A74214" w:rsidRPr="00A74214">
        <w:rPr>
          <w:sz w:val="28"/>
          <w:szCs w:val="28"/>
        </w:rPr>
        <w:t xml:space="preserve"> на площадях, пройденных ветровалом и буреломом, возникших в результате чрезвычайной ситуации природного и техногенного характера</w:t>
      </w:r>
      <w:r w:rsidR="00C0389B">
        <w:rPr>
          <w:sz w:val="28"/>
          <w:szCs w:val="28"/>
        </w:rPr>
        <w:t>.</w:t>
      </w:r>
      <w:proofErr w:type="gramEnd"/>
    </w:p>
    <w:p w:rsidR="00A74214" w:rsidRDefault="00A74214" w:rsidP="00907324">
      <w:pPr>
        <w:ind w:firstLine="720"/>
        <w:jc w:val="both"/>
        <w:rPr>
          <w:sz w:val="28"/>
          <w:szCs w:val="28"/>
        </w:rPr>
      </w:pPr>
      <w:r w:rsidRPr="00A74214">
        <w:rPr>
          <w:sz w:val="28"/>
          <w:szCs w:val="28"/>
        </w:rPr>
        <w:t xml:space="preserve">Субсидии предоставляются хозяйствующим субъектам, которые провели </w:t>
      </w:r>
      <w:proofErr w:type="spellStart"/>
      <w:r w:rsidRPr="00A74214">
        <w:rPr>
          <w:sz w:val="28"/>
          <w:szCs w:val="28"/>
        </w:rPr>
        <w:t>лесовосстановление</w:t>
      </w:r>
      <w:proofErr w:type="spellEnd"/>
      <w:r w:rsidRPr="00A74214">
        <w:rPr>
          <w:sz w:val="28"/>
          <w:szCs w:val="28"/>
        </w:rPr>
        <w:t xml:space="preserve"> в текущем финансовом году или в течение трёх лет, предшествующих текущему финансовому году</w:t>
      </w:r>
      <w:r>
        <w:rPr>
          <w:sz w:val="28"/>
          <w:szCs w:val="28"/>
        </w:rPr>
        <w:t>.</w:t>
      </w:r>
    </w:p>
    <w:p w:rsidR="00A74214" w:rsidRDefault="00A74214" w:rsidP="00A74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4214">
        <w:rPr>
          <w:sz w:val="28"/>
          <w:szCs w:val="28"/>
        </w:rPr>
        <w:t>од хозяйствующими субъектами, осуществляющими деятельность в сфере лесного хозяйства, понимаются юридические лица и индивидуальные предприниматели, осуществляющие виды экономической деятельности, классифицируемые в соответствии с группировками 02.1, 02.2, 02.4 Общероссийского классификатора видов экономической деятельности ОК 029-2014 (КДЕС</w:t>
      </w:r>
      <w:proofErr w:type="gramStart"/>
      <w:r w:rsidRPr="00A74214">
        <w:rPr>
          <w:sz w:val="28"/>
          <w:szCs w:val="28"/>
        </w:rPr>
        <w:t xml:space="preserve"> Р</w:t>
      </w:r>
      <w:proofErr w:type="gramEnd"/>
      <w:r w:rsidRPr="00A74214">
        <w:rPr>
          <w:sz w:val="28"/>
          <w:szCs w:val="28"/>
        </w:rPr>
        <w:t>ед.2), и занимающиеся на территории Ульяновской области лесоводством и лесозаготовками (далее – хозяйствующие субъекты).</w:t>
      </w:r>
    </w:p>
    <w:p w:rsidR="00A74214" w:rsidRPr="00A74214" w:rsidRDefault="00A74214" w:rsidP="00A74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74214">
        <w:rPr>
          <w:sz w:val="28"/>
          <w:szCs w:val="28"/>
        </w:rPr>
        <w:t xml:space="preserve">азмер предоставляемой хозяйствующему субъекту субсидии признаётся равным 80 </w:t>
      </w:r>
      <w:r>
        <w:rPr>
          <w:sz w:val="28"/>
          <w:szCs w:val="28"/>
        </w:rPr>
        <w:t>%</w:t>
      </w:r>
      <w:r w:rsidRPr="00A74214">
        <w:rPr>
          <w:sz w:val="28"/>
          <w:szCs w:val="28"/>
        </w:rPr>
        <w:t xml:space="preserve"> стоимости фактических затрат, связанных с</w:t>
      </w:r>
      <w:r>
        <w:rPr>
          <w:sz w:val="28"/>
          <w:szCs w:val="28"/>
        </w:rPr>
        <w:t xml:space="preserve"> </w:t>
      </w:r>
      <w:proofErr w:type="spellStart"/>
      <w:r w:rsidRPr="00A74214">
        <w:rPr>
          <w:sz w:val="28"/>
          <w:szCs w:val="28"/>
        </w:rPr>
        <w:t>лесовосстановлением</w:t>
      </w:r>
      <w:proofErr w:type="spellEnd"/>
      <w:r w:rsidRPr="00A74214">
        <w:rPr>
          <w:sz w:val="28"/>
          <w:szCs w:val="28"/>
        </w:rPr>
        <w:t>, при этом максимальная стоимость затрат на 1 га не должна превышать 62</w:t>
      </w:r>
      <w:r>
        <w:rPr>
          <w:sz w:val="28"/>
          <w:szCs w:val="28"/>
        </w:rPr>
        <w:t xml:space="preserve"> </w:t>
      </w:r>
      <w:r w:rsidRPr="00A74214">
        <w:rPr>
          <w:sz w:val="28"/>
          <w:szCs w:val="28"/>
        </w:rPr>
        <w:t>050,0 рублей, из них:</w:t>
      </w:r>
    </w:p>
    <w:p w:rsidR="00A74214" w:rsidRPr="00A74214" w:rsidRDefault="00A74214" w:rsidP="00A74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A74214">
        <w:rPr>
          <w:sz w:val="28"/>
          <w:szCs w:val="28"/>
        </w:rPr>
        <w:t>искусственное</w:t>
      </w:r>
      <w:proofErr w:type="gramEnd"/>
      <w:r w:rsidRPr="00A74214">
        <w:rPr>
          <w:sz w:val="28"/>
          <w:szCs w:val="28"/>
        </w:rPr>
        <w:t xml:space="preserve"> </w:t>
      </w:r>
      <w:proofErr w:type="spellStart"/>
      <w:r w:rsidRPr="00A74214">
        <w:rPr>
          <w:sz w:val="28"/>
          <w:szCs w:val="28"/>
        </w:rPr>
        <w:t>лесовосстановление</w:t>
      </w:r>
      <w:proofErr w:type="spellEnd"/>
      <w:r w:rsidRPr="00A74214">
        <w:rPr>
          <w:sz w:val="28"/>
          <w:szCs w:val="28"/>
        </w:rPr>
        <w:t xml:space="preserve"> (посадка леса) –61</w:t>
      </w:r>
      <w:r>
        <w:rPr>
          <w:sz w:val="28"/>
          <w:szCs w:val="28"/>
        </w:rPr>
        <w:t xml:space="preserve"> </w:t>
      </w:r>
      <w:r w:rsidRPr="00A74214">
        <w:rPr>
          <w:sz w:val="28"/>
          <w:szCs w:val="28"/>
        </w:rPr>
        <w:t>000,0 рублей;</w:t>
      </w:r>
    </w:p>
    <w:p w:rsidR="00A74214" w:rsidRDefault="00A74214" w:rsidP="00A74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214">
        <w:rPr>
          <w:sz w:val="28"/>
          <w:szCs w:val="28"/>
        </w:rPr>
        <w:t xml:space="preserve">обработка почвы под </w:t>
      </w:r>
      <w:r>
        <w:rPr>
          <w:sz w:val="28"/>
          <w:szCs w:val="28"/>
        </w:rPr>
        <w:t>лесные культуры – 1 050,0 рублей.</w:t>
      </w:r>
    </w:p>
    <w:p w:rsidR="00A74214" w:rsidRDefault="00A7421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4214">
        <w:rPr>
          <w:sz w:val="28"/>
          <w:szCs w:val="28"/>
        </w:rPr>
        <w:t>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70AEC" w:rsidRDefault="00AA7F95" w:rsidP="00A74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0C160B">
        <w:rPr>
          <w:sz w:val="28"/>
          <w:szCs w:val="28"/>
        </w:rPr>
        <w:t xml:space="preserve">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</w:t>
      </w:r>
      <w:r w:rsidR="00A74214" w:rsidRPr="00A74214">
        <w:rPr>
          <w:sz w:val="28"/>
          <w:szCs w:val="28"/>
        </w:rPr>
        <w:t>эффективного восстановления лесного фонда и формирования древостоя на площадях, пройденных ветровалом</w:t>
      </w:r>
      <w:r w:rsidR="00A74214">
        <w:rPr>
          <w:sz w:val="28"/>
          <w:szCs w:val="28"/>
        </w:rPr>
        <w:t xml:space="preserve"> </w:t>
      </w:r>
      <w:r w:rsidR="00A74214" w:rsidRPr="00A74214">
        <w:rPr>
          <w:sz w:val="28"/>
          <w:szCs w:val="28"/>
        </w:rPr>
        <w:t>и буреломом, возникших в результате чрезвычайной ситуации природного и техногенного характера</w:t>
      </w:r>
      <w:r w:rsidR="00A74214">
        <w:rPr>
          <w:sz w:val="28"/>
          <w:szCs w:val="28"/>
        </w:rPr>
        <w:t>, на территории Ульяновской области</w:t>
      </w:r>
      <w:r w:rsidR="00A74214" w:rsidRPr="00A74214">
        <w:rPr>
          <w:sz w:val="28"/>
          <w:szCs w:val="28"/>
        </w:rPr>
        <w:t>.</w:t>
      </w:r>
    </w:p>
    <w:p w:rsidR="00A74214" w:rsidRDefault="00A74214" w:rsidP="00A74214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F5498" w:rsidRDefault="00531EE7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="00CF5498">
        <w:rPr>
          <w:sz w:val="28"/>
          <w:szCs w:val="28"/>
        </w:rPr>
        <w:t>в</w:t>
      </w:r>
      <w:r w:rsidR="00CF5498" w:rsidRPr="00CF5498">
        <w:rPr>
          <w:sz w:val="28"/>
          <w:szCs w:val="28"/>
        </w:rPr>
        <w:t xml:space="preserve"> результате чрезвычайной ситуации природного и техногенного </w:t>
      </w:r>
      <w:r w:rsidR="00CF5498">
        <w:rPr>
          <w:sz w:val="28"/>
          <w:szCs w:val="28"/>
        </w:rPr>
        <w:t xml:space="preserve">характера </w:t>
      </w:r>
      <w:r w:rsidR="00CF5498" w:rsidRPr="00CF5498">
        <w:rPr>
          <w:sz w:val="28"/>
          <w:szCs w:val="28"/>
        </w:rPr>
        <w:t xml:space="preserve">в виде ветровала и бурелома наблюдается уничтожение леса как экосистемы, места обитания животных, птиц, микроорганизмов, взаимодействующих и оказывающих друг на друга влияние. Древостой, который остаётся на корню и значительно повреждённый ураганом, переходит в разряд ослабленных насаждений, он становится объектом нападения для вредителей и болезней. Хозяйствующие субъекты, которые занимаются на территории Ульяновской области лесоводством и лесозаготовкам, не имеют возможности вести внеплановые объемы расчистки </w:t>
      </w:r>
      <w:r w:rsidR="00CF5498" w:rsidRPr="00CF5498">
        <w:rPr>
          <w:sz w:val="28"/>
          <w:szCs w:val="28"/>
        </w:rPr>
        <w:lastRenderedPageBreak/>
        <w:t>ветровальных площадей и осуществления лесово</w:t>
      </w:r>
      <w:r w:rsidR="00CF5498">
        <w:rPr>
          <w:sz w:val="28"/>
          <w:szCs w:val="28"/>
        </w:rPr>
        <w:t>сстановления на данных площадях в виду их значительной стоимости.</w:t>
      </w:r>
    </w:p>
    <w:p w:rsidR="00CF5498" w:rsidRPr="00CF5498" w:rsidRDefault="00CF5498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</w:t>
      </w:r>
      <w:r w:rsidRPr="00CF5498">
        <w:rPr>
          <w:sz w:val="28"/>
          <w:szCs w:val="28"/>
        </w:rPr>
        <w:t xml:space="preserve">5-6 июля 2017 года на территории Ульяновской области прошли сильные дожди со шквалистыми и ураганными ветрами, которые нанесли </w:t>
      </w:r>
      <w:r>
        <w:rPr>
          <w:sz w:val="28"/>
          <w:szCs w:val="28"/>
        </w:rPr>
        <w:t>значительный</w:t>
      </w:r>
      <w:r w:rsidRPr="00CF5498">
        <w:rPr>
          <w:sz w:val="28"/>
          <w:szCs w:val="28"/>
        </w:rPr>
        <w:t xml:space="preserve"> ущерб лесным насаждениям, особенно сильно пострадали лесные насаждения </w:t>
      </w:r>
      <w:proofErr w:type="spellStart"/>
      <w:r w:rsidRPr="00CF5498">
        <w:rPr>
          <w:sz w:val="28"/>
          <w:szCs w:val="28"/>
        </w:rPr>
        <w:t>Старомайнского</w:t>
      </w:r>
      <w:proofErr w:type="spellEnd"/>
      <w:r w:rsidRPr="00CF5498">
        <w:rPr>
          <w:sz w:val="28"/>
          <w:szCs w:val="28"/>
        </w:rPr>
        <w:t xml:space="preserve"> лесничества. </w:t>
      </w:r>
      <w:r>
        <w:rPr>
          <w:sz w:val="28"/>
          <w:szCs w:val="28"/>
        </w:rPr>
        <w:t>Как следствие</w:t>
      </w:r>
      <w:r w:rsidRPr="00CF5498">
        <w:rPr>
          <w:sz w:val="28"/>
          <w:szCs w:val="28"/>
        </w:rPr>
        <w:t xml:space="preserve"> постановлением Администрации муниципального образования «Старомайнский район» Ульяновской области № 368 от 06.07.2017 г. на территории муниципального образования «Старомайнский район» </w:t>
      </w:r>
      <w:r>
        <w:rPr>
          <w:sz w:val="28"/>
          <w:szCs w:val="28"/>
        </w:rPr>
        <w:t xml:space="preserve">была </w:t>
      </w:r>
      <w:r w:rsidRPr="00CF5498">
        <w:rPr>
          <w:sz w:val="28"/>
          <w:szCs w:val="28"/>
        </w:rPr>
        <w:t>введ</w:t>
      </w:r>
      <w:r>
        <w:rPr>
          <w:sz w:val="28"/>
          <w:szCs w:val="28"/>
        </w:rPr>
        <w:t>е</w:t>
      </w:r>
      <w:r w:rsidRPr="00CF5498">
        <w:rPr>
          <w:sz w:val="28"/>
          <w:szCs w:val="28"/>
        </w:rPr>
        <w:t>на чрезвычайная ситуация, вызванная неблагоприятными погодными условиями.</w:t>
      </w:r>
    </w:p>
    <w:p w:rsidR="00CF5498" w:rsidRDefault="00CF5498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акта, в целом в </w:t>
      </w:r>
      <w:r w:rsidRPr="00CF5498">
        <w:rPr>
          <w:sz w:val="28"/>
          <w:szCs w:val="28"/>
        </w:rPr>
        <w:t>2017 году на землях лесного фонда Ульяновской области выявлено ветровалов и буреломов на общей площади 1</w:t>
      </w:r>
      <w:r>
        <w:rPr>
          <w:sz w:val="28"/>
          <w:szCs w:val="28"/>
        </w:rPr>
        <w:t xml:space="preserve"> </w:t>
      </w:r>
      <w:r w:rsidRPr="00CF5498">
        <w:rPr>
          <w:sz w:val="28"/>
          <w:szCs w:val="28"/>
        </w:rPr>
        <w:t>492,5 га, из них</w:t>
      </w:r>
      <w:r>
        <w:rPr>
          <w:sz w:val="28"/>
          <w:szCs w:val="28"/>
        </w:rPr>
        <w:t>:</w:t>
      </w:r>
    </w:p>
    <w:p w:rsidR="00CF5498" w:rsidRDefault="00CF5498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5498">
        <w:rPr>
          <w:sz w:val="28"/>
          <w:szCs w:val="28"/>
        </w:rPr>
        <w:t xml:space="preserve"> в </w:t>
      </w:r>
      <w:proofErr w:type="spellStart"/>
      <w:r w:rsidRPr="00CF5498">
        <w:rPr>
          <w:sz w:val="28"/>
          <w:szCs w:val="28"/>
        </w:rPr>
        <w:t>Старомайнском</w:t>
      </w:r>
      <w:proofErr w:type="spellEnd"/>
      <w:r w:rsidRPr="00CF5498">
        <w:rPr>
          <w:sz w:val="28"/>
          <w:szCs w:val="28"/>
        </w:rPr>
        <w:t xml:space="preserve"> лесничестве </w:t>
      </w:r>
      <w:r>
        <w:rPr>
          <w:sz w:val="28"/>
          <w:szCs w:val="28"/>
        </w:rPr>
        <w:t>на</w:t>
      </w:r>
      <w:r w:rsidRPr="00CF5498">
        <w:rPr>
          <w:sz w:val="28"/>
          <w:szCs w:val="28"/>
        </w:rPr>
        <w:t xml:space="preserve"> </w:t>
      </w:r>
      <w:r w:rsidR="00847954">
        <w:rPr>
          <w:sz w:val="28"/>
          <w:szCs w:val="28"/>
        </w:rPr>
        <w:t xml:space="preserve">площади </w:t>
      </w:r>
      <w:r w:rsidRPr="00CF5498">
        <w:rPr>
          <w:sz w:val="28"/>
          <w:szCs w:val="28"/>
        </w:rPr>
        <w:t>913</w:t>
      </w:r>
      <w:r>
        <w:rPr>
          <w:sz w:val="28"/>
          <w:szCs w:val="28"/>
        </w:rPr>
        <w:t>,0</w:t>
      </w:r>
      <w:r w:rsidRPr="00CF5498">
        <w:rPr>
          <w:sz w:val="28"/>
          <w:szCs w:val="28"/>
        </w:rPr>
        <w:t xml:space="preserve"> га</w:t>
      </w:r>
      <w:r>
        <w:rPr>
          <w:sz w:val="28"/>
          <w:szCs w:val="28"/>
        </w:rPr>
        <w:t>;</w:t>
      </w:r>
    </w:p>
    <w:p w:rsidR="00CF5498" w:rsidRDefault="00CF5498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5498">
        <w:rPr>
          <w:sz w:val="28"/>
          <w:szCs w:val="28"/>
        </w:rPr>
        <w:t xml:space="preserve"> в </w:t>
      </w:r>
      <w:proofErr w:type="spellStart"/>
      <w:r w:rsidRPr="00CF5498">
        <w:rPr>
          <w:sz w:val="28"/>
          <w:szCs w:val="28"/>
        </w:rPr>
        <w:t>Майнском</w:t>
      </w:r>
      <w:proofErr w:type="spellEnd"/>
      <w:r w:rsidRPr="00CF5498">
        <w:rPr>
          <w:sz w:val="28"/>
          <w:szCs w:val="28"/>
        </w:rPr>
        <w:t xml:space="preserve"> лесничестве на площади 126,3 га</w:t>
      </w:r>
      <w:r>
        <w:rPr>
          <w:sz w:val="28"/>
          <w:szCs w:val="28"/>
        </w:rPr>
        <w:t>;</w:t>
      </w:r>
    </w:p>
    <w:p w:rsidR="00CF5498" w:rsidRPr="00CF5498" w:rsidRDefault="00CF5498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5498">
        <w:rPr>
          <w:sz w:val="28"/>
          <w:szCs w:val="28"/>
        </w:rPr>
        <w:t xml:space="preserve"> в Ульяновском лесниче</w:t>
      </w:r>
      <w:r>
        <w:rPr>
          <w:sz w:val="28"/>
          <w:szCs w:val="28"/>
        </w:rPr>
        <w:t>стве на площади 129,9 га.</w:t>
      </w:r>
    </w:p>
    <w:p w:rsidR="00CF5498" w:rsidRPr="00CF5498" w:rsidRDefault="00CF5498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498">
        <w:rPr>
          <w:sz w:val="28"/>
          <w:szCs w:val="28"/>
        </w:rPr>
        <w:t>Разработка ветровалов и буреломов в 2017 году на землях лесного фонда Ульяновской области проведена на общей площади 577 га</w:t>
      </w:r>
      <w:r>
        <w:rPr>
          <w:sz w:val="28"/>
          <w:szCs w:val="28"/>
        </w:rPr>
        <w:t xml:space="preserve"> (</w:t>
      </w:r>
      <w:r w:rsidRPr="00847954">
        <w:rPr>
          <w:b/>
          <w:sz w:val="28"/>
          <w:szCs w:val="28"/>
        </w:rPr>
        <w:t>порядка 39% общей площади</w:t>
      </w:r>
      <w:r>
        <w:rPr>
          <w:sz w:val="28"/>
          <w:szCs w:val="28"/>
        </w:rPr>
        <w:t xml:space="preserve"> ветровалов и буреломов)</w:t>
      </w:r>
      <w:r w:rsidRPr="00CF5498">
        <w:rPr>
          <w:sz w:val="28"/>
          <w:szCs w:val="28"/>
        </w:rPr>
        <w:t xml:space="preserve">, из них сплошные санитарные рубки ветровалов и буреломов проведены на площади 29 га, выборочно-санитарные рубки проведены на площади 548 га. Основная часть разработанных ветровалов и буреломов приходится на </w:t>
      </w:r>
      <w:proofErr w:type="spellStart"/>
      <w:r w:rsidRPr="00CF5498">
        <w:rPr>
          <w:sz w:val="28"/>
          <w:szCs w:val="28"/>
        </w:rPr>
        <w:t>Старомайнское</w:t>
      </w:r>
      <w:proofErr w:type="spellEnd"/>
      <w:r w:rsidRPr="00CF5498">
        <w:rPr>
          <w:sz w:val="28"/>
          <w:szCs w:val="28"/>
        </w:rPr>
        <w:t xml:space="preserve"> лесничество, площадь разработанных ве</w:t>
      </w:r>
      <w:r w:rsidR="00847954">
        <w:rPr>
          <w:sz w:val="28"/>
          <w:szCs w:val="28"/>
        </w:rPr>
        <w:t>т</w:t>
      </w:r>
      <w:r w:rsidRPr="00CF5498">
        <w:rPr>
          <w:sz w:val="28"/>
          <w:szCs w:val="28"/>
        </w:rPr>
        <w:t>ровалов и буреломов проведена на площади 314,1 га, из них сплошные санитарные рубки проведены на площади 20,5 га, выборочно-санитарные рубки на площади 293,6 га.</w:t>
      </w:r>
    </w:p>
    <w:p w:rsidR="00CF5498" w:rsidRPr="00CF5498" w:rsidRDefault="00847954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было выявлено буреломов и </w:t>
      </w:r>
      <w:r w:rsidR="00CF5498" w:rsidRPr="00CF5498">
        <w:rPr>
          <w:sz w:val="28"/>
          <w:szCs w:val="28"/>
        </w:rPr>
        <w:t xml:space="preserve">ветровалов на площади 450,1 га, из них 336,6 га выявлены в </w:t>
      </w:r>
      <w:proofErr w:type="spellStart"/>
      <w:r w:rsidR="00CF5498" w:rsidRPr="00CF5498">
        <w:rPr>
          <w:sz w:val="28"/>
          <w:szCs w:val="28"/>
        </w:rPr>
        <w:t>Старомайнском</w:t>
      </w:r>
      <w:proofErr w:type="spellEnd"/>
      <w:r w:rsidR="00CF5498" w:rsidRPr="00CF5498">
        <w:rPr>
          <w:sz w:val="28"/>
          <w:szCs w:val="28"/>
        </w:rPr>
        <w:t xml:space="preserve"> лесничестве.</w:t>
      </w:r>
    </w:p>
    <w:p w:rsidR="00847954" w:rsidRDefault="00CF5498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498">
        <w:rPr>
          <w:sz w:val="28"/>
          <w:szCs w:val="28"/>
        </w:rPr>
        <w:t xml:space="preserve">Кроме того, 30 мая 2018 года на территории Ульяновской области прошли ветра. В настоящее время выявлены ветровалы и буреломы 2018 года на площади </w:t>
      </w:r>
      <w:r w:rsidRPr="00847954">
        <w:rPr>
          <w:b/>
          <w:sz w:val="28"/>
          <w:szCs w:val="28"/>
        </w:rPr>
        <w:t>352,4 га</w:t>
      </w:r>
      <w:r w:rsidRPr="00CF5498">
        <w:rPr>
          <w:sz w:val="28"/>
          <w:szCs w:val="28"/>
        </w:rPr>
        <w:t>, из них</w:t>
      </w:r>
      <w:r w:rsidR="00847954">
        <w:rPr>
          <w:sz w:val="28"/>
          <w:szCs w:val="28"/>
        </w:rPr>
        <w:t>:</w:t>
      </w:r>
    </w:p>
    <w:p w:rsidR="00847954" w:rsidRDefault="00847954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498" w:rsidRPr="00CF5498">
        <w:rPr>
          <w:sz w:val="28"/>
          <w:szCs w:val="28"/>
        </w:rPr>
        <w:t xml:space="preserve"> в </w:t>
      </w:r>
      <w:proofErr w:type="spellStart"/>
      <w:r w:rsidR="00CF5498" w:rsidRPr="00CF5498">
        <w:rPr>
          <w:sz w:val="28"/>
          <w:szCs w:val="28"/>
        </w:rPr>
        <w:t>Старомайнском</w:t>
      </w:r>
      <w:proofErr w:type="spellEnd"/>
      <w:r w:rsidR="00CF5498" w:rsidRPr="00CF5498">
        <w:rPr>
          <w:sz w:val="28"/>
          <w:szCs w:val="28"/>
        </w:rPr>
        <w:t xml:space="preserve"> лесничестве выявлено 150,9 га</w:t>
      </w:r>
      <w:r>
        <w:rPr>
          <w:sz w:val="28"/>
          <w:szCs w:val="28"/>
        </w:rPr>
        <w:t>;</w:t>
      </w:r>
    </w:p>
    <w:p w:rsidR="00CF5498" w:rsidRPr="00CF5498" w:rsidRDefault="00847954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498" w:rsidRPr="00CF5498">
        <w:rPr>
          <w:sz w:val="28"/>
          <w:szCs w:val="28"/>
        </w:rPr>
        <w:t xml:space="preserve"> в </w:t>
      </w:r>
      <w:proofErr w:type="spellStart"/>
      <w:r w:rsidR="00CF5498" w:rsidRPr="00CF5498">
        <w:rPr>
          <w:sz w:val="28"/>
          <w:szCs w:val="28"/>
        </w:rPr>
        <w:t>Майнском</w:t>
      </w:r>
      <w:proofErr w:type="spellEnd"/>
      <w:r w:rsidR="00CF5498" w:rsidRPr="00CF5498">
        <w:rPr>
          <w:sz w:val="28"/>
          <w:szCs w:val="28"/>
        </w:rPr>
        <w:t xml:space="preserve"> лесничестве </w:t>
      </w:r>
      <w:r>
        <w:rPr>
          <w:sz w:val="28"/>
          <w:szCs w:val="28"/>
        </w:rPr>
        <w:t xml:space="preserve">выявлено </w:t>
      </w:r>
      <w:r w:rsidR="00CF5498" w:rsidRPr="00CF5498">
        <w:rPr>
          <w:sz w:val="28"/>
          <w:szCs w:val="28"/>
        </w:rPr>
        <w:t>46,6 га</w:t>
      </w:r>
      <w:r>
        <w:rPr>
          <w:sz w:val="28"/>
          <w:szCs w:val="28"/>
        </w:rPr>
        <w:t>.</w:t>
      </w:r>
    </w:p>
    <w:p w:rsidR="00CF5498" w:rsidRDefault="00847954" w:rsidP="00CF5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наиболее пострадавшим районом Ульяновской области от ветровалов и буреломов является Старомайнский район.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 xml:space="preserve">Таким образом, принятие проекта акта направлено на </w:t>
      </w:r>
      <w:r w:rsidR="00531EE7">
        <w:rPr>
          <w:sz w:val="28"/>
          <w:szCs w:val="28"/>
        </w:rPr>
        <w:t xml:space="preserve">решение проблемы </w:t>
      </w:r>
      <w:r w:rsidR="00847954">
        <w:rPr>
          <w:sz w:val="28"/>
          <w:szCs w:val="28"/>
        </w:rPr>
        <w:t>ликвидации ветровалов и буреломов на территории Ульяновской области</w:t>
      </w:r>
      <w:r w:rsidRPr="00531EE7">
        <w:rPr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343F30">
        <w:rPr>
          <w:sz w:val="28"/>
        </w:rPr>
        <w:t xml:space="preserve">создание благоприятных условий для </w:t>
      </w:r>
      <w:r w:rsidR="00343F30" w:rsidRPr="00343F30">
        <w:rPr>
          <w:sz w:val="28"/>
        </w:rPr>
        <w:t xml:space="preserve">хозяйствующих субъектов, осуществляющих деятельность в сфере лесного хозяйства, </w:t>
      </w:r>
      <w:r w:rsidR="00343F30">
        <w:rPr>
          <w:sz w:val="28"/>
        </w:rPr>
        <w:t xml:space="preserve">в целях повышения эффективности </w:t>
      </w:r>
      <w:r w:rsidR="00343F30" w:rsidRPr="00343F30">
        <w:rPr>
          <w:sz w:val="28"/>
        </w:rPr>
        <w:t>лесовосстановлени</w:t>
      </w:r>
      <w:r w:rsidR="00343F30">
        <w:rPr>
          <w:sz w:val="28"/>
        </w:rPr>
        <w:t>я</w:t>
      </w:r>
      <w:r w:rsidR="00343F30" w:rsidRPr="00343F30">
        <w:rPr>
          <w:sz w:val="28"/>
        </w:rPr>
        <w:t xml:space="preserve"> на площадях, пройденных ветровалом и буреломом, возникших в результате чрезвычайной ситуации природного и техногенного характера</w:t>
      </w:r>
      <w:r w:rsidR="00343F30">
        <w:rPr>
          <w:sz w:val="28"/>
        </w:rPr>
        <w:t>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Цели рассматриваемого регулирования представлены в таблице ниже:</w:t>
      </w:r>
    </w:p>
    <w:p w:rsidR="00100EF7" w:rsidRDefault="00100EF7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4F14AC" w:rsidRPr="00AE4594" w:rsidRDefault="004F14AC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4F14AC" w:rsidRPr="00A83504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84B43" w:rsidRPr="00A83504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3" w:rsidRPr="004F14AC" w:rsidRDefault="00874EB9" w:rsidP="00484B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</w:t>
            </w:r>
            <w:r w:rsidRPr="00874EB9">
              <w:rPr>
                <w:sz w:val="22"/>
                <w:szCs w:val="22"/>
              </w:rPr>
              <w:t xml:space="preserve"> условий и порядка предоставления субсидий из областного бюджета</w:t>
            </w:r>
            <w:r>
              <w:rPr>
                <w:sz w:val="22"/>
                <w:szCs w:val="22"/>
              </w:rPr>
              <w:t xml:space="preserve"> Ульяновской области</w:t>
            </w:r>
            <w:r w:rsidRPr="00874EB9">
              <w:rPr>
                <w:sz w:val="22"/>
                <w:szCs w:val="22"/>
              </w:rPr>
              <w:t>, установление категории отбора получателей субсидий, размеры субсидий и перечень документов, необходимых для их получения.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3" w:rsidRDefault="00484B43" w:rsidP="003F6E5C">
            <w:pPr>
              <w:spacing w:line="228" w:lineRule="auto"/>
              <w:jc w:val="center"/>
            </w:pPr>
            <w:r>
              <w:t>декабрь 2019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3" w:rsidRDefault="00874EB9" w:rsidP="00874EB9">
            <w:pPr>
              <w:spacing w:line="228" w:lineRule="auto"/>
            </w:pPr>
            <w:r>
              <w:t xml:space="preserve">Увеличение площади </w:t>
            </w:r>
            <w:proofErr w:type="gramStart"/>
            <w:r>
              <w:t>искусственного</w:t>
            </w:r>
            <w:proofErr w:type="gramEnd"/>
            <w:r>
              <w:t xml:space="preserve"> лесовосстановления не менее 5% от плановых показателей – 105%.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601BE4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5BAA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3F5BAA">
        <w:rPr>
          <w:sz w:val="28"/>
          <w:szCs w:val="28"/>
        </w:rPr>
        <w:t xml:space="preserve">предоставления субсидий из бюджета субъекта Российской Федерации на </w:t>
      </w:r>
      <w:r w:rsidR="00706C2E" w:rsidRPr="003F5BAA">
        <w:rPr>
          <w:sz w:val="28"/>
          <w:szCs w:val="28"/>
        </w:rPr>
        <w:t xml:space="preserve">возмещение части </w:t>
      </w:r>
      <w:r w:rsidR="006350C5" w:rsidRPr="003F5BAA">
        <w:rPr>
          <w:sz w:val="28"/>
          <w:szCs w:val="28"/>
        </w:rPr>
        <w:t xml:space="preserve">затрат хозяйствующих субъектов, </w:t>
      </w:r>
      <w:r w:rsidR="003F5BAA" w:rsidRPr="003F5BAA">
        <w:rPr>
          <w:sz w:val="28"/>
          <w:szCs w:val="28"/>
        </w:rPr>
        <w:t xml:space="preserve">осуществляющих деятельность в сфере лесного хозяйства, связанных с </w:t>
      </w:r>
      <w:proofErr w:type="spellStart"/>
      <w:r w:rsidR="003F5BAA" w:rsidRPr="003F5BAA">
        <w:rPr>
          <w:sz w:val="28"/>
          <w:szCs w:val="28"/>
        </w:rPr>
        <w:t>лесовосстановлением</w:t>
      </w:r>
      <w:proofErr w:type="spellEnd"/>
      <w:r w:rsidR="003F5BAA" w:rsidRPr="003F5BAA">
        <w:rPr>
          <w:sz w:val="28"/>
          <w:szCs w:val="28"/>
        </w:rPr>
        <w:t xml:space="preserve"> на площадях, пройденных ветровалом и буреломом, возникших в результате чрезвычайной ситуации природного и техногенного характера, </w:t>
      </w:r>
      <w:r w:rsidR="00A258A5" w:rsidRPr="003F5BAA">
        <w:rPr>
          <w:sz w:val="28"/>
          <w:szCs w:val="28"/>
        </w:rPr>
        <w:t xml:space="preserve">установлено, что </w:t>
      </w:r>
      <w:r w:rsidR="003F5BAA" w:rsidRPr="003F5BAA">
        <w:rPr>
          <w:sz w:val="28"/>
          <w:szCs w:val="28"/>
        </w:rPr>
        <w:t>схожее</w:t>
      </w:r>
      <w:r w:rsidR="006350C5" w:rsidRPr="003F5BAA">
        <w:rPr>
          <w:sz w:val="28"/>
          <w:szCs w:val="28"/>
        </w:rPr>
        <w:t xml:space="preserve"> правовое</w:t>
      </w:r>
      <w:r w:rsidR="0015440E" w:rsidRPr="003F5BAA">
        <w:rPr>
          <w:sz w:val="28"/>
          <w:szCs w:val="28"/>
        </w:rPr>
        <w:t xml:space="preserve"> регулирование </w:t>
      </w:r>
      <w:r w:rsidR="00601BE4">
        <w:rPr>
          <w:sz w:val="28"/>
          <w:szCs w:val="28"/>
        </w:rPr>
        <w:t>в иных субъектах Российской Федерации не выявлено.</w:t>
      </w:r>
      <w:proofErr w:type="gramEnd"/>
    </w:p>
    <w:p w:rsidR="006350C5" w:rsidRDefault="00601BE4" w:rsidP="00601B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ряде регионов действуют нормативные правовые акты, предусматривающие субсидирование лесовосстановительных работ. </w:t>
      </w:r>
      <w:r w:rsidR="00A64080">
        <w:rPr>
          <w:sz w:val="28"/>
          <w:szCs w:val="28"/>
        </w:rPr>
        <w:t>Так, например:</w:t>
      </w:r>
    </w:p>
    <w:p w:rsidR="00A64080" w:rsidRDefault="00A64080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BE4">
        <w:rPr>
          <w:sz w:val="28"/>
          <w:szCs w:val="28"/>
        </w:rPr>
        <w:t>в рамках п</w:t>
      </w:r>
      <w:r w:rsidR="00601BE4" w:rsidRPr="00601BE4">
        <w:rPr>
          <w:sz w:val="28"/>
          <w:szCs w:val="28"/>
        </w:rPr>
        <w:t>остановлени</w:t>
      </w:r>
      <w:r w:rsidR="00601BE4">
        <w:rPr>
          <w:sz w:val="28"/>
          <w:szCs w:val="28"/>
        </w:rPr>
        <w:t>я</w:t>
      </w:r>
      <w:r w:rsidR="00601BE4" w:rsidRPr="00601BE4">
        <w:rPr>
          <w:sz w:val="28"/>
          <w:szCs w:val="28"/>
        </w:rPr>
        <w:t xml:space="preserve"> Правительства Рязанской области от 30.10.2013 </w:t>
      </w:r>
      <w:r w:rsidR="00601BE4">
        <w:rPr>
          <w:sz w:val="28"/>
          <w:szCs w:val="28"/>
        </w:rPr>
        <w:t>№</w:t>
      </w:r>
      <w:r w:rsidR="00601BE4" w:rsidRPr="00601BE4">
        <w:rPr>
          <w:sz w:val="28"/>
          <w:szCs w:val="28"/>
        </w:rPr>
        <w:t xml:space="preserve"> 365 </w:t>
      </w:r>
      <w:r w:rsidR="00601BE4">
        <w:rPr>
          <w:sz w:val="28"/>
          <w:szCs w:val="28"/>
        </w:rPr>
        <w:t>«</w:t>
      </w:r>
      <w:r w:rsidR="00601BE4" w:rsidRPr="00601BE4">
        <w:rPr>
          <w:sz w:val="28"/>
          <w:szCs w:val="28"/>
        </w:rPr>
        <w:t xml:space="preserve">Об утверждении государственной программы Рязанской области </w:t>
      </w:r>
      <w:r w:rsidR="00601BE4">
        <w:rPr>
          <w:sz w:val="28"/>
          <w:szCs w:val="28"/>
        </w:rPr>
        <w:t>«</w:t>
      </w:r>
      <w:r w:rsidR="00601BE4" w:rsidRPr="00601BE4">
        <w:rPr>
          <w:sz w:val="28"/>
          <w:szCs w:val="28"/>
        </w:rPr>
        <w:t>Развитие водохозяйственного комплекса, лесного хозяйства и улучшение экологической обстановки в 2014 - 2020 годах</w:t>
      </w:r>
      <w:r w:rsidR="00601BE4">
        <w:rPr>
          <w:sz w:val="28"/>
          <w:szCs w:val="28"/>
        </w:rPr>
        <w:t>» предусматривается мероприятие по о</w:t>
      </w:r>
      <w:r w:rsidR="00601BE4" w:rsidRPr="00601BE4">
        <w:rPr>
          <w:sz w:val="28"/>
          <w:szCs w:val="28"/>
        </w:rPr>
        <w:t>существлени</w:t>
      </w:r>
      <w:r w:rsidR="00601BE4">
        <w:rPr>
          <w:sz w:val="28"/>
          <w:szCs w:val="28"/>
        </w:rPr>
        <w:t>ю</w:t>
      </w:r>
      <w:r w:rsidR="00601BE4" w:rsidRPr="00601BE4">
        <w:rPr>
          <w:sz w:val="28"/>
          <w:szCs w:val="28"/>
        </w:rPr>
        <w:t xml:space="preserve"> лесовосстановления (обработка почвы под лесные культуры, искусственное и естественное </w:t>
      </w:r>
      <w:proofErr w:type="spellStart"/>
      <w:r w:rsidR="00601BE4" w:rsidRPr="00601BE4">
        <w:rPr>
          <w:sz w:val="28"/>
          <w:szCs w:val="28"/>
        </w:rPr>
        <w:t>лесовосстановление</w:t>
      </w:r>
      <w:proofErr w:type="spellEnd"/>
      <w:r w:rsidR="00601BE4" w:rsidRPr="00601BE4">
        <w:rPr>
          <w:sz w:val="28"/>
          <w:szCs w:val="28"/>
        </w:rPr>
        <w:t>, проведение агротехнического ухода, дополнение лесных культур)</w:t>
      </w:r>
      <w:r w:rsidR="00601BE4">
        <w:rPr>
          <w:sz w:val="28"/>
          <w:szCs w:val="28"/>
        </w:rPr>
        <w:t>;</w:t>
      </w:r>
    </w:p>
    <w:p w:rsidR="00601BE4" w:rsidRPr="003F5BAA" w:rsidRDefault="00601BE4" w:rsidP="00601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601BE4">
        <w:rPr>
          <w:sz w:val="28"/>
          <w:szCs w:val="28"/>
        </w:rPr>
        <w:t xml:space="preserve">остановление Правительства Тюменской области от 07.05.2007 </w:t>
      </w:r>
      <w:r>
        <w:rPr>
          <w:sz w:val="28"/>
          <w:szCs w:val="28"/>
        </w:rPr>
        <w:br/>
        <w:t>№</w:t>
      </w:r>
      <w:r w:rsidRPr="00601BE4">
        <w:rPr>
          <w:sz w:val="28"/>
          <w:szCs w:val="28"/>
        </w:rPr>
        <w:t xml:space="preserve"> 105-п </w:t>
      </w:r>
      <w:r>
        <w:rPr>
          <w:sz w:val="28"/>
          <w:szCs w:val="28"/>
        </w:rPr>
        <w:t>«</w:t>
      </w:r>
      <w:r w:rsidRPr="00601BE4">
        <w:rPr>
          <w:sz w:val="28"/>
          <w:szCs w:val="28"/>
        </w:rPr>
        <w:t>О порядках отбора субъектов деятельности в сфере промышленности, управляющих компаний индустриальных (промышленных) парков на получение поддержки</w:t>
      </w:r>
      <w:r>
        <w:rPr>
          <w:sz w:val="28"/>
          <w:szCs w:val="28"/>
        </w:rPr>
        <w:t>»</w:t>
      </w:r>
      <w:r w:rsidRPr="00601B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в</w:t>
      </w:r>
      <w:r w:rsidRPr="00601BE4">
        <w:rPr>
          <w:sz w:val="28"/>
          <w:szCs w:val="28"/>
        </w:rPr>
        <w:t xml:space="preserve">озмещение части затрат субъекту деятельности в сфере промышленности по </w:t>
      </w:r>
      <w:proofErr w:type="spellStart"/>
      <w:r w:rsidRPr="00601BE4">
        <w:rPr>
          <w:sz w:val="28"/>
          <w:szCs w:val="28"/>
        </w:rPr>
        <w:t>лесовосстановлению</w:t>
      </w:r>
      <w:proofErr w:type="spellEnd"/>
      <w:r w:rsidRPr="00601BE4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от 30 до 70 %</w:t>
      </w:r>
      <w:r w:rsidRPr="00601BE4">
        <w:rPr>
          <w:sz w:val="28"/>
          <w:szCs w:val="28"/>
        </w:rPr>
        <w:t xml:space="preserve"> общей стоимости сохранившегося количества посадочного материала (но не более установленного в проекте лесовосстановления)</w:t>
      </w:r>
      <w:r>
        <w:rPr>
          <w:sz w:val="28"/>
          <w:szCs w:val="28"/>
        </w:rPr>
        <w:t>.</w:t>
      </w:r>
      <w:proofErr w:type="gramEnd"/>
    </w:p>
    <w:p w:rsidR="00EC2501" w:rsidRPr="0015440E" w:rsidRDefault="00EC250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080741" w:rsidRDefault="00A851F1" w:rsidP="0008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0D">
        <w:rPr>
          <w:sz w:val="28"/>
          <w:szCs w:val="28"/>
        </w:rPr>
        <w:t xml:space="preserve">Согласно информации, представленной разработчиком акта, </w:t>
      </w:r>
      <w:r w:rsidR="00080741">
        <w:rPr>
          <w:sz w:val="28"/>
          <w:szCs w:val="28"/>
        </w:rPr>
        <w:t>о</w:t>
      </w:r>
      <w:r w:rsidR="00080741" w:rsidRPr="00080741">
        <w:rPr>
          <w:sz w:val="28"/>
          <w:szCs w:val="28"/>
        </w:rPr>
        <w:t xml:space="preserve">бщий объём субсидий </w:t>
      </w:r>
      <w:r w:rsidR="00080741">
        <w:rPr>
          <w:sz w:val="28"/>
          <w:szCs w:val="28"/>
        </w:rPr>
        <w:t>из средств областного бюджета Ульяновской области составит 4,2 млн. рублей, в том числе:</w:t>
      </w:r>
    </w:p>
    <w:p w:rsidR="00080741" w:rsidRDefault="00080741" w:rsidP="0008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80741">
        <w:rPr>
          <w:sz w:val="28"/>
          <w:szCs w:val="28"/>
        </w:rPr>
        <w:t>2018 год</w:t>
      </w:r>
      <w:r>
        <w:rPr>
          <w:sz w:val="28"/>
          <w:szCs w:val="28"/>
        </w:rPr>
        <w:t>у</w:t>
      </w:r>
      <w:r w:rsidRPr="00080741">
        <w:rPr>
          <w:sz w:val="28"/>
          <w:szCs w:val="28"/>
        </w:rPr>
        <w:t xml:space="preserve"> – 1,5 млн. рублей</w:t>
      </w:r>
      <w:r>
        <w:rPr>
          <w:sz w:val="28"/>
          <w:szCs w:val="28"/>
        </w:rPr>
        <w:t>;</w:t>
      </w:r>
    </w:p>
    <w:p w:rsidR="00080741" w:rsidRDefault="00080741" w:rsidP="0008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80741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080741">
        <w:rPr>
          <w:sz w:val="28"/>
          <w:szCs w:val="28"/>
        </w:rPr>
        <w:t xml:space="preserve"> – 2,7 млн. руб</w:t>
      </w:r>
      <w:r>
        <w:rPr>
          <w:sz w:val="28"/>
          <w:szCs w:val="28"/>
        </w:rPr>
        <w:t>лей.</w:t>
      </w:r>
    </w:p>
    <w:p w:rsidR="00080741" w:rsidRDefault="00AF473F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самым, исходя из стоимости затрат свыше 60 тыс. рублей на восстановление 1 га лесной площади, принятие проекта акта позволит провести дополнительно лесовосстановительные работы на площади порядка 25 га (около 5% от общей восстановленной лесной площади в 2017 году).</w:t>
      </w:r>
    </w:p>
    <w:p w:rsidR="00080741" w:rsidRDefault="00C77ABC" w:rsidP="00C77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информации разработчика акта, в соответствии с рассматриваемым регулированием </w:t>
      </w:r>
      <w:r w:rsidRPr="00C77ABC">
        <w:rPr>
          <w:sz w:val="28"/>
          <w:szCs w:val="28"/>
        </w:rPr>
        <w:t xml:space="preserve">предусматриваются работы по искусственному </w:t>
      </w:r>
      <w:proofErr w:type="spellStart"/>
      <w:r w:rsidRPr="00C77ABC">
        <w:rPr>
          <w:sz w:val="28"/>
          <w:szCs w:val="28"/>
        </w:rPr>
        <w:t>лесовосстановлению</w:t>
      </w:r>
      <w:proofErr w:type="spellEnd"/>
      <w:r w:rsidRPr="00C77ABC">
        <w:rPr>
          <w:sz w:val="28"/>
          <w:szCs w:val="28"/>
        </w:rPr>
        <w:t xml:space="preserve"> свыше объёмов работ по </w:t>
      </w:r>
      <w:proofErr w:type="spellStart"/>
      <w:r w:rsidRPr="00C77ABC">
        <w:rPr>
          <w:sz w:val="28"/>
          <w:szCs w:val="28"/>
        </w:rPr>
        <w:t>лесовосстановлению</w:t>
      </w:r>
      <w:proofErr w:type="spellEnd"/>
      <w:r w:rsidRPr="00C77ABC">
        <w:rPr>
          <w:sz w:val="28"/>
          <w:szCs w:val="28"/>
        </w:rPr>
        <w:t>, предусмотренных договорами аренды лесных участков в части подготовки лесного участка для лесовосстановления, обработка почвы под лесные культуры, работы по приобретению стандартного посадочного материала, выполненные в соответствии с Правилами лесовосстановления, утвержденными приказом Министерства природных ресурсов Российской Федерации от 16.07.2007 № 183 «Об утверждении</w:t>
      </w:r>
      <w:proofErr w:type="gramEnd"/>
      <w:r w:rsidRPr="00C77ABC">
        <w:rPr>
          <w:sz w:val="28"/>
          <w:szCs w:val="28"/>
        </w:rPr>
        <w:t xml:space="preserve"> Правил лесовосстановления».</w:t>
      </w:r>
    </w:p>
    <w:p w:rsidR="00080741" w:rsidRDefault="00C05548" w:rsidP="00C0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принятие проекта акта будет способствовать созданию нормативных условий для включения данных мероприятий в </w:t>
      </w:r>
      <w:r w:rsidRPr="00C05548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C055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05548">
        <w:rPr>
          <w:sz w:val="28"/>
          <w:szCs w:val="28"/>
        </w:rPr>
        <w:t xml:space="preserve"> Ульяновской области «Охрана окружающей среды и восстановление природных ресурсов в Ульяновской области на 2014-2020 годы», утверждённой постановлением Правительства Ульяновской области от 11.09.2013 № 37/415-П «Об утверждении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</w:r>
      <w:r>
        <w:rPr>
          <w:sz w:val="28"/>
          <w:szCs w:val="28"/>
        </w:rPr>
        <w:t>.</w:t>
      </w:r>
      <w:proofErr w:type="gramEnd"/>
    </w:p>
    <w:p w:rsidR="00A851F1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CD">
        <w:rPr>
          <w:sz w:val="28"/>
          <w:szCs w:val="28"/>
        </w:rPr>
        <w:t>Альтернативным вариантом решения проблемы является о</w:t>
      </w:r>
      <w:r w:rsidR="001C68F9" w:rsidRPr="009115CD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9115CD">
        <w:rPr>
          <w:sz w:val="28"/>
          <w:szCs w:val="28"/>
        </w:rPr>
        <w:t xml:space="preserve">. Однако данный вариант не позволит </w:t>
      </w:r>
      <w:r w:rsidR="00A851F1" w:rsidRPr="009115CD">
        <w:rPr>
          <w:sz w:val="28"/>
          <w:szCs w:val="28"/>
        </w:rPr>
        <w:t xml:space="preserve">создать </w:t>
      </w:r>
      <w:r w:rsidR="009115CD">
        <w:rPr>
          <w:sz w:val="28"/>
          <w:szCs w:val="28"/>
        </w:rPr>
        <w:t xml:space="preserve">благоприятные условия для </w:t>
      </w:r>
      <w:r w:rsidR="003F5FE4">
        <w:rPr>
          <w:sz w:val="28"/>
          <w:szCs w:val="28"/>
        </w:rPr>
        <w:t xml:space="preserve">повышения эффективности лесовосстановительных работ (в части ликвидации буреломов и ветровалов) на территории Ульяновской области, а также снизить финансовую нагрузку на хозяйствующие субъекты, осуществляющие мероприятия по </w:t>
      </w:r>
      <w:proofErr w:type="spellStart"/>
      <w:r w:rsidR="003F5FE4">
        <w:rPr>
          <w:sz w:val="28"/>
          <w:szCs w:val="28"/>
        </w:rPr>
        <w:t>лесовосстановлению</w:t>
      </w:r>
      <w:proofErr w:type="spellEnd"/>
      <w:r w:rsidR="003F5FE4">
        <w:rPr>
          <w:sz w:val="28"/>
          <w:szCs w:val="28"/>
        </w:rPr>
        <w:t>.</w:t>
      </w:r>
    </w:p>
    <w:p w:rsidR="003F5FE4" w:rsidRDefault="003F5FE4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4A75C6" w:rsidRDefault="004A75C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651FB6" w:rsidRDefault="00651FB6" w:rsidP="00651FB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sz w:val="28"/>
          <w:szCs w:val="28"/>
        </w:rPr>
        <w:t xml:space="preserve"> </w:t>
      </w:r>
      <w:r w:rsidRPr="00651FB6">
        <w:rPr>
          <w:sz w:val="28"/>
          <w:szCs w:val="28"/>
        </w:rPr>
        <w:t xml:space="preserve">юридические лица и индивидуальные предприниматели, осуществляющие виды экономической </w:t>
      </w:r>
      <w:r w:rsidRPr="00651FB6">
        <w:rPr>
          <w:sz w:val="28"/>
          <w:szCs w:val="28"/>
        </w:rPr>
        <w:lastRenderedPageBreak/>
        <w:t>деятельности, классифицируемые в соответствии с группировками 02.1, 02.2, 02.4 Общероссийского классификатора видов экономической деятельности ОК 029-2014 (КДЕС</w:t>
      </w:r>
      <w:proofErr w:type="gramStart"/>
      <w:r w:rsidRPr="00651FB6">
        <w:rPr>
          <w:sz w:val="28"/>
          <w:szCs w:val="28"/>
        </w:rPr>
        <w:t xml:space="preserve"> Р</w:t>
      </w:r>
      <w:proofErr w:type="gramEnd"/>
      <w:r w:rsidRPr="00651FB6">
        <w:rPr>
          <w:sz w:val="28"/>
          <w:szCs w:val="28"/>
        </w:rPr>
        <w:t>ед.2), и занимающиеся на территории Ульяновской области лесоводством и лесозаготовками</w:t>
      </w:r>
      <w:r>
        <w:rPr>
          <w:sz w:val="28"/>
          <w:szCs w:val="28"/>
        </w:rPr>
        <w:t>.</w:t>
      </w:r>
    </w:p>
    <w:p w:rsidR="00651FB6" w:rsidRPr="008F6A8C" w:rsidRDefault="00651FB6" w:rsidP="00651FB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651FB6" w:rsidRDefault="00651FB6" w:rsidP="00651FB6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345"/>
      </w:tblGrid>
      <w:tr w:rsidR="00651FB6" w:rsidRPr="00DA0D9F" w:rsidTr="0042562F">
        <w:tc>
          <w:tcPr>
            <w:tcW w:w="3888" w:type="dxa"/>
          </w:tcPr>
          <w:p w:rsidR="00651FB6" w:rsidRPr="00DA0D9F" w:rsidRDefault="00651FB6" w:rsidP="0042562F">
            <w:pPr>
              <w:jc w:val="center"/>
              <w:rPr>
                <w:b/>
              </w:rPr>
            </w:pPr>
            <w:r w:rsidRPr="00DA0D9F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651FB6" w:rsidRPr="00DA0D9F" w:rsidRDefault="00651FB6" w:rsidP="0042562F">
            <w:pPr>
              <w:jc w:val="center"/>
              <w:rPr>
                <w:b/>
              </w:rPr>
            </w:pPr>
            <w:r w:rsidRPr="00DA0D9F">
              <w:rPr>
                <w:b/>
              </w:rPr>
              <w:t>Количество участников группы</w:t>
            </w:r>
          </w:p>
        </w:tc>
        <w:tc>
          <w:tcPr>
            <w:tcW w:w="3345" w:type="dxa"/>
          </w:tcPr>
          <w:p w:rsidR="00651FB6" w:rsidRPr="00DA0D9F" w:rsidRDefault="00651FB6" w:rsidP="0042562F">
            <w:pPr>
              <w:jc w:val="center"/>
              <w:rPr>
                <w:b/>
              </w:rPr>
            </w:pPr>
            <w:r w:rsidRPr="00DA0D9F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651FB6" w:rsidRPr="00DA0D9F" w:rsidTr="0042562F">
        <w:tc>
          <w:tcPr>
            <w:tcW w:w="3888" w:type="dxa"/>
          </w:tcPr>
          <w:p w:rsidR="00651FB6" w:rsidRPr="00DA0D9F" w:rsidRDefault="00651FB6" w:rsidP="0042562F">
            <w:pPr>
              <w:jc w:val="center"/>
            </w:pPr>
            <w:r>
              <w:t>Хозяйствующие субъекты</w:t>
            </w:r>
          </w:p>
        </w:tc>
        <w:tc>
          <w:tcPr>
            <w:tcW w:w="2415" w:type="dxa"/>
          </w:tcPr>
          <w:p w:rsidR="00651FB6" w:rsidRPr="00DA0D9F" w:rsidRDefault="00651FB6" w:rsidP="0042562F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651FB6" w:rsidRPr="00DA0D9F" w:rsidRDefault="00651FB6" w:rsidP="0042562F">
            <w:pPr>
              <w:jc w:val="center"/>
            </w:pPr>
            <w:r w:rsidRPr="00DA0D9F">
              <w:t xml:space="preserve">Изменение количества участников в среднесрочном периоде не прогнозируется </w:t>
            </w:r>
          </w:p>
        </w:tc>
      </w:tr>
    </w:tbl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AB3476" w:rsidRPr="002C4FBA" w:rsidRDefault="00AB3476" w:rsidP="00AB3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476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>
        <w:rPr>
          <w:sz w:val="28"/>
          <w:szCs w:val="28"/>
        </w:rPr>
        <w:t>03</w:t>
      </w:r>
      <w:r w:rsidRPr="00AB347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B3476">
        <w:rPr>
          <w:sz w:val="28"/>
          <w:szCs w:val="28"/>
        </w:rPr>
        <w:t>.2018 по 1</w:t>
      </w:r>
      <w:r>
        <w:rPr>
          <w:sz w:val="28"/>
          <w:szCs w:val="28"/>
        </w:rPr>
        <w:t>7</w:t>
      </w:r>
      <w:r w:rsidRPr="00AB347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B3476">
        <w:rPr>
          <w:sz w:val="28"/>
          <w:szCs w:val="28"/>
        </w:rPr>
        <w:t>.2018)</w:t>
      </w:r>
      <w:r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разработчиком акта проект акта и сводный отчёт были размещены с </w:t>
      </w:r>
      <w:r>
        <w:rPr>
          <w:sz w:val="28"/>
          <w:szCs w:val="28"/>
        </w:rPr>
        <w:t>31</w:t>
      </w:r>
      <w:r w:rsidRPr="002C4FB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C4FB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>
        <w:rPr>
          <w:sz w:val="28"/>
          <w:szCs w:val="28"/>
        </w:rPr>
        <w:t>19</w:t>
      </w:r>
      <w:r w:rsidRPr="002C4FB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C4FB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AB3476" w:rsidRDefault="00AB3476" w:rsidP="00AB3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>
        <w:rPr>
          <w:sz w:val="28"/>
          <w:szCs w:val="28"/>
        </w:rPr>
        <w:t>Союз «Ульяновская областная т</w:t>
      </w:r>
      <w:r w:rsidRPr="0058376C">
        <w:rPr>
          <w:sz w:val="28"/>
          <w:szCs w:val="28"/>
        </w:rPr>
        <w:t>оргово-промышленн</w:t>
      </w:r>
      <w:r>
        <w:rPr>
          <w:sz w:val="28"/>
          <w:szCs w:val="28"/>
        </w:rPr>
        <w:t>ая</w:t>
      </w:r>
      <w:r w:rsidRPr="0058376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а»</w:t>
      </w:r>
      <w:r w:rsidRPr="0058376C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</w:t>
      </w:r>
      <w:r>
        <w:rPr>
          <w:sz w:val="28"/>
          <w:szCs w:val="28"/>
        </w:rPr>
        <w:t>овской области и иным заинтересованным лицам.</w:t>
      </w:r>
      <w:proofErr w:type="gramEnd"/>
    </w:p>
    <w:p w:rsidR="00AB3476" w:rsidRDefault="00AB3476" w:rsidP="00AB3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рассматриваемому проекту акта, от участников публичного обсуждения не поступало.</w:t>
      </w:r>
    </w:p>
    <w:p w:rsidR="00C1659C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20DE" w:rsidRPr="007648BA" w:rsidRDefault="00C020DE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AB3476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140F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C1659C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С.В.Ципровский</w:t>
      </w:r>
      <w:proofErr w:type="spellEnd"/>
    </w:p>
    <w:p w:rsidR="00C020DE" w:rsidRDefault="00C020DE" w:rsidP="004F44D2">
      <w:pPr>
        <w:jc w:val="both"/>
        <w:rPr>
          <w:sz w:val="22"/>
          <w:szCs w:val="22"/>
        </w:rPr>
      </w:pPr>
    </w:p>
    <w:p w:rsidR="00C020DE" w:rsidRDefault="00C020DE" w:rsidP="004F44D2">
      <w:pPr>
        <w:jc w:val="both"/>
        <w:rPr>
          <w:sz w:val="22"/>
          <w:szCs w:val="22"/>
        </w:rPr>
      </w:pPr>
    </w:p>
    <w:p w:rsidR="009E0BAB" w:rsidRPr="00C020DE" w:rsidRDefault="00BF7361" w:rsidP="004F44D2">
      <w:pPr>
        <w:jc w:val="both"/>
        <w:rPr>
          <w:sz w:val="20"/>
          <w:szCs w:val="22"/>
        </w:rPr>
      </w:pPr>
      <w:bookmarkStart w:id="0" w:name="_GoBack"/>
      <w:bookmarkEnd w:id="0"/>
      <w:r w:rsidRPr="00C020DE">
        <w:rPr>
          <w:sz w:val="20"/>
          <w:szCs w:val="22"/>
        </w:rPr>
        <w:t>Егоров Александр Алексеевич</w:t>
      </w:r>
    </w:p>
    <w:p w:rsidR="005216D2" w:rsidRPr="00C020DE" w:rsidRDefault="00F27659" w:rsidP="00063BA2">
      <w:pPr>
        <w:jc w:val="both"/>
        <w:rPr>
          <w:sz w:val="20"/>
          <w:szCs w:val="22"/>
        </w:rPr>
      </w:pPr>
      <w:r w:rsidRPr="00C020DE">
        <w:rPr>
          <w:sz w:val="20"/>
          <w:szCs w:val="22"/>
        </w:rPr>
        <w:t>24-16-4</w:t>
      </w:r>
      <w:r w:rsidR="007251F6" w:rsidRPr="00C020DE">
        <w:rPr>
          <w:sz w:val="20"/>
          <w:szCs w:val="22"/>
        </w:rPr>
        <w:t>4</w:t>
      </w:r>
    </w:p>
    <w:sectPr w:rsidR="005216D2" w:rsidRPr="00C020DE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41" w:rsidRDefault="00ED1741">
      <w:r>
        <w:separator/>
      </w:r>
    </w:p>
  </w:endnote>
  <w:endnote w:type="continuationSeparator" w:id="0">
    <w:p w:rsidR="00ED1741" w:rsidRDefault="00ED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41" w:rsidRDefault="00ED1741">
      <w:r>
        <w:separator/>
      </w:r>
    </w:p>
  </w:footnote>
  <w:footnote w:type="continuationSeparator" w:id="0">
    <w:p w:rsidR="00ED1741" w:rsidRDefault="00ED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0DE">
      <w:rPr>
        <w:rStyle w:val="a7"/>
        <w:noProof/>
      </w:rPr>
      <w:t>2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327D"/>
    <w:rsid w:val="000760D5"/>
    <w:rsid w:val="000775DF"/>
    <w:rsid w:val="00080741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1590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0730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66C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3F30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BAA"/>
    <w:rsid w:val="003F5FE4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CE4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BE4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1FB6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7954"/>
    <w:rsid w:val="00850189"/>
    <w:rsid w:val="00850920"/>
    <w:rsid w:val="00850DA1"/>
    <w:rsid w:val="00850F17"/>
    <w:rsid w:val="0085286D"/>
    <w:rsid w:val="008535C5"/>
    <w:rsid w:val="00854492"/>
    <w:rsid w:val="0085532A"/>
    <w:rsid w:val="00856B07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4EB9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3FA5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5F72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4080"/>
    <w:rsid w:val="00A65B17"/>
    <w:rsid w:val="00A67E31"/>
    <w:rsid w:val="00A67F67"/>
    <w:rsid w:val="00A70950"/>
    <w:rsid w:val="00A71A71"/>
    <w:rsid w:val="00A72F89"/>
    <w:rsid w:val="00A74214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A7F95"/>
    <w:rsid w:val="00AB206D"/>
    <w:rsid w:val="00AB322A"/>
    <w:rsid w:val="00AB3476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473F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0DE"/>
    <w:rsid w:val="00C02293"/>
    <w:rsid w:val="00C0389B"/>
    <w:rsid w:val="00C0397A"/>
    <w:rsid w:val="00C041F7"/>
    <w:rsid w:val="00C04B5C"/>
    <w:rsid w:val="00C05548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ABC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5498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1955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1741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33D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57B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DB64-B87E-416B-BE1E-BA3AC226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15013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154</cp:revision>
  <cp:lastPrinted>2018-07-04T11:51:00Z</cp:lastPrinted>
  <dcterms:created xsi:type="dcterms:W3CDTF">2016-07-18T07:00:00Z</dcterms:created>
  <dcterms:modified xsi:type="dcterms:W3CDTF">2018-09-28T12:38:00Z</dcterms:modified>
</cp:coreProperties>
</file>